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9796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9796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97969">
        <w:rPr>
          <w:sz w:val="24"/>
          <w:szCs w:val="24"/>
          <w:u w:val="single"/>
        </w:rPr>
        <w:t xml:space="preserve">  23 декабря 2019 года </w:t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</w:r>
      <w:r w:rsidR="00697969">
        <w:rPr>
          <w:sz w:val="24"/>
          <w:szCs w:val="24"/>
        </w:rPr>
        <w:tab/>
        <w:t xml:space="preserve">          №</w:t>
      </w:r>
      <w:r w:rsidR="00697969">
        <w:rPr>
          <w:sz w:val="24"/>
          <w:szCs w:val="24"/>
          <w:u w:val="single"/>
        </w:rPr>
        <w:t xml:space="preserve"> 2757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A281E" w:rsidRDefault="001A281E" w:rsidP="001A281E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</w:p>
    <w:p w:rsidR="001A281E" w:rsidRDefault="001A281E" w:rsidP="001A281E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A281E" w:rsidRDefault="001A281E" w:rsidP="001A281E">
      <w:pPr>
        <w:rPr>
          <w:sz w:val="24"/>
          <w:szCs w:val="24"/>
        </w:rPr>
      </w:pPr>
      <w:r>
        <w:rPr>
          <w:sz w:val="24"/>
          <w:szCs w:val="24"/>
        </w:rPr>
        <w:t>города Югорска от 23.01.2019 №144</w:t>
      </w:r>
    </w:p>
    <w:p w:rsidR="001A281E" w:rsidRDefault="001A281E" w:rsidP="001A281E">
      <w:pPr>
        <w:rPr>
          <w:sz w:val="24"/>
          <w:szCs w:val="24"/>
        </w:rPr>
      </w:pPr>
      <w:r>
        <w:rPr>
          <w:sz w:val="24"/>
          <w:szCs w:val="24"/>
        </w:rPr>
        <w:t xml:space="preserve">«Об установлении тарифов на услуги </w:t>
      </w:r>
    </w:p>
    <w:p w:rsidR="001A281E" w:rsidRDefault="001A281E" w:rsidP="001A281E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1A281E" w:rsidRDefault="001A281E" w:rsidP="001A281E">
      <w:pPr>
        <w:rPr>
          <w:sz w:val="24"/>
          <w:szCs w:val="24"/>
        </w:rPr>
      </w:pPr>
      <w:r>
        <w:rPr>
          <w:sz w:val="24"/>
          <w:szCs w:val="24"/>
        </w:rPr>
        <w:t xml:space="preserve">спортивная школа олимпийского резерва </w:t>
      </w:r>
    </w:p>
    <w:p w:rsidR="001A281E" w:rsidRDefault="001A281E" w:rsidP="001A281E">
      <w:pPr>
        <w:rPr>
          <w:sz w:val="24"/>
          <w:szCs w:val="24"/>
        </w:rPr>
      </w:pPr>
      <w:r>
        <w:rPr>
          <w:sz w:val="24"/>
          <w:szCs w:val="24"/>
        </w:rPr>
        <w:t>«Центр Югорского спорта»</w:t>
      </w:r>
    </w:p>
    <w:p w:rsidR="001A281E" w:rsidRDefault="001A281E" w:rsidP="001A281E">
      <w:pPr>
        <w:rPr>
          <w:sz w:val="26"/>
          <w:szCs w:val="26"/>
        </w:rPr>
      </w:pPr>
    </w:p>
    <w:p w:rsidR="001A281E" w:rsidRDefault="001A281E" w:rsidP="001A281E">
      <w:pPr>
        <w:rPr>
          <w:sz w:val="26"/>
          <w:szCs w:val="26"/>
        </w:rPr>
      </w:pPr>
    </w:p>
    <w:p w:rsidR="001A281E" w:rsidRDefault="001A281E" w:rsidP="001A281E">
      <w:pPr>
        <w:rPr>
          <w:sz w:val="26"/>
          <w:szCs w:val="26"/>
        </w:rPr>
      </w:pPr>
    </w:p>
    <w:p w:rsidR="001A281E" w:rsidRDefault="001A281E" w:rsidP="001A2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29.12.2012 № 273-ФЗ «Об образовании                      в Российской Федерации», приказом Департамента образования и молодежной политики Ханты-Мансийского автономного округа-Югры от  04.08.2016 №1224 «Об утверждении Правил персонифицированного финансирования дополнительного образования детей                                        в Ханты-Мансийском автономном округе-Югре», решением Думы города Югорска                           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 порядке принятия решений об установлении тарифов                  на услуги муниципальных предприятий и учреждений на территории города Югорска», постановлением администрации города Югорска от 28.12.2018 № 3636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2019 год», Уставом муниципального бюджетного учреждения спортивная школа олимпийского резерва «Центр Югорского спорта»: </w:t>
      </w:r>
    </w:p>
    <w:p w:rsidR="001A281E" w:rsidRDefault="001A281E" w:rsidP="001A2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Югорска от 23.01.2019 №144                      «Об установлении тарифов на услуги муниципального бюджетного учреждения спортивная школа олимпийского резерва «Центр Югорского спорта» (с изменениями от 20.02.2019 № 374, от 24.07.2019 № 1641, от 05.08.2019 № 1727) изменение, изложив приложение в новой редакции (приложение).</w:t>
      </w:r>
    </w:p>
    <w:p w:rsidR="001A281E" w:rsidRDefault="001A281E" w:rsidP="001A2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1A281E" w:rsidRDefault="001A281E" w:rsidP="001A2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но не ранее 27.12.2019.</w:t>
      </w:r>
    </w:p>
    <w:p w:rsidR="001A281E" w:rsidRDefault="001A281E" w:rsidP="001A2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социальной политики администрации города Югорска В.М. </w:t>
      </w:r>
      <w:proofErr w:type="spellStart"/>
      <w:r>
        <w:rPr>
          <w:sz w:val="24"/>
          <w:szCs w:val="24"/>
        </w:rPr>
        <w:t>Бурматова</w:t>
      </w:r>
      <w:proofErr w:type="spellEnd"/>
      <w:r>
        <w:rPr>
          <w:sz w:val="24"/>
          <w:szCs w:val="24"/>
        </w:rPr>
        <w:t>.</w:t>
      </w:r>
    </w:p>
    <w:p w:rsidR="00256A87" w:rsidRDefault="00256A87" w:rsidP="001A281E">
      <w:pPr>
        <w:ind w:firstLine="709"/>
        <w:jc w:val="both"/>
        <w:rPr>
          <w:sz w:val="24"/>
          <w:szCs w:val="24"/>
        </w:rPr>
      </w:pPr>
    </w:p>
    <w:p w:rsidR="00256A87" w:rsidRDefault="00256A87" w:rsidP="001A281E">
      <w:pPr>
        <w:ind w:firstLine="709"/>
        <w:jc w:val="both"/>
        <w:rPr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sz w:val="24"/>
          <w:szCs w:val="24"/>
        </w:rPr>
      </w:pPr>
    </w:p>
    <w:p w:rsidR="001A281E" w:rsidRDefault="001A281E" w:rsidP="001A281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A281E" w:rsidRPr="00B67A95" w:rsidRDefault="001A281E" w:rsidP="001A28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1A281E" w:rsidRDefault="001A281E" w:rsidP="001A281E">
      <w:pPr>
        <w:suppressAutoHyphens w:val="0"/>
        <w:spacing w:after="200" w:line="276" w:lineRule="auto"/>
      </w:pPr>
    </w:p>
    <w:p w:rsidR="001A281E" w:rsidRDefault="001A281E" w:rsidP="001A281E">
      <w:pPr>
        <w:ind w:firstLine="709"/>
        <w:jc w:val="both"/>
        <w:rPr>
          <w:sz w:val="24"/>
          <w:szCs w:val="24"/>
        </w:rPr>
        <w:sectPr w:rsidR="001A281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A281E" w:rsidRDefault="001A281E" w:rsidP="001A28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A281E" w:rsidRDefault="001A281E" w:rsidP="001A28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A281E" w:rsidRDefault="001A281E" w:rsidP="001A28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A281E" w:rsidRPr="00697969" w:rsidRDefault="00697969" w:rsidP="001A281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2757</w:t>
      </w:r>
    </w:p>
    <w:p w:rsidR="001A281E" w:rsidRDefault="001A281E" w:rsidP="001A281E">
      <w:pPr>
        <w:jc w:val="both"/>
        <w:rPr>
          <w:sz w:val="24"/>
          <w:szCs w:val="24"/>
        </w:rPr>
      </w:pPr>
    </w:p>
    <w:p w:rsidR="001A281E" w:rsidRDefault="001A281E" w:rsidP="001A28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1A281E" w:rsidRDefault="001A281E" w:rsidP="001A28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A281E" w:rsidRDefault="001A281E" w:rsidP="001A28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A281E" w:rsidRPr="001A281E" w:rsidRDefault="001A281E" w:rsidP="001A281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января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144</w:t>
      </w:r>
    </w:p>
    <w:p w:rsidR="001A281E" w:rsidRDefault="001A281E" w:rsidP="001A281E">
      <w:pPr>
        <w:ind w:firstLine="709"/>
        <w:jc w:val="both"/>
        <w:rPr>
          <w:sz w:val="24"/>
          <w:szCs w:val="24"/>
        </w:rPr>
      </w:pPr>
    </w:p>
    <w:p w:rsidR="001A281E" w:rsidRPr="001A281E" w:rsidRDefault="001A281E" w:rsidP="001A281E">
      <w:pPr>
        <w:jc w:val="center"/>
        <w:rPr>
          <w:b/>
          <w:sz w:val="24"/>
          <w:szCs w:val="24"/>
        </w:rPr>
      </w:pPr>
      <w:r w:rsidRPr="001A281E">
        <w:rPr>
          <w:b/>
          <w:sz w:val="24"/>
          <w:szCs w:val="24"/>
        </w:rPr>
        <w:t xml:space="preserve">Тарифы </w:t>
      </w:r>
    </w:p>
    <w:p w:rsidR="001A281E" w:rsidRPr="001A281E" w:rsidRDefault="001A281E" w:rsidP="001A281E">
      <w:pPr>
        <w:jc w:val="center"/>
        <w:rPr>
          <w:b/>
          <w:sz w:val="24"/>
          <w:szCs w:val="24"/>
        </w:rPr>
      </w:pPr>
      <w:r w:rsidRPr="001A281E">
        <w:rPr>
          <w:b/>
          <w:sz w:val="24"/>
          <w:szCs w:val="24"/>
        </w:rPr>
        <w:t>на услуги муниципального бюджетного учреждения спортивная школа олимпийского резерва «Центр Югорского спорта»</w:t>
      </w: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tbl>
      <w:tblPr>
        <w:tblW w:w="15576" w:type="dxa"/>
        <w:jc w:val="center"/>
        <w:tblInd w:w="-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7"/>
        <w:gridCol w:w="2724"/>
        <w:gridCol w:w="1536"/>
        <w:gridCol w:w="1869"/>
        <w:gridCol w:w="1645"/>
        <w:gridCol w:w="1431"/>
        <w:gridCol w:w="1589"/>
        <w:gridCol w:w="1615"/>
        <w:gridCol w:w="2630"/>
      </w:tblGrid>
      <w:tr w:rsidR="001A281E" w:rsidRPr="001A281E" w:rsidTr="001A281E">
        <w:trPr>
          <w:trHeight w:val="1161"/>
          <w:jc w:val="center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№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Модули программы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</w:rPr>
            </w:pPr>
            <w:r w:rsidRPr="001A281E">
              <w:rPr>
                <w:sz w:val="24"/>
                <w:szCs w:val="24"/>
              </w:rPr>
              <w:t>Возраст детей</w:t>
            </w:r>
          </w:p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(лет)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Нормативная стоимость программы с сайта ПФДО, руб.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Стоимость программы Учреждения, руб.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Стоимость программы за 1 час, руб.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1557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tabs>
                <w:tab w:val="left" w:pos="3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5-7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18 192,31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Спортивная аэробика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5-7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113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18 033,31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17 967,00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9 735,00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9 699,00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3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tabs>
                <w:tab w:val="left" w:pos="42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Спортивная акробатика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5-7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18 192,31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9 894,00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4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5-7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113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18 033,31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17 967,00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519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9 735,00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9 699,00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Мини-футбол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5-7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18 192,31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18 126,00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tabs>
                <w:tab w:val="left" w:pos="3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8-13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</w:rPr>
            </w:pPr>
            <w:r w:rsidRPr="001A281E">
              <w:rPr>
                <w:sz w:val="24"/>
                <w:szCs w:val="24"/>
              </w:rPr>
              <w:t>7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Спортивная аэробика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8-13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tabs>
                <w:tab w:val="left" w:pos="42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Бокс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7-14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8-12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Мини-футбол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8-13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tabs>
                <w:tab w:val="left" w:pos="3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Теннис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6-8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Дзюдо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7-12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13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tabs>
                <w:tab w:val="left" w:pos="42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Баскетбол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7-13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8 298,31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9 894,14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14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Конный спорт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10-12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5-18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22 327,29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22 230,00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195,00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10 184,29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10 140,00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548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12 143,00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12 090,00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Мотоциклетный спорт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10-12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5-18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22 327,29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22 230,00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195,00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10 184,29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10 140,00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12 143,00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12 090,00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16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tabs>
                <w:tab w:val="left" w:pos="3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Стрельба из лука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10-18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18 192,45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389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17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Плавание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5-11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114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18 192,45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18 126,00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8 298,31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8 268,00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77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9 894,14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9 858,00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18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tabs>
                <w:tab w:val="left" w:pos="42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Плавание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12-15 чел.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8-11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228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36 384,92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36 252,00</w:t>
            </w:r>
          </w:p>
        </w:tc>
        <w:tc>
          <w:tcPr>
            <w:tcW w:w="26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159,00</w:t>
            </w: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104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  <w:shd w:val="clear" w:color="auto" w:fill="FFFFFF"/>
              </w:rPr>
              <w:t>16 596,63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  <w:shd w:val="clear" w:color="auto" w:fill="FFFFFF"/>
              </w:rPr>
              <w:t>16 536,00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281E" w:rsidRPr="001A281E" w:rsidTr="001A281E">
        <w:trPr>
          <w:trHeight w:val="294"/>
          <w:jc w:val="center"/>
        </w:trPr>
        <w:tc>
          <w:tcPr>
            <w:tcW w:w="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2 модуль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124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19 788,29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  <w:r w:rsidRPr="001A281E">
              <w:rPr>
                <w:sz w:val="24"/>
                <w:szCs w:val="24"/>
              </w:rPr>
              <w:t>19 716,00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281E" w:rsidRPr="001A281E" w:rsidRDefault="001A281E" w:rsidP="001A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</w:pPr>
    </w:p>
    <w:p w:rsidR="001A281E" w:rsidRDefault="001A281E" w:rsidP="001A281E">
      <w:pPr>
        <w:ind w:firstLine="709"/>
        <w:jc w:val="both"/>
        <w:rPr>
          <w:b/>
          <w:sz w:val="24"/>
          <w:szCs w:val="24"/>
        </w:rPr>
        <w:sectPr w:rsidR="001A281E" w:rsidSect="001A281E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1A281E" w:rsidRPr="001A281E" w:rsidRDefault="001A281E" w:rsidP="001A281E">
      <w:pPr>
        <w:ind w:firstLine="709"/>
        <w:jc w:val="both"/>
        <w:rPr>
          <w:b/>
          <w:sz w:val="32"/>
          <w:szCs w:val="24"/>
        </w:rPr>
      </w:pPr>
    </w:p>
    <w:sectPr w:rsidR="001A281E" w:rsidRPr="001A281E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281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97969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1A281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2019-12-23T09:24:00Z</cp:lastPrinted>
  <dcterms:created xsi:type="dcterms:W3CDTF">2011-11-15T08:57:00Z</dcterms:created>
  <dcterms:modified xsi:type="dcterms:W3CDTF">2019-12-24T06:59:00Z</dcterms:modified>
</cp:coreProperties>
</file>