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4B" w:rsidRPr="00351657" w:rsidRDefault="0077583E" w:rsidP="00E77AB3">
      <w:pPr>
        <w:spacing w:line="360" w:lineRule="auto"/>
        <w:jc w:val="center"/>
        <w:rPr>
          <w:rFonts w:ascii="Arial" w:hAnsi="Arial" w:cs="Arial"/>
          <w:b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-487680</wp:posOffset>
                </wp:positionV>
                <wp:extent cx="7135495" cy="10212070"/>
                <wp:effectExtent l="1270" t="17145" r="16510" b="63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10212070"/>
                          <a:chOff x="337" y="450"/>
                          <a:chExt cx="11237" cy="16082"/>
                        </a:xfrm>
                      </wpg:grpSpPr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7089"/>
                            <a:ext cx="1086" cy="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"/>
                                <w:gridCol w:w="271"/>
                                <w:gridCol w:w="271"/>
                                <w:gridCol w:w="271"/>
                              </w:tblGrid>
                              <w:tr w:rsidR="00881862" w:rsidRPr="00C31C38">
                                <w:trPr>
                                  <w:cantSplit/>
                                  <w:trHeight w:val="567"/>
                                </w:trPr>
                                <w:tc>
                                  <w:tcPr>
                                    <w:tcW w:w="270" w:type="dxa"/>
                                    <w:vMerge w:val="restart"/>
                                    <w:textDirection w:val="btLr"/>
                                  </w:tcPr>
                                  <w:p w:rsidR="00881862" w:rsidRPr="00C31C38" w:rsidRDefault="00881862" w:rsidP="004E3F48">
                                    <w:pPr>
                                      <w:spacing w:line="140" w:lineRule="exac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Согласовано</w:t>
                                    </w: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881862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881862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881862" w:rsidRPr="00C31C38">
                                <w:trPr>
                                  <w:cantSplit/>
                                  <w:trHeight w:val="1701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81862" w:rsidRPr="00C31C38" w:rsidRDefault="00881862" w:rsidP="00C24CD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415" y="450"/>
                            <a:ext cx="10159" cy="15988"/>
                            <a:chOff x="1415" y="450"/>
                            <a:chExt cx="10159" cy="15988"/>
                          </a:xfrm>
                        </wpg:grpSpPr>
                        <wps:wsp>
                          <wps:cNvPr id="1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50"/>
                              <a:ext cx="10159" cy="159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" y="13320"/>
                              <a:ext cx="10155" cy="311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0146" w:type="dxa"/>
                                  <w:tblInd w:w="3" w:type="dxa"/>
                                  <w:tbl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  <w:insideH w:val="single" w:sz="6" w:space="0" w:color="auto"/>
                                    <w:insideV w:val="single" w:sz="6" w:space="0" w:color="auto"/>
                                  </w:tblBorders>
                                  <w:tblLayout w:type="fixed"/>
                                  <w:tblCellMar>
                                    <w:left w:w="3" w:type="dxa"/>
                                    <w:right w:w="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7"/>
                                  <w:gridCol w:w="567"/>
                                  <w:gridCol w:w="567"/>
                                  <w:gridCol w:w="636"/>
                                  <w:gridCol w:w="741"/>
                                  <w:gridCol w:w="570"/>
                                  <w:gridCol w:w="3876"/>
                                  <w:gridCol w:w="855"/>
                                  <w:gridCol w:w="798"/>
                                  <w:gridCol w:w="969"/>
                                </w:tblGrid>
                                <w:tr w:rsidR="00881862" w:rsidRPr="00475A7E" w:rsidTr="00796AB3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4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C95AB4" w:rsidRDefault="00881862" w:rsidP="00A3436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ЭР-04/ПИР-17-ППТ.2.ПЗ</w:t>
                                      </w:r>
                                    </w:p>
                                  </w:tc>
                                </w:tr>
                                <w:tr w:rsidR="0088186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2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881862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DB33EA" w:rsidRDefault="00881862" w:rsidP="00F7378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 xml:space="preserve">Реконструкция ВЛ-10кВ ф.24 КОС-1, КОС-2 </w:t>
                                      </w: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 xml:space="preserve">от </w:t>
                                      </w:r>
                                    </w:p>
                                    <w:p w:rsidR="00881862" w:rsidRPr="00792839" w:rsidRDefault="00881862" w:rsidP="00F73786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>ПС 110/10 «Хвойная» в г. Югорск</w:t>
                                      </w:r>
                                    </w:p>
                                  </w:tc>
                                </w:tr>
                                <w:tr w:rsidR="00881862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961290" w:rsidRDefault="00881862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881862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  <w:t>Изм.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  <w:t>Кол.уч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№док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Подп.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Дата</w:t>
                                      </w: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961290" w:rsidRDefault="00881862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88186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1773AA" w:rsidRDefault="00881862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1773AA" w:rsidRDefault="00881862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C24CDD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A34369" w:rsidRDefault="00881862" w:rsidP="00A34369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34369">
                                        <w:rPr>
                                          <w:rFonts w:ascii="Arial" w:hAnsi="Arial" w:cs="Arial"/>
                                        </w:rPr>
                                        <w:t>Положение о размещении линейных объектов</w:t>
                                      </w: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Стадия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Листов</w:t>
                                      </w:r>
                                    </w:p>
                                  </w:tc>
                                </w:tr>
                                <w:tr w:rsidR="0088186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1773AA" w:rsidRDefault="00881862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1773AA" w:rsidRDefault="00881862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881862" w:rsidRPr="00C31C38" w:rsidRDefault="0088186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961290" w:rsidRDefault="00881862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881862" w:rsidP="00171C5F">
                                      <w:pPr>
                                        <w:pStyle w:val="10"/>
                                        <w:spacing w:line="240" w:lineRule="auto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881862" w:rsidRPr="00C31C38" w:rsidRDefault="001140F4" w:rsidP="00C31C3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C31C38">
                                        <w:rPr>
                                          <w:rStyle w:val="a9"/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fldChar w:fldCharType="begin"/>
                                      </w:r>
                                      <w:r w:rsidR="00881862" w:rsidRPr="00C31C38">
                                        <w:rPr>
                                          <w:rStyle w:val="a9"/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instrText xml:space="preserve"> PAGE </w:instrText>
                                      </w:r>
                                      <w:r w:rsidRPr="00C31C38">
                                        <w:rPr>
                                          <w:rStyle w:val="a9"/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fldChar w:fldCharType="separate"/>
                                      </w:r>
                                      <w:r w:rsidR="00881862">
                                        <w:rPr>
                                          <w:rStyle w:val="a9"/>
                                          <w:rFonts w:ascii="Arial" w:hAnsi="Arial" w:cs="Arial"/>
                                          <w:iCs/>
                                          <w:noProof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Pr="00C31C38">
                                        <w:rPr>
                                          <w:rStyle w:val="a9"/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881862" w:rsidRPr="00624B3B" w:rsidRDefault="00881862" w:rsidP="004817E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4817E8"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FB0D3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671BF" w:rsidRDefault="00FB0D32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ГИП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1773AA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Сахаров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31C38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FB0D32" w:rsidRPr="00C31C38" w:rsidRDefault="00FB0D32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961290" w:rsidRDefault="00FB0D32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FB0D32" w:rsidRPr="00C31C38" w:rsidRDefault="00FB0D3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FB0D32" w:rsidRPr="00C31C38" w:rsidRDefault="00FB0D3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nil"/>
                                      </w:tcBorders>
                                    </w:tcPr>
                                    <w:p w:rsidR="00FB0D32" w:rsidRPr="00C31C38" w:rsidRDefault="00FB0D32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FB0D3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671BF" w:rsidRDefault="00FB0D32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Проверил Проверил Проверил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1773AA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Миловидов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31C38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FB0D32" w:rsidRPr="00C31C38" w:rsidRDefault="00FB0D32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23780E" w:rsidRDefault="00FB0D32" w:rsidP="00657941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</w:rPr>
                                      </w:pPr>
                                      <w:r w:rsidRPr="009903AA">
                                        <w:rPr>
                                          <w:rFonts w:ascii="Arial" w:hAnsi="Arial" w:cs="Arial"/>
                                        </w:rPr>
                                        <w:t>Пояснительная записка</w:t>
                                      </w: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FB0D32" w:rsidRPr="006D441F" w:rsidRDefault="00FB0D32" w:rsidP="00FC14B2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 w:rsidRPr="00FB0D32">
                                        <w:rPr>
                                          <w:noProof/>
                                          <w:color w:val="000000"/>
                                        </w:rPr>
                                        <w:drawing>
                                          <wp:inline distT="0" distB="0" distL="0" distR="0">
                                            <wp:extent cx="961523" cy="436729"/>
                                            <wp:effectExtent l="0" t="0" r="0" b="0"/>
                                            <wp:docPr id="5" name="Рисунок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/>
                                                    <a:srcRect r="90643" b="9254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962158" cy="43672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FB0D3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671BF" w:rsidRDefault="00FB0D32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Н.конт.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0C7840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Сидлер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31C38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FB0D32" w:rsidRPr="00C31C38" w:rsidRDefault="00FB0D32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475A7E" w:rsidRDefault="00FB0D32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</w:tcPr>
                                    <w:p w:rsidR="00FB0D32" w:rsidRPr="00475A7E" w:rsidRDefault="00FB0D32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pacing w:val="-10"/>
                                        </w:rPr>
                                      </w:pPr>
                                    </w:p>
                                  </w:tc>
                                </w:tr>
                                <w:tr w:rsidR="00FB0D32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671BF" w:rsidRDefault="00FB0D32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Разраб.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671BF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Воронцов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31C38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FB0D32" w:rsidRPr="00C31C38" w:rsidRDefault="00FB0D32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FB0D32" w:rsidRPr="00475A7E" w:rsidRDefault="00FB0D32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FB0D32" w:rsidRPr="00475A7E" w:rsidRDefault="00FB0D32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81862" w:rsidRPr="00475A7E" w:rsidRDefault="00881862" w:rsidP="00C24CDD">
                                <w:pPr>
                                  <w:rPr>
                                    <w:rFonts w:ascii="GOST type B" w:hAnsi="GOST type B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11744"/>
                            <a:ext cx="672" cy="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4"/>
                                <w:gridCol w:w="397"/>
                              </w:tblGrid>
                              <w:tr w:rsidR="00881862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881862" w:rsidRPr="00C31C38" w:rsidRDefault="00881862" w:rsidP="00C31C38">
                                    <w:pPr>
                                      <w:pStyle w:val="2"/>
                                      <w:spacing w:line="240" w:lineRule="auto"/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  <w:t>Взамен инв.№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81862" w:rsidRPr="00C31C38">
                                <w:trPr>
                                  <w:cantSplit/>
                                  <w:trHeight w:val="187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881862" w:rsidRPr="00C31C38" w:rsidRDefault="00881862" w:rsidP="00C31C38">
                                    <w:pPr>
                                      <w:pStyle w:val="10"/>
                                      <w:spacing w:line="240" w:lineRule="auto"/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881862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881862" w:rsidRPr="00C31C38" w:rsidRDefault="00881862" w:rsidP="00C31C3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Инв. № подп.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881862" w:rsidRPr="00C31C38" w:rsidRDefault="00881862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81862" w:rsidRPr="00475A7E" w:rsidRDefault="00881862" w:rsidP="00C24CDD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65.9pt;margin-top:-38.4pt;width:561.85pt;height:804.1pt;z-index:251655168" coordorigin="337,450" coordsize="11237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37;top:7089;width:1086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0"/>
                          <w:gridCol w:w="271"/>
                          <w:gridCol w:w="271"/>
                          <w:gridCol w:w="271"/>
                        </w:tblGrid>
                        <w:tr w:rsidR="00881862" w:rsidRPr="00C31C38">
                          <w:trPr>
                            <w:cantSplit/>
                            <w:trHeight w:val="567"/>
                          </w:trPr>
                          <w:tc>
                            <w:tcPr>
                              <w:tcW w:w="270" w:type="dxa"/>
                              <w:vMerge w:val="restart"/>
                              <w:textDirection w:val="btLr"/>
                            </w:tcPr>
                            <w:p w:rsidR="00881862" w:rsidRPr="00C31C38" w:rsidRDefault="00881862" w:rsidP="004E3F48">
                              <w:pPr>
                                <w:spacing w:line="1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881862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881862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881862" w:rsidRPr="00C31C38">
                          <w:trPr>
                            <w:cantSplit/>
                            <w:trHeight w:val="1701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881862" w:rsidRPr="00C31C38" w:rsidRDefault="00881862" w:rsidP="00C24CD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" o:spid="_x0000_s1028" style="position:absolute;left:1415;top:450;width:10159;height:15988" coordorigin="1415,450" coordsize="10159,15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9" o:spid="_x0000_s1029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9jQMIA&#10;AADbAAAADwAAAGRycy9kb3ducmV2LnhtbERPTWsCMRC9F/ofwgheima1RWQ1ihQEoQXptoLehmTc&#10;XdxM1iTV9d+bQsHbPN7nzJedbcSFfKgdKxgNMxDE2pmaSwU/3+vBFESIyAYbx6TgRgGWi+enOebG&#10;XfmLLkUsRQrhkKOCKsY2lzLoiiyGoWuJE3d03mJM0JfSeLymcNvIcZZNpMWaU0OFLb1XpE/Fr1Xw&#10;8jaxZrc/3/yh+NjvtlO9+gxaqX6vW81AROriQ/zv3pg0/xX+fk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2NAwgAAANsAAAAPAAAAAAAAAAAAAAAAAJgCAABkcnMvZG93&#10;bnJldi54bWxQSwUGAAAAAAQABAD1AAAAhwMAAAAA&#10;" filled="f" strokeweight="1.5pt"/>
                  <v:shape id="Text Box 10" o:spid="_x0000_s1030" type="#_x0000_t202" style="position:absolute;left:1415;top:13320;width:1015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+6cEA&#10;AADbAAAADwAAAGRycy9kb3ducmV2LnhtbERPzWrCQBC+C32HZYTedKOmRWNWKUJKLh7UPsCYHfNj&#10;djZktyZ9+25B6G0+vt9J96NpxYN6V1tWsJhHIIgLq2suFXxdstkahPPIGlvLpOCHHOx3L5MUE20H&#10;PtHj7EsRQtglqKDyvkukdEVFBt3cdsSBu9neoA+wL6XucQjhppXLKHqXBmsODRV2dKiouJ+/jYLP&#10;5nqK6lUcb7Ji9WaOTax1liv1Oh0/tiA8jf5f/HTnOsyP4e+Xc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cPunBAAAA2wAAAA8AAAAAAAAAAAAAAAAAmAIAAGRycy9kb3du&#10;cmV2LnhtbFBLBQYAAAAABAAEAPUAAACGAwAAAAA=&#10;" filled="f" strokeweight="1.5pt">
                    <v:textbox inset="0,0,0,0">
                      <w:txbxContent>
                        <w:tbl>
                          <w:tblPr>
                            <w:tblW w:w="10146" w:type="dxa"/>
                            <w:tblInd w:w="3" w:type="dxa"/>
                            <w:tbl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  <w:insideH w:val="single" w:sz="6" w:space="0" w:color="auto"/>
                              <w:insideV w:val="single" w:sz="6" w:space="0" w:color="auto"/>
                            </w:tblBorders>
                            <w:tblLayout w:type="fixed"/>
                            <w:tblCellMar>
                              <w:left w:w="3" w:type="dxa"/>
                              <w:right w:w="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636"/>
                            <w:gridCol w:w="741"/>
                            <w:gridCol w:w="570"/>
                            <w:gridCol w:w="3876"/>
                            <w:gridCol w:w="855"/>
                            <w:gridCol w:w="798"/>
                            <w:gridCol w:w="969"/>
                          </w:tblGrid>
                          <w:tr w:rsidR="00881862" w:rsidRPr="00475A7E" w:rsidTr="00796AB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881862" w:rsidRPr="00C95AB4" w:rsidRDefault="00881862" w:rsidP="00A3436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ЭР-04/ПИР-17-ППТ.2.ПЗ</w:t>
                                </w:r>
                              </w:p>
                            </w:tc>
                          </w:tr>
                          <w:tr w:rsidR="0088186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881862" w:rsidRPr="00C31C38" w:rsidRDefault="0088186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2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881862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881862" w:rsidRPr="00DB33EA" w:rsidRDefault="00881862" w:rsidP="00F7378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Реконструкция ВЛ-10кВ ф.24 КОС-1, КОС-2 </w:t>
                                </w:r>
                                <w:r w:rsidRPr="00DB33EA">
                                  <w:rPr>
                                    <w:rFonts w:ascii="Arial" w:hAnsi="Arial" w:cs="Arial"/>
                                  </w:rPr>
                                  <w:t xml:space="preserve">от </w:t>
                                </w:r>
                              </w:p>
                              <w:p w:rsidR="00881862" w:rsidRPr="00792839" w:rsidRDefault="00881862" w:rsidP="00F73786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</w:rPr>
                                  <w:t>ПС 110/10 «Хвойная» в г. Югорск</w:t>
                                </w:r>
                              </w:p>
                            </w:tc>
                          </w:tr>
                          <w:tr w:rsidR="00881862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881862" w:rsidRPr="00961290" w:rsidRDefault="00881862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881862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  <w:t>Кол.уч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№док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881862" w:rsidRPr="00961290" w:rsidRDefault="00881862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88186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1773AA" w:rsidRDefault="00881862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1773AA" w:rsidRDefault="00881862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C24CDD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 w:val="restart"/>
                                <w:tcBorders>
                                  <w:top w:val="nil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A34369" w:rsidRDefault="00881862" w:rsidP="00A34369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34369">
                                  <w:rPr>
                                    <w:rFonts w:ascii="Arial" w:hAnsi="Arial" w:cs="Arial"/>
                                  </w:rPr>
                                  <w:t>Положение о размещении линейных объектов</w:t>
                                </w:r>
                              </w:p>
                            </w:tc>
                            <w:tc>
                              <w:tcPr>
                                <w:tcW w:w="85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969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881862" w:rsidRPr="00C31C38" w:rsidRDefault="0088186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88186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1773AA" w:rsidRDefault="00881862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1773AA" w:rsidRDefault="00881862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881862" w:rsidRPr="00C31C38" w:rsidRDefault="0088186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961290" w:rsidRDefault="00881862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881862" w:rsidP="00171C5F">
                                <w:pPr>
                                  <w:pStyle w:val="10"/>
                                  <w:spacing w:line="24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881862" w:rsidRPr="00C31C38" w:rsidRDefault="001140F4" w:rsidP="00C31C38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C31C38">
                                  <w:rPr>
                                    <w:rStyle w:val="a9"/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881862" w:rsidRPr="00C31C38">
                                  <w:rPr>
                                    <w:rStyle w:val="a9"/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instrText xml:space="preserve"> PAGE </w:instrText>
                                </w:r>
                                <w:r w:rsidRPr="00C31C38">
                                  <w:rPr>
                                    <w:rStyle w:val="a9"/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881862">
                                  <w:rPr>
                                    <w:rStyle w:val="a9"/>
                                    <w:rFonts w:ascii="Arial" w:hAnsi="Arial" w:cs="Arial"/>
                                    <w:iCs/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C31C38">
                                  <w:rPr>
                                    <w:rStyle w:val="a9"/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969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881862" w:rsidRPr="00624B3B" w:rsidRDefault="00881862" w:rsidP="004817E8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4817E8"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FB0D3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671BF" w:rsidRDefault="00FB0D32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1773AA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Сахаров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31C38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FB0D32" w:rsidRPr="00C31C38" w:rsidRDefault="00FB0D32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961290" w:rsidRDefault="00FB0D32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FB0D32" w:rsidRPr="00C31C38" w:rsidRDefault="00FB0D3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FB0D32" w:rsidRPr="00C31C38" w:rsidRDefault="00FB0D3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9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:rsidR="00FB0D32" w:rsidRPr="00C31C38" w:rsidRDefault="00FB0D32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FB0D3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671BF" w:rsidRDefault="00FB0D32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Проверил Проверил Проверил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1773AA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Миловидов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31C38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FB0D32" w:rsidRPr="00C31C38" w:rsidRDefault="00FB0D32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23780E" w:rsidRDefault="00FB0D32" w:rsidP="00657941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</w:rPr>
                                </w:pPr>
                                <w:r w:rsidRPr="009903AA">
                                  <w:rPr>
                                    <w:rFonts w:ascii="Arial" w:hAnsi="Arial" w:cs="Arial"/>
                                  </w:rPr>
                                  <w:t>Пояснительная записка</w:t>
                                </w: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 w:val="restart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FB0D32" w:rsidRPr="006D441F" w:rsidRDefault="00FB0D32" w:rsidP="00FC14B2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FB0D32"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961523" cy="436729"/>
                                      <wp:effectExtent l="0" t="0" r="0" b="0"/>
                                      <wp:docPr id="5" name="Рисунок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 r="90643" b="9254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2158" cy="4367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FB0D3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671BF" w:rsidRDefault="00FB0D32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Н.конт.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0C7840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Сидлер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31C38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FB0D32" w:rsidRPr="00C31C38" w:rsidRDefault="00FB0D32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475A7E" w:rsidRDefault="00FB0D32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:rsidR="00FB0D32" w:rsidRPr="00475A7E" w:rsidRDefault="00FB0D32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pacing w:val="-10"/>
                                  </w:rPr>
                                </w:pPr>
                              </w:p>
                            </w:tc>
                          </w:tr>
                          <w:tr w:rsidR="00FB0D32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671BF" w:rsidRDefault="00FB0D32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Разраб.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671BF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Воронцов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31C38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FB0D32" w:rsidRPr="00C31C38" w:rsidRDefault="00FB0D32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FB0D32" w:rsidRPr="00475A7E" w:rsidRDefault="00FB0D32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FB0D32" w:rsidRPr="00475A7E" w:rsidRDefault="00FB0D32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881862" w:rsidRPr="00475A7E" w:rsidRDefault="00881862" w:rsidP="00C24CDD">
                          <w:pPr>
                            <w:rPr>
                              <w:rFonts w:ascii="GOST type B" w:hAnsi="GOST type B"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11" o:spid="_x0000_s1031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4"/>
                          <w:gridCol w:w="397"/>
                        </w:tblGrid>
                        <w:tr w:rsidR="00881862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881862" w:rsidRPr="00C31C38" w:rsidRDefault="00881862" w:rsidP="00C31C38">
                              <w:pPr>
                                <w:pStyle w:val="2"/>
                                <w:spacing w:line="240" w:lineRule="auto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Взамен инв.№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81862" w:rsidRPr="00C31C38">
                          <w:trPr>
                            <w:cantSplit/>
                            <w:trHeight w:val="187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881862" w:rsidRPr="00C31C38" w:rsidRDefault="00881862" w:rsidP="00C31C38">
                              <w:pPr>
                                <w:pStyle w:val="10"/>
                                <w:spacing w:line="240" w:lineRule="auto"/>
                                <w:rPr>
                                  <w:iCs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Cs w:val="0"/>
                                  <w:sz w:val="20"/>
                                  <w:szCs w:val="20"/>
                                </w:rPr>
                                <w:t>Подпись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81862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881862" w:rsidRPr="00C31C38" w:rsidRDefault="00881862" w:rsidP="00C31C3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Инв. № подп.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881862" w:rsidRPr="00C31C38" w:rsidRDefault="00881862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81862" w:rsidRPr="00475A7E" w:rsidRDefault="00881862" w:rsidP="00C24CDD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  <w:r w:rsidR="00351657" w:rsidRPr="00351657">
        <w:rPr>
          <w:rFonts w:ascii="Arial" w:hAnsi="Arial" w:cs="Arial"/>
        </w:rPr>
        <w:t>ПОЯСНИТЕЛЬНАЯ ЗАПИСКА</w:t>
      </w:r>
    </w:p>
    <w:p w:rsidR="000F0B4B" w:rsidRPr="00A53B37" w:rsidRDefault="000F0B4B" w:rsidP="00657941">
      <w:pPr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В данном разделе отражены принципиальные решения по планировке и межеванию территории в рамках строительства сетей электроснабжения </w:t>
      </w:r>
      <w:r w:rsidR="00DB0232">
        <w:rPr>
          <w:rFonts w:ascii="Arial" w:hAnsi="Arial" w:cs="Arial"/>
        </w:rPr>
        <w:t>10</w:t>
      </w:r>
      <w:r w:rsidRPr="00A53B37">
        <w:rPr>
          <w:rFonts w:ascii="Arial" w:hAnsi="Arial" w:cs="Arial"/>
        </w:rPr>
        <w:t xml:space="preserve"> кВ </w:t>
      </w:r>
      <w:r w:rsidR="00F73786" w:rsidRPr="00F73786">
        <w:rPr>
          <w:rFonts w:ascii="Arial" w:hAnsi="Arial" w:cs="Arial"/>
        </w:rPr>
        <w:t>муниципального образования городской округ город Югорск</w:t>
      </w:r>
      <w:r w:rsidR="000E7D63" w:rsidRPr="00237D98">
        <w:rPr>
          <w:rFonts w:ascii="Arial" w:hAnsi="Arial" w:cs="Arial"/>
        </w:rPr>
        <w:t xml:space="preserve"> Ханты - Мансийского автономного округа </w:t>
      </w:r>
      <w:r w:rsidR="00F73786">
        <w:rPr>
          <w:rFonts w:ascii="Arial" w:hAnsi="Arial" w:cs="Arial"/>
        </w:rPr>
        <w:t>–</w:t>
      </w:r>
      <w:r w:rsidR="000E7D63" w:rsidRPr="00237D98">
        <w:rPr>
          <w:rFonts w:ascii="Arial" w:hAnsi="Arial" w:cs="Arial"/>
        </w:rPr>
        <w:t xml:space="preserve"> Югры</w:t>
      </w:r>
      <w:r w:rsidR="00F73786">
        <w:rPr>
          <w:rFonts w:ascii="Arial" w:hAnsi="Arial" w:cs="Arial"/>
        </w:rPr>
        <w:t xml:space="preserve"> </w:t>
      </w:r>
      <w:r w:rsidR="00F73786" w:rsidRPr="00F73786">
        <w:rPr>
          <w:rFonts w:ascii="Arial" w:hAnsi="Arial" w:cs="Arial"/>
        </w:rPr>
        <w:t>(далее  город Югорск)</w:t>
      </w:r>
      <w:r w:rsidRPr="00A53B37">
        <w:rPr>
          <w:rFonts w:ascii="Arial" w:hAnsi="Arial" w:cs="Arial"/>
        </w:rPr>
        <w:t>.</w:t>
      </w:r>
    </w:p>
    <w:p w:rsidR="00E1355F" w:rsidRPr="00A53B37" w:rsidRDefault="00850E81" w:rsidP="00F73786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Раздел «Проект планировки и межевания территории» выполнен в составе проектной документации </w:t>
      </w:r>
      <w:r w:rsidR="000E7D63" w:rsidRPr="00237D98">
        <w:rPr>
          <w:rFonts w:ascii="Arial" w:hAnsi="Arial" w:cs="Arial"/>
        </w:rPr>
        <w:t>“</w:t>
      </w:r>
      <w:r w:rsidR="00F73786" w:rsidRPr="00DB33EA">
        <w:rPr>
          <w:rFonts w:ascii="Arial" w:hAnsi="Arial" w:cs="Arial"/>
          <w:bCs/>
        </w:rPr>
        <w:t xml:space="preserve">Реконструкция ВЛ-10кВ ф.24 КОС-1, КОС-2 </w:t>
      </w:r>
      <w:r w:rsidR="00F73786" w:rsidRPr="00DB33EA">
        <w:rPr>
          <w:rFonts w:ascii="Arial" w:hAnsi="Arial" w:cs="Arial"/>
        </w:rPr>
        <w:t>от ПС 110/10 «Хвойная» в г. Югорск</w:t>
      </w:r>
      <w:r w:rsidR="000E7D63" w:rsidRPr="00237D98">
        <w:rPr>
          <w:rFonts w:ascii="Arial" w:hAnsi="Arial" w:cs="Arial"/>
        </w:rPr>
        <w:t>”</w:t>
      </w:r>
      <w:r w:rsidRPr="00A53B37">
        <w:rPr>
          <w:rFonts w:ascii="Arial" w:hAnsi="Arial" w:cs="Arial"/>
        </w:rPr>
        <w:t xml:space="preserve">. Основанием для разработки данного раздела является техническое задание </w:t>
      </w:r>
      <w:r>
        <w:rPr>
          <w:rFonts w:ascii="Arial" w:hAnsi="Arial" w:cs="Arial"/>
        </w:rPr>
        <w:t>О</w:t>
      </w:r>
      <w:r w:rsidRPr="00A53B37">
        <w:rPr>
          <w:rFonts w:ascii="Arial" w:hAnsi="Arial" w:cs="Arial"/>
        </w:rPr>
        <w:t>АО «ЮРЭСК»</w:t>
      </w:r>
      <w:r w:rsidR="00E1355F">
        <w:rPr>
          <w:rFonts w:ascii="Arial" w:hAnsi="Arial" w:cs="Arial"/>
        </w:rPr>
        <w:t xml:space="preserve"> в рамках исполнения </w:t>
      </w:r>
      <w:r w:rsidR="00E1355F" w:rsidRPr="00E1355F">
        <w:rPr>
          <w:rFonts w:ascii="Arial" w:hAnsi="Arial" w:cs="Arial"/>
        </w:rPr>
        <w:t>инвестиционной программы ОАО «ЮРЭСК» (по централизованной зоне) на 2013-2017 гг.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План трасс проектируемых электрических сетей </w:t>
      </w:r>
      <w:r w:rsidR="00DB0232">
        <w:rPr>
          <w:rFonts w:ascii="Arial" w:hAnsi="Arial" w:cs="Arial"/>
        </w:rPr>
        <w:t>10</w:t>
      </w:r>
      <w:r w:rsidRPr="00A53B37">
        <w:rPr>
          <w:rFonts w:ascii="Arial" w:hAnsi="Arial" w:cs="Arial"/>
        </w:rPr>
        <w:t xml:space="preserve">кВ согласован в Управлении архитектуры и градостроительства администрации </w:t>
      </w:r>
      <w:r w:rsidR="00F73786">
        <w:rPr>
          <w:rFonts w:ascii="Arial" w:hAnsi="Arial" w:cs="Arial"/>
        </w:rPr>
        <w:t>города Югорска</w:t>
      </w:r>
      <w:r w:rsidR="00E1355F">
        <w:rPr>
          <w:rFonts w:ascii="Arial" w:hAnsi="Arial" w:cs="Arial"/>
        </w:rPr>
        <w:t xml:space="preserve">, </w:t>
      </w:r>
      <w:r w:rsidR="00E1355F" w:rsidRPr="00E1355F">
        <w:rPr>
          <w:rFonts w:ascii="Arial" w:hAnsi="Arial" w:cs="Arial"/>
        </w:rPr>
        <w:t>а так же со всеми организациями, эксплуатирующими пересекаемые инженерные сети, в том числе и с эксплуатирующей организацией.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 xml:space="preserve">1. </w:t>
      </w:r>
      <w:r w:rsidR="00E36627" w:rsidRPr="00E36627">
        <w:rPr>
          <w:rFonts w:ascii="Arial" w:hAnsi="Arial" w:cs="Arial"/>
          <w:b/>
        </w:rPr>
        <w:t xml:space="preserve">Положение о размещении линейного объекта местного значения </w:t>
      </w:r>
      <w:r w:rsidR="00F73786" w:rsidRPr="00F73786">
        <w:rPr>
          <w:rFonts w:ascii="Arial" w:hAnsi="Arial" w:cs="Arial"/>
          <w:b/>
        </w:rPr>
        <w:t>“Реконструкция ВЛ-10кВ ф.24 КОС-1, КОС-2 от ПС 110/10 «Хвойная» в г. Югорск”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F73786" w:rsidRPr="00F73786" w:rsidRDefault="00F73786" w:rsidP="00F73786">
      <w:pPr>
        <w:pStyle w:val="Style46"/>
        <w:widowControl/>
        <w:spacing w:line="360" w:lineRule="auto"/>
        <w:ind w:firstLine="709"/>
        <w:rPr>
          <w:rFonts w:ascii="Arial" w:hAnsi="Arial" w:cs="Arial"/>
        </w:rPr>
      </w:pPr>
      <w:r w:rsidRPr="00F73786">
        <w:rPr>
          <w:rFonts w:ascii="Arial" w:hAnsi="Arial" w:cs="Arial"/>
        </w:rPr>
        <w:t>Проектом предусмотрено строительство двух ЛЭП-10 кВ от ЗРУ 10 кВ ПС 110/10 кВ «Хвойная» до КОС: фидер «КОС-2-1» (яч. №24) и фидер «КОС-2-2» (яч.№6).</w:t>
      </w:r>
    </w:p>
    <w:p w:rsidR="00507EA1" w:rsidRPr="00507EA1" w:rsidRDefault="00507EA1" w:rsidP="00507EA1">
      <w:pPr>
        <w:spacing w:line="360" w:lineRule="auto"/>
        <w:ind w:firstLine="709"/>
        <w:jc w:val="both"/>
        <w:rPr>
          <w:rFonts w:ascii="Arial" w:hAnsi="Arial" w:cs="Arial"/>
        </w:rPr>
      </w:pPr>
      <w:r w:rsidRPr="00507EA1">
        <w:rPr>
          <w:rFonts w:ascii="Arial" w:hAnsi="Arial" w:cs="Arial"/>
        </w:rPr>
        <w:t>Новые объекты капитального строительства, входящие в состав линейного объекта, прое</w:t>
      </w:r>
      <w:r>
        <w:rPr>
          <w:rFonts w:ascii="Arial" w:hAnsi="Arial" w:cs="Arial"/>
        </w:rPr>
        <w:t>к</w:t>
      </w:r>
      <w:r w:rsidRPr="00507EA1">
        <w:rPr>
          <w:rFonts w:ascii="Arial" w:hAnsi="Arial" w:cs="Arial"/>
        </w:rPr>
        <w:t>том не предусмотрено.</w:t>
      </w: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r w:rsidRPr="00392162">
        <w:rPr>
          <w:rFonts w:ascii="Arial" w:hAnsi="Arial" w:cs="Arial"/>
        </w:rPr>
        <w:t>Согласно ТУ №28/01/17-7161 от 06.12.2017, выданных Управлением связи ООО "Газпром Трансгаз Югорск", проектом предусмотрено переустройство воздушной линии связи в пролётах пересечения с проектируемыми ВЛЗ-10 кВ: существующий воздушный кабель ТПП-10х2х0,5 заменяется подземной кабельной вставкой, выполняемой кабелем ТППБ-10х2х0,5</w:t>
      </w:r>
      <w:r>
        <w:rPr>
          <w:rFonts w:ascii="Arial" w:hAnsi="Arial" w:cs="Arial"/>
        </w:rPr>
        <w:t>.</w:t>
      </w: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5568B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556895</wp:posOffset>
            </wp:positionV>
            <wp:extent cx="499745" cy="396240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203200</wp:posOffset>
            </wp:positionV>
            <wp:extent cx="653415" cy="353060"/>
            <wp:effectExtent l="19050" t="0" r="0" b="0"/>
            <wp:wrapNone/>
            <wp:docPr id="6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82550</wp:posOffset>
            </wp:positionV>
            <wp:extent cx="905510" cy="3962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393065</wp:posOffset>
            </wp:positionV>
            <wp:extent cx="593090" cy="344805"/>
            <wp:effectExtent l="19050" t="0" r="0" b="0"/>
            <wp:wrapNone/>
            <wp:docPr id="3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EA1" w:rsidRDefault="0035568B" w:rsidP="00507EA1">
      <w:pPr>
        <w:spacing w:line="360" w:lineRule="auto"/>
        <w:ind w:firstLine="709"/>
        <w:jc w:val="both"/>
        <w:rPr>
          <w:rFonts w:ascii="Arial" w:hAnsi="Arial" w:cs="Arial"/>
        </w:rPr>
      </w:pPr>
      <w:r w:rsidRPr="00507EA1">
        <w:rPr>
          <w:rFonts w:ascii="Arial" w:hAnsi="Arial" w:cs="Arial"/>
        </w:rPr>
        <w:lastRenderedPageBreak/>
        <w:t xml:space="preserve">Объекты </w:t>
      </w:r>
      <w:r w:rsidR="00507EA1" w:rsidRPr="00507EA1">
        <w:rPr>
          <w:rFonts w:ascii="Arial" w:hAnsi="Arial" w:cs="Arial"/>
        </w:rPr>
        <w:t>культурного наследия в границах проектирования отсутствуют.</w:t>
      </w:r>
    </w:p>
    <w:p w:rsidR="00E1355F" w:rsidRPr="00E1355F" w:rsidRDefault="00E1355F" w:rsidP="00F73786">
      <w:pPr>
        <w:ind w:firstLine="709"/>
        <w:jc w:val="both"/>
        <w:rPr>
          <w:rFonts w:ascii="Arial" w:hAnsi="Arial" w:cs="Arial"/>
          <w:sz w:val="12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 Положения о характеристиках планируемого развития территории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2.1. Плотность и параметры застройки территории</w:t>
      </w:r>
    </w:p>
    <w:p w:rsidR="00AF14E6" w:rsidRDefault="00850E81" w:rsidP="00AF14E6">
      <w:pPr>
        <w:pStyle w:val="Style46"/>
        <w:widowControl/>
        <w:spacing w:line="360" w:lineRule="auto"/>
        <w:ind w:firstLine="709"/>
        <w:rPr>
          <w:rFonts w:ascii="Arial" w:hAnsi="Arial" w:cs="Arial"/>
          <w:b/>
        </w:rPr>
      </w:pPr>
      <w:r w:rsidRPr="00A53B37">
        <w:rPr>
          <w:rFonts w:ascii="Arial" w:hAnsi="Arial" w:cs="Arial"/>
        </w:rPr>
        <w:t xml:space="preserve">Запроектированные объекты относятся к линиям электропередачи с классом напряжения </w:t>
      </w:r>
      <w:r w:rsidR="00FE44B9">
        <w:rPr>
          <w:rFonts w:ascii="Arial" w:hAnsi="Arial" w:cs="Arial"/>
        </w:rPr>
        <w:t xml:space="preserve">10 </w:t>
      </w:r>
      <w:r w:rsidR="00AF14E6">
        <w:rPr>
          <w:rFonts w:ascii="Arial" w:hAnsi="Arial" w:cs="Arial"/>
        </w:rPr>
        <w:t>кВ, выполненных</w:t>
      </w:r>
      <w:r w:rsidR="00D84AE1">
        <w:rPr>
          <w:rFonts w:ascii="Arial" w:hAnsi="Arial" w:cs="Arial"/>
        </w:rPr>
        <w:t xml:space="preserve"> воздушным</w:t>
      </w:r>
      <w:r w:rsidRPr="00A53B37">
        <w:rPr>
          <w:rFonts w:ascii="Arial" w:hAnsi="Arial" w:cs="Arial"/>
        </w:rPr>
        <w:t xml:space="preserve"> </w:t>
      </w:r>
      <w:r w:rsidR="00D84AE1">
        <w:rPr>
          <w:rFonts w:ascii="Arial" w:hAnsi="Arial" w:cs="Arial"/>
        </w:rPr>
        <w:t>исполнении</w:t>
      </w:r>
      <w:r w:rsidRPr="00A53B37">
        <w:rPr>
          <w:rFonts w:ascii="Arial" w:hAnsi="Arial" w:cs="Arial"/>
        </w:rPr>
        <w:t>.</w:t>
      </w:r>
      <w:r w:rsidR="00AF14E6">
        <w:rPr>
          <w:rFonts w:ascii="Arial" w:hAnsi="Arial" w:cs="Arial"/>
        </w:rPr>
        <w:t xml:space="preserve"> 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2.2. Характеристика систем социального развития территории</w:t>
      </w:r>
    </w:p>
    <w:p w:rsidR="00850E81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Проектируемый объект капитального строительства является частью обеспечивающей инфраструктуры </w:t>
      </w:r>
      <w:r w:rsidR="00F73786">
        <w:rPr>
          <w:rFonts w:ascii="Arial" w:hAnsi="Arial" w:cs="Arial"/>
        </w:rPr>
        <w:t>города Югорска</w:t>
      </w:r>
      <w:r w:rsidRPr="00A53B37">
        <w:rPr>
          <w:rFonts w:ascii="Arial" w:hAnsi="Arial" w:cs="Arial"/>
        </w:rPr>
        <w:t>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Строительство объектов социальной сферы проектом не предусмотрено.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2.3 Характеристика развития систем транспортного обслуживания территории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В районе работ транспортная инфраструктура представлена автомобильными дорогами с твердым покрытием местного и районного значения. Мероприятия по строительству объектов улично-дорожной сети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 Характеристика развития систем инженерно-технического обеспечения территории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2.4.1. Водоснабжение</w:t>
      </w: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водоснабжения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2.4.2. Водоотведение</w:t>
      </w:r>
    </w:p>
    <w:p w:rsidR="00850E81" w:rsidRPr="00A53B37" w:rsidRDefault="00850E81" w:rsidP="0035568B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водоотведения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2.4.3. Теплоснабжение</w:t>
      </w:r>
    </w:p>
    <w:p w:rsidR="00850E81" w:rsidRPr="00A53B37" w:rsidRDefault="00850E81" w:rsidP="0035568B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теплоснабжения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2.4.4. Электроснабжение</w:t>
      </w:r>
    </w:p>
    <w:p w:rsidR="00E1355F" w:rsidRPr="00E1355F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В границах проекта планировки и проекта межевания планируется строительство линейного объекта</w:t>
      </w:r>
      <w:r w:rsidR="00CB5E7B">
        <w:rPr>
          <w:rFonts w:ascii="Arial" w:hAnsi="Arial" w:cs="Arial"/>
        </w:rPr>
        <w:t xml:space="preserve"> местного значения –</w:t>
      </w:r>
      <w:r w:rsidR="00D65C69">
        <w:rPr>
          <w:rFonts w:ascii="Arial" w:hAnsi="Arial" w:cs="Arial"/>
        </w:rPr>
        <w:t xml:space="preserve"> </w:t>
      </w:r>
      <w:r w:rsidR="00F73786" w:rsidRPr="00237D98">
        <w:rPr>
          <w:rFonts w:ascii="Arial" w:hAnsi="Arial" w:cs="Arial"/>
        </w:rPr>
        <w:t>“</w:t>
      </w:r>
      <w:r w:rsidR="00F73786" w:rsidRPr="00DB33EA">
        <w:rPr>
          <w:rFonts w:ascii="Arial" w:hAnsi="Arial" w:cs="Arial"/>
          <w:bCs/>
        </w:rPr>
        <w:t xml:space="preserve">Реконструкция ВЛ-10кВ ф.24 КОС-1, </w:t>
      </w:r>
      <w:r w:rsidR="00F73786" w:rsidRPr="00E1355F">
        <w:rPr>
          <w:rFonts w:ascii="Arial" w:hAnsi="Arial" w:cs="Arial"/>
          <w:bCs/>
        </w:rPr>
        <w:t xml:space="preserve">КОС-2 </w:t>
      </w:r>
      <w:r w:rsidR="00F73786" w:rsidRPr="00E1355F">
        <w:rPr>
          <w:rFonts w:ascii="Arial" w:hAnsi="Arial" w:cs="Arial"/>
        </w:rPr>
        <w:t>от ПС 110/10 «Хвойная» в г. Югорск”</w:t>
      </w:r>
      <w:r w:rsidRPr="00E1355F">
        <w:rPr>
          <w:rFonts w:ascii="Arial" w:hAnsi="Arial" w:cs="Arial"/>
        </w:rPr>
        <w:t xml:space="preserve">. </w:t>
      </w:r>
    </w:p>
    <w:p w:rsidR="00E1355F" w:rsidRPr="00E1355F" w:rsidRDefault="00E1355F" w:rsidP="00E1355F">
      <w:pPr>
        <w:spacing w:line="480" w:lineRule="auto"/>
        <w:ind w:firstLine="709"/>
        <w:jc w:val="both"/>
        <w:rPr>
          <w:rStyle w:val="FontStyle406"/>
          <w:rFonts w:ascii="Arial" w:hAnsi="Arial" w:cs="Arial"/>
          <w:sz w:val="24"/>
          <w:u w:val="single"/>
        </w:rPr>
      </w:pPr>
      <w:r w:rsidRPr="00E1355F">
        <w:rPr>
          <w:rStyle w:val="FontStyle406"/>
          <w:rFonts w:ascii="Arial" w:hAnsi="Arial" w:cs="Arial"/>
          <w:sz w:val="24"/>
        </w:rPr>
        <w:lastRenderedPageBreak/>
        <w:t>Общая протяжённость ЛЭП-10 кВ по трассе от ПС 110/10 кВ «Хвойная» до КОС:</w:t>
      </w:r>
      <w:r w:rsidRPr="00E1355F">
        <w:rPr>
          <w:rStyle w:val="FontStyle406"/>
          <w:rFonts w:ascii="Arial" w:hAnsi="Arial" w:cs="Arial"/>
          <w:color w:val="FF0000"/>
          <w:sz w:val="24"/>
        </w:rPr>
        <w:t xml:space="preserve"> </w:t>
      </w:r>
      <w:r w:rsidRPr="00E1355F">
        <w:rPr>
          <w:rStyle w:val="FontStyle406"/>
          <w:rFonts w:ascii="Arial" w:hAnsi="Arial" w:cs="Arial"/>
          <w:sz w:val="24"/>
          <w:u w:val="single"/>
        </w:rPr>
        <w:t>ф.24 «КОС-2-1» - 2,515 км, в т.ч.: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ВЛЗ-10 кВ -1,175 км;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КЛ-10 кВ - 1,340 км;</w:t>
      </w:r>
    </w:p>
    <w:p w:rsidR="00E1355F" w:rsidRPr="00E1355F" w:rsidRDefault="00E1355F" w:rsidP="00E1355F">
      <w:pPr>
        <w:spacing w:line="480" w:lineRule="auto"/>
        <w:jc w:val="both"/>
        <w:rPr>
          <w:rStyle w:val="FontStyle406"/>
          <w:rFonts w:ascii="Arial" w:hAnsi="Arial" w:cs="Arial"/>
          <w:sz w:val="24"/>
          <w:u w:val="single"/>
        </w:rPr>
      </w:pPr>
      <w:r w:rsidRPr="00E1355F">
        <w:rPr>
          <w:rStyle w:val="FontStyle406"/>
          <w:rFonts w:ascii="Arial" w:hAnsi="Arial" w:cs="Arial"/>
          <w:sz w:val="24"/>
          <w:u w:val="single"/>
        </w:rPr>
        <w:t>ф.6 «КОС-2-2» - 2,557 км, в т.ч.:</w:t>
      </w:r>
    </w:p>
    <w:p w:rsidR="00E1355F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Style w:val="FontStyle406"/>
          <w:rFonts w:ascii="Arial" w:hAnsi="Arial" w:cs="Arial"/>
          <w:sz w:val="24"/>
        </w:rPr>
      </w:pPr>
      <w:r w:rsidRPr="00E1355F">
        <w:rPr>
          <w:rStyle w:val="FontStyle406"/>
          <w:rFonts w:ascii="Arial" w:hAnsi="Arial" w:cs="Arial"/>
          <w:sz w:val="24"/>
        </w:rPr>
        <w:t>ВЛЗ-10 кВ -  1,172 км;</w:t>
      </w:r>
    </w:p>
    <w:p w:rsidR="00D65C69" w:rsidRPr="00E1355F" w:rsidRDefault="00E1355F" w:rsidP="00E1355F">
      <w:pPr>
        <w:pStyle w:val="afff2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E1355F">
        <w:rPr>
          <w:rStyle w:val="FontStyle406"/>
          <w:rFonts w:ascii="Arial" w:hAnsi="Arial" w:cs="Arial"/>
          <w:sz w:val="24"/>
        </w:rPr>
        <w:t>КЛ-10 кВ    - 1,385 км.</w:t>
      </w:r>
    </w:p>
    <w:p w:rsidR="00CB5E7B" w:rsidRPr="007B0962" w:rsidRDefault="00CB5E7B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 xml:space="preserve">Строительство линейного объекта </w:t>
      </w:r>
      <w:r w:rsidR="00E1355F" w:rsidRPr="00237D98">
        <w:rPr>
          <w:rFonts w:ascii="Arial" w:hAnsi="Arial" w:cs="Arial"/>
        </w:rPr>
        <w:t>“</w:t>
      </w:r>
      <w:r w:rsidR="00E1355F" w:rsidRPr="00DB33EA">
        <w:rPr>
          <w:rFonts w:ascii="Arial" w:hAnsi="Arial" w:cs="Arial"/>
          <w:bCs/>
        </w:rPr>
        <w:t xml:space="preserve">Реконструкция ВЛ-10кВ ф.24 КОС-1, </w:t>
      </w:r>
      <w:r w:rsidR="00E1355F" w:rsidRPr="00E1355F">
        <w:rPr>
          <w:rFonts w:ascii="Arial" w:hAnsi="Arial" w:cs="Arial"/>
          <w:bCs/>
        </w:rPr>
        <w:t xml:space="preserve">КОС-2 </w:t>
      </w:r>
      <w:r w:rsidR="00E1355F" w:rsidRPr="00E1355F">
        <w:rPr>
          <w:rFonts w:ascii="Arial" w:hAnsi="Arial" w:cs="Arial"/>
        </w:rPr>
        <w:t>от ПС 110/10 «Хвойная» в г. Югорск”</w:t>
      </w:r>
      <w:r w:rsidRPr="00A53B37">
        <w:rPr>
          <w:rFonts w:ascii="Arial" w:hAnsi="Arial" w:cs="Arial"/>
        </w:rPr>
        <w:t xml:space="preserve"> </w:t>
      </w:r>
      <w:r w:rsidR="00D65C69">
        <w:rPr>
          <w:rFonts w:ascii="Arial" w:hAnsi="Arial" w:cs="Arial"/>
        </w:rPr>
        <w:t>проектируется</w:t>
      </w:r>
      <w:r w:rsidRPr="00A53B37">
        <w:rPr>
          <w:rFonts w:ascii="Arial" w:hAnsi="Arial" w:cs="Arial"/>
        </w:rPr>
        <w:t xml:space="preserve"> в один этап.</w:t>
      </w:r>
    </w:p>
    <w:p w:rsidR="00CB5E7B" w:rsidRDefault="00CB5E7B" w:rsidP="00F47B88">
      <w:pPr>
        <w:ind w:firstLine="709"/>
        <w:jc w:val="center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2.4.5. Газоснабжение</w:t>
      </w:r>
    </w:p>
    <w:p w:rsidR="00850E81" w:rsidRPr="00A53B37" w:rsidRDefault="00850E81" w:rsidP="00F47B88">
      <w:pPr>
        <w:ind w:firstLine="709"/>
        <w:jc w:val="both"/>
        <w:rPr>
          <w:rFonts w:ascii="Arial" w:hAnsi="Arial" w:cs="Arial"/>
          <w:b/>
        </w:rPr>
      </w:pPr>
    </w:p>
    <w:p w:rsidR="00850E81" w:rsidRPr="00A53B37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Мероприятия по строительству объектов газоснабжения проектом не предусмотрены.</w:t>
      </w:r>
    </w:p>
    <w:p w:rsidR="00850E81" w:rsidRPr="00A53B37" w:rsidRDefault="00850E81" w:rsidP="00850E81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53B37">
        <w:rPr>
          <w:rFonts w:ascii="Arial" w:hAnsi="Arial" w:cs="Arial"/>
          <w:b/>
        </w:rPr>
        <w:t>2.4.6. Связь и информатизация</w:t>
      </w:r>
    </w:p>
    <w:p w:rsidR="00850E81" w:rsidRPr="00A53B37" w:rsidRDefault="00850E81" w:rsidP="00F47B88">
      <w:pPr>
        <w:ind w:firstLine="709"/>
        <w:jc w:val="both"/>
        <w:rPr>
          <w:rFonts w:ascii="Arial" w:hAnsi="Arial" w:cs="Arial"/>
          <w:b/>
        </w:rPr>
      </w:pPr>
    </w:p>
    <w:p w:rsidR="00850E81" w:rsidRDefault="00850E81" w:rsidP="00850E81">
      <w:pPr>
        <w:spacing w:line="360" w:lineRule="auto"/>
        <w:ind w:firstLine="709"/>
        <w:jc w:val="both"/>
        <w:rPr>
          <w:rFonts w:ascii="Arial" w:hAnsi="Arial" w:cs="Arial"/>
        </w:rPr>
      </w:pPr>
      <w:r w:rsidRPr="00A53B37">
        <w:rPr>
          <w:rFonts w:ascii="Arial" w:hAnsi="Arial" w:cs="Arial"/>
        </w:rPr>
        <w:t>Строительство объектов связи и информатизации не предусмотрено.</w:t>
      </w:r>
    </w:p>
    <w:p w:rsidR="00036BC9" w:rsidRPr="00A53B37" w:rsidRDefault="00036BC9" w:rsidP="00036BC9">
      <w:pPr>
        <w:ind w:firstLine="709"/>
        <w:jc w:val="both"/>
        <w:rPr>
          <w:rFonts w:ascii="Arial" w:hAnsi="Arial" w:cs="Arial"/>
        </w:rPr>
      </w:pPr>
    </w:p>
    <w:p w:rsidR="00850E81" w:rsidRPr="00CB5E7B" w:rsidRDefault="00CB5E7B" w:rsidP="00CB5E7B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CB5E7B">
        <w:rPr>
          <w:rFonts w:ascii="Arial" w:hAnsi="Arial" w:cs="Arial"/>
          <w:b/>
        </w:rPr>
        <w:t>3 Характеристика планируемого развития территории при размещении линейных объектов</w:t>
      </w:r>
    </w:p>
    <w:p w:rsidR="00D65C69" w:rsidRDefault="00D65C69" w:rsidP="00D65C69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A6A2C" w:rsidRPr="00237D98" w:rsidRDefault="006A6A2C" w:rsidP="006A6A2C">
      <w:pPr>
        <w:pStyle w:val="afff4"/>
        <w:spacing w:line="360" w:lineRule="auto"/>
        <w:ind w:firstLine="709"/>
        <w:jc w:val="both"/>
        <w:rPr>
          <w:rFonts w:ascii="Arial" w:hAnsi="Arial" w:cs="Arial"/>
          <w:bCs/>
          <w:spacing w:val="3"/>
          <w:sz w:val="24"/>
          <w:szCs w:val="24"/>
        </w:rPr>
      </w:pPr>
      <w:r w:rsidRPr="00237D98">
        <w:rPr>
          <w:rFonts w:ascii="Arial" w:hAnsi="Arial" w:cs="Arial"/>
          <w:sz w:val="24"/>
          <w:szCs w:val="24"/>
        </w:rPr>
        <w:t xml:space="preserve">Земельные участки образуются из земель муниципального образования </w:t>
      </w:r>
      <w:r w:rsidRPr="00467CAD">
        <w:rPr>
          <w:rFonts w:ascii="Arial" w:hAnsi="Arial" w:cs="Arial"/>
          <w:sz w:val="24"/>
          <w:szCs w:val="24"/>
        </w:rPr>
        <w:t xml:space="preserve">городского </w:t>
      </w:r>
      <w:r>
        <w:rPr>
          <w:rFonts w:ascii="Arial" w:hAnsi="Arial" w:cs="Arial"/>
          <w:sz w:val="24"/>
          <w:szCs w:val="24"/>
        </w:rPr>
        <w:t>округа</w:t>
      </w:r>
      <w:r w:rsidRPr="00467C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город Югорск</w:t>
      </w:r>
      <w:r w:rsidRPr="00237D98">
        <w:rPr>
          <w:rFonts w:ascii="Arial" w:hAnsi="Arial" w:cs="Arial"/>
          <w:sz w:val="24"/>
          <w:szCs w:val="24"/>
        </w:rPr>
        <w:t xml:space="preserve">, категория земель «земли населенных пунктов». Разрешенное использование устанавливается в соответствии с правилами землепользования и застройки. Площади формируемых земельных участков соответствуют правилам </w:t>
      </w:r>
      <w:r w:rsidRPr="00237D98">
        <w:rPr>
          <w:rFonts w:ascii="Arial" w:hAnsi="Arial" w:cs="Arial"/>
          <w:bCs/>
          <w:spacing w:val="3"/>
          <w:sz w:val="24"/>
          <w:szCs w:val="24"/>
        </w:rPr>
        <w:t>землепользования и застройки, СП 42.13330.2011 «Градостроительство. Планировка и застройка городских и сельских поселений».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 xml:space="preserve">Строительство линейного объекта </w:t>
      </w:r>
      <w:r w:rsidRPr="00472FB1">
        <w:rPr>
          <w:rFonts w:ascii="Arial" w:hAnsi="Arial" w:cs="Arial"/>
        </w:rPr>
        <w:t>“</w:t>
      </w:r>
      <w:r w:rsidRPr="00DB33EA">
        <w:rPr>
          <w:rFonts w:ascii="Arial" w:hAnsi="Arial" w:cs="Arial"/>
          <w:bCs/>
        </w:rPr>
        <w:t xml:space="preserve">Реконструкция ВЛ-10кВ ф.24 КОС-1, КОС-2 </w:t>
      </w:r>
      <w:r w:rsidRPr="00DB33EA">
        <w:rPr>
          <w:rFonts w:ascii="Arial" w:hAnsi="Arial" w:cs="Arial"/>
        </w:rPr>
        <w:t>от ПС 110/10 «Хвойная» в г. Югорск</w:t>
      </w:r>
      <w:r w:rsidRPr="00237D98">
        <w:rPr>
          <w:rFonts w:ascii="Arial" w:hAnsi="Arial" w:cs="Arial"/>
        </w:rPr>
        <w:t xml:space="preserve">” будет производиться в один этап в границах населенного пункта. 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 xml:space="preserve">Граница муниципального образования </w:t>
      </w:r>
      <w:r w:rsidRPr="00467CAD">
        <w:rPr>
          <w:rFonts w:ascii="Arial" w:hAnsi="Arial" w:cs="Arial"/>
        </w:rPr>
        <w:t xml:space="preserve">городского </w:t>
      </w:r>
      <w:r>
        <w:rPr>
          <w:rFonts w:ascii="Arial" w:hAnsi="Arial" w:cs="Arial"/>
        </w:rPr>
        <w:t>округа</w:t>
      </w:r>
      <w:r w:rsidRPr="00467C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 Югорск</w:t>
      </w:r>
      <w:r w:rsidRPr="00237D98">
        <w:rPr>
          <w:rFonts w:ascii="Arial" w:hAnsi="Arial" w:cs="Arial"/>
        </w:rPr>
        <w:t xml:space="preserve"> установлена Генеральным планом данного поселения, и на момент проведения проектных</w:t>
      </w:r>
      <w:r>
        <w:rPr>
          <w:rFonts w:ascii="Arial" w:hAnsi="Arial" w:cs="Arial"/>
        </w:rPr>
        <w:t xml:space="preserve"> </w:t>
      </w:r>
      <w:r w:rsidRPr="00237D98">
        <w:rPr>
          <w:rFonts w:ascii="Arial" w:hAnsi="Arial" w:cs="Arial"/>
        </w:rPr>
        <w:t>работ внесена в ЕГРН.</w:t>
      </w: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lastRenderedPageBreak/>
        <w:t>Сводные характеристики запроектированных земельных участков приведены в таблице 1.</w:t>
      </w:r>
    </w:p>
    <w:p w:rsidR="006A6A2C" w:rsidRPr="00392162" w:rsidRDefault="006A6A2C" w:rsidP="006A6A2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37D98">
        <w:rPr>
          <w:rFonts w:ascii="Arial" w:hAnsi="Arial" w:cs="Arial"/>
        </w:rPr>
        <w:t>Таблица 1.</w:t>
      </w:r>
      <w:r w:rsidRPr="00102713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2421"/>
        <w:gridCol w:w="1397"/>
        <w:gridCol w:w="3080"/>
        <w:gridCol w:w="2255"/>
      </w:tblGrid>
      <w:tr w:rsidR="006A6A2C" w:rsidRPr="00102713" w:rsidTr="00881862">
        <w:trPr>
          <w:trHeight w:val="624"/>
          <w:jc w:val="center"/>
        </w:trPr>
        <w:tc>
          <w:tcPr>
            <w:tcW w:w="770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№</w:t>
            </w:r>
          </w:p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п/п</w:t>
            </w:r>
          </w:p>
        </w:tc>
        <w:tc>
          <w:tcPr>
            <w:tcW w:w="2421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Кадастровый/</w:t>
            </w:r>
          </w:p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условный номер</w:t>
            </w:r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Площадь, кв.м.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Категория земель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Объект в составе проекта</w:t>
            </w:r>
          </w:p>
        </w:tc>
      </w:tr>
      <w:tr w:rsidR="006A6A2C" w:rsidRPr="00102713" w:rsidTr="00881862">
        <w:trPr>
          <w:trHeight w:val="624"/>
          <w:jc w:val="center"/>
        </w:trPr>
        <w:tc>
          <w:tcPr>
            <w:tcW w:w="770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421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86:22:0000000:ЗУ1</w:t>
            </w:r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13269</w:t>
            </w:r>
          </w:p>
        </w:tc>
        <w:tc>
          <w:tcPr>
            <w:tcW w:w="3080" w:type="dxa"/>
            <w:vAlign w:val="center"/>
          </w:tcPr>
          <w:p w:rsidR="006A6A2C" w:rsidRPr="00102713" w:rsidRDefault="006A6A2C" w:rsidP="00881862">
            <w:pPr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Земли населенных пунктов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ЛЭП 10 кВ</w:t>
            </w:r>
          </w:p>
        </w:tc>
      </w:tr>
      <w:tr w:rsidR="006A6A2C" w:rsidRPr="00102713" w:rsidTr="00881862">
        <w:trPr>
          <w:trHeight w:val="624"/>
          <w:jc w:val="center"/>
        </w:trPr>
        <w:tc>
          <w:tcPr>
            <w:tcW w:w="3191" w:type="dxa"/>
            <w:gridSpan w:val="2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ИТОГО</w:t>
            </w:r>
          </w:p>
        </w:tc>
        <w:tc>
          <w:tcPr>
            <w:tcW w:w="1397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13269</w:t>
            </w:r>
          </w:p>
        </w:tc>
        <w:tc>
          <w:tcPr>
            <w:tcW w:w="3080" w:type="dxa"/>
            <w:vAlign w:val="center"/>
          </w:tcPr>
          <w:p w:rsidR="006A6A2C" w:rsidRPr="00102713" w:rsidRDefault="006A6A2C" w:rsidP="00881862">
            <w:pPr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-</w:t>
            </w:r>
          </w:p>
        </w:tc>
        <w:tc>
          <w:tcPr>
            <w:tcW w:w="2255" w:type="dxa"/>
            <w:vAlign w:val="center"/>
          </w:tcPr>
          <w:p w:rsidR="006A6A2C" w:rsidRPr="00102713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102713">
              <w:rPr>
                <w:rFonts w:ascii="Arial" w:hAnsi="Arial" w:cs="Arial"/>
                <w:szCs w:val="22"/>
              </w:rPr>
              <w:t>-</w:t>
            </w:r>
          </w:p>
        </w:tc>
      </w:tr>
    </w:tbl>
    <w:p w:rsidR="006A6A2C" w:rsidRPr="00392162" w:rsidRDefault="006A6A2C" w:rsidP="006A6A2C">
      <w:pPr>
        <w:ind w:firstLine="709"/>
        <w:jc w:val="both"/>
        <w:rPr>
          <w:rStyle w:val="FontStyle406"/>
          <w:rFonts w:ascii="Arial" w:hAnsi="Arial" w:cs="Arial"/>
          <w:sz w:val="22"/>
          <w:szCs w:val="22"/>
        </w:rPr>
      </w:pPr>
    </w:p>
    <w:p w:rsidR="006A6A2C" w:rsidRPr="00237D98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>Кроме того, для строительства линейного объекта будут использованы части земельных участков, сведения о которых приведены в таблице 2.</w:t>
      </w:r>
    </w:p>
    <w:p w:rsidR="006A6A2C" w:rsidRPr="00237D98" w:rsidRDefault="006A6A2C" w:rsidP="006A6A2C">
      <w:pPr>
        <w:spacing w:line="360" w:lineRule="auto"/>
        <w:jc w:val="both"/>
        <w:rPr>
          <w:rFonts w:ascii="Arial" w:hAnsi="Arial" w:cs="Arial"/>
        </w:rPr>
      </w:pPr>
      <w:r w:rsidRPr="00237D98">
        <w:rPr>
          <w:rFonts w:ascii="Arial" w:hAnsi="Arial" w:cs="Arial"/>
        </w:rPr>
        <w:t>Таблица 2.</w:t>
      </w:r>
    </w:p>
    <w:tbl>
      <w:tblPr>
        <w:tblW w:w="9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52"/>
        <w:gridCol w:w="3563"/>
        <w:gridCol w:w="1709"/>
        <w:gridCol w:w="1550"/>
      </w:tblGrid>
      <w:tr w:rsidR="006A6A2C" w:rsidRPr="006A6A2C" w:rsidTr="00881862">
        <w:trPr>
          <w:trHeight w:val="300"/>
          <w:tblHeader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№</w:t>
            </w:r>
          </w:p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п/п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Кадастровый номер земельного участка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Разрешенное использование по сведениям ЕГРН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Обозначение образуемой части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Площадь образуемой части, кв.м.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86:22:0000000:7821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 «ВЛЭП-10 кВ №10-3 яч.№ 6ф."КОС-2-2"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:7821/чзу1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21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86:22:0000000:7817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 «ВЛЭП-10 кВ №10-10 яч.№24ф."КОС-2-1"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:7817/чзу1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25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86:22:0007002:107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кабельных сетей электроснабжения 0.4-10кВ во 2-м микрорайоне города Югорска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:107/чзу1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20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86:22:0000000:64 (обособленный участок 86:22:0007002:296)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установки сетей уличного освещения (улицы Пожарского-Дзержинского) города Югорска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:64 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86:22:0007002:438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FB0D32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 xml:space="preserve">Для </w:t>
            </w:r>
            <w:r w:rsidR="006A6A2C" w:rsidRPr="006A6A2C">
              <w:rPr>
                <w:rFonts w:ascii="Arial" w:hAnsi="Arial" w:cs="Arial"/>
              </w:rPr>
              <w:t>размещения трансформаторной подстанции № 2-3 Общегородская КНС 2х160 кВА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:438/чзу1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 "ВЛЭП-10 кВ № 10-3 яч. № 6ф. "КОС-2-2""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:445/чзу1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86:22:0007002:444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 "ВЛЭП-10 кВ №10-10 яч. № 24 ф. " КОС-2-1"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:444/чзу1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4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86:22:0010001:225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подводящих сетей к 5 и 7 микрорайону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:225/чзу1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19</w:t>
            </w:r>
          </w:p>
        </w:tc>
      </w:tr>
      <w:tr w:rsidR="006A6A2C" w:rsidRPr="006A6A2C" w:rsidTr="00881862">
        <w:trPr>
          <w:trHeight w:val="68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Под строительство жилого дома с магазином на первом этаже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:95/чзу1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94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86:22:0010001:163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Строительство сетей освещения по улице Декабристов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:163/чзу1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86:22:0010001:159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Строительство сетей освещения по улице Декабристов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:159/чзу1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210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86:22:0010003:965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размещения объекта:"Расширение КОС-7000 м.куб в сутки в г. Югорске"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:965/чзу1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2693</w:t>
            </w:r>
          </w:p>
        </w:tc>
      </w:tr>
      <w:tr w:rsidR="006A6A2C" w:rsidRPr="006A6A2C" w:rsidTr="00881862">
        <w:trPr>
          <w:trHeight w:val="300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86:22:0000000:21 (обособленный участок 86:22:0010001:415)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Для строительства газопровода высокого давления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:21/чзу1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6A6A2C" w:rsidRPr="006A6A2C" w:rsidRDefault="006A6A2C" w:rsidP="0088186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10</w:t>
            </w:r>
          </w:p>
        </w:tc>
      </w:tr>
      <w:tr w:rsidR="006A6A2C" w:rsidRPr="006A6A2C" w:rsidTr="00881862">
        <w:trPr>
          <w:trHeight w:val="300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ИТОГО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6A6A2C" w:rsidRPr="006A6A2C" w:rsidRDefault="006A6A2C" w:rsidP="00881862">
            <w:pPr>
              <w:jc w:val="center"/>
              <w:rPr>
                <w:rFonts w:ascii="Arial" w:hAnsi="Arial" w:cs="Arial"/>
              </w:rPr>
            </w:pPr>
            <w:r w:rsidRPr="006A6A2C">
              <w:rPr>
                <w:rFonts w:ascii="Arial" w:hAnsi="Arial" w:cs="Arial"/>
              </w:rPr>
              <w:t>3120</w:t>
            </w:r>
          </w:p>
        </w:tc>
      </w:tr>
    </w:tbl>
    <w:p w:rsidR="006A6A2C" w:rsidRPr="001E38FA" w:rsidRDefault="006A6A2C" w:rsidP="006A6A2C">
      <w:pPr>
        <w:jc w:val="both"/>
        <w:rPr>
          <w:rFonts w:ascii="Arial" w:hAnsi="Arial" w:cs="Arial"/>
          <w:sz w:val="22"/>
        </w:rPr>
      </w:pPr>
    </w:p>
    <w:p w:rsidR="006A6A2C" w:rsidRPr="00102713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102713">
        <w:rPr>
          <w:rFonts w:ascii="Arial" w:hAnsi="Arial" w:cs="Arial"/>
        </w:rPr>
        <w:t>Таким образом, общая площадь земельных участков, необходимых для строительства ЛЭП 10 кВ составляет 16389 кв.м.</w:t>
      </w:r>
    </w:p>
    <w:p w:rsidR="00AF366F" w:rsidRDefault="006A6A2C" w:rsidP="006A6A2C">
      <w:pPr>
        <w:spacing w:line="360" w:lineRule="auto"/>
        <w:ind w:firstLine="709"/>
        <w:jc w:val="both"/>
        <w:rPr>
          <w:rFonts w:ascii="Arial" w:hAnsi="Arial" w:cs="Arial"/>
        </w:rPr>
      </w:pPr>
      <w:r w:rsidRPr="00336F00">
        <w:rPr>
          <w:rFonts w:ascii="Arial" w:hAnsi="Arial" w:cs="Arial"/>
        </w:rPr>
        <w:t xml:space="preserve">Земельные участки запроектированы с учетом обеспечения размещения строительных механизмов, хранения отвала и резерва грунта, в том числе </w:t>
      </w:r>
      <w:r w:rsidRPr="001E38FA">
        <w:rPr>
          <w:rFonts w:ascii="Arial" w:hAnsi="Arial" w:cs="Arial"/>
        </w:rPr>
        <w:t>растительного, при производстве земляных работ, площадок складирования материалов и изделий. Карьеры для добычи инертных материалов и полигоны сборки конструкций при строительстве линейного объекта не предусматриваются.</w:t>
      </w:r>
    </w:p>
    <w:p w:rsidR="006A6A2C" w:rsidRDefault="006A6A2C" w:rsidP="006A6A2C">
      <w:pPr>
        <w:ind w:firstLine="709"/>
        <w:jc w:val="both"/>
        <w:rPr>
          <w:rFonts w:ascii="Arial" w:hAnsi="Arial" w:cs="Arial"/>
        </w:rPr>
      </w:pPr>
    </w:p>
    <w:p w:rsidR="00AF366F" w:rsidRPr="00AF366F" w:rsidRDefault="00AF366F" w:rsidP="00AF366F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AF366F">
        <w:rPr>
          <w:rFonts w:ascii="Arial" w:hAnsi="Arial" w:cs="Arial"/>
          <w:b/>
        </w:rPr>
        <w:t>4 Сведения о соответствии разработанной документации требованиям законодательства о градостроительной деятельности</w:t>
      </w:r>
    </w:p>
    <w:p w:rsidR="00CB5E7B" w:rsidRPr="00F47B88" w:rsidRDefault="00CB5E7B" w:rsidP="00F47B88">
      <w:pPr>
        <w:ind w:firstLine="709"/>
        <w:jc w:val="both"/>
        <w:rPr>
          <w:rFonts w:ascii="Arial" w:hAnsi="Arial" w:cs="Arial"/>
          <w:sz w:val="14"/>
        </w:rPr>
      </w:pPr>
    </w:p>
    <w:p w:rsidR="00336F00" w:rsidRDefault="00AF366F" w:rsidP="00CB5E7B">
      <w:pPr>
        <w:spacing w:line="360" w:lineRule="auto"/>
        <w:ind w:firstLine="709"/>
        <w:jc w:val="both"/>
        <w:rPr>
          <w:rFonts w:ascii="Arial" w:hAnsi="Arial" w:cs="Arial"/>
        </w:rPr>
      </w:pPr>
      <w:r w:rsidRPr="00FE44B9">
        <w:rPr>
          <w:rFonts w:ascii="Arial" w:hAnsi="Arial" w:cs="Arial"/>
        </w:rPr>
        <w:t>Проек</w:t>
      </w:r>
      <w:r w:rsidRPr="00EA1727">
        <w:rPr>
          <w:rFonts w:ascii="Arial" w:hAnsi="Arial" w:cs="Arial"/>
        </w:rPr>
        <w:t>т планировки территории линейного объекта местного значения выполнен на осно</w:t>
      </w:r>
      <w:r w:rsidR="006A6A2C">
        <w:rPr>
          <w:rFonts w:ascii="Arial" w:hAnsi="Arial" w:cs="Arial"/>
        </w:rPr>
        <w:t>вании</w:t>
      </w:r>
      <w:r w:rsidRPr="00EA1727">
        <w:rPr>
          <w:rFonts w:ascii="Arial" w:hAnsi="Arial" w:cs="Arial"/>
        </w:rPr>
        <w:t xml:space="preserve"> Правил землепользования и застройки </w:t>
      </w:r>
      <w:r w:rsidR="006A6A2C">
        <w:rPr>
          <w:rFonts w:ascii="Arial" w:hAnsi="Arial" w:cs="Arial"/>
        </w:rPr>
        <w:t>города Югорска</w:t>
      </w:r>
      <w:r w:rsidRPr="00EA1727">
        <w:rPr>
          <w:rFonts w:ascii="Arial" w:hAnsi="Arial" w:cs="Arial"/>
        </w:rPr>
        <w:t xml:space="preserve">, в соответствии с требованиями технических регламентов, нормативов градостроительного проектирования, в том числе Региональных нормативов градостроительного проектирования Ханты – Мансийского автономного округа - Югры), </w:t>
      </w:r>
      <w:r w:rsidRPr="00EA1727">
        <w:rPr>
          <w:rFonts w:ascii="Arial" w:hAnsi="Arial" w:cs="Arial"/>
        </w:rPr>
        <w:lastRenderedPageBreak/>
        <w:t>градостроительных регламентов,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территорий, границ режимных объектов.</w:t>
      </w:r>
    </w:p>
    <w:p w:rsidR="005F6F1C" w:rsidRPr="00AD0C80" w:rsidRDefault="005F6F1C" w:rsidP="00CB5E7B">
      <w:pPr>
        <w:spacing w:line="360" w:lineRule="auto"/>
        <w:ind w:firstLine="709"/>
        <w:jc w:val="both"/>
        <w:rPr>
          <w:rFonts w:ascii="Arial" w:hAnsi="Arial" w:cs="Arial"/>
          <w:b/>
          <w:sz w:val="14"/>
        </w:rPr>
      </w:pPr>
    </w:p>
    <w:p w:rsidR="005F6F1C" w:rsidRDefault="005F6F1C" w:rsidP="00CB5E7B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Pr="005F6F1C">
        <w:rPr>
          <w:rFonts w:ascii="Arial" w:hAnsi="Arial" w:cs="Arial"/>
          <w:b/>
        </w:rPr>
        <w:t>Перечень координат характерных точек границ зон планируемого размещения линейных объектов</w:t>
      </w:r>
    </w:p>
    <w:p w:rsidR="00E51208" w:rsidRDefault="005F6F1C" w:rsidP="00FC14B2">
      <w:pPr>
        <w:spacing w:line="360" w:lineRule="auto"/>
        <w:rPr>
          <w:rFonts w:ascii="Arial" w:hAnsi="Arial" w:cs="Arial"/>
          <w:color w:val="000000"/>
        </w:rPr>
      </w:pPr>
      <w:r w:rsidRPr="005F6F1C">
        <w:rPr>
          <w:rFonts w:ascii="Arial" w:hAnsi="Arial" w:cs="Arial"/>
        </w:rPr>
        <w:t xml:space="preserve">Система координат </w:t>
      </w:r>
      <w:r>
        <w:rPr>
          <w:rFonts w:ascii="Arial" w:hAnsi="Arial" w:cs="Arial"/>
        </w:rPr>
        <w:t xml:space="preserve">МСК-86 зона </w:t>
      </w:r>
      <w:r w:rsidR="00FC14B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881862" w:rsidRDefault="00881862" w:rsidP="00881862">
      <w:pPr>
        <w:jc w:val="center"/>
        <w:rPr>
          <w:rFonts w:ascii="Arial" w:hAnsi="Arial" w:cs="Arial"/>
          <w:color w:val="000000"/>
        </w:rPr>
        <w:sectPr w:rsidR="00881862" w:rsidSect="00E51208">
          <w:headerReference w:type="default" r:id="rId13"/>
          <w:type w:val="continuous"/>
          <w:pgSz w:w="11906" w:h="16838" w:code="9"/>
          <w:pgMar w:top="1134" w:right="567" w:bottom="1440" w:left="1560" w:header="709" w:footer="709" w:gutter="0"/>
          <w:cols w:space="708"/>
          <w:titlePg/>
          <w:docGrid w:linePitch="360"/>
        </w:sectPr>
      </w:pPr>
    </w:p>
    <w:tbl>
      <w:tblPr>
        <w:tblW w:w="4050" w:type="dxa"/>
        <w:jc w:val="center"/>
        <w:tblInd w:w="108" w:type="dxa"/>
        <w:tblLook w:val="04A0" w:firstRow="1" w:lastRow="0" w:firstColumn="1" w:lastColumn="0" w:noHBand="0" w:noVBand="1"/>
      </w:tblPr>
      <w:tblGrid>
        <w:gridCol w:w="960"/>
        <w:gridCol w:w="1606"/>
        <w:gridCol w:w="1484"/>
      </w:tblGrid>
      <w:tr w:rsidR="00881862" w:rsidRPr="00881862" w:rsidTr="00881862">
        <w:trPr>
          <w:trHeight w:val="315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№ точки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  <w:lang w:val="en-US"/>
              </w:rPr>
              <w:t>X, м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  <w:lang w:val="en-US"/>
              </w:rPr>
              <w:t>Y, м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1677831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1677507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991964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991893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991963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992182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1677655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1677493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992634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1677314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1677224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1677150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1677149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1677041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1677004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992860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992642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1676544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т139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992394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т149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1676448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т153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1676764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1676830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1676841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992545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992673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т179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1676765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1676777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1676814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т189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992771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lastRenderedPageBreak/>
              <w:t>т190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992768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1676783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992737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1676738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1676680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992613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1676558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992601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1676543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992582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т199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992574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1676510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992559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1676457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992446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1676478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65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992509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1676469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992484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1676485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992476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992455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1676508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992433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1676496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1676904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1676861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992789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1676852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1676870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1676898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1676899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992840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992823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992816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1676905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992821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992827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1676912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38</w:t>
            </w:r>
          </w:p>
        </w:tc>
      </w:tr>
      <w:tr w:rsidR="00881862" w:rsidRPr="00881862" w:rsidTr="00881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jc w:val="center"/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т224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992839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862" w:rsidRPr="00881862" w:rsidRDefault="00881862" w:rsidP="00881862">
            <w:pPr>
              <w:rPr>
                <w:rFonts w:ascii="Arial" w:hAnsi="Arial" w:cs="Arial"/>
                <w:color w:val="000000"/>
              </w:rPr>
            </w:pPr>
            <w:r w:rsidRPr="00881862">
              <w:rPr>
                <w:rFonts w:ascii="Arial" w:hAnsi="Arial" w:cs="Arial"/>
                <w:color w:val="000000"/>
              </w:rPr>
              <w:t>1676907</w:t>
            </w:r>
            <w:r w:rsidR="004817E8">
              <w:rPr>
                <w:rFonts w:ascii="Arial" w:hAnsi="Arial" w:cs="Arial"/>
                <w:color w:val="000000"/>
              </w:rPr>
              <w:t>,</w:t>
            </w:r>
            <w:r w:rsidRPr="00881862">
              <w:rPr>
                <w:rFonts w:ascii="Arial" w:hAnsi="Arial" w:cs="Arial"/>
                <w:color w:val="000000"/>
              </w:rPr>
              <w:t>98</w:t>
            </w:r>
          </w:p>
        </w:tc>
      </w:tr>
    </w:tbl>
    <w:p w:rsidR="00881862" w:rsidRDefault="00881862" w:rsidP="006A6A2C">
      <w:pPr>
        <w:pStyle w:val="2a"/>
        <w:shd w:val="clear" w:color="auto" w:fill="auto"/>
        <w:spacing w:before="0" w:after="0" w:line="360" w:lineRule="auto"/>
        <w:ind w:firstLine="0"/>
        <w:rPr>
          <w:b/>
          <w:color w:val="auto"/>
          <w:sz w:val="24"/>
          <w:szCs w:val="24"/>
        </w:rPr>
        <w:sectPr w:rsidR="00881862" w:rsidSect="00881862">
          <w:type w:val="continuous"/>
          <w:pgSz w:w="11906" w:h="16838" w:code="9"/>
          <w:pgMar w:top="1134" w:right="567" w:bottom="1440" w:left="1560" w:header="709" w:footer="709" w:gutter="0"/>
          <w:cols w:num="2" w:space="708"/>
          <w:titlePg/>
          <w:docGrid w:linePitch="360"/>
        </w:sectPr>
      </w:pPr>
    </w:p>
    <w:p w:rsidR="00E51208" w:rsidRDefault="00E51208" w:rsidP="006A6A2C">
      <w:pPr>
        <w:pStyle w:val="2a"/>
        <w:shd w:val="clear" w:color="auto" w:fill="auto"/>
        <w:spacing w:before="0" w:after="0" w:line="360" w:lineRule="auto"/>
        <w:ind w:firstLine="0"/>
        <w:rPr>
          <w:b/>
          <w:color w:val="auto"/>
          <w:sz w:val="24"/>
          <w:szCs w:val="24"/>
        </w:rPr>
      </w:pPr>
    </w:p>
    <w:p w:rsidR="006A6A2C" w:rsidRDefault="006A6A2C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881862" w:rsidRDefault="00881862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881862" w:rsidRDefault="00881862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E51208" w:rsidRPr="00FC14B2" w:rsidRDefault="00E51208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</w:p>
    <w:p w:rsidR="00AD0C80" w:rsidRPr="00FC14B2" w:rsidRDefault="00AD0C80" w:rsidP="00AD0C80">
      <w:pPr>
        <w:pStyle w:val="2a"/>
        <w:shd w:val="clear" w:color="auto" w:fill="auto"/>
        <w:spacing w:before="0" w:after="0" w:line="360" w:lineRule="auto"/>
        <w:ind w:firstLine="709"/>
        <w:rPr>
          <w:b/>
          <w:color w:val="auto"/>
          <w:sz w:val="24"/>
          <w:szCs w:val="24"/>
        </w:rPr>
      </w:pPr>
      <w:r w:rsidRPr="00FC14B2">
        <w:rPr>
          <w:b/>
          <w:color w:val="auto"/>
          <w:sz w:val="24"/>
          <w:szCs w:val="24"/>
        </w:rPr>
        <w:lastRenderedPageBreak/>
        <w:t>6 Мероприятия по охране окружающей среды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Проектируемые сети электроснабжения должны удовлетворять всем нормам и требованиям СП 42.13330.2011. “Градостроительство. Планировка и застройка городских и сельских поселений”. Актуализированная редакция СНиП 2.07.01-89.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Охрана окружающей природной среды в зоне размещения строительной площадки осуществляется в соответствии с действующими нормативными правовыми актами по вопросам охраны окружающей среды и рациональному использованию природных ресурсов.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Производство строительно-монтажных работ должно проводится согласно СанПиН 2.2.31384-03 «Гигиенические требования к организации строительного производства и строительных работ».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При проведении строительно-монтажных работ предусматривается осуществление ряда мероприятий по охране окружающей среды.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Работа строительных машин и механизмов должна быть отрегулирована на минимально допустимый выброс выхлопных газов и шума. Выполнение работ на отведенной полосе должно вестись с соблюдением чистоты территории, а санитарно-бытовые помещения должны быть оборудованы средствами биологической очистки или сбором стоков в непроницаемую металлическую емкость с регулярной последующей ее очисткой и обеззараживанием.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Вблизи рек, ручьев, других водных объектов проведение работ по строительству должно производится в соответствии с требованиями законодательства в области охраны Водных объектов (Водного кодекса РФ, положения о водоохранных зонах водных объектов и их прибрежных полосах, утвержденных Постановлением Правительства РФ от 23.11.1996 г.)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На проектируемой территории водных объектов нет.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Территория должна предохраняться от попадания в нее горюче-смазочных материалов. Все виды отходов, образующиеся в процессе строительства, собираются и вывозятся транспортом строительных организаций на специально выделенные участки. Сбор и хранение отходов осуществляется в закрытых металлических контейнерах. При соблюдении норм и правил сбора и хранения отходов, а также своевременном удалении отходов с территории строительства отрицательное воздействие отходов на окружающую среду максимально снижено.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Все строительно-монтажные работы производятся последовательно и не совпадают по времени. В связи с этим, загрязняющие вещества, выбрасываемые в </w:t>
      </w: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>атмосферу, носят кратковременный характер и не оказывают вредного воздействия на атмосферный воздух в период строительно-монтажных работ.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При организации строительной площадки вблизи зеленых насаждений работа строительных машин должна обеспечивать сохранность существующих зеленых насаждений. Не допускается сведение древесно-кустарниковой растительности и засыпка грунтом корневых шеек и стволов растущих деревьев кустарников вне трассы сетей электроснабжения и временных дорог.</w:t>
      </w:r>
    </w:p>
    <w:p w:rsidR="004817E8" w:rsidRDefault="004817E8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rFonts w:ascii="Arial" w:hAnsi="Arial" w:cs="Arial"/>
          <w:b/>
        </w:rPr>
      </w:pPr>
    </w:p>
    <w:p w:rsidR="00AD0C80" w:rsidRPr="00FC14B2" w:rsidRDefault="00AD0C80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center"/>
        <w:rPr>
          <w:rFonts w:ascii="Arial" w:hAnsi="Arial" w:cs="Arial"/>
          <w:b/>
        </w:rPr>
      </w:pPr>
      <w:r w:rsidRPr="00FC14B2">
        <w:rPr>
          <w:rFonts w:ascii="Arial" w:hAnsi="Arial" w:cs="Arial"/>
          <w:b/>
        </w:rPr>
        <w:t>7.  Защита территории от чрезвычайных ситуаций природного и техногенного характера, мероприятия по гражданской обороне и обеспечению пожарной безопасности</w:t>
      </w:r>
    </w:p>
    <w:p w:rsidR="00AD0C80" w:rsidRPr="00FC14B2" w:rsidRDefault="00AD0C80" w:rsidP="00AD0C80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rFonts w:ascii="Arial" w:hAnsi="Arial" w:cs="Arial"/>
          <w:b/>
          <w:spacing w:val="3"/>
        </w:rPr>
      </w:pPr>
      <w:r w:rsidRPr="00FC14B2">
        <w:rPr>
          <w:rFonts w:ascii="Arial" w:hAnsi="Arial" w:cs="Arial"/>
          <w:b/>
          <w:spacing w:val="3"/>
        </w:rPr>
        <w:t>7.1 Защита территории от чрезвычайных ситуаций природного и техногенного характера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Проект разработан с соблюдением всех норм и требований ПУЭ и СП 42.13330.2011 “Градостроительство. Планировка и застройка городских и сельских поселений”. Актуализированная редакция СНиП 2.07.01-89 без какого-либо отступления от них.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Интенсивность сейсмического воздействия в баллах (сейсмичность) для района строительства принята на основе общего сейсмического районирования территории Российской Федерации - ОСР -97 (СНиП II -7-81* Строительство в сейсмических районах).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Оценка сейсмичности проведена на уровнях 10%-ной, 5%-ной и 1%-ной вероятности возможного превышения в течение 50 лет указанных значений сейсмической активности обозначенных в балах шкала MSK - 64 и соответствует повторяемости сейсмических сотрясений в  среднем раз в 500, 1000 и 5000 лет соответственно.</w:t>
      </w:r>
    </w:p>
    <w:p w:rsidR="00AD0C80" w:rsidRPr="00FC14B2" w:rsidRDefault="00AD0C80" w:rsidP="004817E8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На основании ОСР - 97, вероятность возможного превышения интенсивности сейсмических воздействий составляет: с 10%-ной вероятностью - 5 баллов</w:t>
      </w:r>
      <w:r w:rsidR="004817E8">
        <w:rPr>
          <w:rFonts w:ascii="Arial" w:eastAsia="Times New Roman" w:hAnsi="Arial" w:cs="Arial"/>
          <w:spacing w:val="0"/>
          <w:sz w:val="24"/>
          <w:szCs w:val="24"/>
        </w:rPr>
        <w:t>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Возникновение чрезвычайных ситуаций при строительстве на запроектированной трассе сетей электроснабжения маловероятно, но полностью не исключено. Мероприятия по предупреждению чрезвычайных ситуаций предусмотрены при проектировании и строительстве сетей электроснабжения и сооружений, входящих в их инфраструктуру (трансформаторных подстанций), а также в организации контроля над их состоянием в процессе эксплуатации.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>В процессе строительства сетей электроснабжения предусматривается повышение качества строительно-монтажных работ, что существенно обеспечит надежность эксплуатации сетей электроснабжения.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Мероприятия по предупреждению чрезвычайных ситуаций в период эксплуатации заключается в основном в организации постоянного контроля над состоянием сетей электроснабжения, проведением технического обслуживания и плановых ремонтных работ специализированными бригадами или звеньями.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 случае стихийных бедствий (урагана, землетрясения, паводковых вод, наводнения и т.п.) эксплуатационным службам необходимо организовать усиленный контроль над состоянием сетей электроснабжения.</w:t>
      </w:r>
    </w:p>
    <w:p w:rsidR="00AD0C80" w:rsidRPr="00FC14B2" w:rsidRDefault="00AD0C80" w:rsidP="00AD0C8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FC14B2">
        <w:rPr>
          <w:rFonts w:ascii="Arial" w:hAnsi="Arial" w:cs="Arial"/>
        </w:rPr>
        <w:t>Разработка мероприятий выполнена в соответствии с требованиями СП 11-107-98 “Порядок разработки и состав раздела «Инженерно-технические мероприятия гражданской обороны. Мероприятия по предупреждению чрезвычайных ситуаций» проектов строительства”.</w:t>
      </w:r>
    </w:p>
    <w:p w:rsidR="00AD0C80" w:rsidRPr="00FC14B2" w:rsidRDefault="00AD0C80" w:rsidP="00AD0C80">
      <w:p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rFonts w:ascii="Arial" w:hAnsi="Arial" w:cs="Arial"/>
          <w:b/>
          <w:spacing w:val="3"/>
        </w:rPr>
      </w:pPr>
      <w:r w:rsidRPr="00FC14B2">
        <w:rPr>
          <w:rFonts w:ascii="Arial" w:hAnsi="Arial" w:cs="Arial"/>
          <w:b/>
          <w:spacing w:val="3"/>
        </w:rPr>
        <w:t>7.2 Защита территории от чрезвычайных ситуаций природного и техногенного характера, проведение мероприятий по гражданской обороне и пожарной безопасности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Проектируемый линейный объект не принадлежат к объектам транспортной инфраструктуры и другим объектам, влияющим на их безопасность; не принадлежат к опасным производственным объектам; к пожаро- и взрывоопасным объектам; на них не имеется помещений с постоянным пребыванием людей.</w:t>
      </w:r>
    </w:p>
    <w:p w:rsidR="00AD0C80" w:rsidRPr="00EF16CF" w:rsidRDefault="00881862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 xml:space="preserve">На </w:t>
      </w:r>
      <w:r w:rsidR="00AD0C80" w:rsidRPr="00EF16CF">
        <w:rPr>
          <w:rFonts w:ascii="Arial" w:eastAsia="Times New Roman" w:hAnsi="Arial" w:cs="Arial"/>
          <w:spacing w:val="0"/>
          <w:sz w:val="24"/>
          <w:szCs w:val="24"/>
        </w:rPr>
        <w:t xml:space="preserve">территории </w:t>
      </w:r>
      <w:r>
        <w:rPr>
          <w:rFonts w:ascii="Arial" w:eastAsia="Times New Roman" w:hAnsi="Arial" w:cs="Arial"/>
          <w:spacing w:val="0"/>
          <w:sz w:val="24"/>
          <w:szCs w:val="24"/>
        </w:rPr>
        <w:t>города Югорск</w:t>
      </w:r>
      <w:r w:rsidR="00FC14B2" w:rsidRPr="00EF16CF">
        <w:rPr>
          <w:rFonts w:ascii="Arial" w:eastAsia="Times New Roman" w:hAnsi="Arial" w:cs="Arial"/>
          <w:spacing w:val="0"/>
          <w:sz w:val="24"/>
          <w:szCs w:val="24"/>
        </w:rPr>
        <w:t xml:space="preserve"> </w:t>
      </w:r>
      <w:r w:rsidR="00AD0C80" w:rsidRPr="00EF16CF">
        <w:rPr>
          <w:rFonts w:ascii="Arial" w:eastAsia="Times New Roman" w:hAnsi="Arial" w:cs="Arial"/>
          <w:spacing w:val="0"/>
          <w:sz w:val="24"/>
          <w:szCs w:val="24"/>
        </w:rPr>
        <w:t>возможны следующие чрезвычайные ситуации: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а). Чрезвычайные ситуации природного характера: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пожары: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лесные низовые;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лесные верховые;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подземные (горение торфа).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метели, бураны, снежные заносы;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бури;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- водные эрозии;</w:t>
      </w:r>
    </w:p>
    <w:p w:rsidR="00AD0C80" w:rsidRPr="00EF16CF" w:rsidRDefault="00AD0C80" w:rsidP="004817E8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б). Техногенные чрезвычайные ситуации:</w:t>
      </w:r>
    </w:p>
    <w:p w:rsidR="00AD0C80" w:rsidRPr="00EF16CF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• чрезвычайные ситуации на объектах автомобильного и авиационного транспорта, коммунальных системах жизнеобеспечения.</w:t>
      </w:r>
    </w:p>
    <w:p w:rsidR="00AD0C80" w:rsidRPr="00FC14B2" w:rsidRDefault="00AD0C80" w:rsidP="00AD0C80">
      <w:pPr>
        <w:pStyle w:val="83"/>
        <w:shd w:val="clear" w:color="auto" w:fill="auto"/>
        <w:spacing w:line="360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EF16CF">
        <w:rPr>
          <w:rFonts w:ascii="Arial" w:eastAsia="Times New Roman" w:hAnsi="Arial" w:cs="Arial"/>
          <w:spacing w:val="0"/>
          <w:sz w:val="24"/>
          <w:szCs w:val="24"/>
        </w:rPr>
        <w:t>Взрыво-пожароопасных и химически</w:t>
      </w:r>
      <w:r w:rsidRPr="00FC14B2">
        <w:rPr>
          <w:rFonts w:ascii="Arial" w:eastAsia="Times New Roman" w:hAnsi="Arial" w:cs="Arial"/>
          <w:spacing w:val="0"/>
          <w:sz w:val="24"/>
          <w:szCs w:val="24"/>
        </w:rPr>
        <w:t xml:space="preserve"> опасных объектов на проектируемой территории нет.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lastRenderedPageBreak/>
        <w:t>При выполнении комплекса работ по строительству сетей электроснабжения необходимо использовать современные средства техники безопасности и соблюдать правила охраны труда. Работающих необходимо обеспечить санитарно-гигиеническими и безопасными условиями труда с целью предупреждения производственного травматизма и профессиональных заболеваний. В зависимости от выполняемых работ рабочие должны быть обеспечены спецодеждой, спецобувью и защитными средствами.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При выполнении строительно-монтажных работ необходимо соблюдать правила, изложенные в СНиП 12-03-2001 «Безопасность труда в строительстве. Часть 1. Общие требования», СНиП 12-04-2002 «Безопасность труда в строительстве. Часть 2. Строительное производство», ППБ 01-03 Правила пожарной безопасности в Российской Федерации, СанПиН 2.2.3.1384-03 «Гигиенические требования к организации строительного производства и строительных работ».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Особое внимание при производстве работ должно быть уделено выполнению правил установки и эксплуатации строительных механизмов вблизи откосов и зон возможного обрушения грунта, а также ЛЭП, устройству ограждений опасных мест, выполнению электрозащитных устройств оборудования и механизмов, работающих на электрической энергии.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Строительно-монтажные работы в охранных зонах действующих воздушных линий электропередач следует производить в соответствии с требованиями ГОСТ 12.1.013-78 п. 2.24-2.25.4.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Для спуска рабочих в траншеи и котлованы должны быть предусмотрены лестницы.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Проезды, проходы и рабочие места следует регулярно очищать от строительного мусора и не загромождать для обеспечения беспрепятственного проезда пожарных автомобилей к месту пожара.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Вопросы по технике безопасности должны отражаться при обязательной разработке проекта производства работ в виде конкретных инженерных решений.</w:t>
      </w:r>
    </w:p>
    <w:p w:rsidR="00AD0C80" w:rsidRPr="00FC14B2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eastAsia="Times New Roman" w:hAnsi="Arial" w:cs="Arial"/>
          <w:spacing w:val="0"/>
          <w:sz w:val="24"/>
          <w:szCs w:val="24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До начала основного строительства, в местах размещения санитарно-бытовых помещений в составе проекта производства работ предусмотреть дополнительные мероприятия, обеспечивающие пожарную безопасность в соответствии требований ППБ 01-03 Правила пожарной безопасности в Российской Федерации.</w:t>
      </w:r>
    </w:p>
    <w:p w:rsidR="005F6F1C" w:rsidRPr="00AD0C80" w:rsidRDefault="00AD0C80" w:rsidP="00FC14B2">
      <w:pPr>
        <w:pStyle w:val="83"/>
        <w:shd w:val="clear" w:color="auto" w:fill="auto"/>
        <w:spacing w:line="336" w:lineRule="auto"/>
        <w:ind w:firstLine="709"/>
        <w:rPr>
          <w:rFonts w:ascii="Arial" w:hAnsi="Arial" w:cs="Arial"/>
          <w:sz w:val="10"/>
        </w:rPr>
      </w:pPr>
      <w:r w:rsidRPr="00FC14B2">
        <w:rPr>
          <w:rFonts w:ascii="Arial" w:eastAsia="Times New Roman" w:hAnsi="Arial" w:cs="Arial"/>
          <w:spacing w:val="0"/>
          <w:sz w:val="24"/>
          <w:szCs w:val="24"/>
        </w:rPr>
        <w:t>Во всех инвентарных санитарно</w:t>
      </w:r>
      <w:r w:rsidRPr="00FC14B2">
        <w:rPr>
          <w:rFonts w:ascii="Arial" w:hAnsi="Arial" w:cs="Arial"/>
          <w:sz w:val="24"/>
          <w:szCs w:val="24"/>
        </w:rPr>
        <w:t>-бытовых помещениях должны находиться первичные средства пожаротушения (огнетушители). Временные бытовые помещения располагаются на расстоянии не далее 500 метров от места производства работ и перемещаются</w:t>
      </w:r>
      <w:r w:rsidRPr="00A53B37">
        <w:rPr>
          <w:rFonts w:ascii="Arial" w:hAnsi="Arial" w:cs="Arial"/>
        </w:rPr>
        <w:t xml:space="preserve"> по трассе по ходу проведения работ.</w:t>
      </w:r>
    </w:p>
    <w:sectPr w:rsidR="005F6F1C" w:rsidRPr="00AD0C80" w:rsidSect="00E51208">
      <w:type w:val="continuous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05" w:rsidRDefault="003E2305">
      <w:r>
        <w:separator/>
      </w:r>
    </w:p>
  </w:endnote>
  <w:endnote w:type="continuationSeparator" w:id="0">
    <w:p w:rsidR="003E2305" w:rsidRDefault="003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05" w:rsidRDefault="003E2305">
      <w:r>
        <w:separator/>
      </w:r>
    </w:p>
  </w:footnote>
  <w:footnote w:type="continuationSeparator" w:id="0">
    <w:p w:rsidR="003E2305" w:rsidRDefault="003E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2" w:rsidRDefault="0077583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-222250</wp:posOffset>
              </wp:positionV>
              <wp:extent cx="6882765" cy="10212070"/>
              <wp:effectExtent l="0" t="15875" r="1333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765" cy="10212070"/>
                        <a:chOff x="735" y="450"/>
                        <a:chExt cx="10839" cy="1608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5" y="450"/>
                          <a:ext cx="10159" cy="159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5" y="11744"/>
                          <a:ext cx="672" cy="4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97"/>
                            </w:tblGrid>
                            <w:tr w:rsidR="00881862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881862" w:rsidRPr="00C31C38" w:rsidRDefault="00881862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Взамен инв.№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881862" w:rsidRPr="00C31C38" w:rsidRDefault="00881862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1862" w:rsidRPr="00475A7E">
                              <w:trPr>
                                <w:cantSplit/>
                                <w:trHeight w:val="187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881862" w:rsidRPr="00C31C38" w:rsidRDefault="00881862" w:rsidP="00C31C38">
                                  <w:pPr>
                                    <w:pStyle w:val="10"/>
                                    <w:spacing w:line="240" w:lineRule="auto"/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881862" w:rsidRPr="00C31C38" w:rsidRDefault="00881862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81862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881862" w:rsidRPr="00C31C38" w:rsidRDefault="00881862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Инв. № подп.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881862" w:rsidRPr="00C31C38" w:rsidRDefault="00881862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862" w:rsidRPr="00475A7E" w:rsidRDefault="00881862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15" y="15555"/>
                          <a:ext cx="10155" cy="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9" w:type="dxa"/>
                              <w:tblInd w:w="1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3" w:type="dxa"/>
                                <w:right w:w="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0"/>
                              <w:gridCol w:w="567"/>
                              <w:gridCol w:w="567"/>
                              <w:gridCol w:w="567"/>
                              <w:gridCol w:w="810"/>
                              <w:gridCol w:w="570"/>
                              <w:gridCol w:w="5900"/>
                              <w:gridCol w:w="598"/>
                            </w:tblGrid>
                            <w:tr w:rsidR="00881862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1862" w:rsidRPr="004E3F48" w:rsidRDefault="00881862" w:rsidP="00F73786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ЭР-04/ПИР-17-ППТ.2.ПЗ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81862" w:rsidRPr="00443B41" w:rsidRDefault="00881862" w:rsidP="00C31C38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3B41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881862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881862" w:rsidRPr="004E3F48" w:rsidRDefault="001140F4" w:rsidP="00C92EBC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881862"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instrText xml:space="preserve"> PAGE </w:instrTex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77583E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81862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  <w:t>Кол.уч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№док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Подп.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81862" w:rsidRPr="00C31C38" w:rsidRDefault="00881862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81862" w:rsidRPr="00475A7E" w:rsidRDefault="00881862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1862" w:rsidRPr="00475A7E" w:rsidRDefault="00881862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pt;margin-top:-17.5pt;width:541.95pt;height:804.1pt;z-index:251659264" coordorigin="735,450" coordsize="10839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">
              <v:rect id="Rectangle 2" o:spid="_x0000_s1033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EYcMA&#10;AADaAAAADwAAAGRycy9kb3ducmV2LnhtbESPQWsCMRSE7wX/Q3iCl6LZShFZjSJCQbBQuiro7ZE8&#10;dxc3L2sSdf33TaHQ4zAz3zDzZWcbcScfascK3kYZCGLtTM2lgv3uYzgFESKywcYxKXhSgOWi9zLH&#10;3LgHf9O9iKVIEA45KqhibHMpg67IYhi5ljh5Z+ctxiR9KY3HR4LbRo6zbCIt1pwWKmxpXZG+FDer&#10;4PV9Ys3heH36U7E9Hr6mevUZtFKD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2EYcMAAADaAAAADwAAAAAAAAAAAAAAAACYAgAAZHJzL2Rv&#10;d25yZXYueG1sUEsFBgAAAAAEAAQA9QAAAIgD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97"/>
                      </w:tblGrid>
                      <w:tr w:rsidR="00881862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881862" w:rsidRPr="00C31C38" w:rsidRDefault="00881862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Взамен инв.№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881862" w:rsidRPr="00C31C38" w:rsidRDefault="00881862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val="187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881862" w:rsidRPr="00C31C38" w:rsidRDefault="00881862" w:rsidP="00C31C38">
                            <w:pPr>
                              <w:pStyle w:val="10"/>
                              <w:spacing w:line="240" w:lineRule="auto"/>
                              <w:rPr>
                                <w:iCs w:val="0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iCs w:val="0"/>
                                <w:sz w:val="20"/>
                                <w:szCs w:val="20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881862" w:rsidRPr="00C31C38" w:rsidRDefault="00881862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881862" w:rsidRPr="00C31C38" w:rsidRDefault="00881862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Инв. № подп.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881862" w:rsidRPr="00C31C38" w:rsidRDefault="00881862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81862" w:rsidRPr="00475A7E" w:rsidRDefault="00881862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  <v:shape id="Text Box 4" o:spid="_x0000_s1035" type="#_x0000_t202" style="position:absolute;left:1415;top:15555;width:10155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A2MIA&#10;AADaAAAADwAAAGRycy9kb3ducmV2LnhtbESPzYrCQBCE7wu+w9CCt3WiZheNTkSEiBcPuj5Am2nz&#10;Y6YnZEaNb7+zIOyxqKqvqNW6N414UOcqywom4wgEcW51xYWC80/2OQfhPLLGxjIpeJGDdTr4WGGi&#10;7ZOP9Dj5QgQIuwQVlN63iZQuL8mgG9uWOHhX2xn0QXaF1B0+A9w0chpF39JgxWGhxJa2JeW3090o&#10;2NWXY1TN4niR5bMvc6hjrbO9UqNhv1mC8NT7//C7vdcKFvB3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cDYwgAAANoAAAAPAAAAAAAAAAAAAAAAAJgCAABkcnMvZG93&#10;bnJldi54bWxQSwUGAAAAAAQABAD1AAAAhwMAAAAA&#10;" filled="f" strokeweight="1.5pt">
                <v:textbox inset="0,0,0,0">
                  <w:txbxContent>
                    <w:tbl>
                      <w:tblPr>
                        <w:tblW w:w="10189" w:type="dxa"/>
                        <w:tblInd w:w="1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0"/>
                        <w:gridCol w:w="567"/>
                        <w:gridCol w:w="567"/>
                        <w:gridCol w:w="567"/>
                        <w:gridCol w:w="810"/>
                        <w:gridCol w:w="570"/>
                        <w:gridCol w:w="5900"/>
                        <w:gridCol w:w="598"/>
                      </w:tblGrid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4E3F48" w:rsidRDefault="00881862" w:rsidP="00F737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ЭР-04/ПИР-17-ППТ.2.ПЗ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881862" w:rsidRPr="00443B41" w:rsidRDefault="00881862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43B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475A7E" w:rsidRDefault="0088186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475A7E" w:rsidRDefault="00881862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881862" w:rsidRPr="004E3F48" w:rsidRDefault="001140F4" w:rsidP="00C92EBC">
                            <w:pPr>
                              <w:pStyle w:val="a5"/>
                              <w:spacing w:after="2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881862"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7583E">
                              <w:rPr>
                                <w:rStyle w:val="a9"/>
                                <w:rFonts w:ascii="Arial" w:hAnsi="Arial" w:cs="Arial"/>
                                <w:iCs/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</w:tr>
                      <w:tr w:rsidR="00881862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Кол.уч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881862" w:rsidRPr="00C31C38" w:rsidRDefault="00881862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81862" w:rsidRPr="00475A7E" w:rsidRDefault="00881862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81862" w:rsidRPr="00475A7E" w:rsidRDefault="00881862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81862" w:rsidRPr="00475A7E" w:rsidRDefault="00881862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E73846"/>
    <w:multiLevelType w:val="hybridMultilevel"/>
    <w:tmpl w:val="68F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45F52"/>
    <w:multiLevelType w:val="hybridMultilevel"/>
    <w:tmpl w:val="4956D452"/>
    <w:lvl w:ilvl="0" w:tplc="03D09832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D13AF5"/>
    <w:multiLevelType w:val="hybridMultilevel"/>
    <w:tmpl w:val="1264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9"/>
  </w:num>
  <w:num w:numId="9">
    <w:abstractNumId w:val="4"/>
  </w:num>
  <w:num w:numId="10">
    <w:abstractNumId w:val="5"/>
  </w:num>
  <w:num w:numId="11">
    <w:abstractNumId w:val="23"/>
  </w:num>
  <w:num w:numId="12">
    <w:abstractNumId w:val="7"/>
  </w:num>
  <w:num w:numId="13">
    <w:abstractNumId w:val="16"/>
  </w:num>
  <w:num w:numId="14">
    <w:abstractNumId w:val="18"/>
  </w:num>
  <w:num w:numId="15">
    <w:abstractNumId w:val="15"/>
  </w:num>
  <w:num w:numId="16">
    <w:abstractNumId w:val="8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11"/>
  </w:num>
  <w:num w:numId="22">
    <w:abstractNumId w:val="22"/>
  </w:num>
  <w:num w:numId="23">
    <w:abstractNumId w:val="12"/>
  </w:num>
  <w:num w:numId="24">
    <w:abstractNumId w:val="17"/>
  </w:num>
  <w:num w:numId="2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C3C"/>
    <w:rsid w:val="0003062A"/>
    <w:rsid w:val="00031543"/>
    <w:rsid w:val="00032E59"/>
    <w:rsid w:val="00033334"/>
    <w:rsid w:val="00034221"/>
    <w:rsid w:val="00035586"/>
    <w:rsid w:val="00036BC9"/>
    <w:rsid w:val="000402F5"/>
    <w:rsid w:val="00042D2F"/>
    <w:rsid w:val="00043C9B"/>
    <w:rsid w:val="0004689F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A62A3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E3AA7"/>
    <w:rsid w:val="000E7D63"/>
    <w:rsid w:val="000F0505"/>
    <w:rsid w:val="000F0B4B"/>
    <w:rsid w:val="000F15C2"/>
    <w:rsid w:val="000F2A9F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7B15"/>
    <w:rsid w:val="001129EA"/>
    <w:rsid w:val="001140F4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281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3C40"/>
    <w:rsid w:val="001B4CBA"/>
    <w:rsid w:val="001B7B0C"/>
    <w:rsid w:val="001C1449"/>
    <w:rsid w:val="001C6515"/>
    <w:rsid w:val="001D06FD"/>
    <w:rsid w:val="001D1950"/>
    <w:rsid w:val="001D32C9"/>
    <w:rsid w:val="001D61D8"/>
    <w:rsid w:val="001D6304"/>
    <w:rsid w:val="001E4520"/>
    <w:rsid w:val="001E5ABB"/>
    <w:rsid w:val="001E5BAB"/>
    <w:rsid w:val="001E7451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87B"/>
    <w:rsid w:val="00217AAB"/>
    <w:rsid w:val="00223C07"/>
    <w:rsid w:val="00224839"/>
    <w:rsid w:val="002269B7"/>
    <w:rsid w:val="002328F5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D55A4"/>
    <w:rsid w:val="002E0A27"/>
    <w:rsid w:val="002E110A"/>
    <w:rsid w:val="002E13B7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229E"/>
    <w:rsid w:val="003053C1"/>
    <w:rsid w:val="00305F37"/>
    <w:rsid w:val="00306636"/>
    <w:rsid w:val="00310C79"/>
    <w:rsid w:val="00310D41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376D"/>
    <w:rsid w:val="00334B6F"/>
    <w:rsid w:val="00336300"/>
    <w:rsid w:val="00336F00"/>
    <w:rsid w:val="00347D9E"/>
    <w:rsid w:val="0035043F"/>
    <w:rsid w:val="00351657"/>
    <w:rsid w:val="003532EF"/>
    <w:rsid w:val="003533C3"/>
    <w:rsid w:val="00354F09"/>
    <w:rsid w:val="0035568B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76803"/>
    <w:rsid w:val="00383079"/>
    <w:rsid w:val="003839C5"/>
    <w:rsid w:val="00387633"/>
    <w:rsid w:val="0039003E"/>
    <w:rsid w:val="00390209"/>
    <w:rsid w:val="00391311"/>
    <w:rsid w:val="00391887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2305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2C9E"/>
    <w:rsid w:val="00452D33"/>
    <w:rsid w:val="00454D7C"/>
    <w:rsid w:val="00455652"/>
    <w:rsid w:val="004611F5"/>
    <w:rsid w:val="0046173F"/>
    <w:rsid w:val="004660E2"/>
    <w:rsid w:val="004664FB"/>
    <w:rsid w:val="00472D3D"/>
    <w:rsid w:val="00474BA3"/>
    <w:rsid w:val="00475A7E"/>
    <w:rsid w:val="00480339"/>
    <w:rsid w:val="004817E8"/>
    <w:rsid w:val="004834B2"/>
    <w:rsid w:val="00483C82"/>
    <w:rsid w:val="004879F2"/>
    <w:rsid w:val="00491F7E"/>
    <w:rsid w:val="00492209"/>
    <w:rsid w:val="00492543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1DF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07EA1"/>
    <w:rsid w:val="00510990"/>
    <w:rsid w:val="00511CC1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56B42"/>
    <w:rsid w:val="0056107A"/>
    <w:rsid w:val="00565537"/>
    <w:rsid w:val="0056615C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29F"/>
    <w:rsid w:val="00595E05"/>
    <w:rsid w:val="00596838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6F1C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181C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6120"/>
    <w:rsid w:val="00686BE9"/>
    <w:rsid w:val="00686E1F"/>
    <w:rsid w:val="00690BEB"/>
    <w:rsid w:val="00695503"/>
    <w:rsid w:val="00696A2F"/>
    <w:rsid w:val="00696C4C"/>
    <w:rsid w:val="006A28DA"/>
    <w:rsid w:val="006A2AB7"/>
    <w:rsid w:val="006A32AA"/>
    <w:rsid w:val="006A3599"/>
    <w:rsid w:val="006A375B"/>
    <w:rsid w:val="006A410A"/>
    <w:rsid w:val="006A5215"/>
    <w:rsid w:val="006A6A2C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60DD"/>
    <w:rsid w:val="007068AF"/>
    <w:rsid w:val="00707DF9"/>
    <w:rsid w:val="007109D9"/>
    <w:rsid w:val="00711729"/>
    <w:rsid w:val="007127D3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25AE4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4FDC"/>
    <w:rsid w:val="007560CA"/>
    <w:rsid w:val="00757344"/>
    <w:rsid w:val="00763BFD"/>
    <w:rsid w:val="00764FAD"/>
    <w:rsid w:val="007658A2"/>
    <w:rsid w:val="007734A7"/>
    <w:rsid w:val="00774545"/>
    <w:rsid w:val="0077570C"/>
    <w:rsid w:val="0077583E"/>
    <w:rsid w:val="00777D5D"/>
    <w:rsid w:val="007806A2"/>
    <w:rsid w:val="00780C69"/>
    <w:rsid w:val="00781132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3878"/>
    <w:rsid w:val="007945C3"/>
    <w:rsid w:val="00796AB3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0CA3"/>
    <w:rsid w:val="007D2725"/>
    <w:rsid w:val="007D33B8"/>
    <w:rsid w:val="007D5343"/>
    <w:rsid w:val="007D65A0"/>
    <w:rsid w:val="007D671D"/>
    <w:rsid w:val="007D7E3A"/>
    <w:rsid w:val="007E0BB9"/>
    <w:rsid w:val="007E0C65"/>
    <w:rsid w:val="007E107E"/>
    <w:rsid w:val="007E4858"/>
    <w:rsid w:val="007E540A"/>
    <w:rsid w:val="007F0DE0"/>
    <w:rsid w:val="007F2B6D"/>
    <w:rsid w:val="007F35F6"/>
    <w:rsid w:val="007F36D8"/>
    <w:rsid w:val="008007D9"/>
    <w:rsid w:val="00800895"/>
    <w:rsid w:val="008046E4"/>
    <w:rsid w:val="008051F1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8B5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0E81"/>
    <w:rsid w:val="008524F2"/>
    <w:rsid w:val="0085296D"/>
    <w:rsid w:val="00852CEE"/>
    <w:rsid w:val="008565B6"/>
    <w:rsid w:val="00856A8F"/>
    <w:rsid w:val="00863CFE"/>
    <w:rsid w:val="00865F2A"/>
    <w:rsid w:val="00867F59"/>
    <w:rsid w:val="00870EEA"/>
    <w:rsid w:val="00871E14"/>
    <w:rsid w:val="00873D40"/>
    <w:rsid w:val="00873D8E"/>
    <w:rsid w:val="008763EC"/>
    <w:rsid w:val="0087686D"/>
    <w:rsid w:val="00876BE7"/>
    <w:rsid w:val="00881009"/>
    <w:rsid w:val="008815B2"/>
    <w:rsid w:val="00881862"/>
    <w:rsid w:val="00881ACC"/>
    <w:rsid w:val="00884CBF"/>
    <w:rsid w:val="008852E3"/>
    <w:rsid w:val="008921AD"/>
    <w:rsid w:val="008973B6"/>
    <w:rsid w:val="008A269C"/>
    <w:rsid w:val="008A50E7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DE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1D6"/>
    <w:rsid w:val="008E5CA4"/>
    <w:rsid w:val="008F0083"/>
    <w:rsid w:val="008F16F2"/>
    <w:rsid w:val="008F24C5"/>
    <w:rsid w:val="008F52DC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1744A"/>
    <w:rsid w:val="00920794"/>
    <w:rsid w:val="00921544"/>
    <w:rsid w:val="009234E0"/>
    <w:rsid w:val="00923E96"/>
    <w:rsid w:val="00926913"/>
    <w:rsid w:val="00926C8C"/>
    <w:rsid w:val="0092720F"/>
    <w:rsid w:val="00930770"/>
    <w:rsid w:val="00932CD1"/>
    <w:rsid w:val="00934947"/>
    <w:rsid w:val="0093684C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5CFD"/>
    <w:rsid w:val="00996254"/>
    <w:rsid w:val="009974CF"/>
    <w:rsid w:val="00997743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346E"/>
    <w:rsid w:val="00A2631C"/>
    <w:rsid w:val="00A30266"/>
    <w:rsid w:val="00A314B7"/>
    <w:rsid w:val="00A32873"/>
    <w:rsid w:val="00A332BE"/>
    <w:rsid w:val="00A33B34"/>
    <w:rsid w:val="00A34369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1CA"/>
    <w:rsid w:val="00AC07D3"/>
    <w:rsid w:val="00AC1A84"/>
    <w:rsid w:val="00AC5A49"/>
    <w:rsid w:val="00AC64D4"/>
    <w:rsid w:val="00AC67E3"/>
    <w:rsid w:val="00AC6FD8"/>
    <w:rsid w:val="00AC7557"/>
    <w:rsid w:val="00AD0B04"/>
    <w:rsid w:val="00AD0C80"/>
    <w:rsid w:val="00AD11CF"/>
    <w:rsid w:val="00AD22E7"/>
    <w:rsid w:val="00AE21E8"/>
    <w:rsid w:val="00AE3FD0"/>
    <w:rsid w:val="00AE607C"/>
    <w:rsid w:val="00AE60BD"/>
    <w:rsid w:val="00AE6CBF"/>
    <w:rsid w:val="00AF0E6B"/>
    <w:rsid w:val="00AF14E6"/>
    <w:rsid w:val="00AF3004"/>
    <w:rsid w:val="00AF366F"/>
    <w:rsid w:val="00AF388E"/>
    <w:rsid w:val="00B004D0"/>
    <w:rsid w:val="00B02D00"/>
    <w:rsid w:val="00B03656"/>
    <w:rsid w:val="00B04734"/>
    <w:rsid w:val="00B04B6A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7437"/>
    <w:rsid w:val="00B37DBB"/>
    <w:rsid w:val="00B40EF8"/>
    <w:rsid w:val="00B410A1"/>
    <w:rsid w:val="00B43287"/>
    <w:rsid w:val="00B46DD8"/>
    <w:rsid w:val="00B528E3"/>
    <w:rsid w:val="00B54B8C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2194"/>
    <w:rsid w:val="00B8350E"/>
    <w:rsid w:val="00B835E6"/>
    <w:rsid w:val="00B85527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2361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893"/>
    <w:rsid w:val="00BF3F68"/>
    <w:rsid w:val="00BF7871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82518"/>
    <w:rsid w:val="00C82CF9"/>
    <w:rsid w:val="00C84B17"/>
    <w:rsid w:val="00C857CF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5E7B"/>
    <w:rsid w:val="00CB694A"/>
    <w:rsid w:val="00CB7AF1"/>
    <w:rsid w:val="00CC2A38"/>
    <w:rsid w:val="00CD1D4E"/>
    <w:rsid w:val="00CD3923"/>
    <w:rsid w:val="00CD6FE1"/>
    <w:rsid w:val="00CE1002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17BD8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5B9"/>
    <w:rsid w:val="00D57C74"/>
    <w:rsid w:val="00D62B1F"/>
    <w:rsid w:val="00D63AA3"/>
    <w:rsid w:val="00D65C69"/>
    <w:rsid w:val="00D73315"/>
    <w:rsid w:val="00D73E42"/>
    <w:rsid w:val="00D756AF"/>
    <w:rsid w:val="00D75D68"/>
    <w:rsid w:val="00D77CF2"/>
    <w:rsid w:val="00D8239A"/>
    <w:rsid w:val="00D82567"/>
    <w:rsid w:val="00D84AE1"/>
    <w:rsid w:val="00D904A1"/>
    <w:rsid w:val="00D937A7"/>
    <w:rsid w:val="00D95FC0"/>
    <w:rsid w:val="00DA0088"/>
    <w:rsid w:val="00DA1D2F"/>
    <w:rsid w:val="00DA509E"/>
    <w:rsid w:val="00DB0232"/>
    <w:rsid w:val="00DB1773"/>
    <w:rsid w:val="00DB1E6D"/>
    <w:rsid w:val="00DB4C67"/>
    <w:rsid w:val="00DB593A"/>
    <w:rsid w:val="00DB6941"/>
    <w:rsid w:val="00DB75F3"/>
    <w:rsid w:val="00DC08E3"/>
    <w:rsid w:val="00DC3D54"/>
    <w:rsid w:val="00DC4535"/>
    <w:rsid w:val="00DC533E"/>
    <w:rsid w:val="00DC5682"/>
    <w:rsid w:val="00DC6C2D"/>
    <w:rsid w:val="00DC6D38"/>
    <w:rsid w:val="00DC7FAE"/>
    <w:rsid w:val="00DD141B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1DD6"/>
    <w:rsid w:val="00E12EA5"/>
    <w:rsid w:val="00E1355F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6627"/>
    <w:rsid w:val="00E376E3"/>
    <w:rsid w:val="00E51208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77AB3"/>
    <w:rsid w:val="00E811AC"/>
    <w:rsid w:val="00E83B0F"/>
    <w:rsid w:val="00E84CA2"/>
    <w:rsid w:val="00E85191"/>
    <w:rsid w:val="00E87902"/>
    <w:rsid w:val="00E92096"/>
    <w:rsid w:val="00E95B39"/>
    <w:rsid w:val="00E95D8E"/>
    <w:rsid w:val="00E9614F"/>
    <w:rsid w:val="00E97C90"/>
    <w:rsid w:val="00EA1727"/>
    <w:rsid w:val="00EA379F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6CF"/>
    <w:rsid w:val="00EF19D3"/>
    <w:rsid w:val="00EF26C4"/>
    <w:rsid w:val="00EF5347"/>
    <w:rsid w:val="00F014F7"/>
    <w:rsid w:val="00F0153F"/>
    <w:rsid w:val="00F02420"/>
    <w:rsid w:val="00F03B6A"/>
    <w:rsid w:val="00F04D4C"/>
    <w:rsid w:val="00F05FC9"/>
    <w:rsid w:val="00F069B0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47B88"/>
    <w:rsid w:val="00F53E66"/>
    <w:rsid w:val="00F6119F"/>
    <w:rsid w:val="00F62802"/>
    <w:rsid w:val="00F62E79"/>
    <w:rsid w:val="00F63C6F"/>
    <w:rsid w:val="00F63F78"/>
    <w:rsid w:val="00F64065"/>
    <w:rsid w:val="00F663D2"/>
    <w:rsid w:val="00F67A94"/>
    <w:rsid w:val="00F7120A"/>
    <w:rsid w:val="00F73786"/>
    <w:rsid w:val="00F73F41"/>
    <w:rsid w:val="00F758D2"/>
    <w:rsid w:val="00F75A5D"/>
    <w:rsid w:val="00F762A2"/>
    <w:rsid w:val="00F80A0B"/>
    <w:rsid w:val="00F82D28"/>
    <w:rsid w:val="00F82FC7"/>
    <w:rsid w:val="00F8488C"/>
    <w:rsid w:val="00F84906"/>
    <w:rsid w:val="00F9145E"/>
    <w:rsid w:val="00F919F2"/>
    <w:rsid w:val="00F92C1D"/>
    <w:rsid w:val="00FA0DD6"/>
    <w:rsid w:val="00FA2D55"/>
    <w:rsid w:val="00FA470A"/>
    <w:rsid w:val="00FA534C"/>
    <w:rsid w:val="00FA67F8"/>
    <w:rsid w:val="00FB096B"/>
    <w:rsid w:val="00FB0D32"/>
    <w:rsid w:val="00FB3535"/>
    <w:rsid w:val="00FB380B"/>
    <w:rsid w:val="00FC14B2"/>
    <w:rsid w:val="00FC15A2"/>
    <w:rsid w:val="00FC3B19"/>
    <w:rsid w:val="00FC4B93"/>
    <w:rsid w:val="00FC686C"/>
    <w:rsid w:val="00FE0690"/>
    <w:rsid w:val="00FE2D05"/>
    <w:rsid w:val="00FE31AF"/>
    <w:rsid w:val="00FE44B9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1</TotalTime>
  <Pages>12</Pages>
  <Words>3332</Words>
  <Characters>18995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22283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Петин</cp:lastModifiedBy>
  <cp:revision>2</cp:revision>
  <cp:lastPrinted>2015-07-07T08:55:00Z</cp:lastPrinted>
  <dcterms:created xsi:type="dcterms:W3CDTF">2019-04-11T04:28:00Z</dcterms:created>
  <dcterms:modified xsi:type="dcterms:W3CDTF">2019-04-11T04:28:00Z</dcterms:modified>
</cp:coreProperties>
</file>