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C1" w:rsidRDefault="00A705C1" w:rsidP="00A705C1">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A705C1" w:rsidRDefault="00A705C1" w:rsidP="00A705C1">
      <w:pPr>
        <w:pStyle w:val="a3"/>
        <w:tabs>
          <w:tab w:val="center" w:pos="4677"/>
          <w:tab w:val="left" w:pos="6390"/>
        </w:tabs>
        <w:jc w:val="left"/>
      </w:pPr>
      <w:r>
        <w:tab/>
        <w:t xml:space="preserve">Администрация города </w:t>
      </w:r>
      <w:proofErr w:type="spellStart"/>
      <w:r>
        <w:t>Югорска</w:t>
      </w:r>
      <w:proofErr w:type="spellEnd"/>
      <w:r>
        <w:tab/>
      </w:r>
    </w:p>
    <w:p w:rsidR="00A705C1" w:rsidRDefault="00A705C1" w:rsidP="00A705C1">
      <w:pPr>
        <w:jc w:val="center"/>
        <w:rPr>
          <w:b/>
          <w:sz w:val="24"/>
          <w:szCs w:val="24"/>
        </w:rPr>
      </w:pPr>
      <w:r>
        <w:rPr>
          <w:b/>
          <w:sz w:val="24"/>
          <w:szCs w:val="24"/>
        </w:rPr>
        <w:t>ПРОТОКОЛ</w:t>
      </w:r>
    </w:p>
    <w:p w:rsidR="00A705C1" w:rsidRDefault="00A705C1" w:rsidP="00A705C1">
      <w:pPr>
        <w:jc w:val="center"/>
        <w:rPr>
          <w:b/>
          <w:sz w:val="24"/>
          <w:szCs w:val="24"/>
        </w:rPr>
      </w:pPr>
      <w:r>
        <w:rPr>
          <w:b/>
          <w:sz w:val="24"/>
          <w:szCs w:val="24"/>
        </w:rPr>
        <w:t>рассмотрения заявок на участие в открытом аукционе</w:t>
      </w:r>
    </w:p>
    <w:p w:rsidR="00A705C1" w:rsidRDefault="00A705C1" w:rsidP="00A705C1">
      <w:pPr>
        <w:rPr>
          <w:sz w:val="24"/>
          <w:szCs w:val="24"/>
        </w:rPr>
      </w:pPr>
    </w:p>
    <w:p w:rsidR="00A705C1" w:rsidRDefault="00A705C1" w:rsidP="00A705C1">
      <w:pPr>
        <w:rPr>
          <w:sz w:val="24"/>
          <w:szCs w:val="24"/>
        </w:rPr>
      </w:pPr>
      <w:r>
        <w:rPr>
          <w:sz w:val="24"/>
          <w:szCs w:val="24"/>
        </w:rPr>
        <w:t xml:space="preserve">08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348.1</w:t>
      </w:r>
    </w:p>
    <w:p w:rsidR="00A705C1" w:rsidRDefault="00A705C1" w:rsidP="00A705C1">
      <w:pPr>
        <w:rPr>
          <w:highlight w:val="yellow"/>
        </w:rPr>
      </w:pPr>
    </w:p>
    <w:p w:rsidR="00A705C1" w:rsidRDefault="00A705C1" w:rsidP="00A705C1">
      <w:pPr>
        <w:rPr>
          <w:sz w:val="24"/>
          <w:szCs w:val="24"/>
        </w:rPr>
      </w:pPr>
      <w:r>
        <w:rPr>
          <w:b/>
          <w:sz w:val="24"/>
          <w:szCs w:val="24"/>
        </w:rPr>
        <w:t xml:space="preserve">ПРИСУТСТВОВАЛИ: </w:t>
      </w:r>
    </w:p>
    <w:p w:rsidR="00A705C1" w:rsidRDefault="00A705C1" w:rsidP="00A705C1">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A705C1" w:rsidRDefault="00A705C1" w:rsidP="00A705C1">
      <w:pPr>
        <w:jc w:val="both"/>
        <w:rPr>
          <w:sz w:val="24"/>
          <w:szCs w:val="24"/>
        </w:rPr>
      </w:pPr>
      <w:r>
        <w:rPr>
          <w:sz w:val="24"/>
          <w:szCs w:val="24"/>
        </w:rPr>
        <w:t xml:space="preserve">1.Бодак М.И. – первый заместитель главы города </w:t>
      </w:r>
    </w:p>
    <w:p w:rsidR="00A705C1" w:rsidRDefault="00A705C1" w:rsidP="00A705C1">
      <w:pPr>
        <w:jc w:val="both"/>
        <w:rPr>
          <w:sz w:val="24"/>
          <w:szCs w:val="24"/>
        </w:rPr>
      </w:pPr>
      <w:r>
        <w:rPr>
          <w:sz w:val="24"/>
          <w:szCs w:val="24"/>
        </w:rPr>
        <w:t>Члены  комиссии:</w:t>
      </w:r>
    </w:p>
    <w:p w:rsidR="00A705C1" w:rsidRDefault="00A705C1" w:rsidP="00A705C1">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A705C1" w:rsidRDefault="00A705C1" w:rsidP="00A705C1">
      <w:pPr>
        <w:jc w:val="both"/>
        <w:rPr>
          <w:sz w:val="24"/>
          <w:szCs w:val="24"/>
        </w:rPr>
      </w:pPr>
      <w:r>
        <w:rPr>
          <w:sz w:val="24"/>
          <w:szCs w:val="24"/>
        </w:rPr>
        <w:t>3.Бандурин В.К. – директор департамента жилищно-коммунального и строительного комплекса;</w:t>
      </w:r>
    </w:p>
    <w:p w:rsidR="00A705C1" w:rsidRDefault="00A705C1" w:rsidP="00A705C1">
      <w:pPr>
        <w:jc w:val="both"/>
        <w:rPr>
          <w:sz w:val="24"/>
          <w:szCs w:val="24"/>
        </w:rPr>
      </w:pPr>
      <w:r>
        <w:rPr>
          <w:sz w:val="24"/>
          <w:szCs w:val="24"/>
        </w:rPr>
        <w:t>4.Голин С.Д. - директор  департамента муниципальной собственности и градостроительства;</w:t>
      </w:r>
    </w:p>
    <w:p w:rsidR="00A705C1" w:rsidRDefault="00A705C1" w:rsidP="00A705C1">
      <w:pPr>
        <w:jc w:val="both"/>
        <w:rPr>
          <w:sz w:val="24"/>
          <w:szCs w:val="24"/>
        </w:rPr>
      </w:pPr>
      <w:r>
        <w:rPr>
          <w:sz w:val="24"/>
          <w:szCs w:val="24"/>
        </w:rPr>
        <w:t>5. Морозова Н.А. - заместитель  главы города;</w:t>
      </w:r>
    </w:p>
    <w:p w:rsidR="00A705C1" w:rsidRDefault="00A705C1" w:rsidP="00A705C1">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A705C1" w:rsidRDefault="00A705C1" w:rsidP="00A705C1">
      <w:pPr>
        <w:jc w:val="both"/>
        <w:rPr>
          <w:sz w:val="24"/>
          <w:szCs w:val="24"/>
        </w:rPr>
      </w:pPr>
      <w:r>
        <w:rPr>
          <w:sz w:val="24"/>
          <w:szCs w:val="24"/>
        </w:rPr>
        <w:t xml:space="preserve">7. .Кузнецова Т.П. – начальник управления экономической политики; </w:t>
      </w:r>
    </w:p>
    <w:p w:rsidR="00A705C1" w:rsidRDefault="00A705C1" w:rsidP="00A705C1">
      <w:pPr>
        <w:jc w:val="both"/>
        <w:rPr>
          <w:sz w:val="24"/>
          <w:szCs w:val="24"/>
        </w:rPr>
      </w:pPr>
      <w:r>
        <w:rPr>
          <w:sz w:val="24"/>
          <w:szCs w:val="24"/>
        </w:rPr>
        <w:t>8.Тельнова Н.А. – начальник  контрольно-ревизионного отдела департамента финансов;</w:t>
      </w:r>
    </w:p>
    <w:p w:rsidR="00A705C1" w:rsidRDefault="00A705C1" w:rsidP="00A705C1">
      <w:pPr>
        <w:jc w:val="both"/>
        <w:rPr>
          <w:sz w:val="24"/>
          <w:szCs w:val="24"/>
        </w:rPr>
      </w:pPr>
      <w:r>
        <w:rPr>
          <w:sz w:val="24"/>
          <w:szCs w:val="24"/>
        </w:rPr>
        <w:t>9.Ермаков А.Ю.-  начальник юридического управления;</w:t>
      </w:r>
    </w:p>
    <w:p w:rsidR="00A705C1" w:rsidRDefault="00A705C1" w:rsidP="00A705C1">
      <w:pPr>
        <w:jc w:val="both"/>
        <w:rPr>
          <w:sz w:val="24"/>
          <w:szCs w:val="24"/>
        </w:rPr>
      </w:pPr>
      <w:r>
        <w:rPr>
          <w:sz w:val="24"/>
          <w:szCs w:val="24"/>
        </w:rPr>
        <w:t>10.Захарова Н.Б.- начальник отдела муниципальных  закупок управления экономической политики.</w:t>
      </w:r>
    </w:p>
    <w:p w:rsidR="00A705C1" w:rsidRDefault="00A705C1" w:rsidP="00A705C1">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A705C1" w:rsidRDefault="00A705C1" w:rsidP="00A705C1">
      <w:pPr>
        <w:pStyle w:val="a5"/>
        <w:jc w:val="both"/>
        <w:rPr>
          <w:sz w:val="24"/>
          <w:szCs w:val="24"/>
        </w:rPr>
      </w:pPr>
      <w:r>
        <w:rPr>
          <w:sz w:val="24"/>
          <w:szCs w:val="24"/>
        </w:rPr>
        <w:t xml:space="preserve">Представитель заказчика: 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A705C1" w:rsidRDefault="00A705C1" w:rsidP="00A705C1">
      <w:pPr>
        <w:pStyle w:val="a5"/>
        <w:jc w:val="both"/>
        <w:rPr>
          <w:sz w:val="24"/>
          <w:szCs w:val="24"/>
        </w:rPr>
      </w:pPr>
      <w:r>
        <w:rPr>
          <w:sz w:val="24"/>
          <w:szCs w:val="24"/>
        </w:rPr>
        <w:t xml:space="preserve">1.Наименование аукциона: открытый аукцион </w:t>
      </w:r>
      <w:r w:rsidRPr="00727331">
        <w:rPr>
          <w:sz w:val="24"/>
          <w:szCs w:val="24"/>
        </w:rPr>
        <w:t xml:space="preserve">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sidRPr="00727331">
        <w:rPr>
          <w:sz w:val="24"/>
          <w:szCs w:val="24"/>
        </w:rPr>
        <w:t>Югорска</w:t>
      </w:r>
      <w:proofErr w:type="spellEnd"/>
      <w:r w:rsidRPr="00727331">
        <w:rPr>
          <w:sz w:val="24"/>
          <w:szCs w:val="24"/>
        </w:rPr>
        <w:t xml:space="preserve"> в 2011 году</w:t>
      </w:r>
      <w:r>
        <w:rPr>
          <w:sz w:val="24"/>
          <w:szCs w:val="24"/>
        </w:rPr>
        <w:t>.</w:t>
      </w:r>
    </w:p>
    <w:p w:rsidR="00A705C1" w:rsidRDefault="00A705C1" w:rsidP="00A705C1">
      <w:pPr>
        <w:jc w:val="both"/>
        <w:rPr>
          <w:sz w:val="24"/>
          <w:szCs w:val="24"/>
        </w:rPr>
      </w:pPr>
      <w:r>
        <w:rPr>
          <w:sz w:val="24"/>
          <w:szCs w:val="24"/>
        </w:rPr>
        <w:t>Номер извещения о проведении торгов на официальном сайте – 116.</w:t>
      </w:r>
    </w:p>
    <w:p w:rsidR="00A705C1" w:rsidRDefault="00A705C1" w:rsidP="00A705C1">
      <w:pPr>
        <w:jc w:val="both"/>
        <w:rPr>
          <w:sz w:val="24"/>
          <w:szCs w:val="24"/>
        </w:rPr>
      </w:pPr>
      <w:r>
        <w:rPr>
          <w:bCs/>
          <w:sz w:val="24"/>
          <w:szCs w:val="24"/>
        </w:rPr>
        <w:t xml:space="preserve">2.Заказчик аукциона: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Почтовый адрес: 628260, ул</w:t>
      </w:r>
      <w:proofErr w:type="gramStart"/>
      <w:r>
        <w:rPr>
          <w:sz w:val="24"/>
          <w:szCs w:val="24"/>
        </w:rPr>
        <w:t>.М</w:t>
      </w:r>
      <w:proofErr w:type="gramEnd"/>
      <w:r>
        <w:rPr>
          <w:sz w:val="24"/>
          <w:szCs w:val="24"/>
        </w:rPr>
        <w:t xml:space="preserve">еханизаторов, д. 24/1, </w:t>
      </w:r>
      <w:proofErr w:type="spellStart"/>
      <w:r>
        <w:rPr>
          <w:sz w:val="24"/>
          <w:szCs w:val="24"/>
        </w:rPr>
        <w:t>г.Югорск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A705C1" w:rsidRDefault="00A705C1" w:rsidP="00A705C1">
      <w:pPr>
        <w:jc w:val="both"/>
        <w:rPr>
          <w:sz w:val="24"/>
          <w:szCs w:val="24"/>
        </w:rPr>
      </w:pPr>
      <w:r>
        <w:rPr>
          <w:sz w:val="24"/>
          <w:szCs w:val="24"/>
        </w:rPr>
        <w:t>3.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03 декабря 2010 года</w:t>
      </w:r>
      <w:r>
        <w:rPr>
          <w:color w:val="0000FF"/>
          <w:sz w:val="24"/>
          <w:szCs w:val="24"/>
        </w:rPr>
        <w:t xml:space="preserve"> </w:t>
      </w:r>
      <w:r>
        <w:rPr>
          <w:sz w:val="24"/>
          <w:szCs w:val="24"/>
        </w:rPr>
        <w:t xml:space="preserve">по 08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A705C1" w:rsidRDefault="00A705C1" w:rsidP="00A705C1">
      <w:pPr>
        <w:jc w:val="both"/>
        <w:rPr>
          <w:b/>
          <w:sz w:val="24"/>
          <w:szCs w:val="24"/>
        </w:rPr>
      </w:pPr>
      <w:r>
        <w:rPr>
          <w:sz w:val="24"/>
          <w:szCs w:val="24"/>
        </w:rPr>
        <w:t>4. На аукцион  были поданы  заявки участников  размещения заказа:</w:t>
      </w:r>
    </w:p>
    <w:p w:rsidR="00A705C1" w:rsidRPr="00727331" w:rsidRDefault="00A705C1" w:rsidP="00A705C1">
      <w:pPr>
        <w:jc w:val="both"/>
        <w:rPr>
          <w:b/>
          <w:sz w:val="24"/>
          <w:szCs w:val="24"/>
        </w:rPr>
      </w:pPr>
      <w:r w:rsidRPr="00727331">
        <w:rPr>
          <w:b/>
          <w:sz w:val="24"/>
          <w:szCs w:val="24"/>
        </w:rPr>
        <w:t>Лот №1 – Выполнение работ по зимнему и летнему содержанию дорог центральной части города с твердым покрытием</w:t>
      </w:r>
      <w:r>
        <w:rPr>
          <w:b/>
          <w:sz w:val="24"/>
          <w:szCs w:val="24"/>
        </w:rPr>
        <w:t>:</w:t>
      </w:r>
      <w:r w:rsidRPr="00727331">
        <w:rPr>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A705C1" w:rsidTr="00F77933">
        <w:trPr>
          <w:trHeight w:val="768"/>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00" w:type="dxa"/>
            <w:vAlign w:val="center"/>
          </w:tcPr>
          <w:p w:rsidR="00A705C1" w:rsidRDefault="00A705C1" w:rsidP="00F77933">
            <w:pPr>
              <w:pStyle w:val="a5"/>
              <w:jc w:val="center"/>
              <w:rPr>
                <w:b/>
              </w:rPr>
            </w:pPr>
            <w:r>
              <w:rPr>
                <w:b/>
              </w:rPr>
              <w:t>Место нахождения</w:t>
            </w:r>
          </w:p>
        </w:tc>
        <w:tc>
          <w:tcPr>
            <w:tcW w:w="2939" w:type="dxa"/>
            <w:vAlign w:val="center"/>
          </w:tcPr>
          <w:p w:rsidR="00A705C1" w:rsidRDefault="00A705C1" w:rsidP="00F77933">
            <w:pPr>
              <w:pStyle w:val="a5"/>
              <w:jc w:val="center"/>
              <w:rPr>
                <w:b/>
              </w:rPr>
            </w:pPr>
            <w:r>
              <w:rPr>
                <w:b/>
              </w:rPr>
              <w:t>Почтовый адрес</w:t>
            </w:r>
          </w:p>
        </w:tc>
      </w:tr>
      <w:tr w:rsidR="00A705C1" w:rsidTr="00F77933">
        <w:trPr>
          <w:trHeight w:val="499"/>
        </w:trPr>
        <w:tc>
          <w:tcPr>
            <w:tcW w:w="540" w:type="dxa"/>
            <w:vAlign w:val="center"/>
          </w:tcPr>
          <w:p w:rsidR="00A705C1" w:rsidRDefault="00A705C1" w:rsidP="00F77933">
            <w:pPr>
              <w:pStyle w:val="a5"/>
            </w:pPr>
            <w:r>
              <w:t>1.</w:t>
            </w:r>
          </w:p>
        </w:tc>
        <w:tc>
          <w:tcPr>
            <w:tcW w:w="720" w:type="dxa"/>
            <w:vAlign w:val="center"/>
          </w:tcPr>
          <w:p w:rsidR="00A705C1" w:rsidRDefault="00A705C1" w:rsidP="00F77933">
            <w:pPr>
              <w:pStyle w:val="a5"/>
            </w:pPr>
            <w:r>
              <w:t>1</w:t>
            </w:r>
          </w:p>
        </w:tc>
        <w:tc>
          <w:tcPr>
            <w:tcW w:w="2521" w:type="dxa"/>
          </w:tcPr>
          <w:p w:rsidR="00A705C1" w:rsidRDefault="00A705C1" w:rsidP="00F77933">
            <w:pPr>
              <w:jc w:val="center"/>
              <w:rPr>
                <w:szCs w:val="24"/>
              </w:rPr>
            </w:pPr>
            <w:r>
              <w:rPr>
                <w:szCs w:val="24"/>
              </w:rPr>
              <w:t>Общество с ограниченной ответственностью «</w:t>
            </w:r>
            <w:proofErr w:type="spellStart"/>
            <w:r>
              <w:rPr>
                <w:szCs w:val="24"/>
              </w:rPr>
              <w:t>Югорскэнергогаз</w:t>
            </w:r>
            <w:proofErr w:type="spellEnd"/>
            <w:r>
              <w:rPr>
                <w:szCs w:val="24"/>
              </w:rPr>
              <w:t>»»</w:t>
            </w:r>
          </w:p>
        </w:tc>
        <w:tc>
          <w:tcPr>
            <w:tcW w:w="3000" w:type="dxa"/>
            <w:vAlign w:val="center"/>
          </w:tcPr>
          <w:p w:rsidR="00A705C1" w:rsidRDefault="00A705C1" w:rsidP="00F77933">
            <w:pPr>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c>
          <w:tcPr>
            <w:tcW w:w="2939" w:type="dxa"/>
            <w:vAlign w:val="center"/>
          </w:tcPr>
          <w:p w:rsidR="00A705C1" w:rsidRDefault="00A705C1" w:rsidP="00F77933">
            <w:pPr>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r>
    </w:tbl>
    <w:p w:rsidR="00A705C1" w:rsidRPr="00727331" w:rsidRDefault="00A705C1" w:rsidP="00A705C1">
      <w:pPr>
        <w:jc w:val="both"/>
        <w:rPr>
          <w:b/>
          <w:sz w:val="24"/>
          <w:szCs w:val="24"/>
        </w:rPr>
      </w:pPr>
      <w:r w:rsidRPr="00727331">
        <w:rPr>
          <w:b/>
          <w:sz w:val="24"/>
          <w:szCs w:val="24"/>
        </w:rPr>
        <w:t>Лот №2 - Выполнение работ по зимнему и летнему содержанию дорог северной части города с твердым покрытием</w:t>
      </w:r>
      <w:r>
        <w:rPr>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A705C1" w:rsidTr="00F77933">
        <w:trPr>
          <w:trHeight w:val="499"/>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00" w:type="dxa"/>
            <w:vAlign w:val="center"/>
          </w:tcPr>
          <w:p w:rsidR="00A705C1" w:rsidRDefault="00A705C1" w:rsidP="00F77933">
            <w:pPr>
              <w:pStyle w:val="a5"/>
              <w:jc w:val="center"/>
              <w:rPr>
                <w:b/>
              </w:rPr>
            </w:pPr>
            <w:r>
              <w:rPr>
                <w:b/>
              </w:rPr>
              <w:t>Место нахождения</w:t>
            </w:r>
          </w:p>
        </w:tc>
        <w:tc>
          <w:tcPr>
            <w:tcW w:w="2939" w:type="dxa"/>
            <w:vAlign w:val="center"/>
          </w:tcPr>
          <w:p w:rsidR="00A705C1" w:rsidRDefault="00A705C1" w:rsidP="00F77933">
            <w:pPr>
              <w:pStyle w:val="a5"/>
              <w:jc w:val="center"/>
              <w:rPr>
                <w:b/>
              </w:rPr>
            </w:pPr>
            <w:r>
              <w:rPr>
                <w:b/>
              </w:rPr>
              <w:t>Почтовый адрес</w:t>
            </w:r>
          </w:p>
        </w:tc>
      </w:tr>
      <w:tr w:rsidR="00A705C1" w:rsidTr="00F77933">
        <w:trPr>
          <w:trHeight w:val="499"/>
        </w:trPr>
        <w:tc>
          <w:tcPr>
            <w:tcW w:w="540" w:type="dxa"/>
            <w:vAlign w:val="center"/>
          </w:tcPr>
          <w:p w:rsidR="00A705C1" w:rsidRDefault="00A705C1" w:rsidP="00F77933">
            <w:pPr>
              <w:pStyle w:val="a5"/>
            </w:pPr>
            <w:r>
              <w:t>1.</w:t>
            </w:r>
          </w:p>
        </w:tc>
        <w:tc>
          <w:tcPr>
            <w:tcW w:w="720" w:type="dxa"/>
            <w:vAlign w:val="center"/>
          </w:tcPr>
          <w:p w:rsidR="00A705C1" w:rsidRDefault="00A705C1" w:rsidP="00F77933">
            <w:pPr>
              <w:pStyle w:val="a5"/>
            </w:pPr>
            <w:r>
              <w:t>1</w:t>
            </w:r>
          </w:p>
        </w:tc>
        <w:tc>
          <w:tcPr>
            <w:tcW w:w="2521" w:type="dxa"/>
          </w:tcPr>
          <w:p w:rsidR="00A705C1" w:rsidRPr="00A705C1" w:rsidRDefault="00A705C1" w:rsidP="00F77933">
            <w:pPr>
              <w:jc w:val="center"/>
              <w:rPr>
                <w:szCs w:val="24"/>
              </w:rPr>
            </w:pPr>
            <w:r w:rsidRPr="00A705C1">
              <w:rPr>
                <w:szCs w:val="24"/>
              </w:rPr>
              <w:t xml:space="preserve">Государственное предприятие Ханты-Мансийского автономного </w:t>
            </w:r>
            <w:proofErr w:type="spellStart"/>
            <w:r w:rsidRPr="00A705C1">
              <w:rPr>
                <w:szCs w:val="24"/>
              </w:rPr>
              <w:lastRenderedPageBreak/>
              <w:t>округа-Югры</w:t>
            </w:r>
            <w:proofErr w:type="spellEnd"/>
            <w:r w:rsidRPr="00A705C1">
              <w:rPr>
                <w:szCs w:val="24"/>
              </w:rPr>
              <w:t xml:space="preserve"> «</w:t>
            </w:r>
            <w:proofErr w:type="spellStart"/>
            <w:r w:rsidRPr="00A705C1">
              <w:rPr>
                <w:szCs w:val="24"/>
              </w:rPr>
              <w:t>Северавтодор</w:t>
            </w:r>
            <w:proofErr w:type="spellEnd"/>
            <w:r w:rsidRPr="00A705C1">
              <w:rPr>
                <w:szCs w:val="24"/>
              </w:rPr>
              <w:t>»</w:t>
            </w:r>
          </w:p>
        </w:tc>
        <w:tc>
          <w:tcPr>
            <w:tcW w:w="3000" w:type="dxa"/>
            <w:vAlign w:val="center"/>
          </w:tcPr>
          <w:p w:rsidR="00A705C1" w:rsidRPr="00A705C1" w:rsidRDefault="00A705C1" w:rsidP="00F77933">
            <w:pPr>
              <w:jc w:val="center"/>
              <w:rPr>
                <w:szCs w:val="24"/>
              </w:rPr>
            </w:pPr>
            <w:r w:rsidRPr="00A705C1">
              <w:rPr>
                <w:szCs w:val="24"/>
              </w:rPr>
              <w:lastRenderedPageBreak/>
              <w:t xml:space="preserve">628012, Ханты-Мансийский автономный </w:t>
            </w:r>
            <w:proofErr w:type="spellStart"/>
            <w:r w:rsidRPr="00A705C1">
              <w:rPr>
                <w:szCs w:val="24"/>
              </w:rPr>
              <w:t>округ-Югра</w:t>
            </w:r>
            <w:proofErr w:type="spellEnd"/>
            <w:r w:rsidRPr="00A705C1">
              <w:rPr>
                <w:szCs w:val="24"/>
              </w:rPr>
              <w:t xml:space="preserve">, Тюменская область, </w:t>
            </w:r>
            <w:proofErr w:type="gramStart"/>
            <w:r w:rsidRPr="00A705C1">
              <w:rPr>
                <w:szCs w:val="24"/>
              </w:rPr>
              <w:t>г</w:t>
            </w:r>
            <w:proofErr w:type="gramEnd"/>
            <w:r w:rsidRPr="00A705C1">
              <w:rPr>
                <w:szCs w:val="24"/>
              </w:rPr>
              <w:t>. Ханты-</w:t>
            </w:r>
            <w:r w:rsidRPr="00A705C1">
              <w:rPr>
                <w:szCs w:val="24"/>
              </w:rPr>
              <w:lastRenderedPageBreak/>
              <w:t>Мансийск, ул. Мира, д.116</w:t>
            </w:r>
          </w:p>
        </w:tc>
        <w:tc>
          <w:tcPr>
            <w:tcW w:w="2939" w:type="dxa"/>
            <w:vAlign w:val="center"/>
          </w:tcPr>
          <w:p w:rsidR="00A705C1" w:rsidRPr="00727331" w:rsidRDefault="00A705C1" w:rsidP="00F77933">
            <w:pPr>
              <w:jc w:val="center"/>
              <w:rPr>
                <w:szCs w:val="24"/>
                <w:highlight w:val="yellow"/>
              </w:rPr>
            </w:pPr>
            <w:r>
              <w:rPr>
                <w:szCs w:val="24"/>
              </w:rPr>
              <w:lastRenderedPageBreak/>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Славянская</w:t>
            </w:r>
            <w:proofErr w:type="gramStart"/>
            <w:r>
              <w:rPr>
                <w:szCs w:val="24"/>
              </w:rPr>
              <w:t xml:space="preserve"> ,</w:t>
            </w:r>
            <w:proofErr w:type="gramEnd"/>
            <w:r>
              <w:rPr>
                <w:szCs w:val="24"/>
              </w:rPr>
              <w:t xml:space="preserve"> д.6</w:t>
            </w:r>
          </w:p>
        </w:tc>
      </w:tr>
      <w:tr w:rsidR="00A705C1" w:rsidTr="00F77933">
        <w:trPr>
          <w:trHeight w:val="499"/>
        </w:trPr>
        <w:tc>
          <w:tcPr>
            <w:tcW w:w="540" w:type="dxa"/>
            <w:vAlign w:val="center"/>
          </w:tcPr>
          <w:p w:rsidR="00A705C1" w:rsidRDefault="00A705C1" w:rsidP="00F77933">
            <w:pPr>
              <w:pStyle w:val="a5"/>
            </w:pPr>
            <w:r>
              <w:lastRenderedPageBreak/>
              <w:t>2.</w:t>
            </w:r>
          </w:p>
        </w:tc>
        <w:tc>
          <w:tcPr>
            <w:tcW w:w="720" w:type="dxa"/>
            <w:vAlign w:val="center"/>
          </w:tcPr>
          <w:p w:rsidR="00A705C1" w:rsidRDefault="00A705C1" w:rsidP="00F77933">
            <w:pPr>
              <w:pStyle w:val="a5"/>
            </w:pPr>
            <w:r>
              <w:t>2</w:t>
            </w:r>
          </w:p>
        </w:tc>
        <w:tc>
          <w:tcPr>
            <w:tcW w:w="2521" w:type="dxa"/>
          </w:tcPr>
          <w:p w:rsidR="00A705C1" w:rsidRPr="00A705C1" w:rsidRDefault="00A705C1" w:rsidP="00F77933">
            <w:pPr>
              <w:jc w:val="center"/>
              <w:rPr>
                <w:szCs w:val="24"/>
              </w:rPr>
            </w:pPr>
            <w:r>
              <w:rPr>
                <w:szCs w:val="24"/>
              </w:rPr>
              <w:t>ООО «</w:t>
            </w:r>
            <w:proofErr w:type="spellStart"/>
            <w:r>
              <w:rPr>
                <w:szCs w:val="24"/>
              </w:rPr>
              <w:t>Ремдорстрой</w:t>
            </w:r>
            <w:proofErr w:type="spellEnd"/>
            <w:r>
              <w:rPr>
                <w:szCs w:val="24"/>
              </w:rPr>
              <w:t>»</w:t>
            </w:r>
          </w:p>
        </w:tc>
        <w:tc>
          <w:tcPr>
            <w:tcW w:w="3000" w:type="dxa"/>
            <w:vAlign w:val="center"/>
          </w:tcPr>
          <w:p w:rsidR="00A705C1" w:rsidRPr="00A705C1" w:rsidRDefault="00A705C1" w:rsidP="00F77933">
            <w:pPr>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c>
          <w:tcPr>
            <w:tcW w:w="2939" w:type="dxa"/>
            <w:vAlign w:val="center"/>
          </w:tcPr>
          <w:p w:rsidR="00A705C1" w:rsidRDefault="00A705C1" w:rsidP="00F77933">
            <w:pPr>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r>
    </w:tbl>
    <w:p w:rsidR="00A705C1" w:rsidRDefault="00A705C1" w:rsidP="00A705C1">
      <w:pPr>
        <w:jc w:val="both"/>
        <w:rPr>
          <w:b/>
          <w:sz w:val="24"/>
          <w:szCs w:val="24"/>
        </w:rPr>
      </w:pPr>
      <w:r w:rsidRPr="00727331">
        <w:rPr>
          <w:b/>
          <w:sz w:val="24"/>
          <w:szCs w:val="24"/>
        </w:rPr>
        <w:t>Лот №3 - Выполнение работ по зимнему и летнему содержанию дорог южной части города с твердым покрытием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A705C1" w:rsidTr="00F77933">
        <w:trPr>
          <w:trHeight w:val="499"/>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00" w:type="dxa"/>
            <w:vAlign w:val="center"/>
          </w:tcPr>
          <w:p w:rsidR="00A705C1" w:rsidRDefault="00A705C1" w:rsidP="00F77933">
            <w:pPr>
              <w:pStyle w:val="a5"/>
              <w:jc w:val="center"/>
              <w:rPr>
                <w:b/>
              </w:rPr>
            </w:pPr>
            <w:r>
              <w:rPr>
                <w:b/>
              </w:rPr>
              <w:t>Место нахождения</w:t>
            </w:r>
          </w:p>
        </w:tc>
        <w:tc>
          <w:tcPr>
            <w:tcW w:w="2939" w:type="dxa"/>
            <w:vAlign w:val="center"/>
          </w:tcPr>
          <w:p w:rsidR="00A705C1" w:rsidRDefault="00A705C1" w:rsidP="00F77933">
            <w:pPr>
              <w:pStyle w:val="a5"/>
              <w:jc w:val="center"/>
              <w:rPr>
                <w:b/>
              </w:rPr>
            </w:pPr>
            <w:r>
              <w:rPr>
                <w:b/>
              </w:rPr>
              <w:t>Почтовый адрес</w:t>
            </w:r>
          </w:p>
        </w:tc>
      </w:tr>
      <w:tr w:rsidR="00F77933" w:rsidTr="00F77933">
        <w:trPr>
          <w:trHeight w:val="499"/>
        </w:trPr>
        <w:tc>
          <w:tcPr>
            <w:tcW w:w="540" w:type="dxa"/>
            <w:vAlign w:val="center"/>
          </w:tcPr>
          <w:p w:rsidR="00F77933" w:rsidRDefault="00F77933" w:rsidP="00F77933">
            <w:pPr>
              <w:pStyle w:val="a5"/>
            </w:pPr>
            <w:r>
              <w:t>1.</w:t>
            </w:r>
          </w:p>
        </w:tc>
        <w:tc>
          <w:tcPr>
            <w:tcW w:w="720" w:type="dxa"/>
            <w:vAlign w:val="center"/>
          </w:tcPr>
          <w:p w:rsidR="00F77933" w:rsidRDefault="00F77933" w:rsidP="00F77933">
            <w:pPr>
              <w:pStyle w:val="a5"/>
            </w:pPr>
            <w:r>
              <w:t>1</w:t>
            </w:r>
          </w:p>
        </w:tc>
        <w:tc>
          <w:tcPr>
            <w:tcW w:w="2521" w:type="dxa"/>
          </w:tcPr>
          <w:p w:rsidR="00F77933" w:rsidRDefault="00F77933">
            <w:pPr>
              <w:spacing w:line="276" w:lineRule="auto"/>
              <w:jc w:val="center"/>
              <w:rPr>
                <w:szCs w:val="24"/>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3000" w:type="dxa"/>
            <w:vAlign w:val="center"/>
          </w:tcPr>
          <w:p w:rsidR="00F77933" w:rsidRDefault="00F77933">
            <w:pPr>
              <w:spacing w:line="276" w:lineRule="auto"/>
              <w:jc w:val="center"/>
              <w:rPr>
                <w:szCs w:val="24"/>
              </w:rPr>
            </w:pPr>
            <w:r>
              <w:rPr>
                <w:szCs w:val="24"/>
              </w:rPr>
              <w:t xml:space="preserve">628012, Ханты-Мансийский автономный </w:t>
            </w:r>
            <w:proofErr w:type="spellStart"/>
            <w:r>
              <w:rPr>
                <w:szCs w:val="24"/>
              </w:rPr>
              <w:t>округ-Югра</w:t>
            </w:r>
            <w:proofErr w:type="spellEnd"/>
            <w:r>
              <w:rPr>
                <w:szCs w:val="24"/>
              </w:rPr>
              <w:t xml:space="preserve">, Тюменская область, </w:t>
            </w:r>
            <w:proofErr w:type="gramStart"/>
            <w:r>
              <w:rPr>
                <w:szCs w:val="24"/>
              </w:rPr>
              <w:t>г</w:t>
            </w:r>
            <w:proofErr w:type="gramEnd"/>
            <w:r>
              <w:rPr>
                <w:szCs w:val="24"/>
              </w:rPr>
              <w:t>. Ханты-Мансийск, ул. Мира, д.116</w:t>
            </w:r>
          </w:p>
        </w:tc>
        <w:tc>
          <w:tcPr>
            <w:tcW w:w="2939" w:type="dxa"/>
            <w:vAlign w:val="center"/>
          </w:tcPr>
          <w:p w:rsidR="00F77933" w:rsidRDefault="00F77933">
            <w:pPr>
              <w:spacing w:line="276" w:lineRule="auto"/>
              <w:jc w:val="center"/>
              <w:rPr>
                <w:szCs w:val="24"/>
                <w:highlight w:val="yellow"/>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Славянская</w:t>
            </w:r>
            <w:proofErr w:type="gramStart"/>
            <w:r>
              <w:rPr>
                <w:szCs w:val="24"/>
              </w:rPr>
              <w:t xml:space="preserve"> ,</w:t>
            </w:r>
            <w:proofErr w:type="gramEnd"/>
            <w:r>
              <w:rPr>
                <w:szCs w:val="24"/>
              </w:rPr>
              <w:t xml:space="preserve"> д.6</w:t>
            </w:r>
          </w:p>
        </w:tc>
      </w:tr>
      <w:tr w:rsidR="00F77933" w:rsidTr="00F77933">
        <w:trPr>
          <w:trHeight w:val="499"/>
        </w:trPr>
        <w:tc>
          <w:tcPr>
            <w:tcW w:w="540" w:type="dxa"/>
            <w:vAlign w:val="center"/>
          </w:tcPr>
          <w:p w:rsidR="00F77933" w:rsidRDefault="00F77933" w:rsidP="00F77933">
            <w:pPr>
              <w:pStyle w:val="a5"/>
            </w:pPr>
            <w:r>
              <w:t>2.</w:t>
            </w:r>
          </w:p>
        </w:tc>
        <w:tc>
          <w:tcPr>
            <w:tcW w:w="720" w:type="dxa"/>
            <w:vAlign w:val="center"/>
          </w:tcPr>
          <w:p w:rsidR="00F77933" w:rsidRDefault="00F77933" w:rsidP="00F77933">
            <w:pPr>
              <w:pStyle w:val="a5"/>
            </w:pPr>
            <w:r>
              <w:t>2</w:t>
            </w:r>
          </w:p>
        </w:tc>
        <w:tc>
          <w:tcPr>
            <w:tcW w:w="2521" w:type="dxa"/>
          </w:tcPr>
          <w:p w:rsidR="00F77933" w:rsidRDefault="00F77933">
            <w:pPr>
              <w:spacing w:line="276" w:lineRule="auto"/>
              <w:jc w:val="center"/>
              <w:rPr>
                <w:szCs w:val="24"/>
              </w:rPr>
            </w:pPr>
            <w:r>
              <w:rPr>
                <w:szCs w:val="24"/>
              </w:rPr>
              <w:t>ООО «</w:t>
            </w:r>
            <w:proofErr w:type="spellStart"/>
            <w:r>
              <w:rPr>
                <w:szCs w:val="24"/>
              </w:rPr>
              <w:t>Ремдорстрой</w:t>
            </w:r>
            <w:proofErr w:type="spellEnd"/>
            <w:r>
              <w:rPr>
                <w:szCs w:val="24"/>
              </w:rPr>
              <w:t>»</w:t>
            </w:r>
          </w:p>
        </w:tc>
        <w:tc>
          <w:tcPr>
            <w:tcW w:w="3000"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c>
          <w:tcPr>
            <w:tcW w:w="2939"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r>
    </w:tbl>
    <w:p w:rsidR="00A705C1" w:rsidRPr="00727331" w:rsidRDefault="00A705C1" w:rsidP="00A705C1">
      <w:pPr>
        <w:jc w:val="both"/>
        <w:rPr>
          <w:b/>
          <w:color w:val="000000"/>
          <w:sz w:val="24"/>
          <w:szCs w:val="24"/>
        </w:rPr>
      </w:pPr>
      <w:r w:rsidRPr="00727331">
        <w:rPr>
          <w:b/>
          <w:color w:val="000000"/>
          <w:sz w:val="24"/>
          <w:szCs w:val="24"/>
        </w:rPr>
        <w:t>Лот №4 - Выполнение работ по зимнему и летнему содержанию дорог южной части города с грунтовым покрытием</w:t>
      </w:r>
      <w:r>
        <w:rPr>
          <w:b/>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A705C1" w:rsidTr="00F77933">
        <w:trPr>
          <w:trHeight w:val="499"/>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00" w:type="dxa"/>
            <w:vAlign w:val="center"/>
          </w:tcPr>
          <w:p w:rsidR="00A705C1" w:rsidRDefault="00A705C1" w:rsidP="00F77933">
            <w:pPr>
              <w:pStyle w:val="a5"/>
              <w:jc w:val="center"/>
              <w:rPr>
                <w:b/>
              </w:rPr>
            </w:pPr>
            <w:r>
              <w:rPr>
                <w:b/>
              </w:rPr>
              <w:t>Место нахождения</w:t>
            </w:r>
          </w:p>
        </w:tc>
        <w:tc>
          <w:tcPr>
            <w:tcW w:w="2939" w:type="dxa"/>
            <w:vAlign w:val="center"/>
          </w:tcPr>
          <w:p w:rsidR="00A705C1" w:rsidRDefault="00A705C1" w:rsidP="00F77933">
            <w:pPr>
              <w:pStyle w:val="a5"/>
              <w:jc w:val="center"/>
              <w:rPr>
                <w:b/>
              </w:rPr>
            </w:pPr>
            <w:r>
              <w:rPr>
                <w:b/>
              </w:rPr>
              <w:t>Почтовый адрес</w:t>
            </w:r>
          </w:p>
        </w:tc>
      </w:tr>
      <w:tr w:rsidR="00F77933" w:rsidTr="00F77933">
        <w:trPr>
          <w:trHeight w:val="499"/>
        </w:trPr>
        <w:tc>
          <w:tcPr>
            <w:tcW w:w="540" w:type="dxa"/>
            <w:vAlign w:val="center"/>
          </w:tcPr>
          <w:p w:rsidR="00F77933" w:rsidRDefault="00F77933" w:rsidP="00F77933">
            <w:pPr>
              <w:pStyle w:val="a5"/>
            </w:pPr>
            <w:r>
              <w:t>1.</w:t>
            </w:r>
          </w:p>
        </w:tc>
        <w:tc>
          <w:tcPr>
            <w:tcW w:w="720" w:type="dxa"/>
            <w:vAlign w:val="center"/>
          </w:tcPr>
          <w:p w:rsidR="00F77933" w:rsidRDefault="00F77933" w:rsidP="00F77933">
            <w:pPr>
              <w:pStyle w:val="a5"/>
            </w:pPr>
            <w:r>
              <w:t>1</w:t>
            </w:r>
          </w:p>
        </w:tc>
        <w:tc>
          <w:tcPr>
            <w:tcW w:w="2521" w:type="dxa"/>
          </w:tcPr>
          <w:p w:rsidR="00F77933" w:rsidRDefault="00F77933">
            <w:pPr>
              <w:spacing w:line="276" w:lineRule="auto"/>
              <w:jc w:val="center"/>
              <w:rPr>
                <w:szCs w:val="24"/>
              </w:rPr>
            </w:pPr>
            <w:r>
              <w:rPr>
                <w:szCs w:val="24"/>
              </w:rPr>
              <w:t>ООО «</w:t>
            </w:r>
            <w:proofErr w:type="spellStart"/>
            <w:r>
              <w:rPr>
                <w:szCs w:val="24"/>
              </w:rPr>
              <w:t>Ремдорстрой</w:t>
            </w:r>
            <w:proofErr w:type="spellEnd"/>
            <w:r>
              <w:rPr>
                <w:szCs w:val="24"/>
              </w:rPr>
              <w:t>»</w:t>
            </w:r>
          </w:p>
        </w:tc>
        <w:tc>
          <w:tcPr>
            <w:tcW w:w="3000"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c>
          <w:tcPr>
            <w:tcW w:w="2939"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r>
    </w:tbl>
    <w:p w:rsidR="00A705C1" w:rsidRPr="00727331" w:rsidRDefault="00A705C1" w:rsidP="00A705C1">
      <w:pPr>
        <w:jc w:val="both"/>
        <w:rPr>
          <w:b/>
          <w:color w:val="000000"/>
          <w:sz w:val="24"/>
          <w:szCs w:val="24"/>
        </w:rPr>
      </w:pPr>
      <w:r w:rsidRPr="00727331">
        <w:rPr>
          <w:b/>
          <w:color w:val="000000"/>
          <w:sz w:val="24"/>
          <w:szCs w:val="24"/>
        </w:rPr>
        <w:t>Лот №5 - Выполнение работ по зимнему и летнему содержанию дорог северной час</w:t>
      </w:r>
      <w:r>
        <w:rPr>
          <w:b/>
          <w:color w:val="000000"/>
          <w:sz w:val="24"/>
          <w:szCs w:val="24"/>
        </w:rPr>
        <w:t>ти города с грунтовым покрытием:</w:t>
      </w:r>
      <w:r w:rsidRPr="00727331">
        <w:rPr>
          <w:b/>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A705C1" w:rsidTr="00F77933">
        <w:trPr>
          <w:trHeight w:val="499"/>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59" w:type="dxa"/>
            <w:vAlign w:val="center"/>
          </w:tcPr>
          <w:p w:rsidR="00A705C1" w:rsidRDefault="00A705C1" w:rsidP="00F77933">
            <w:pPr>
              <w:pStyle w:val="a5"/>
              <w:jc w:val="center"/>
              <w:rPr>
                <w:b/>
              </w:rPr>
            </w:pPr>
            <w:r>
              <w:rPr>
                <w:b/>
              </w:rPr>
              <w:t>Место нахождения</w:t>
            </w:r>
          </w:p>
        </w:tc>
        <w:tc>
          <w:tcPr>
            <w:tcW w:w="2881" w:type="dxa"/>
            <w:vAlign w:val="center"/>
          </w:tcPr>
          <w:p w:rsidR="00A705C1" w:rsidRDefault="00A705C1" w:rsidP="00F77933">
            <w:pPr>
              <w:pStyle w:val="a5"/>
              <w:jc w:val="center"/>
              <w:rPr>
                <w:b/>
              </w:rPr>
            </w:pPr>
            <w:r>
              <w:rPr>
                <w:b/>
              </w:rPr>
              <w:t>Почтовый адрес</w:t>
            </w:r>
          </w:p>
        </w:tc>
      </w:tr>
      <w:tr w:rsidR="00A705C1" w:rsidTr="00F77933">
        <w:trPr>
          <w:trHeight w:val="499"/>
        </w:trPr>
        <w:tc>
          <w:tcPr>
            <w:tcW w:w="540" w:type="dxa"/>
            <w:vAlign w:val="center"/>
          </w:tcPr>
          <w:p w:rsidR="00A705C1" w:rsidRDefault="00A705C1" w:rsidP="00F77933">
            <w:pPr>
              <w:pStyle w:val="a5"/>
            </w:pPr>
            <w:r>
              <w:t>1.</w:t>
            </w:r>
          </w:p>
        </w:tc>
        <w:tc>
          <w:tcPr>
            <w:tcW w:w="720" w:type="dxa"/>
            <w:vAlign w:val="center"/>
          </w:tcPr>
          <w:p w:rsidR="00A705C1" w:rsidRDefault="00A705C1" w:rsidP="00F77933">
            <w:pPr>
              <w:pStyle w:val="a5"/>
            </w:pPr>
            <w:r>
              <w:t>1</w:t>
            </w:r>
          </w:p>
        </w:tc>
        <w:tc>
          <w:tcPr>
            <w:tcW w:w="2521" w:type="dxa"/>
          </w:tcPr>
          <w:p w:rsidR="00A705C1" w:rsidRDefault="00A705C1" w:rsidP="00F77933">
            <w:pPr>
              <w:spacing w:line="276" w:lineRule="auto"/>
              <w:jc w:val="center"/>
              <w:rPr>
                <w:szCs w:val="24"/>
              </w:rPr>
            </w:pPr>
            <w:r>
              <w:rPr>
                <w:szCs w:val="24"/>
              </w:rPr>
              <w:t>Общество с ограниченной ответственностью «</w:t>
            </w:r>
            <w:proofErr w:type="spellStart"/>
            <w:r>
              <w:rPr>
                <w:szCs w:val="24"/>
              </w:rPr>
              <w:t>Югорскэнергогаз</w:t>
            </w:r>
            <w:proofErr w:type="spellEnd"/>
            <w:r>
              <w:rPr>
                <w:szCs w:val="24"/>
              </w:rPr>
              <w:t>»»</w:t>
            </w:r>
          </w:p>
        </w:tc>
        <w:tc>
          <w:tcPr>
            <w:tcW w:w="3059" w:type="dxa"/>
            <w:vAlign w:val="center"/>
          </w:tcPr>
          <w:p w:rsidR="00A705C1" w:rsidRDefault="00A705C1"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c>
          <w:tcPr>
            <w:tcW w:w="2881" w:type="dxa"/>
            <w:vAlign w:val="center"/>
          </w:tcPr>
          <w:p w:rsidR="00A705C1" w:rsidRDefault="00A705C1"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r>
    </w:tbl>
    <w:p w:rsidR="00A705C1" w:rsidRPr="00727331" w:rsidRDefault="00A705C1" w:rsidP="00A705C1">
      <w:pPr>
        <w:jc w:val="both"/>
        <w:rPr>
          <w:b/>
          <w:sz w:val="24"/>
          <w:szCs w:val="24"/>
        </w:rPr>
      </w:pPr>
      <w:r w:rsidRPr="00727331">
        <w:rPr>
          <w:b/>
          <w:sz w:val="24"/>
          <w:szCs w:val="24"/>
        </w:rPr>
        <w:t>Лот №6 - Выполнение работ по зимнему и летнему содержанию внутриквартальных и дворовых проездов</w:t>
      </w:r>
      <w:r>
        <w:rPr>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A705C1" w:rsidTr="00F77933">
        <w:trPr>
          <w:trHeight w:val="499"/>
        </w:trPr>
        <w:tc>
          <w:tcPr>
            <w:tcW w:w="540" w:type="dxa"/>
            <w:vAlign w:val="center"/>
          </w:tcPr>
          <w:p w:rsidR="00A705C1" w:rsidRDefault="00A705C1" w:rsidP="00F77933">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rPr>
                <w:b/>
              </w:rPr>
            </w:pPr>
            <w:proofErr w:type="spellStart"/>
            <w:r>
              <w:rPr>
                <w:b/>
              </w:rPr>
              <w:t>Рег</w:t>
            </w:r>
            <w:proofErr w:type="spellEnd"/>
            <w:r>
              <w:rPr>
                <w:b/>
              </w:rPr>
              <w:t>. №</w:t>
            </w:r>
          </w:p>
        </w:tc>
        <w:tc>
          <w:tcPr>
            <w:tcW w:w="2521" w:type="dxa"/>
            <w:vAlign w:val="center"/>
          </w:tcPr>
          <w:p w:rsidR="00A705C1" w:rsidRDefault="00A705C1" w:rsidP="00F77933">
            <w:pPr>
              <w:pStyle w:val="a5"/>
              <w:jc w:val="center"/>
              <w:rPr>
                <w:b/>
              </w:rPr>
            </w:pPr>
            <w:r>
              <w:rPr>
                <w:b/>
              </w:rPr>
              <w:t>Наименование участника</w:t>
            </w:r>
          </w:p>
        </w:tc>
        <w:tc>
          <w:tcPr>
            <w:tcW w:w="3059" w:type="dxa"/>
            <w:vAlign w:val="center"/>
          </w:tcPr>
          <w:p w:rsidR="00A705C1" w:rsidRDefault="00A705C1" w:rsidP="00F77933">
            <w:pPr>
              <w:pStyle w:val="a5"/>
              <w:jc w:val="center"/>
              <w:rPr>
                <w:b/>
              </w:rPr>
            </w:pPr>
            <w:r>
              <w:rPr>
                <w:b/>
              </w:rPr>
              <w:t>Место нахождения</w:t>
            </w:r>
          </w:p>
        </w:tc>
        <w:tc>
          <w:tcPr>
            <w:tcW w:w="2881" w:type="dxa"/>
            <w:vAlign w:val="center"/>
          </w:tcPr>
          <w:p w:rsidR="00A705C1" w:rsidRDefault="00A705C1" w:rsidP="00F77933">
            <w:pPr>
              <w:pStyle w:val="a5"/>
              <w:jc w:val="center"/>
              <w:rPr>
                <w:b/>
              </w:rPr>
            </w:pPr>
            <w:r>
              <w:rPr>
                <w:b/>
              </w:rPr>
              <w:t>Почтовый адрес</w:t>
            </w:r>
          </w:p>
        </w:tc>
      </w:tr>
      <w:tr w:rsidR="00F77933" w:rsidTr="00F77933">
        <w:trPr>
          <w:trHeight w:val="499"/>
        </w:trPr>
        <w:tc>
          <w:tcPr>
            <w:tcW w:w="540" w:type="dxa"/>
            <w:vAlign w:val="center"/>
          </w:tcPr>
          <w:p w:rsidR="00F77933" w:rsidRDefault="00F77933" w:rsidP="00F77933">
            <w:pPr>
              <w:pStyle w:val="a5"/>
            </w:pPr>
            <w:r>
              <w:t>1.</w:t>
            </w:r>
          </w:p>
        </w:tc>
        <w:tc>
          <w:tcPr>
            <w:tcW w:w="720" w:type="dxa"/>
            <w:vAlign w:val="center"/>
          </w:tcPr>
          <w:p w:rsidR="00F77933" w:rsidRDefault="00F77933" w:rsidP="00F77933">
            <w:pPr>
              <w:pStyle w:val="a5"/>
            </w:pPr>
            <w:r>
              <w:t>1</w:t>
            </w:r>
          </w:p>
        </w:tc>
        <w:tc>
          <w:tcPr>
            <w:tcW w:w="2521" w:type="dxa"/>
          </w:tcPr>
          <w:p w:rsidR="00F77933" w:rsidRDefault="00F77933">
            <w:pPr>
              <w:spacing w:line="276" w:lineRule="auto"/>
              <w:jc w:val="center"/>
              <w:rPr>
                <w:szCs w:val="24"/>
              </w:rPr>
            </w:pPr>
            <w:r>
              <w:rPr>
                <w:szCs w:val="24"/>
              </w:rPr>
              <w:t>Общество с ограниченной ответственностью «</w:t>
            </w:r>
            <w:proofErr w:type="spellStart"/>
            <w:r>
              <w:rPr>
                <w:szCs w:val="24"/>
              </w:rPr>
              <w:t>Югорскэнергогаз</w:t>
            </w:r>
            <w:proofErr w:type="spellEnd"/>
            <w:r>
              <w:rPr>
                <w:szCs w:val="24"/>
              </w:rPr>
              <w:t>»»</w:t>
            </w:r>
          </w:p>
        </w:tc>
        <w:tc>
          <w:tcPr>
            <w:tcW w:w="3059" w:type="dxa"/>
            <w:vAlign w:val="center"/>
          </w:tcPr>
          <w:p w:rsidR="00F77933" w:rsidRDefault="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c>
          <w:tcPr>
            <w:tcW w:w="2881" w:type="dxa"/>
            <w:vAlign w:val="center"/>
          </w:tcPr>
          <w:p w:rsidR="00F77933" w:rsidRDefault="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r>
      <w:tr w:rsidR="00F77933" w:rsidTr="00F77933">
        <w:trPr>
          <w:trHeight w:val="499"/>
        </w:trPr>
        <w:tc>
          <w:tcPr>
            <w:tcW w:w="540" w:type="dxa"/>
            <w:vAlign w:val="center"/>
          </w:tcPr>
          <w:p w:rsidR="00F77933" w:rsidRDefault="00F77933" w:rsidP="00F77933">
            <w:pPr>
              <w:pStyle w:val="a5"/>
            </w:pPr>
            <w:r>
              <w:t>2.</w:t>
            </w:r>
          </w:p>
        </w:tc>
        <w:tc>
          <w:tcPr>
            <w:tcW w:w="720" w:type="dxa"/>
            <w:vAlign w:val="center"/>
          </w:tcPr>
          <w:p w:rsidR="00F77933" w:rsidRDefault="00F77933" w:rsidP="00F77933">
            <w:pPr>
              <w:pStyle w:val="a5"/>
            </w:pPr>
            <w:r>
              <w:t>2</w:t>
            </w:r>
          </w:p>
        </w:tc>
        <w:tc>
          <w:tcPr>
            <w:tcW w:w="2521" w:type="dxa"/>
          </w:tcPr>
          <w:p w:rsidR="00F77933" w:rsidRDefault="00F77933">
            <w:pPr>
              <w:spacing w:line="276" w:lineRule="auto"/>
              <w:jc w:val="center"/>
              <w:rPr>
                <w:szCs w:val="24"/>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3059" w:type="dxa"/>
            <w:vAlign w:val="center"/>
          </w:tcPr>
          <w:p w:rsidR="00F77933" w:rsidRDefault="00F77933">
            <w:pPr>
              <w:spacing w:line="276" w:lineRule="auto"/>
              <w:jc w:val="center"/>
              <w:rPr>
                <w:szCs w:val="24"/>
              </w:rPr>
            </w:pPr>
            <w:r>
              <w:rPr>
                <w:szCs w:val="24"/>
              </w:rPr>
              <w:t xml:space="preserve">628012, Ханты-Мансийский автономный </w:t>
            </w:r>
            <w:proofErr w:type="spellStart"/>
            <w:r>
              <w:rPr>
                <w:szCs w:val="24"/>
              </w:rPr>
              <w:t>округ-Югра</w:t>
            </w:r>
            <w:proofErr w:type="spellEnd"/>
            <w:r>
              <w:rPr>
                <w:szCs w:val="24"/>
              </w:rPr>
              <w:t xml:space="preserve">, Тюменская область, </w:t>
            </w:r>
            <w:proofErr w:type="gramStart"/>
            <w:r>
              <w:rPr>
                <w:szCs w:val="24"/>
              </w:rPr>
              <w:t>г</w:t>
            </w:r>
            <w:proofErr w:type="gramEnd"/>
            <w:r>
              <w:rPr>
                <w:szCs w:val="24"/>
              </w:rPr>
              <w:t>. Ханты-Мансийск, ул. Мира, д.116</w:t>
            </w:r>
          </w:p>
        </w:tc>
        <w:tc>
          <w:tcPr>
            <w:tcW w:w="2881" w:type="dxa"/>
            <w:vAlign w:val="center"/>
          </w:tcPr>
          <w:p w:rsidR="00F77933" w:rsidRDefault="00F77933">
            <w:pPr>
              <w:spacing w:line="276" w:lineRule="auto"/>
              <w:jc w:val="center"/>
              <w:rPr>
                <w:szCs w:val="24"/>
                <w:highlight w:val="yellow"/>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Славянская</w:t>
            </w:r>
            <w:proofErr w:type="gramStart"/>
            <w:r>
              <w:rPr>
                <w:szCs w:val="24"/>
              </w:rPr>
              <w:t xml:space="preserve"> ,</w:t>
            </w:r>
            <w:proofErr w:type="gramEnd"/>
            <w:r>
              <w:rPr>
                <w:szCs w:val="24"/>
              </w:rPr>
              <w:t xml:space="preserve"> д.6</w:t>
            </w:r>
          </w:p>
        </w:tc>
      </w:tr>
    </w:tbl>
    <w:p w:rsidR="00A705C1" w:rsidRDefault="00A705C1" w:rsidP="00A705C1">
      <w:pPr>
        <w:jc w:val="both"/>
        <w:rPr>
          <w:b/>
          <w:sz w:val="24"/>
          <w:szCs w:val="24"/>
        </w:rPr>
      </w:pPr>
      <w:r w:rsidRPr="00727331">
        <w:rPr>
          <w:b/>
          <w:sz w:val="24"/>
          <w:szCs w:val="24"/>
        </w:rPr>
        <w:t>Лот №7 -  Выполнение работ по зимнему и летнему содержанию транспортной развязки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A705C1" w:rsidTr="00F77933">
        <w:trPr>
          <w:trHeight w:val="499"/>
        </w:trPr>
        <w:tc>
          <w:tcPr>
            <w:tcW w:w="540" w:type="dxa"/>
            <w:vAlign w:val="center"/>
          </w:tcPr>
          <w:p w:rsidR="00A705C1" w:rsidRDefault="00A705C1" w:rsidP="00F77933">
            <w:pPr>
              <w:pStyle w:val="a5"/>
              <w:spacing w:line="276" w:lineRule="auto"/>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spacing w:line="276" w:lineRule="auto"/>
              <w:rPr>
                <w:b/>
              </w:rPr>
            </w:pPr>
            <w:proofErr w:type="spellStart"/>
            <w:r>
              <w:rPr>
                <w:b/>
              </w:rPr>
              <w:t>Рег</w:t>
            </w:r>
            <w:proofErr w:type="spellEnd"/>
            <w:r>
              <w:rPr>
                <w:b/>
              </w:rPr>
              <w:t>. №</w:t>
            </w:r>
          </w:p>
        </w:tc>
        <w:tc>
          <w:tcPr>
            <w:tcW w:w="2521" w:type="dxa"/>
            <w:vAlign w:val="center"/>
          </w:tcPr>
          <w:p w:rsidR="00A705C1" w:rsidRDefault="00A705C1" w:rsidP="00F77933">
            <w:pPr>
              <w:pStyle w:val="a5"/>
              <w:spacing w:line="276" w:lineRule="auto"/>
              <w:jc w:val="center"/>
              <w:rPr>
                <w:b/>
              </w:rPr>
            </w:pPr>
            <w:r>
              <w:rPr>
                <w:b/>
              </w:rPr>
              <w:t>Наименование участника</w:t>
            </w:r>
          </w:p>
        </w:tc>
        <w:tc>
          <w:tcPr>
            <w:tcW w:w="3059" w:type="dxa"/>
            <w:vAlign w:val="center"/>
          </w:tcPr>
          <w:p w:rsidR="00A705C1" w:rsidRDefault="00A705C1" w:rsidP="00F77933">
            <w:pPr>
              <w:pStyle w:val="a5"/>
              <w:spacing w:line="276" w:lineRule="auto"/>
              <w:jc w:val="center"/>
              <w:rPr>
                <w:b/>
              </w:rPr>
            </w:pPr>
            <w:r>
              <w:rPr>
                <w:b/>
              </w:rPr>
              <w:t>Место нахождения</w:t>
            </w:r>
          </w:p>
        </w:tc>
        <w:tc>
          <w:tcPr>
            <w:tcW w:w="2881" w:type="dxa"/>
            <w:vAlign w:val="center"/>
          </w:tcPr>
          <w:p w:rsidR="00A705C1" w:rsidRDefault="00A705C1" w:rsidP="00F77933">
            <w:pPr>
              <w:pStyle w:val="a5"/>
              <w:spacing w:line="276" w:lineRule="auto"/>
              <w:jc w:val="center"/>
              <w:rPr>
                <w:b/>
              </w:rPr>
            </w:pPr>
            <w:r>
              <w:rPr>
                <w:b/>
              </w:rPr>
              <w:t>Почтовый адрес</w:t>
            </w:r>
          </w:p>
        </w:tc>
      </w:tr>
      <w:tr w:rsidR="00F77933" w:rsidTr="00F77933">
        <w:trPr>
          <w:trHeight w:val="499"/>
        </w:trPr>
        <w:tc>
          <w:tcPr>
            <w:tcW w:w="540" w:type="dxa"/>
            <w:vAlign w:val="center"/>
          </w:tcPr>
          <w:p w:rsidR="00F77933" w:rsidRDefault="00F77933" w:rsidP="00F77933">
            <w:pPr>
              <w:pStyle w:val="a5"/>
              <w:spacing w:line="276" w:lineRule="auto"/>
            </w:pPr>
            <w:r>
              <w:t>1.</w:t>
            </w:r>
          </w:p>
        </w:tc>
        <w:tc>
          <w:tcPr>
            <w:tcW w:w="720" w:type="dxa"/>
            <w:vAlign w:val="center"/>
          </w:tcPr>
          <w:p w:rsidR="00F77933" w:rsidRDefault="00F77933" w:rsidP="00F77933">
            <w:pPr>
              <w:pStyle w:val="a5"/>
              <w:spacing w:line="276" w:lineRule="auto"/>
            </w:pPr>
            <w:r>
              <w:t>1</w:t>
            </w:r>
          </w:p>
        </w:tc>
        <w:tc>
          <w:tcPr>
            <w:tcW w:w="2521" w:type="dxa"/>
          </w:tcPr>
          <w:p w:rsidR="00F77933" w:rsidRDefault="00F77933">
            <w:pPr>
              <w:spacing w:line="276" w:lineRule="auto"/>
              <w:jc w:val="center"/>
              <w:rPr>
                <w:szCs w:val="24"/>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3059" w:type="dxa"/>
            <w:vAlign w:val="center"/>
          </w:tcPr>
          <w:p w:rsidR="00F77933" w:rsidRDefault="00F77933">
            <w:pPr>
              <w:spacing w:line="276" w:lineRule="auto"/>
              <w:jc w:val="center"/>
              <w:rPr>
                <w:szCs w:val="24"/>
              </w:rPr>
            </w:pPr>
            <w:r>
              <w:rPr>
                <w:szCs w:val="24"/>
              </w:rPr>
              <w:t xml:space="preserve">628012, Ханты-Мансийский автономный </w:t>
            </w:r>
            <w:proofErr w:type="spellStart"/>
            <w:r>
              <w:rPr>
                <w:szCs w:val="24"/>
              </w:rPr>
              <w:t>округ-Югра</w:t>
            </w:r>
            <w:proofErr w:type="spellEnd"/>
            <w:r>
              <w:rPr>
                <w:szCs w:val="24"/>
              </w:rPr>
              <w:t xml:space="preserve">, Тюменская область, </w:t>
            </w:r>
            <w:proofErr w:type="gramStart"/>
            <w:r>
              <w:rPr>
                <w:szCs w:val="24"/>
              </w:rPr>
              <w:t>г</w:t>
            </w:r>
            <w:proofErr w:type="gramEnd"/>
            <w:r>
              <w:rPr>
                <w:szCs w:val="24"/>
              </w:rPr>
              <w:t>. Ханты-Мансийск, ул. Мира, д.116</w:t>
            </w:r>
          </w:p>
        </w:tc>
        <w:tc>
          <w:tcPr>
            <w:tcW w:w="2881" w:type="dxa"/>
            <w:vAlign w:val="center"/>
          </w:tcPr>
          <w:p w:rsidR="00F77933" w:rsidRDefault="00F77933">
            <w:pPr>
              <w:spacing w:line="276" w:lineRule="auto"/>
              <w:jc w:val="center"/>
              <w:rPr>
                <w:szCs w:val="24"/>
                <w:highlight w:val="yellow"/>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Славянская</w:t>
            </w:r>
            <w:proofErr w:type="gramStart"/>
            <w:r>
              <w:rPr>
                <w:szCs w:val="24"/>
              </w:rPr>
              <w:t xml:space="preserve"> ,</w:t>
            </w:r>
            <w:proofErr w:type="gramEnd"/>
            <w:r>
              <w:rPr>
                <w:szCs w:val="24"/>
              </w:rPr>
              <w:t xml:space="preserve"> д.6</w:t>
            </w:r>
          </w:p>
        </w:tc>
      </w:tr>
      <w:tr w:rsidR="00F77933" w:rsidTr="00F77933">
        <w:trPr>
          <w:trHeight w:val="499"/>
        </w:trPr>
        <w:tc>
          <w:tcPr>
            <w:tcW w:w="540" w:type="dxa"/>
            <w:vAlign w:val="center"/>
          </w:tcPr>
          <w:p w:rsidR="00F77933" w:rsidRDefault="00F77933" w:rsidP="00F77933">
            <w:pPr>
              <w:pStyle w:val="a5"/>
              <w:spacing w:line="276" w:lineRule="auto"/>
            </w:pPr>
            <w:r>
              <w:lastRenderedPageBreak/>
              <w:t>2.</w:t>
            </w:r>
          </w:p>
        </w:tc>
        <w:tc>
          <w:tcPr>
            <w:tcW w:w="720" w:type="dxa"/>
            <w:vAlign w:val="center"/>
          </w:tcPr>
          <w:p w:rsidR="00F77933" w:rsidRDefault="00F77933" w:rsidP="00F77933">
            <w:pPr>
              <w:pStyle w:val="a5"/>
              <w:spacing w:line="276" w:lineRule="auto"/>
            </w:pPr>
            <w:r>
              <w:t>2</w:t>
            </w:r>
          </w:p>
        </w:tc>
        <w:tc>
          <w:tcPr>
            <w:tcW w:w="2521" w:type="dxa"/>
          </w:tcPr>
          <w:p w:rsidR="00F77933" w:rsidRDefault="00F77933">
            <w:pPr>
              <w:spacing w:line="276" w:lineRule="auto"/>
              <w:jc w:val="center"/>
              <w:rPr>
                <w:szCs w:val="24"/>
              </w:rPr>
            </w:pPr>
            <w:r>
              <w:rPr>
                <w:szCs w:val="24"/>
              </w:rPr>
              <w:t>ООО «</w:t>
            </w:r>
            <w:proofErr w:type="spellStart"/>
            <w:r>
              <w:rPr>
                <w:szCs w:val="24"/>
              </w:rPr>
              <w:t>Ремдорстрой</w:t>
            </w:r>
            <w:proofErr w:type="spellEnd"/>
            <w:r>
              <w:rPr>
                <w:szCs w:val="24"/>
              </w:rPr>
              <w:t>»</w:t>
            </w:r>
          </w:p>
        </w:tc>
        <w:tc>
          <w:tcPr>
            <w:tcW w:w="3059"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c>
          <w:tcPr>
            <w:tcW w:w="2881" w:type="dxa"/>
            <w:vAlign w:val="center"/>
          </w:tcPr>
          <w:p w:rsidR="00F77933" w:rsidRDefault="00F77933">
            <w:pPr>
              <w:spacing w:line="276" w:lineRule="auto"/>
              <w:jc w:val="center"/>
              <w:rPr>
                <w:szCs w:val="24"/>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r>
    </w:tbl>
    <w:p w:rsidR="00A705C1" w:rsidRDefault="00A705C1" w:rsidP="00A705C1">
      <w:pPr>
        <w:jc w:val="both"/>
        <w:rPr>
          <w:b/>
          <w:sz w:val="24"/>
          <w:szCs w:val="24"/>
        </w:rPr>
      </w:pPr>
      <w:r w:rsidRPr="00BB25E2">
        <w:rPr>
          <w:b/>
          <w:sz w:val="24"/>
          <w:szCs w:val="24"/>
        </w:rPr>
        <w:t>Лот №8 - Выполнение работ по зимнему и летнему содержанию дорог, проездов и тротуаров Югорска-2</w:t>
      </w:r>
      <w:r>
        <w:rPr>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A705C1" w:rsidTr="00F77933">
        <w:trPr>
          <w:trHeight w:val="499"/>
        </w:trPr>
        <w:tc>
          <w:tcPr>
            <w:tcW w:w="540" w:type="dxa"/>
            <w:vAlign w:val="center"/>
          </w:tcPr>
          <w:p w:rsidR="00A705C1" w:rsidRDefault="00A705C1" w:rsidP="00F77933">
            <w:pPr>
              <w:pStyle w:val="a5"/>
              <w:spacing w:line="276" w:lineRule="auto"/>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spacing w:line="276" w:lineRule="auto"/>
              <w:rPr>
                <w:b/>
              </w:rPr>
            </w:pPr>
            <w:proofErr w:type="spellStart"/>
            <w:r>
              <w:rPr>
                <w:b/>
              </w:rPr>
              <w:t>Рег</w:t>
            </w:r>
            <w:proofErr w:type="spellEnd"/>
            <w:r>
              <w:rPr>
                <w:b/>
              </w:rPr>
              <w:t>. №</w:t>
            </w:r>
          </w:p>
        </w:tc>
        <w:tc>
          <w:tcPr>
            <w:tcW w:w="2521" w:type="dxa"/>
            <w:vAlign w:val="center"/>
          </w:tcPr>
          <w:p w:rsidR="00A705C1" w:rsidRDefault="00A705C1" w:rsidP="00F77933">
            <w:pPr>
              <w:pStyle w:val="a5"/>
              <w:spacing w:line="276" w:lineRule="auto"/>
              <w:jc w:val="center"/>
              <w:rPr>
                <w:b/>
              </w:rPr>
            </w:pPr>
            <w:r>
              <w:rPr>
                <w:b/>
              </w:rPr>
              <w:t>Наименование участника</w:t>
            </w:r>
          </w:p>
        </w:tc>
        <w:tc>
          <w:tcPr>
            <w:tcW w:w="3059" w:type="dxa"/>
            <w:vAlign w:val="center"/>
          </w:tcPr>
          <w:p w:rsidR="00A705C1" w:rsidRDefault="00A705C1" w:rsidP="00F77933">
            <w:pPr>
              <w:pStyle w:val="a5"/>
              <w:spacing w:line="276" w:lineRule="auto"/>
              <w:jc w:val="center"/>
              <w:rPr>
                <w:b/>
              </w:rPr>
            </w:pPr>
            <w:r>
              <w:rPr>
                <w:b/>
              </w:rPr>
              <w:t>Место нахождения</w:t>
            </w:r>
          </w:p>
        </w:tc>
        <w:tc>
          <w:tcPr>
            <w:tcW w:w="2881" w:type="dxa"/>
            <w:vAlign w:val="center"/>
          </w:tcPr>
          <w:p w:rsidR="00A705C1" w:rsidRDefault="00A705C1" w:rsidP="00F77933">
            <w:pPr>
              <w:pStyle w:val="a5"/>
              <w:spacing w:line="276" w:lineRule="auto"/>
              <w:jc w:val="center"/>
              <w:rPr>
                <w:b/>
              </w:rPr>
            </w:pPr>
            <w:r>
              <w:rPr>
                <w:b/>
              </w:rPr>
              <w:t>Почтовый адрес</w:t>
            </w:r>
          </w:p>
        </w:tc>
      </w:tr>
      <w:tr w:rsidR="00A705C1" w:rsidTr="00F77933">
        <w:trPr>
          <w:trHeight w:val="499"/>
        </w:trPr>
        <w:tc>
          <w:tcPr>
            <w:tcW w:w="540" w:type="dxa"/>
            <w:vAlign w:val="center"/>
          </w:tcPr>
          <w:p w:rsidR="00A705C1" w:rsidRDefault="00A705C1" w:rsidP="00F77933">
            <w:pPr>
              <w:pStyle w:val="a5"/>
              <w:spacing w:line="276" w:lineRule="auto"/>
            </w:pPr>
            <w:r>
              <w:t>1.</w:t>
            </w:r>
          </w:p>
        </w:tc>
        <w:tc>
          <w:tcPr>
            <w:tcW w:w="720" w:type="dxa"/>
            <w:vAlign w:val="center"/>
          </w:tcPr>
          <w:p w:rsidR="00A705C1" w:rsidRDefault="00A705C1" w:rsidP="00F77933">
            <w:pPr>
              <w:pStyle w:val="a5"/>
              <w:spacing w:line="276" w:lineRule="auto"/>
            </w:pPr>
            <w:r>
              <w:t>1</w:t>
            </w:r>
          </w:p>
        </w:tc>
        <w:tc>
          <w:tcPr>
            <w:tcW w:w="2521" w:type="dxa"/>
          </w:tcPr>
          <w:p w:rsidR="00A705C1" w:rsidRDefault="00A705C1" w:rsidP="00F77933">
            <w:pPr>
              <w:spacing w:line="276" w:lineRule="auto"/>
              <w:jc w:val="center"/>
              <w:rPr>
                <w:szCs w:val="24"/>
              </w:rPr>
            </w:pPr>
            <w:r>
              <w:rPr>
                <w:szCs w:val="24"/>
              </w:rPr>
              <w:t>Общество с ограниченной ответственностью «</w:t>
            </w:r>
            <w:proofErr w:type="spellStart"/>
            <w:r>
              <w:rPr>
                <w:szCs w:val="24"/>
              </w:rPr>
              <w:t>Югорскэнергогаз</w:t>
            </w:r>
            <w:proofErr w:type="spellEnd"/>
            <w:r>
              <w:rPr>
                <w:szCs w:val="24"/>
              </w:rPr>
              <w:t>»</w:t>
            </w:r>
          </w:p>
        </w:tc>
        <w:tc>
          <w:tcPr>
            <w:tcW w:w="3059" w:type="dxa"/>
            <w:vAlign w:val="center"/>
          </w:tcPr>
          <w:p w:rsidR="00A705C1" w:rsidRDefault="00A705C1"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c>
          <w:tcPr>
            <w:tcW w:w="2881" w:type="dxa"/>
            <w:vAlign w:val="center"/>
          </w:tcPr>
          <w:p w:rsidR="00A705C1" w:rsidRDefault="00A705C1"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Геологов, 15</w:t>
            </w:r>
          </w:p>
        </w:tc>
      </w:tr>
      <w:tr w:rsidR="00F77933" w:rsidTr="00F77933">
        <w:trPr>
          <w:trHeight w:val="499"/>
        </w:trPr>
        <w:tc>
          <w:tcPr>
            <w:tcW w:w="540" w:type="dxa"/>
            <w:vAlign w:val="center"/>
          </w:tcPr>
          <w:p w:rsidR="00F77933" w:rsidRDefault="00F77933" w:rsidP="00F77933">
            <w:pPr>
              <w:pStyle w:val="a5"/>
              <w:spacing w:line="276" w:lineRule="auto"/>
            </w:pPr>
            <w:r>
              <w:t>2.</w:t>
            </w:r>
          </w:p>
        </w:tc>
        <w:tc>
          <w:tcPr>
            <w:tcW w:w="720" w:type="dxa"/>
            <w:vAlign w:val="center"/>
          </w:tcPr>
          <w:p w:rsidR="00F77933" w:rsidRDefault="00F77933" w:rsidP="00F77933">
            <w:pPr>
              <w:pStyle w:val="a5"/>
              <w:spacing w:line="276" w:lineRule="auto"/>
            </w:pPr>
            <w:r>
              <w:t>2</w:t>
            </w:r>
          </w:p>
        </w:tc>
        <w:tc>
          <w:tcPr>
            <w:tcW w:w="2521" w:type="dxa"/>
          </w:tcPr>
          <w:p w:rsidR="00F77933" w:rsidRDefault="00A0211F" w:rsidP="00F77933">
            <w:pPr>
              <w:spacing w:line="276" w:lineRule="auto"/>
              <w:jc w:val="center"/>
              <w:rPr>
                <w:szCs w:val="24"/>
              </w:rPr>
            </w:pPr>
            <w:r>
              <w:rPr>
                <w:szCs w:val="24"/>
              </w:rPr>
              <w:t>Индивидуальный пред</w:t>
            </w:r>
            <w:r w:rsidR="00F77933">
              <w:rPr>
                <w:szCs w:val="24"/>
              </w:rPr>
              <w:t xml:space="preserve">приниматель </w:t>
            </w:r>
            <w:proofErr w:type="spellStart"/>
            <w:r w:rsidR="00F77933">
              <w:rPr>
                <w:szCs w:val="24"/>
              </w:rPr>
              <w:t>Кулинич</w:t>
            </w:r>
            <w:proofErr w:type="spellEnd"/>
            <w:r w:rsidR="00F77933">
              <w:rPr>
                <w:szCs w:val="24"/>
              </w:rPr>
              <w:t xml:space="preserve"> Александр Николаевич</w:t>
            </w:r>
          </w:p>
        </w:tc>
        <w:tc>
          <w:tcPr>
            <w:tcW w:w="3059" w:type="dxa"/>
            <w:vAlign w:val="center"/>
          </w:tcPr>
          <w:p w:rsidR="00F77933" w:rsidRDefault="00F77933"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Буряка, д.3, кв.8</w:t>
            </w:r>
          </w:p>
        </w:tc>
        <w:tc>
          <w:tcPr>
            <w:tcW w:w="2881" w:type="dxa"/>
            <w:vAlign w:val="center"/>
          </w:tcPr>
          <w:p w:rsidR="00F77933" w:rsidRDefault="00F77933" w:rsidP="00F77933">
            <w:pPr>
              <w:spacing w:line="276" w:lineRule="auto"/>
              <w:jc w:val="center"/>
              <w:rPr>
                <w:szCs w:val="24"/>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Буряка, д.3, кв.8</w:t>
            </w:r>
          </w:p>
        </w:tc>
      </w:tr>
    </w:tbl>
    <w:p w:rsidR="00A705C1" w:rsidRDefault="00A705C1" w:rsidP="00A705C1">
      <w:pPr>
        <w:jc w:val="both"/>
        <w:rPr>
          <w:b/>
          <w:sz w:val="24"/>
          <w:szCs w:val="24"/>
        </w:rPr>
      </w:pPr>
      <w:r w:rsidRPr="00BB25E2">
        <w:rPr>
          <w:b/>
          <w:sz w:val="24"/>
          <w:szCs w:val="24"/>
        </w:rPr>
        <w:t>Лот №9- Выполнение работ по текущему ремонту дорог с твердым покрытием</w:t>
      </w:r>
      <w:r>
        <w:rPr>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A705C1" w:rsidTr="00F77933">
        <w:trPr>
          <w:trHeight w:val="499"/>
        </w:trPr>
        <w:tc>
          <w:tcPr>
            <w:tcW w:w="540" w:type="dxa"/>
            <w:vAlign w:val="center"/>
          </w:tcPr>
          <w:p w:rsidR="00A705C1" w:rsidRDefault="00A705C1" w:rsidP="00F77933">
            <w:pPr>
              <w:pStyle w:val="a5"/>
              <w:spacing w:line="276" w:lineRule="auto"/>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A705C1" w:rsidRDefault="00A705C1" w:rsidP="00F77933">
            <w:pPr>
              <w:pStyle w:val="a5"/>
              <w:spacing w:line="276" w:lineRule="auto"/>
              <w:rPr>
                <w:b/>
              </w:rPr>
            </w:pPr>
            <w:proofErr w:type="spellStart"/>
            <w:r>
              <w:rPr>
                <w:b/>
              </w:rPr>
              <w:t>Рег</w:t>
            </w:r>
            <w:proofErr w:type="spellEnd"/>
            <w:r>
              <w:rPr>
                <w:b/>
              </w:rPr>
              <w:t>. №</w:t>
            </w:r>
          </w:p>
        </w:tc>
        <w:tc>
          <w:tcPr>
            <w:tcW w:w="2521" w:type="dxa"/>
            <w:vAlign w:val="center"/>
          </w:tcPr>
          <w:p w:rsidR="00A705C1" w:rsidRDefault="00A705C1" w:rsidP="00F77933">
            <w:pPr>
              <w:pStyle w:val="a5"/>
              <w:spacing w:line="276" w:lineRule="auto"/>
              <w:jc w:val="center"/>
              <w:rPr>
                <w:b/>
              </w:rPr>
            </w:pPr>
            <w:r>
              <w:rPr>
                <w:b/>
              </w:rPr>
              <w:t>Наименование участника</w:t>
            </w:r>
          </w:p>
        </w:tc>
        <w:tc>
          <w:tcPr>
            <w:tcW w:w="3059" w:type="dxa"/>
            <w:vAlign w:val="center"/>
          </w:tcPr>
          <w:p w:rsidR="00A705C1" w:rsidRDefault="00A705C1" w:rsidP="00F77933">
            <w:pPr>
              <w:pStyle w:val="a5"/>
              <w:spacing w:line="276" w:lineRule="auto"/>
              <w:jc w:val="center"/>
              <w:rPr>
                <w:b/>
              </w:rPr>
            </w:pPr>
            <w:r>
              <w:rPr>
                <w:b/>
              </w:rPr>
              <w:t>Место нахождения</w:t>
            </w:r>
          </w:p>
        </w:tc>
        <w:tc>
          <w:tcPr>
            <w:tcW w:w="2881" w:type="dxa"/>
            <w:vAlign w:val="center"/>
          </w:tcPr>
          <w:p w:rsidR="00A705C1" w:rsidRDefault="00A705C1" w:rsidP="00F77933">
            <w:pPr>
              <w:pStyle w:val="a5"/>
              <w:spacing w:line="276" w:lineRule="auto"/>
              <w:jc w:val="center"/>
              <w:rPr>
                <w:b/>
              </w:rPr>
            </w:pPr>
            <w:r>
              <w:rPr>
                <w:b/>
              </w:rPr>
              <w:t>Почтовый адрес</w:t>
            </w:r>
          </w:p>
        </w:tc>
      </w:tr>
      <w:tr w:rsidR="00A705C1" w:rsidTr="00F77933">
        <w:trPr>
          <w:trHeight w:val="499"/>
        </w:trPr>
        <w:tc>
          <w:tcPr>
            <w:tcW w:w="540" w:type="dxa"/>
            <w:vAlign w:val="center"/>
          </w:tcPr>
          <w:p w:rsidR="00A705C1" w:rsidRDefault="00A705C1" w:rsidP="00F77933">
            <w:pPr>
              <w:pStyle w:val="a5"/>
              <w:spacing w:line="276" w:lineRule="auto"/>
            </w:pPr>
            <w:r>
              <w:t>1.</w:t>
            </w:r>
          </w:p>
        </w:tc>
        <w:tc>
          <w:tcPr>
            <w:tcW w:w="720" w:type="dxa"/>
            <w:vAlign w:val="center"/>
          </w:tcPr>
          <w:p w:rsidR="00A705C1" w:rsidRDefault="00A705C1" w:rsidP="00F77933">
            <w:pPr>
              <w:pStyle w:val="a5"/>
              <w:spacing w:line="276" w:lineRule="auto"/>
            </w:pPr>
            <w:r>
              <w:t>1</w:t>
            </w:r>
          </w:p>
        </w:tc>
        <w:tc>
          <w:tcPr>
            <w:tcW w:w="2521" w:type="dxa"/>
          </w:tcPr>
          <w:p w:rsidR="00A705C1" w:rsidRPr="00955D5F" w:rsidRDefault="00E03305" w:rsidP="00F77933">
            <w:pPr>
              <w:spacing w:line="276" w:lineRule="auto"/>
              <w:jc w:val="center"/>
              <w:rPr>
                <w:szCs w:val="24"/>
              </w:rPr>
            </w:pPr>
            <w:r>
              <w:rPr>
                <w:szCs w:val="24"/>
              </w:rPr>
              <w:t>ООО</w:t>
            </w:r>
            <w:r w:rsidR="00A705C1" w:rsidRPr="00955D5F">
              <w:rPr>
                <w:szCs w:val="24"/>
              </w:rPr>
              <w:t xml:space="preserve"> «</w:t>
            </w:r>
            <w:proofErr w:type="spellStart"/>
            <w:r w:rsidR="00A705C1" w:rsidRPr="00955D5F">
              <w:rPr>
                <w:szCs w:val="24"/>
              </w:rPr>
              <w:t>Доринвест</w:t>
            </w:r>
            <w:proofErr w:type="spellEnd"/>
            <w:r w:rsidR="00A705C1" w:rsidRPr="00955D5F">
              <w:rPr>
                <w:szCs w:val="24"/>
              </w:rPr>
              <w:t>»</w:t>
            </w:r>
          </w:p>
        </w:tc>
        <w:tc>
          <w:tcPr>
            <w:tcW w:w="3059" w:type="dxa"/>
            <w:vAlign w:val="center"/>
          </w:tcPr>
          <w:p w:rsidR="00A705C1" w:rsidRPr="00BB25E2" w:rsidRDefault="00F77933" w:rsidP="00F77933">
            <w:pPr>
              <w:spacing w:line="276" w:lineRule="auto"/>
              <w:jc w:val="center"/>
              <w:rPr>
                <w:highlight w:val="yellow"/>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c>
          <w:tcPr>
            <w:tcW w:w="2881" w:type="dxa"/>
            <w:vAlign w:val="center"/>
          </w:tcPr>
          <w:p w:rsidR="00A705C1" w:rsidRPr="00BB25E2" w:rsidRDefault="00F77933" w:rsidP="00F77933">
            <w:pPr>
              <w:spacing w:line="276" w:lineRule="auto"/>
              <w:jc w:val="center"/>
              <w:rPr>
                <w:highlight w:val="yellow"/>
              </w:rPr>
            </w:pPr>
            <w:r>
              <w:rPr>
                <w:szCs w:val="24"/>
              </w:rPr>
              <w:t xml:space="preserve">628240, Ханты-Мансийский автономный </w:t>
            </w:r>
            <w:proofErr w:type="spellStart"/>
            <w:r>
              <w:rPr>
                <w:szCs w:val="24"/>
              </w:rPr>
              <w:t>округ-Югра</w:t>
            </w:r>
            <w:proofErr w:type="spellEnd"/>
            <w:r>
              <w:rPr>
                <w:szCs w:val="24"/>
              </w:rPr>
              <w:t xml:space="preserve">, Советский район, г. Советский, ул. </w:t>
            </w:r>
            <w:proofErr w:type="gramStart"/>
            <w:r>
              <w:rPr>
                <w:szCs w:val="24"/>
              </w:rPr>
              <w:t>Железнодорожная</w:t>
            </w:r>
            <w:proofErr w:type="gramEnd"/>
            <w:r>
              <w:rPr>
                <w:szCs w:val="24"/>
              </w:rPr>
              <w:t>, д.7А</w:t>
            </w:r>
          </w:p>
        </w:tc>
      </w:tr>
      <w:tr w:rsidR="00F77933" w:rsidTr="00F77933">
        <w:trPr>
          <w:trHeight w:val="499"/>
        </w:trPr>
        <w:tc>
          <w:tcPr>
            <w:tcW w:w="540" w:type="dxa"/>
            <w:vAlign w:val="center"/>
          </w:tcPr>
          <w:p w:rsidR="00F77933" w:rsidRDefault="00F77933" w:rsidP="00F77933">
            <w:pPr>
              <w:pStyle w:val="a5"/>
              <w:spacing w:line="276" w:lineRule="auto"/>
            </w:pPr>
            <w:r>
              <w:t>2.</w:t>
            </w:r>
          </w:p>
        </w:tc>
        <w:tc>
          <w:tcPr>
            <w:tcW w:w="720" w:type="dxa"/>
            <w:vAlign w:val="center"/>
          </w:tcPr>
          <w:p w:rsidR="00F77933" w:rsidRDefault="00F77933" w:rsidP="00F77933">
            <w:pPr>
              <w:pStyle w:val="a5"/>
              <w:spacing w:line="276" w:lineRule="auto"/>
            </w:pPr>
            <w:r>
              <w:t>2</w:t>
            </w:r>
          </w:p>
        </w:tc>
        <w:tc>
          <w:tcPr>
            <w:tcW w:w="2521" w:type="dxa"/>
          </w:tcPr>
          <w:p w:rsidR="00F77933" w:rsidRDefault="00F77933">
            <w:pPr>
              <w:spacing w:line="276" w:lineRule="auto"/>
              <w:jc w:val="center"/>
              <w:rPr>
                <w:szCs w:val="24"/>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3059" w:type="dxa"/>
            <w:vAlign w:val="center"/>
          </w:tcPr>
          <w:p w:rsidR="00F77933" w:rsidRDefault="00F77933">
            <w:pPr>
              <w:spacing w:line="276" w:lineRule="auto"/>
              <w:jc w:val="center"/>
              <w:rPr>
                <w:szCs w:val="24"/>
              </w:rPr>
            </w:pPr>
            <w:r>
              <w:rPr>
                <w:szCs w:val="24"/>
              </w:rPr>
              <w:t xml:space="preserve">628012, Ханты-Мансийский автономный </w:t>
            </w:r>
            <w:proofErr w:type="spellStart"/>
            <w:r>
              <w:rPr>
                <w:szCs w:val="24"/>
              </w:rPr>
              <w:t>округ-Югра</w:t>
            </w:r>
            <w:proofErr w:type="spellEnd"/>
            <w:r>
              <w:rPr>
                <w:szCs w:val="24"/>
              </w:rPr>
              <w:t xml:space="preserve">, Тюменская область, </w:t>
            </w:r>
            <w:proofErr w:type="gramStart"/>
            <w:r>
              <w:rPr>
                <w:szCs w:val="24"/>
              </w:rPr>
              <w:t>г</w:t>
            </w:r>
            <w:proofErr w:type="gramEnd"/>
            <w:r>
              <w:rPr>
                <w:szCs w:val="24"/>
              </w:rPr>
              <w:t>. Ханты-Мансийск, ул. Мира, д.116</w:t>
            </w:r>
          </w:p>
        </w:tc>
        <w:tc>
          <w:tcPr>
            <w:tcW w:w="2881" w:type="dxa"/>
            <w:vAlign w:val="center"/>
          </w:tcPr>
          <w:p w:rsidR="00F77933" w:rsidRDefault="00F77933" w:rsidP="002D559C">
            <w:pPr>
              <w:spacing w:line="276" w:lineRule="auto"/>
              <w:jc w:val="center"/>
              <w:rPr>
                <w:szCs w:val="24"/>
                <w:highlight w:val="yellow"/>
              </w:rPr>
            </w:pPr>
            <w:r>
              <w:rPr>
                <w:szCs w:val="24"/>
              </w:rPr>
              <w:t xml:space="preserve">628260, Ханты-Мансийский </w:t>
            </w:r>
            <w:proofErr w:type="spellStart"/>
            <w:r>
              <w:rPr>
                <w:szCs w:val="24"/>
              </w:rPr>
              <w:t>автономнвй</w:t>
            </w:r>
            <w:proofErr w:type="spellEnd"/>
            <w:r>
              <w:rPr>
                <w:szCs w:val="24"/>
              </w:rPr>
              <w:t xml:space="preserve"> </w:t>
            </w:r>
            <w:proofErr w:type="spellStart"/>
            <w:r>
              <w:rPr>
                <w:szCs w:val="24"/>
              </w:rPr>
              <w:t>округ-Югра</w:t>
            </w:r>
            <w:proofErr w:type="spellEnd"/>
            <w:r>
              <w:rPr>
                <w:szCs w:val="24"/>
              </w:rPr>
              <w:t xml:space="preserve">, г. </w:t>
            </w:r>
            <w:proofErr w:type="spellStart"/>
            <w:r>
              <w:rPr>
                <w:szCs w:val="24"/>
              </w:rPr>
              <w:t>Югорск</w:t>
            </w:r>
            <w:proofErr w:type="spellEnd"/>
            <w:r>
              <w:rPr>
                <w:szCs w:val="24"/>
              </w:rPr>
              <w:t>, ул. Славянская, д.6</w:t>
            </w:r>
          </w:p>
        </w:tc>
      </w:tr>
    </w:tbl>
    <w:p w:rsidR="00A705C1" w:rsidRPr="00727331" w:rsidRDefault="00A705C1" w:rsidP="00A705C1">
      <w:pPr>
        <w:jc w:val="both"/>
        <w:rPr>
          <w:b/>
          <w:sz w:val="24"/>
          <w:szCs w:val="24"/>
        </w:rPr>
      </w:pPr>
    </w:p>
    <w:p w:rsidR="00A705C1" w:rsidRDefault="00A705C1" w:rsidP="00A705C1">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w:t>
      </w:r>
      <w:r w:rsidRPr="002D559C">
        <w:rPr>
          <w:sz w:val="24"/>
          <w:szCs w:val="24"/>
        </w:rPr>
        <w:t>от 0</w:t>
      </w:r>
      <w:r w:rsidR="002D559C" w:rsidRPr="002D559C">
        <w:rPr>
          <w:sz w:val="24"/>
          <w:szCs w:val="24"/>
        </w:rPr>
        <w:t>8</w:t>
      </w:r>
      <w:r w:rsidRPr="002D559C">
        <w:rPr>
          <w:sz w:val="24"/>
          <w:szCs w:val="24"/>
        </w:rPr>
        <w:t>.</w:t>
      </w:r>
      <w:r w:rsidR="002D559C" w:rsidRPr="002D559C">
        <w:rPr>
          <w:sz w:val="24"/>
          <w:szCs w:val="24"/>
        </w:rPr>
        <w:t>12</w:t>
      </w:r>
      <w:r w:rsidRPr="002D559C">
        <w:rPr>
          <w:sz w:val="24"/>
          <w:szCs w:val="24"/>
        </w:rPr>
        <w:t xml:space="preserve">.2010  № </w:t>
      </w:r>
      <w:r w:rsidR="002D559C" w:rsidRPr="002D559C">
        <w:rPr>
          <w:sz w:val="24"/>
          <w:szCs w:val="24"/>
        </w:rPr>
        <w:t>2411</w:t>
      </w:r>
      <w:r w:rsidRPr="002D559C">
        <w:rPr>
          <w:sz w:val="24"/>
          <w:szCs w:val="24"/>
        </w:rPr>
        <w:t>,  приняла</w:t>
      </w:r>
      <w:r>
        <w:rPr>
          <w:sz w:val="24"/>
          <w:szCs w:val="24"/>
        </w:rPr>
        <w:t xml:space="preserve"> решение:  </w:t>
      </w:r>
    </w:p>
    <w:p w:rsidR="00A705C1" w:rsidRPr="00BB25E2" w:rsidRDefault="00A705C1" w:rsidP="00A705C1">
      <w:pPr>
        <w:jc w:val="both"/>
        <w:outlineLvl w:val="0"/>
        <w:rPr>
          <w:b/>
          <w:sz w:val="24"/>
          <w:szCs w:val="24"/>
        </w:rPr>
      </w:pPr>
      <w:r>
        <w:rPr>
          <w:sz w:val="24"/>
          <w:szCs w:val="24"/>
        </w:rPr>
        <w:t xml:space="preserve">5.1.    </w:t>
      </w:r>
      <w:r w:rsidRPr="00BB25E2">
        <w:rPr>
          <w:b/>
          <w:sz w:val="24"/>
          <w:szCs w:val="24"/>
        </w:rPr>
        <w:t>Лот №1 – Выполнение работ по зимнему и летнему содержанию дорог центральной части города с твердым покрытием</w:t>
      </w:r>
    </w:p>
    <w:p w:rsidR="002D559C" w:rsidRDefault="002D559C" w:rsidP="002D559C">
      <w:pPr>
        <w:jc w:val="both"/>
        <w:rPr>
          <w:sz w:val="24"/>
          <w:szCs w:val="24"/>
        </w:rPr>
      </w:pPr>
      <w:r>
        <w:rPr>
          <w:sz w:val="24"/>
          <w:szCs w:val="24"/>
        </w:rPr>
        <w:t>1) Заявка  на участие в аукционе  участника размещения заказ</w:t>
      </w:r>
      <w:proofErr w:type="gramStart"/>
      <w:r>
        <w:rPr>
          <w:sz w:val="24"/>
          <w:szCs w:val="24"/>
        </w:rPr>
        <w:t xml:space="preserve">а </w:t>
      </w:r>
      <w:r w:rsidR="00E03305">
        <w:rPr>
          <w:sz w:val="24"/>
          <w:szCs w:val="24"/>
        </w:rPr>
        <w:t>ООО</w:t>
      </w:r>
      <w:proofErr w:type="gramEnd"/>
      <w:r w:rsidR="00E03305">
        <w:rPr>
          <w:sz w:val="24"/>
          <w:szCs w:val="24"/>
        </w:rPr>
        <w:t xml:space="preserve"> </w:t>
      </w:r>
      <w:r w:rsidRPr="002D559C">
        <w:rPr>
          <w:sz w:val="24"/>
          <w:szCs w:val="24"/>
        </w:rPr>
        <w:t>«</w:t>
      </w:r>
      <w:proofErr w:type="spellStart"/>
      <w:r w:rsidRPr="002D559C">
        <w:rPr>
          <w:sz w:val="24"/>
          <w:szCs w:val="24"/>
        </w:rPr>
        <w:t>Югорскэнергогаз</w:t>
      </w:r>
      <w:proofErr w:type="spellEnd"/>
      <w:r w:rsidRPr="002D559C">
        <w:rPr>
          <w:sz w:val="24"/>
          <w:szCs w:val="24"/>
        </w:rPr>
        <w:t>»</w:t>
      </w:r>
      <w:r>
        <w:rPr>
          <w:sz w:val="24"/>
          <w:szCs w:val="24"/>
        </w:rPr>
        <w:t xml:space="preserve"> полностью соответствуют требованиям документации об аукционе. </w:t>
      </w:r>
      <w:r w:rsidR="00E03305">
        <w:rPr>
          <w:sz w:val="24"/>
          <w:szCs w:val="24"/>
        </w:rPr>
        <w:t>ООО «</w:t>
      </w:r>
      <w:proofErr w:type="spellStart"/>
      <w:r w:rsidR="00E03305">
        <w:rPr>
          <w:sz w:val="24"/>
          <w:szCs w:val="24"/>
        </w:rPr>
        <w:t>Югорскэнергогаз</w:t>
      </w:r>
      <w:proofErr w:type="spellEnd"/>
      <w:r w:rsidR="00E03305">
        <w:rPr>
          <w:sz w:val="24"/>
          <w:szCs w:val="24"/>
        </w:rPr>
        <w:t>»</w:t>
      </w:r>
      <w:r>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 xml:space="preserve">а </w:t>
      </w:r>
      <w:r w:rsidR="00E03305">
        <w:rPr>
          <w:sz w:val="24"/>
          <w:szCs w:val="24"/>
        </w:rPr>
        <w:t>ООО</w:t>
      </w:r>
      <w:proofErr w:type="gramEnd"/>
      <w:r w:rsidR="00E03305">
        <w:rPr>
          <w:sz w:val="24"/>
          <w:szCs w:val="24"/>
        </w:rPr>
        <w:t xml:space="preserve"> «</w:t>
      </w:r>
      <w:proofErr w:type="spellStart"/>
      <w:r w:rsidR="00E03305">
        <w:rPr>
          <w:sz w:val="24"/>
          <w:szCs w:val="24"/>
        </w:rPr>
        <w:t>Югорскэнергогаз</w:t>
      </w:r>
      <w:proofErr w:type="spellEnd"/>
      <w:r w:rsidR="00E03305">
        <w:rPr>
          <w:sz w:val="24"/>
          <w:szCs w:val="24"/>
        </w:rPr>
        <w:t>»</w:t>
      </w:r>
      <w:r>
        <w:rPr>
          <w:sz w:val="24"/>
          <w:szCs w:val="24"/>
        </w:rPr>
        <w:t xml:space="preserve">.  </w:t>
      </w:r>
    </w:p>
    <w:p w:rsidR="002D559C" w:rsidRPr="002D559C" w:rsidRDefault="002D559C" w:rsidP="002D559C">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Pr="002D559C">
        <w:rPr>
          <w:sz w:val="24"/>
          <w:szCs w:val="24"/>
        </w:rPr>
        <w:t>Лоту №1 – Выполнение работ по зимнему и летнему содержанию дорог центральной части города с твердым покрытием</w:t>
      </w:r>
      <w:r>
        <w:rPr>
          <w:sz w:val="24"/>
          <w:szCs w:val="24"/>
        </w:rPr>
        <w:t xml:space="preserve"> признать несостоявшимся.</w:t>
      </w:r>
      <w:proofErr w:type="gramEnd"/>
    </w:p>
    <w:p w:rsidR="002D559C" w:rsidRDefault="002D559C" w:rsidP="002D559C">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Pr="002D559C">
        <w:rPr>
          <w:sz w:val="24"/>
          <w:szCs w:val="24"/>
        </w:rPr>
        <w:t>ООО «</w:t>
      </w:r>
      <w:proofErr w:type="spellStart"/>
      <w:r w:rsidRPr="002D559C">
        <w:rPr>
          <w:sz w:val="24"/>
          <w:szCs w:val="24"/>
        </w:rPr>
        <w:t>Югорскэнергогаз</w:t>
      </w:r>
      <w:proofErr w:type="spellEnd"/>
      <w:r w:rsidRPr="002D559C">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2D559C" w:rsidRDefault="002D559C" w:rsidP="002D559C">
      <w:pPr>
        <w:jc w:val="both"/>
      </w:pPr>
    </w:p>
    <w:tbl>
      <w:tblPr>
        <w:tblW w:w="9840" w:type="dxa"/>
        <w:tblInd w:w="108" w:type="dxa"/>
        <w:tblLook w:val="01E0"/>
      </w:tblPr>
      <w:tblGrid>
        <w:gridCol w:w="360"/>
        <w:gridCol w:w="2579"/>
        <w:gridCol w:w="6901"/>
      </w:tblGrid>
      <w:tr w:rsidR="002D559C" w:rsidTr="002D559C">
        <w:tc>
          <w:tcPr>
            <w:tcW w:w="360" w:type="dxa"/>
            <w:tcBorders>
              <w:top w:val="single" w:sz="4" w:space="0" w:color="auto"/>
              <w:left w:val="single" w:sz="4" w:space="0" w:color="auto"/>
              <w:bottom w:val="single" w:sz="4" w:space="0" w:color="auto"/>
              <w:right w:val="single" w:sz="4" w:space="0" w:color="auto"/>
            </w:tcBorders>
            <w:vAlign w:val="center"/>
          </w:tcPr>
          <w:p w:rsidR="002D559C" w:rsidRDefault="002D559C">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2D559C" w:rsidRDefault="002D559C">
            <w:pPr>
              <w:suppressAutoHyphens/>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2D559C">
            <w:pPr>
              <w:suppressAutoHyphens/>
              <w:jc w:val="center"/>
              <w:rPr>
                <w:lang w:eastAsia="ar-SA"/>
              </w:rPr>
            </w:pPr>
            <w:r>
              <w:t>Показатель</w:t>
            </w:r>
          </w:p>
        </w:tc>
      </w:tr>
      <w:tr w:rsidR="002D559C" w:rsidTr="002D559C">
        <w:trPr>
          <w:trHeight w:val="376"/>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lastRenderedPageBreak/>
              <w:t>1</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Pr="00E03305" w:rsidRDefault="002D559C" w:rsidP="00E03305">
            <w:pPr>
              <w:jc w:val="center"/>
              <w:rPr>
                <w:sz w:val="24"/>
                <w:szCs w:val="24"/>
              </w:rPr>
            </w:pPr>
            <w:r w:rsidRPr="00E03305">
              <w:rPr>
                <w:sz w:val="24"/>
                <w:szCs w:val="24"/>
              </w:rPr>
              <w:t>ООО «</w:t>
            </w:r>
            <w:proofErr w:type="spellStart"/>
            <w:r w:rsidRPr="00E03305">
              <w:rPr>
                <w:sz w:val="24"/>
                <w:szCs w:val="24"/>
              </w:rPr>
              <w:t>Югорскэнергогаз</w:t>
            </w:r>
            <w:proofErr w:type="spellEnd"/>
            <w:r w:rsidRPr="00E03305">
              <w:rPr>
                <w:sz w:val="24"/>
                <w:szCs w:val="24"/>
              </w:rPr>
              <w:t>»</w:t>
            </w:r>
          </w:p>
        </w:tc>
      </w:tr>
      <w:tr w:rsidR="002D559C" w:rsidTr="002D559C">
        <w:trPr>
          <w:trHeight w:val="463"/>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2D559C">
            <w:pPr>
              <w:suppressAutoHyphens/>
              <w:jc w:val="center"/>
              <w:rPr>
                <w:b/>
                <w:lang w:eastAsia="ar-SA"/>
              </w:rPr>
            </w:pPr>
            <w:r>
              <w:rPr>
                <w:b/>
                <w:lang w:eastAsia="ar-SA"/>
              </w:rPr>
              <w:t>12 990 000</w:t>
            </w:r>
          </w:p>
        </w:tc>
      </w:tr>
      <w:tr w:rsidR="002D559C" w:rsidTr="002D559C">
        <w:trPr>
          <w:trHeight w:val="635"/>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2D559C" w:rsidP="002D559C">
            <w:pPr>
              <w:suppressAutoHyphens/>
              <w:rPr>
                <w:sz w:val="18"/>
                <w:szCs w:val="18"/>
                <w:lang w:eastAsia="ar-SA"/>
              </w:rPr>
            </w:pPr>
            <w:r>
              <w:rPr>
                <w:sz w:val="18"/>
                <w:szCs w:val="18"/>
              </w:rPr>
              <w:t>Согласно Приложению к протоколу от 08.12.2010  № 348.1   и условий Технической  части документации об аукционе</w:t>
            </w:r>
          </w:p>
        </w:tc>
      </w:tr>
    </w:tbl>
    <w:p w:rsidR="00A705C1" w:rsidRDefault="00A705C1" w:rsidP="00A705C1">
      <w:pPr>
        <w:jc w:val="both"/>
        <w:rPr>
          <w:sz w:val="24"/>
          <w:szCs w:val="24"/>
        </w:rPr>
      </w:pPr>
    </w:p>
    <w:p w:rsidR="00A705C1" w:rsidRDefault="00A705C1" w:rsidP="00A705C1">
      <w:pPr>
        <w:jc w:val="both"/>
        <w:rPr>
          <w:b/>
          <w:sz w:val="24"/>
          <w:szCs w:val="24"/>
        </w:rPr>
      </w:pPr>
      <w:r w:rsidRPr="00BB25E2">
        <w:rPr>
          <w:b/>
          <w:sz w:val="24"/>
          <w:szCs w:val="24"/>
        </w:rPr>
        <w:t xml:space="preserve">     5.2.</w:t>
      </w:r>
      <w:r>
        <w:rPr>
          <w:b/>
          <w:sz w:val="24"/>
          <w:szCs w:val="24"/>
        </w:rPr>
        <w:t xml:space="preserve">  </w:t>
      </w:r>
      <w:r w:rsidRPr="00BB25E2">
        <w:rPr>
          <w:b/>
          <w:sz w:val="24"/>
          <w:szCs w:val="24"/>
        </w:rPr>
        <w:t>Лот №2 - Выполнение работ по зимнему и летнему содержанию дорог северной части города с твердым покрытием</w:t>
      </w:r>
    </w:p>
    <w:p w:rsidR="00A705C1" w:rsidRPr="002D559C" w:rsidRDefault="00A705C1" w:rsidP="00A705C1">
      <w:pPr>
        <w:jc w:val="both"/>
        <w:rPr>
          <w:sz w:val="24"/>
          <w:szCs w:val="24"/>
        </w:rPr>
      </w:pPr>
      <w:r w:rsidRPr="002D559C">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29"/>
        <w:gridCol w:w="1909"/>
        <w:gridCol w:w="1934"/>
        <w:gridCol w:w="1977"/>
        <w:gridCol w:w="1621"/>
      </w:tblGrid>
      <w:tr w:rsidR="00A705C1" w:rsidRPr="00BB25E2" w:rsidTr="002D559C">
        <w:tc>
          <w:tcPr>
            <w:tcW w:w="530" w:type="dxa"/>
            <w:vAlign w:val="center"/>
          </w:tcPr>
          <w:p w:rsidR="00A705C1" w:rsidRPr="002D559C" w:rsidRDefault="00A705C1" w:rsidP="00F77933">
            <w:pPr>
              <w:jc w:val="center"/>
            </w:pPr>
            <w:r w:rsidRPr="002D559C">
              <w:t xml:space="preserve">№ </w:t>
            </w:r>
            <w:proofErr w:type="spellStart"/>
            <w:proofErr w:type="gramStart"/>
            <w:r w:rsidRPr="002D559C">
              <w:t>п</w:t>
            </w:r>
            <w:proofErr w:type="spellEnd"/>
            <w:proofErr w:type="gramEnd"/>
            <w:r w:rsidRPr="002D559C">
              <w:t>/</w:t>
            </w:r>
            <w:proofErr w:type="spellStart"/>
            <w:r w:rsidRPr="002D559C">
              <w:t>п</w:t>
            </w:r>
            <w:proofErr w:type="spellEnd"/>
          </w:p>
        </w:tc>
        <w:tc>
          <w:tcPr>
            <w:tcW w:w="2529" w:type="dxa"/>
            <w:vAlign w:val="center"/>
          </w:tcPr>
          <w:p w:rsidR="00A705C1" w:rsidRPr="002D559C" w:rsidRDefault="00A705C1" w:rsidP="00F77933">
            <w:pPr>
              <w:jc w:val="center"/>
            </w:pPr>
            <w:r w:rsidRPr="002D559C">
              <w:t xml:space="preserve">Наименование (для юридического лица), </w:t>
            </w:r>
            <w:r w:rsidRPr="002D559C">
              <w:br/>
              <w:t>фамилия, имя, отчество (для физического лица) участника размещения заказа</w:t>
            </w:r>
          </w:p>
        </w:tc>
        <w:tc>
          <w:tcPr>
            <w:tcW w:w="1909" w:type="dxa"/>
            <w:vAlign w:val="center"/>
          </w:tcPr>
          <w:p w:rsidR="00A705C1" w:rsidRPr="002D559C" w:rsidRDefault="00A705C1" w:rsidP="00F77933">
            <w:pPr>
              <w:jc w:val="center"/>
            </w:pPr>
            <w:r w:rsidRPr="002D559C">
              <w:t>Причина отказа в допуске к участию в аукционе</w:t>
            </w:r>
          </w:p>
        </w:tc>
        <w:tc>
          <w:tcPr>
            <w:tcW w:w="1934" w:type="dxa"/>
            <w:vAlign w:val="center"/>
          </w:tcPr>
          <w:p w:rsidR="00A705C1" w:rsidRPr="002D559C" w:rsidRDefault="00A705C1" w:rsidP="00F77933">
            <w:pPr>
              <w:jc w:val="center"/>
            </w:pPr>
            <w:r w:rsidRPr="002D559C">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77" w:type="dxa"/>
            <w:vAlign w:val="center"/>
          </w:tcPr>
          <w:p w:rsidR="00A705C1" w:rsidRPr="002D559C" w:rsidRDefault="00A705C1" w:rsidP="00F77933">
            <w:pPr>
              <w:jc w:val="center"/>
            </w:pPr>
            <w:r w:rsidRPr="002D559C">
              <w:t>Положения Документации об аукционе, которым не соответствует заявка на участие аукционе</w:t>
            </w:r>
          </w:p>
        </w:tc>
        <w:tc>
          <w:tcPr>
            <w:tcW w:w="1621" w:type="dxa"/>
            <w:vAlign w:val="center"/>
          </w:tcPr>
          <w:p w:rsidR="00A705C1" w:rsidRPr="002D559C" w:rsidRDefault="00A705C1" w:rsidP="00F77933">
            <w:pPr>
              <w:jc w:val="center"/>
            </w:pPr>
            <w:r w:rsidRPr="002D559C">
              <w:t>Положения заявки на участие в аукционе не соответствующие Документации об аукционе</w:t>
            </w:r>
          </w:p>
        </w:tc>
      </w:tr>
      <w:tr w:rsidR="004E5089" w:rsidRPr="00BB25E2" w:rsidTr="002D559C">
        <w:tc>
          <w:tcPr>
            <w:tcW w:w="530" w:type="dxa"/>
            <w:vMerge w:val="restart"/>
            <w:vAlign w:val="center"/>
          </w:tcPr>
          <w:p w:rsidR="004E5089" w:rsidRPr="00BB25E2" w:rsidRDefault="004E5089" w:rsidP="00F77933">
            <w:pPr>
              <w:pStyle w:val="a5"/>
              <w:jc w:val="center"/>
              <w:rPr>
                <w:highlight w:val="yellow"/>
              </w:rPr>
            </w:pPr>
            <w:r w:rsidRPr="002D559C">
              <w:t>1</w:t>
            </w:r>
          </w:p>
        </w:tc>
        <w:tc>
          <w:tcPr>
            <w:tcW w:w="2529" w:type="dxa"/>
            <w:vMerge w:val="restart"/>
            <w:vAlign w:val="center"/>
          </w:tcPr>
          <w:p w:rsidR="004E5089" w:rsidRPr="00BB25E2" w:rsidRDefault="004E5089" w:rsidP="00F77933">
            <w:pPr>
              <w:jc w:val="center"/>
              <w:rPr>
                <w:sz w:val="22"/>
                <w:szCs w:val="22"/>
                <w:highlight w:val="yellow"/>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1909" w:type="dxa"/>
          </w:tcPr>
          <w:p w:rsidR="004E5089" w:rsidRDefault="004E5089" w:rsidP="002D559C">
            <w:pPr>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а именно не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proofErr w:type="gramEnd"/>
          </w:p>
        </w:tc>
        <w:tc>
          <w:tcPr>
            <w:tcW w:w="1934" w:type="dxa"/>
          </w:tcPr>
          <w:p w:rsidR="004E5089" w:rsidRDefault="004E5089">
            <w:pPr>
              <w:jc w:val="center"/>
              <w:rPr>
                <w:sz w:val="18"/>
                <w:szCs w:val="18"/>
                <w:highlight w:val="yellow"/>
              </w:rPr>
            </w:pPr>
            <w:r>
              <w:rPr>
                <w:sz w:val="18"/>
                <w:szCs w:val="18"/>
              </w:rPr>
              <w:t>Подпункт  «г» пункта 1 части 2 статьи 35</w:t>
            </w:r>
          </w:p>
        </w:tc>
        <w:tc>
          <w:tcPr>
            <w:tcW w:w="1977" w:type="dxa"/>
          </w:tcPr>
          <w:p w:rsidR="004E5089" w:rsidRDefault="004E5089">
            <w:pPr>
              <w:jc w:val="center"/>
              <w:rPr>
                <w:color w:val="000000"/>
                <w:sz w:val="24"/>
              </w:rPr>
            </w:pPr>
            <w:r>
              <w:rPr>
                <w:color w:val="000000"/>
                <w:sz w:val="24"/>
              </w:rPr>
              <w:t xml:space="preserve">подпункт  6 пункта 22  </w:t>
            </w:r>
          </w:p>
          <w:p w:rsidR="004E5089" w:rsidRDefault="004E5089">
            <w:pPr>
              <w:jc w:val="center"/>
              <w:rPr>
                <w:sz w:val="18"/>
                <w:szCs w:val="18"/>
                <w:highlight w:val="yellow"/>
              </w:rPr>
            </w:pPr>
            <w:r>
              <w:rPr>
                <w:color w:val="000000"/>
                <w:sz w:val="24"/>
              </w:rPr>
              <w:t>Части II. Информационная карта аукциона, подпункт 4 пункта 3.3.1 Части I. Общие условия проведения аукциона</w:t>
            </w:r>
          </w:p>
        </w:tc>
        <w:tc>
          <w:tcPr>
            <w:tcW w:w="1621" w:type="dxa"/>
          </w:tcPr>
          <w:p w:rsidR="004E5089" w:rsidRDefault="004E5089">
            <w:pPr>
              <w:jc w:val="center"/>
              <w:rPr>
                <w:sz w:val="18"/>
                <w:szCs w:val="18"/>
                <w:highlight w:val="yellow"/>
              </w:rPr>
            </w:pPr>
            <w:r>
              <w:rPr>
                <w:color w:val="000000"/>
                <w:sz w:val="24"/>
              </w:rPr>
              <w:t>Устав, выписка из Единого государственного реестра юридических лиц от 13.04.2009</w:t>
            </w:r>
          </w:p>
        </w:tc>
      </w:tr>
      <w:tr w:rsidR="004E5089" w:rsidRPr="00BB25E2" w:rsidTr="002D559C">
        <w:tc>
          <w:tcPr>
            <w:tcW w:w="530" w:type="dxa"/>
            <w:vMerge/>
            <w:vAlign w:val="center"/>
          </w:tcPr>
          <w:p w:rsidR="004E5089" w:rsidRPr="002D559C" w:rsidRDefault="004E5089" w:rsidP="00F77933">
            <w:pPr>
              <w:pStyle w:val="a5"/>
              <w:jc w:val="center"/>
            </w:pPr>
          </w:p>
        </w:tc>
        <w:tc>
          <w:tcPr>
            <w:tcW w:w="2529" w:type="dxa"/>
            <w:vMerge/>
            <w:vAlign w:val="center"/>
          </w:tcPr>
          <w:p w:rsidR="004E5089" w:rsidRDefault="004E5089" w:rsidP="00F77933">
            <w:pPr>
              <w:jc w:val="center"/>
              <w:rPr>
                <w:szCs w:val="24"/>
              </w:rPr>
            </w:pPr>
          </w:p>
        </w:tc>
        <w:tc>
          <w:tcPr>
            <w:tcW w:w="1909" w:type="dxa"/>
          </w:tcPr>
          <w:p w:rsidR="004E5089" w:rsidRDefault="004E5089" w:rsidP="004E5089">
            <w:pPr>
              <w:spacing w:line="276" w:lineRule="auto"/>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 xml:space="preserve">Том заявки на участие в аукционе не подписан участником размещения заказа или лицом, уполномоченным участником размещения </w:t>
            </w:r>
            <w:r>
              <w:rPr>
                <w:rStyle w:val="FontStyle20"/>
                <w:sz w:val="16"/>
                <w:szCs w:val="16"/>
              </w:rPr>
              <w:lastRenderedPageBreak/>
              <w:t>заказа).</w:t>
            </w:r>
            <w:proofErr w:type="gramEnd"/>
          </w:p>
        </w:tc>
        <w:tc>
          <w:tcPr>
            <w:tcW w:w="1934" w:type="dxa"/>
          </w:tcPr>
          <w:p w:rsidR="004E5089" w:rsidRDefault="004E5089">
            <w:pPr>
              <w:spacing w:line="276" w:lineRule="auto"/>
              <w:jc w:val="center"/>
              <w:rPr>
                <w:sz w:val="18"/>
                <w:szCs w:val="18"/>
                <w:highlight w:val="yellow"/>
              </w:rPr>
            </w:pPr>
            <w:r>
              <w:rPr>
                <w:sz w:val="18"/>
                <w:szCs w:val="18"/>
              </w:rPr>
              <w:lastRenderedPageBreak/>
              <w:t>Часть 2.2 статьи 35</w:t>
            </w:r>
          </w:p>
        </w:tc>
        <w:tc>
          <w:tcPr>
            <w:tcW w:w="1977" w:type="dxa"/>
          </w:tcPr>
          <w:p w:rsidR="004E5089" w:rsidRDefault="004E5089">
            <w:pPr>
              <w:spacing w:line="276" w:lineRule="auto"/>
              <w:jc w:val="center"/>
              <w:rPr>
                <w:color w:val="000000"/>
              </w:rPr>
            </w:pPr>
            <w:r>
              <w:rPr>
                <w:color w:val="000000"/>
              </w:rPr>
              <w:t xml:space="preserve">пункта 14  </w:t>
            </w:r>
          </w:p>
          <w:p w:rsidR="004E5089" w:rsidRDefault="004E5089">
            <w:pPr>
              <w:spacing w:line="276" w:lineRule="auto"/>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621" w:type="dxa"/>
          </w:tcPr>
          <w:p w:rsidR="004E5089" w:rsidRDefault="004E5089">
            <w:pPr>
              <w:spacing w:line="276" w:lineRule="auto"/>
              <w:jc w:val="center"/>
              <w:rPr>
                <w:sz w:val="18"/>
                <w:szCs w:val="18"/>
                <w:highlight w:val="yellow"/>
              </w:rPr>
            </w:pPr>
            <w:r>
              <w:rPr>
                <w:color w:val="000000"/>
                <w:sz w:val="24"/>
              </w:rPr>
              <w:t>Заявка на участие в открытом аукционе</w:t>
            </w:r>
          </w:p>
        </w:tc>
      </w:tr>
    </w:tbl>
    <w:p w:rsidR="002D559C" w:rsidRDefault="002D559C" w:rsidP="002D559C">
      <w:pPr>
        <w:jc w:val="both"/>
        <w:rPr>
          <w:sz w:val="24"/>
          <w:szCs w:val="24"/>
        </w:rPr>
      </w:pPr>
      <w:r>
        <w:rPr>
          <w:sz w:val="24"/>
          <w:szCs w:val="24"/>
        </w:rPr>
        <w:lastRenderedPageBreak/>
        <w:t>1) Заявка  на участие в аукционе  участника размещения заказ</w:t>
      </w:r>
      <w:proofErr w:type="gramStart"/>
      <w:r>
        <w:rPr>
          <w:sz w:val="24"/>
          <w:szCs w:val="24"/>
        </w:rPr>
        <w:t xml:space="preserve">а </w:t>
      </w:r>
      <w:r w:rsidR="00D43633" w:rsidRPr="00D43633">
        <w:rPr>
          <w:sz w:val="24"/>
          <w:szCs w:val="24"/>
        </w:rPr>
        <w:t>ООО</w:t>
      </w:r>
      <w:proofErr w:type="gramEnd"/>
      <w:r w:rsidR="00D43633" w:rsidRPr="00D43633">
        <w:rPr>
          <w:sz w:val="24"/>
          <w:szCs w:val="24"/>
        </w:rPr>
        <w:t xml:space="preserve"> «</w:t>
      </w:r>
      <w:proofErr w:type="spellStart"/>
      <w:r w:rsidR="00D43633" w:rsidRPr="00D43633">
        <w:rPr>
          <w:sz w:val="24"/>
          <w:szCs w:val="24"/>
        </w:rPr>
        <w:t>Ремдорстрой</w:t>
      </w:r>
      <w:proofErr w:type="spellEnd"/>
      <w:r w:rsidR="00D43633" w:rsidRPr="00D43633">
        <w:rPr>
          <w:sz w:val="24"/>
          <w:szCs w:val="24"/>
        </w:rPr>
        <w:t>»</w:t>
      </w:r>
      <w:r>
        <w:rPr>
          <w:sz w:val="24"/>
          <w:szCs w:val="24"/>
        </w:rPr>
        <w:t xml:space="preserve"> полностью соответствуют требованиям документации об аукционе. </w:t>
      </w:r>
      <w:r w:rsidR="00D43633" w:rsidRPr="00D43633">
        <w:rPr>
          <w:sz w:val="24"/>
          <w:szCs w:val="24"/>
        </w:rPr>
        <w:t>ООО «</w:t>
      </w:r>
      <w:proofErr w:type="spellStart"/>
      <w:r w:rsidR="00D43633" w:rsidRPr="00D43633">
        <w:rPr>
          <w:sz w:val="24"/>
          <w:szCs w:val="24"/>
        </w:rPr>
        <w:t>Ремдорстрой</w:t>
      </w:r>
      <w:proofErr w:type="spellEnd"/>
      <w:r w:rsidR="00D43633" w:rsidRPr="00D43633">
        <w:rPr>
          <w:sz w:val="24"/>
          <w:szCs w:val="24"/>
        </w:rPr>
        <w:t>»</w:t>
      </w:r>
      <w:r>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 xml:space="preserve">а </w:t>
      </w:r>
      <w:r w:rsidR="00D43633" w:rsidRPr="00D43633">
        <w:rPr>
          <w:sz w:val="24"/>
          <w:szCs w:val="24"/>
        </w:rPr>
        <w:t>ООО</w:t>
      </w:r>
      <w:proofErr w:type="gramEnd"/>
      <w:r w:rsidR="00D43633" w:rsidRPr="00D43633">
        <w:rPr>
          <w:sz w:val="24"/>
          <w:szCs w:val="24"/>
        </w:rPr>
        <w:t xml:space="preserve"> «</w:t>
      </w:r>
      <w:proofErr w:type="spellStart"/>
      <w:r w:rsidR="00D43633" w:rsidRPr="00D43633">
        <w:rPr>
          <w:sz w:val="24"/>
          <w:szCs w:val="24"/>
        </w:rPr>
        <w:t>Ремдорстрой</w:t>
      </w:r>
      <w:proofErr w:type="spellEnd"/>
      <w:r w:rsidR="00D43633" w:rsidRPr="00D43633">
        <w:rPr>
          <w:sz w:val="24"/>
          <w:szCs w:val="24"/>
        </w:rPr>
        <w:t>»</w:t>
      </w:r>
      <w:r>
        <w:rPr>
          <w:sz w:val="24"/>
          <w:szCs w:val="24"/>
        </w:rPr>
        <w:t xml:space="preserve">.  </w:t>
      </w:r>
    </w:p>
    <w:p w:rsidR="002D559C" w:rsidRPr="00D43633" w:rsidRDefault="002D559C" w:rsidP="00D43633">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w:t>
      </w:r>
      <w:r w:rsidR="00D43633">
        <w:rPr>
          <w:sz w:val="24"/>
          <w:szCs w:val="24"/>
        </w:rPr>
        <w:t xml:space="preserve">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sidR="00D43633">
        <w:rPr>
          <w:sz w:val="24"/>
          <w:szCs w:val="24"/>
        </w:rPr>
        <w:t>Югорска</w:t>
      </w:r>
      <w:proofErr w:type="spellEnd"/>
      <w:r w:rsidR="00D43633">
        <w:rPr>
          <w:sz w:val="24"/>
          <w:szCs w:val="24"/>
        </w:rPr>
        <w:t xml:space="preserve"> в 2011 году по </w:t>
      </w:r>
      <w:r w:rsidR="00D43633" w:rsidRPr="00D43633">
        <w:rPr>
          <w:sz w:val="24"/>
          <w:szCs w:val="24"/>
        </w:rPr>
        <w:t>Лоту №2 - Выполнение работ по зимнему и летнему содержанию дорог северной части города с твердым покрытием</w:t>
      </w:r>
      <w:r>
        <w:rPr>
          <w:sz w:val="24"/>
          <w:szCs w:val="24"/>
        </w:rPr>
        <w:t xml:space="preserve"> признать несостоявшимся</w:t>
      </w:r>
      <w:r w:rsidR="00D43633">
        <w:rPr>
          <w:sz w:val="24"/>
          <w:szCs w:val="24"/>
        </w:rPr>
        <w:t>.</w:t>
      </w:r>
      <w:proofErr w:type="gramEnd"/>
    </w:p>
    <w:p w:rsidR="002D559C" w:rsidRDefault="002D559C" w:rsidP="002D559C">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00D43633" w:rsidRPr="00D43633">
        <w:rPr>
          <w:sz w:val="24"/>
          <w:szCs w:val="24"/>
        </w:rPr>
        <w:t>ООО «</w:t>
      </w:r>
      <w:proofErr w:type="spellStart"/>
      <w:r w:rsidR="00D43633" w:rsidRPr="00D43633">
        <w:rPr>
          <w:sz w:val="24"/>
          <w:szCs w:val="24"/>
        </w:rPr>
        <w:t>Ремдорстрой</w:t>
      </w:r>
      <w:proofErr w:type="spellEnd"/>
      <w:r w:rsidR="00D43633" w:rsidRPr="00D43633">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2D559C" w:rsidRDefault="002D559C" w:rsidP="002D559C">
      <w:pPr>
        <w:jc w:val="both"/>
      </w:pPr>
    </w:p>
    <w:tbl>
      <w:tblPr>
        <w:tblW w:w="9840" w:type="dxa"/>
        <w:tblInd w:w="108" w:type="dxa"/>
        <w:tblLook w:val="01E0"/>
      </w:tblPr>
      <w:tblGrid>
        <w:gridCol w:w="360"/>
        <w:gridCol w:w="2579"/>
        <w:gridCol w:w="6901"/>
      </w:tblGrid>
      <w:tr w:rsidR="002D559C" w:rsidTr="002D559C">
        <w:tc>
          <w:tcPr>
            <w:tcW w:w="360" w:type="dxa"/>
            <w:tcBorders>
              <w:top w:val="single" w:sz="4" w:space="0" w:color="auto"/>
              <w:left w:val="single" w:sz="4" w:space="0" w:color="auto"/>
              <w:bottom w:val="single" w:sz="4" w:space="0" w:color="auto"/>
              <w:right w:val="single" w:sz="4" w:space="0" w:color="auto"/>
            </w:tcBorders>
            <w:vAlign w:val="center"/>
          </w:tcPr>
          <w:p w:rsidR="002D559C" w:rsidRDefault="002D559C">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2D559C" w:rsidRDefault="002D559C">
            <w:pPr>
              <w:suppressAutoHyphens/>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2D559C">
            <w:pPr>
              <w:suppressAutoHyphens/>
              <w:jc w:val="center"/>
              <w:rPr>
                <w:lang w:eastAsia="ar-SA"/>
              </w:rPr>
            </w:pPr>
            <w:r>
              <w:t>Показатель</w:t>
            </w:r>
          </w:p>
        </w:tc>
      </w:tr>
      <w:tr w:rsidR="002D559C" w:rsidTr="002D559C">
        <w:trPr>
          <w:trHeight w:val="376"/>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Pr="00D43633" w:rsidRDefault="00D43633" w:rsidP="00D43633">
            <w:pPr>
              <w:jc w:val="center"/>
              <w:rPr>
                <w:sz w:val="24"/>
                <w:szCs w:val="24"/>
              </w:rPr>
            </w:pPr>
            <w:r w:rsidRPr="00D43633">
              <w:rPr>
                <w:sz w:val="24"/>
                <w:szCs w:val="24"/>
              </w:rPr>
              <w:t>ООО «</w:t>
            </w:r>
            <w:proofErr w:type="spellStart"/>
            <w:r w:rsidRPr="00D43633">
              <w:rPr>
                <w:sz w:val="24"/>
                <w:szCs w:val="24"/>
              </w:rPr>
              <w:t>Ремдорстрой</w:t>
            </w:r>
            <w:proofErr w:type="spellEnd"/>
            <w:r w:rsidRPr="00D43633">
              <w:rPr>
                <w:sz w:val="24"/>
                <w:szCs w:val="24"/>
              </w:rPr>
              <w:t>»</w:t>
            </w:r>
          </w:p>
        </w:tc>
      </w:tr>
      <w:tr w:rsidR="002D559C" w:rsidTr="002D559C">
        <w:trPr>
          <w:trHeight w:val="463"/>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D43633">
            <w:pPr>
              <w:suppressAutoHyphens/>
              <w:jc w:val="center"/>
              <w:rPr>
                <w:b/>
                <w:lang w:eastAsia="ar-SA"/>
              </w:rPr>
            </w:pPr>
            <w:r>
              <w:rPr>
                <w:b/>
                <w:lang w:eastAsia="ar-SA"/>
              </w:rPr>
              <w:t>7 850 000</w:t>
            </w:r>
          </w:p>
        </w:tc>
      </w:tr>
      <w:tr w:rsidR="002D559C" w:rsidTr="002D559C">
        <w:trPr>
          <w:trHeight w:val="635"/>
        </w:trPr>
        <w:tc>
          <w:tcPr>
            <w:tcW w:w="360"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2D559C" w:rsidRDefault="002D559C">
            <w:pPr>
              <w:suppressAutoHyphens/>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2D559C" w:rsidRDefault="002D559C" w:rsidP="004851B8">
            <w:pPr>
              <w:suppressAutoHyphens/>
              <w:rPr>
                <w:sz w:val="18"/>
                <w:szCs w:val="18"/>
                <w:lang w:eastAsia="ar-SA"/>
              </w:rPr>
            </w:pPr>
            <w:r>
              <w:rPr>
                <w:sz w:val="18"/>
                <w:szCs w:val="18"/>
              </w:rPr>
              <w:t xml:space="preserve">Согласно Приложению к протоколу от </w:t>
            </w:r>
            <w:r w:rsidR="00D43633">
              <w:rPr>
                <w:sz w:val="18"/>
                <w:szCs w:val="18"/>
              </w:rPr>
              <w:t>08</w:t>
            </w:r>
            <w:r>
              <w:rPr>
                <w:sz w:val="18"/>
                <w:szCs w:val="18"/>
              </w:rPr>
              <w:t>.</w:t>
            </w:r>
            <w:r w:rsidR="00D43633">
              <w:rPr>
                <w:sz w:val="18"/>
                <w:szCs w:val="18"/>
              </w:rPr>
              <w:t>12</w:t>
            </w:r>
            <w:r>
              <w:rPr>
                <w:sz w:val="18"/>
                <w:szCs w:val="18"/>
              </w:rPr>
              <w:t>.20</w:t>
            </w:r>
            <w:r w:rsidR="004851B8">
              <w:rPr>
                <w:sz w:val="18"/>
                <w:szCs w:val="18"/>
              </w:rPr>
              <w:t>10</w:t>
            </w:r>
            <w:r>
              <w:rPr>
                <w:sz w:val="18"/>
                <w:szCs w:val="18"/>
              </w:rPr>
              <w:t xml:space="preserve">  № </w:t>
            </w:r>
            <w:r w:rsidR="00D43633">
              <w:rPr>
                <w:sz w:val="18"/>
                <w:szCs w:val="18"/>
              </w:rPr>
              <w:t>348</w:t>
            </w:r>
            <w:r>
              <w:rPr>
                <w:sz w:val="18"/>
                <w:szCs w:val="18"/>
              </w:rPr>
              <w:t>.1   и условий Технической  части документации об аукционе</w:t>
            </w:r>
          </w:p>
        </w:tc>
      </w:tr>
    </w:tbl>
    <w:p w:rsidR="00A705C1" w:rsidRDefault="00A705C1" w:rsidP="00A705C1">
      <w:pPr>
        <w:jc w:val="both"/>
        <w:rPr>
          <w:sz w:val="24"/>
          <w:szCs w:val="24"/>
        </w:rPr>
      </w:pPr>
    </w:p>
    <w:p w:rsidR="00A705C1" w:rsidRPr="00BB25E2" w:rsidRDefault="00A705C1" w:rsidP="00A705C1">
      <w:pPr>
        <w:jc w:val="both"/>
        <w:rPr>
          <w:b/>
          <w:sz w:val="24"/>
          <w:szCs w:val="24"/>
        </w:rPr>
      </w:pPr>
      <w:r>
        <w:rPr>
          <w:sz w:val="24"/>
          <w:szCs w:val="24"/>
        </w:rPr>
        <w:t xml:space="preserve">    5.3</w:t>
      </w:r>
      <w:r w:rsidRPr="00BB25E2">
        <w:rPr>
          <w:b/>
          <w:sz w:val="24"/>
          <w:szCs w:val="24"/>
        </w:rPr>
        <w:t>.   Лот №3 - Выполнение работ по зимнему и летнему содержанию дорог южной части города с твердым покрытием</w:t>
      </w:r>
    </w:p>
    <w:p w:rsidR="00D43633" w:rsidRDefault="00D43633" w:rsidP="00D43633">
      <w:pPr>
        <w:jc w:val="both"/>
        <w:rPr>
          <w:sz w:val="24"/>
          <w:szCs w:val="24"/>
        </w:rPr>
      </w:pPr>
      <w:r>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29"/>
        <w:gridCol w:w="1909"/>
        <w:gridCol w:w="1934"/>
        <w:gridCol w:w="1977"/>
        <w:gridCol w:w="1621"/>
      </w:tblGrid>
      <w:tr w:rsidR="00D43633" w:rsidTr="00D43633">
        <w:tc>
          <w:tcPr>
            <w:tcW w:w="530"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529"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 xml:space="preserve">Наименование (для юридического лица), </w:t>
            </w:r>
            <w:r>
              <w:br/>
              <w:t>фамилия, имя, отчество (для физического лица) участника размещения заказа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Причина отказа в допуске к участию в аукционе</w:t>
            </w:r>
          </w:p>
        </w:tc>
        <w:tc>
          <w:tcPr>
            <w:tcW w:w="1934"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77"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Положения Документации об аукционе, которым не соответствует заявка на участие аукционе</w:t>
            </w:r>
          </w:p>
        </w:tc>
        <w:tc>
          <w:tcPr>
            <w:tcW w:w="162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pPr>
            <w:r>
              <w:t>Положения заявки на участие в аукционе не соответствующие Документации об аукционе</w:t>
            </w:r>
          </w:p>
        </w:tc>
      </w:tr>
      <w:tr w:rsidR="00D43633" w:rsidTr="00D43633">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D43633" w:rsidRDefault="00D43633">
            <w:pPr>
              <w:pStyle w:val="a5"/>
              <w:spacing w:line="276" w:lineRule="auto"/>
              <w:jc w:val="center"/>
              <w:rPr>
                <w:highlight w:val="yellow"/>
              </w:rPr>
            </w:pPr>
            <w:r>
              <w:t>1</w:t>
            </w:r>
          </w:p>
        </w:tc>
        <w:tc>
          <w:tcPr>
            <w:tcW w:w="2529" w:type="dxa"/>
            <w:vMerge w:val="restart"/>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rPr>
                <w:sz w:val="22"/>
                <w:szCs w:val="22"/>
                <w:highlight w:val="yellow"/>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1909"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xml:space="preserve">, а именно не </w:t>
            </w:r>
            <w:r>
              <w:rPr>
                <w:sz w:val="18"/>
                <w:szCs w:val="18"/>
              </w:rPr>
              <w:lastRenderedPageBreak/>
              <w:t>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sz w:val="18"/>
                <w:szCs w:val="18"/>
                <w:highlight w:val="yellow"/>
              </w:rPr>
            </w:pPr>
            <w:r>
              <w:rPr>
                <w:sz w:val="18"/>
                <w:szCs w:val="18"/>
              </w:rPr>
              <w:lastRenderedPageBreak/>
              <w:t>Подпункт  «г» пункта 1 части 2 статьи 35</w:t>
            </w:r>
          </w:p>
        </w:tc>
        <w:tc>
          <w:tcPr>
            <w:tcW w:w="1977"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color w:val="000000"/>
                <w:sz w:val="24"/>
              </w:rPr>
            </w:pPr>
            <w:r>
              <w:rPr>
                <w:color w:val="000000"/>
                <w:sz w:val="24"/>
              </w:rPr>
              <w:t xml:space="preserve">подпункт  6 пункта 22  </w:t>
            </w:r>
          </w:p>
          <w:p w:rsidR="00D43633" w:rsidRDefault="00D43633">
            <w:pPr>
              <w:spacing w:line="276" w:lineRule="auto"/>
              <w:jc w:val="center"/>
              <w:rPr>
                <w:sz w:val="18"/>
                <w:szCs w:val="18"/>
                <w:highlight w:val="yellow"/>
              </w:rPr>
            </w:pPr>
            <w:r>
              <w:rPr>
                <w:color w:val="000000"/>
                <w:sz w:val="24"/>
              </w:rPr>
              <w:t xml:space="preserve">Части II. Информационная карта аукциона, подпункт 4 </w:t>
            </w:r>
            <w:r>
              <w:rPr>
                <w:color w:val="000000"/>
                <w:sz w:val="24"/>
              </w:rPr>
              <w:lastRenderedPageBreak/>
              <w:t>пункта 3.3.1 Части I. Общие условия проведения аукциона</w:t>
            </w:r>
          </w:p>
        </w:tc>
        <w:tc>
          <w:tcPr>
            <w:tcW w:w="1621"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sz w:val="18"/>
                <w:szCs w:val="18"/>
                <w:highlight w:val="yellow"/>
              </w:rPr>
            </w:pPr>
            <w:r>
              <w:rPr>
                <w:color w:val="000000"/>
                <w:sz w:val="24"/>
              </w:rPr>
              <w:lastRenderedPageBreak/>
              <w:t xml:space="preserve">Устав, выписка из Единого государственного реестра юридических лиц от </w:t>
            </w:r>
            <w:r>
              <w:rPr>
                <w:color w:val="000000"/>
                <w:sz w:val="24"/>
              </w:rPr>
              <w:lastRenderedPageBreak/>
              <w:t>13.04.2009</w:t>
            </w:r>
          </w:p>
        </w:tc>
      </w:tr>
      <w:tr w:rsidR="00D43633" w:rsidTr="00D43633">
        <w:tc>
          <w:tcPr>
            <w:tcW w:w="530" w:type="dxa"/>
            <w:vMerge/>
            <w:tcBorders>
              <w:top w:val="single" w:sz="4" w:space="0" w:color="auto"/>
              <w:left w:val="single" w:sz="4" w:space="0" w:color="auto"/>
              <w:bottom w:val="single" w:sz="4" w:space="0" w:color="auto"/>
              <w:right w:val="single" w:sz="4" w:space="0" w:color="auto"/>
            </w:tcBorders>
            <w:vAlign w:val="center"/>
            <w:hideMark/>
          </w:tcPr>
          <w:p w:rsidR="00D43633" w:rsidRDefault="00D43633">
            <w:pPr>
              <w:widowControl/>
              <w:rPr>
                <w:highlight w:val="yellow"/>
              </w:rPr>
            </w:pPr>
          </w:p>
        </w:tc>
        <w:tc>
          <w:tcPr>
            <w:tcW w:w="2529" w:type="dxa"/>
            <w:vMerge/>
            <w:tcBorders>
              <w:top w:val="single" w:sz="4" w:space="0" w:color="auto"/>
              <w:left w:val="single" w:sz="4" w:space="0" w:color="auto"/>
              <w:bottom w:val="single" w:sz="4" w:space="0" w:color="auto"/>
              <w:right w:val="single" w:sz="4" w:space="0" w:color="auto"/>
            </w:tcBorders>
            <w:vAlign w:val="center"/>
            <w:hideMark/>
          </w:tcPr>
          <w:p w:rsidR="00D43633" w:rsidRDefault="00D43633">
            <w:pPr>
              <w:widowControl/>
              <w:rPr>
                <w:sz w:val="22"/>
                <w:szCs w:val="22"/>
                <w:highlight w:val="yellow"/>
              </w:rPr>
            </w:pPr>
          </w:p>
        </w:tc>
        <w:tc>
          <w:tcPr>
            <w:tcW w:w="1909"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Том заявки на участие в аукционе не подписан участником размещения заказа или лицом, уполномоченным участником размещения заказа).</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sz w:val="18"/>
                <w:szCs w:val="18"/>
                <w:highlight w:val="yellow"/>
              </w:rPr>
            </w:pPr>
            <w:r>
              <w:rPr>
                <w:sz w:val="18"/>
                <w:szCs w:val="18"/>
              </w:rPr>
              <w:t>Часть 2.2 статьи 35</w:t>
            </w:r>
          </w:p>
        </w:tc>
        <w:tc>
          <w:tcPr>
            <w:tcW w:w="1977"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color w:val="000000"/>
              </w:rPr>
            </w:pPr>
            <w:r>
              <w:rPr>
                <w:color w:val="000000"/>
              </w:rPr>
              <w:t xml:space="preserve">пункта 14  </w:t>
            </w:r>
          </w:p>
          <w:p w:rsidR="00D43633" w:rsidRDefault="00D43633">
            <w:pPr>
              <w:spacing w:line="276" w:lineRule="auto"/>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621" w:type="dxa"/>
            <w:tcBorders>
              <w:top w:val="single" w:sz="4" w:space="0" w:color="auto"/>
              <w:left w:val="single" w:sz="4" w:space="0" w:color="auto"/>
              <w:bottom w:val="single" w:sz="4" w:space="0" w:color="auto"/>
              <w:right w:val="single" w:sz="4" w:space="0" w:color="auto"/>
            </w:tcBorders>
            <w:hideMark/>
          </w:tcPr>
          <w:p w:rsidR="00D43633" w:rsidRDefault="00D43633">
            <w:pPr>
              <w:spacing w:line="276" w:lineRule="auto"/>
              <w:jc w:val="center"/>
              <w:rPr>
                <w:sz w:val="18"/>
                <w:szCs w:val="18"/>
                <w:highlight w:val="yellow"/>
              </w:rPr>
            </w:pPr>
            <w:r>
              <w:rPr>
                <w:color w:val="000000"/>
                <w:sz w:val="24"/>
              </w:rPr>
              <w:t>Заявка на участие в открытом аукционе</w:t>
            </w:r>
          </w:p>
        </w:tc>
      </w:tr>
    </w:tbl>
    <w:p w:rsidR="00D43633" w:rsidRDefault="00D43633" w:rsidP="00D43633">
      <w:pPr>
        <w:jc w:val="both"/>
        <w:rPr>
          <w:sz w:val="24"/>
          <w:szCs w:val="24"/>
        </w:rPr>
      </w:pPr>
      <w:r>
        <w:rPr>
          <w:sz w:val="24"/>
          <w:szCs w:val="24"/>
        </w:rPr>
        <w:t>1)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Ремдорстрой</w:t>
      </w:r>
      <w:proofErr w:type="spellEnd"/>
      <w:r>
        <w:rPr>
          <w:sz w:val="24"/>
          <w:szCs w:val="24"/>
        </w:rPr>
        <w:t>» полностью соответствуют требованиям документации об аукционе. ООО «</w:t>
      </w:r>
      <w:proofErr w:type="spellStart"/>
      <w:r>
        <w:rPr>
          <w:sz w:val="24"/>
          <w:szCs w:val="24"/>
        </w:rPr>
        <w:t>Ремдорстрой</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Ремдорстрой</w:t>
      </w:r>
      <w:proofErr w:type="spellEnd"/>
      <w:r>
        <w:rPr>
          <w:sz w:val="24"/>
          <w:szCs w:val="24"/>
        </w:rPr>
        <w:t xml:space="preserve">».  </w:t>
      </w:r>
    </w:p>
    <w:p w:rsidR="00D43633" w:rsidRDefault="00D43633" w:rsidP="00D43633">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w:t>
      </w:r>
      <w:r w:rsidRPr="00D43633">
        <w:rPr>
          <w:sz w:val="24"/>
          <w:szCs w:val="24"/>
        </w:rPr>
        <w:t>Лоту №3 - Выполнение работ по зимнему и летнему содержанию дорог южной части города с твердым покрытием</w:t>
      </w:r>
      <w:r>
        <w:rPr>
          <w:sz w:val="24"/>
          <w:szCs w:val="24"/>
        </w:rPr>
        <w:t xml:space="preserve"> признать несостоявшимся.</w:t>
      </w:r>
      <w:proofErr w:type="gramEnd"/>
    </w:p>
    <w:p w:rsidR="00D43633" w:rsidRDefault="00D43633" w:rsidP="00D43633">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Ремдорстрой</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D43633" w:rsidRDefault="00D43633" w:rsidP="00D43633">
      <w:pPr>
        <w:jc w:val="both"/>
      </w:pPr>
    </w:p>
    <w:tbl>
      <w:tblPr>
        <w:tblW w:w="9840" w:type="dxa"/>
        <w:tblInd w:w="108" w:type="dxa"/>
        <w:tblLook w:val="01E0"/>
      </w:tblPr>
      <w:tblGrid>
        <w:gridCol w:w="360"/>
        <w:gridCol w:w="2579"/>
        <w:gridCol w:w="6901"/>
      </w:tblGrid>
      <w:tr w:rsidR="00D43633" w:rsidTr="00D43633">
        <w:tc>
          <w:tcPr>
            <w:tcW w:w="360" w:type="dxa"/>
            <w:tcBorders>
              <w:top w:val="single" w:sz="4" w:space="0" w:color="auto"/>
              <w:left w:val="single" w:sz="4" w:space="0" w:color="auto"/>
              <w:bottom w:val="single" w:sz="4" w:space="0" w:color="auto"/>
              <w:right w:val="single" w:sz="4" w:space="0" w:color="auto"/>
            </w:tcBorders>
            <w:vAlign w:val="center"/>
          </w:tcPr>
          <w:p w:rsidR="00D43633" w:rsidRDefault="00D43633">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jc w:val="center"/>
              <w:rPr>
                <w:lang w:eastAsia="ar-SA"/>
              </w:rPr>
            </w:pPr>
            <w:r>
              <w:t>Показатель</w:t>
            </w:r>
          </w:p>
        </w:tc>
      </w:tr>
      <w:tr w:rsidR="00D43633" w:rsidTr="00D43633">
        <w:trPr>
          <w:trHeight w:val="376"/>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pacing w:line="276" w:lineRule="auto"/>
              <w:jc w:val="center"/>
              <w:rPr>
                <w:sz w:val="24"/>
                <w:szCs w:val="24"/>
              </w:rPr>
            </w:pPr>
            <w:r>
              <w:rPr>
                <w:sz w:val="24"/>
                <w:szCs w:val="24"/>
              </w:rPr>
              <w:t>ООО «</w:t>
            </w:r>
            <w:proofErr w:type="spellStart"/>
            <w:r>
              <w:rPr>
                <w:sz w:val="24"/>
                <w:szCs w:val="24"/>
              </w:rPr>
              <w:t>Ремдорстрой</w:t>
            </w:r>
            <w:proofErr w:type="spellEnd"/>
            <w:r>
              <w:rPr>
                <w:sz w:val="24"/>
                <w:szCs w:val="24"/>
              </w:rPr>
              <w:t>»</w:t>
            </w:r>
          </w:p>
        </w:tc>
      </w:tr>
      <w:tr w:rsidR="00D43633" w:rsidTr="00D43633">
        <w:trPr>
          <w:trHeight w:val="463"/>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jc w:val="center"/>
              <w:rPr>
                <w:b/>
                <w:lang w:eastAsia="ar-SA"/>
              </w:rPr>
            </w:pPr>
            <w:r>
              <w:rPr>
                <w:b/>
                <w:lang w:eastAsia="ar-SA"/>
              </w:rPr>
              <w:t>9 134 000</w:t>
            </w:r>
          </w:p>
        </w:tc>
      </w:tr>
      <w:tr w:rsidR="00D43633" w:rsidTr="00D43633">
        <w:trPr>
          <w:trHeight w:val="635"/>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rsidP="004851B8">
            <w:pPr>
              <w:suppressAutoHyphens/>
              <w:spacing w:line="276" w:lineRule="auto"/>
              <w:rPr>
                <w:sz w:val="18"/>
                <w:szCs w:val="18"/>
                <w:lang w:eastAsia="ar-SA"/>
              </w:rPr>
            </w:pPr>
            <w:r>
              <w:rPr>
                <w:sz w:val="18"/>
                <w:szCs w:val="18"/>
              </w:rPr>
              <w:t>Согласно Приложению к протоколу от 08.12.20</w:t>
            </w:r>
            <w:r w:rsidR="004851B8">
              <w:rPr>
                <w:sz w:val="18"/>
                <w:szCs w:val="18"/>
              </w:rPr>
              <w:t>10</w:t>
            </w:r>
            <w:r>
              <w:rPr>
                <w:sz w:val="18"/>
                <w:szCs w:val="18"/>
              </w:rPr>
              <w:t xml:space="preserve">  № 348.1   и условий Технической  части документации об аукционе</w:t>
            </w:r>
          </w:p>
        </w:tc>
      </w:tr>
    </w:tbl>
    <w:p w:rsidR="00A705C1" w:rsidRPr="00BB25E2" w:rsidRDefault="00A705C1" w:rsidP="00A705C1">
      <w:pPr>
        <w:jc w:val="both"/>
        <w:rPr>
          <w:b/>
          <w:color w:val="000000"/>
          <w:sz w:val="24"/>
          <w:szCs w:val="24"/>
        </w:rPr>
      </w:pPr>
      <w:r>
        <w:rPr>
          <w:sz w:val="24"/>
          <w:szCs w:val="24"/>
        </w:rPr>
        <w:t xml:space="preserve">    5.4</w:t>
      </w:r>
      <w:r w:rsidRPr="00BB25E2">
        <w:rPr>
          <w:b/>
          <w:color w:val="000000"/>
          <w:sz w:val="24"/>
          <w:szCs w:val="24"/>
        </w:rPr>
        <w:t>. Лот №4 - Выполнение работ по зимнему и летнему содержанию дорог южной части города с грунтовым покрытием</w:t>
      </w:r>
    </w:p>
    <w:p w:rsidR="00D43633" w:rsidRDefault="00A705C1" w:rsidP="00D43633">
      <w:pPr>
        <w:jc w:val="both"/>
        <w:rPr>
          <w:sz w:val="24"/>
          <w:szCs w:val="24"/>
        </w:rPr>
      </w:pPr>
      <w:r>
        <w:rPr>
          <w:sz w:val="24"/>
          <w:szCs w:val="24"/>
        </w:rPr>
        <w:lastRenderedPageBreak/>
        <w:t xml:space="preserve">     </w:t>
      </w:r>
      <w:r w:rsidR="00D43633">
        <w:rPr>
          <w:sz w:val="24"/>
          <w:szCs w:val="24"/>
        </w:rPr>
        <w:t>1) Заявка  на участие в аукционе  участника размещения заказ</w:t>
      </w:r>
      <w:proofErr w:type="gramStart"/>
      <w:r w:rsidR="00D43633">
        <w:rPr>
          <w:sz w:val="24"/>
          <w:szCs w:val="24"/>
        </w:rPr>
        <w:t xml:space="preserve">а </w:t>
      </w:r>
      <w:r w:rsidR="00D43633" w:rsidRPr="00D43633">
        <w:rPr>
          <w:sz w:val="24"/>
          <w:szCs w:val="24"/>
        </w:rPr>
        <w:t>ООО</w:t>
      </w:r>
      <w:proofErr w:type="gramEnd"/>
      <w:r w:rsidR="00D43633" w:rsidRPr="00D43633">
        <w:rPr>
          <w:sz w:val="24"/>
          <w:szCs w:val="24"/>
        </w:rPr>
        <w:t xml:space="preserve"> «</w:t>
      </w:r>
      <w:proofErr w:type="spellStart"/>
      <w:r w:rsidR="00D43633" w:rsidRPr="00D43633">
        <w:rPr>
          <w:sz w:val="24"/>
          <w:szCs w:val="24"/>
        </w:rPr>
        <w:t>Ремдорстрой</w:t>
      </w:r>
      <w:proofErr w:type="spellEnd"/>
      <w:r w:rsidR="00D43633" w:rsidRPr="00D43633">
        <w:rPr>
          <w:sz w:val="24"/>
          <w:szCs w:val="24"/>
        </w:rPr>
        <w:t>»</w:t>
      </w:r>
      <w:r w:rsidR="00D43633">
        <w:rPr>
          <w:sz w:val="24"/>
          <w:szCs w:val="24"/>
        </w:rPr>
        <w:t xml:space="preserve"> полностью соответствуют требованиям документации об аукционе. </w:t>
      </w:r>
      <w:r w:rsidR="00D43633" w:rsidRPr="00D43633">
        <w:rPr>
          <w:sz w:val="24"/>
          <w:szCs w:val="24"/>
        </w:rPr>
        <w:t>ООО «</w:t>
      </w:r>
      <w:proofErr w:type="spellStart"/>
      <w:r w:rsidR="00D43633" w:rsidRPr="00D43633">
        <w:rPr>
          <w:sz w:val="24"/>
          <w:szCs w:val="24"/>
        </w:rPr>
        <w:t>Ремдорстрой</w:t>
      </w:r>
      <w:proofErr w:type="spellEnd"/>
      <w:r w:rsidR="00D43633" w:rsidRPr="00D43633">
        <w:rPr>
          <w:sz w:val="24"/>
          <w:szCs w:val="24"/>
        </w:rPr>
        <w:t>»</w:t>
      </w:r>
      <w:r w:rsidR="00D43633">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sidR="00D43633">
        <w:rPr>
          <w:sz w:val="24"/>
          <w:szCs w:val="24"/>
        </w:rPr>
        <w:t xml:space="preserve">а </w:t>
      </w:r>
      <w:r w:rsidR="00A0211F" w:rsidRPr="00A0211F">
        <w:rPr>
          <w:sz w:val="24"/>
          <w:szCs w:val="24"/>
        </w:rPr>
        <w:t>ООО</w:t>
      </w:r>
      <w:proofErr w:type="gramEnd"/>
      <w:r w:rsidR="00A0211F" w:rsidRPr="00A0211F">
        <w:rPr>
          <w:sz w:val="24"/>
          <w:szCs w:val="24"/>
        </w:rPr>
        <w:t xml:space="preserve"> «</w:t>
      </w:r>
      <w:proofErr w:type="spellStart"/>
      <w:r w:rsidR="00A0211F" w:rsidRPr="00A0211F">
        <w:rPr>
          <w:sz w:val="24"/>
          <w:szCs w:val="24"/>
        </w:rPr>
        <w:t>Ремдорстрой</w:t>
      </w:r>
      <w:proofErr w:type="spellEnd"/>
      <w:r w:rsidR="00A0211F" w:rsidRPr="00A0211F">
        <w:rPr>
          <w:sz w:val="24"/>
          <w:szCs w:val="24"/>
        </w:rPr>
        <w:t>»</w:t>
      </w:r>
      <w:r w:rsidR="00D43633">
        <w:rPr>
          <w:sz w:val="24"/>
          <w:szCs w:val="24"/>
        </w:rPr>
        <w:t xml:space="preserve">.  </w:t>
      </w:r>
    </w:p>
    <w:p w:rsidR="00D43633" w:rsidRDefault="00D43633" w:rsidP="00A0211F">
      <w:pPr>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00A0211F" w:rsidRPr="00A0211F">
        <w:rPr>
          <w:sz w:val="24"/>
          <w:szCs w:val="24"/>
        </w:rPr>
        <w:t xml:space="preserve">Лот №4 - Выполнение работ по зимнему и летнему содержанию дорог южной части города с грунтовым покрытием </w:t>
      </w:r>
      <w:r>
        <w:rPr>
          <w:sz w:val="24"/>
          <w:szCs w:val="24"/>
        </w:rPr>
        <w:t>признать несостоявшимся.</w:t>
      </w:r>
      <w:proofErr w:type="gramEnd"/>
    </w:p>
    <w:p w:rsidR="00D43633" w:rsidRDefault="00D43633" w:rsidP="00D43633">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00A0211F" w:rsidRPr="00A0211F">
        <w:rPr>
          <w:sz w:val="24"/>
          <w:szCs w:val="24"/>
        </w:rPr>
        <w:t>ООО «</w:t>
      </w:r>
      <w:proofErr w:type="spellStart"/>
      <w:r w:rsidR="00A0211F" w:rsidRPr="00A0211F">
        <w:rPr>
          <w:sz w:val="24"/>
          <w:szCs w:val="24"/>
        </w:rPr>
        <w:t>Ремдорстрой</w:t>
      </w:r>
      <w:proofErr w:type="spellEnd"/>
      <w:r w:rsidR="00A0211F" w:rsidRPr="00A0211F">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D43633" w:rsidRDefault="00D43633" w:rsidP="00D43633">
      <w:pPr>
        <w:jc w:val="both"/>
      </w:pPr>
    </w:p>
    <w:tbl>
      <w:tblPr>
        <w:tblW w:w="9840" w:type="dxa"/>
        <w:tblInd w:w="108" w:type="dxa"/>
        <w:tblLook w:val="01E0"/>
      </w:tblPr>
      <w:tblGrid>
        <w:gridCol w:w="360"/>
        <w:gridCol w:w="2579"/>
        <w:gridCol w:w="6901"/>
      </w:tblGrid>
      <w:tr w:rsidR="00D43633" w:rsidTr="00D43633">
        <w:tc>
          <w:tcPr>
            <w:tcW w:w="360" w:type="dxa"/>
            <w:tcBorders>
              <w:top w:val="single" w:sz="4" w:space="0" w:color="auto"/>
              <w:left w:val="single" w:sz="4" w:space="0" w:color="auto"/>
              <w:bottom w:val="single" w:sz="4" w:space="0" w:color="auto"/>
              <w:right w:val="single" w:sz="4" w:space="0" w:color="auto"/>
            </w:tcBorders>
            <w:vAlign w:val="center"/>
          </w:tcPr>
          <w:p w:rsidR="00D43633" w:rsidRDefault="00D43633">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jc w:val="center"/>
              <w:rPr>
                <w:lang w:eastAsia="ar-SA"/>
              </w:rPr>
            </w:pPr>
            <w:r>
              <w:t>Показатель</w:t>
            </w:r>
          </w:p>
        </w:tc>
      </w:tr>
      <w:tr w:rsidR="00D43633" w:rsidTr="00D43633">
        <w:trPr>
          <w:trHeight w:val="376"/>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Pr="00A0211F" w:rsidRDefault="00A0211F" w:rsidP="00A0211F">
            <w:pPr>
              <w:jc w:val="center"/>
              <w:rPr>
                <w:sz w:val="24"/>
                <w:szCs w:val="24"/>
              </w:rPr>
            </w:pPr>
            <w:r w:rsidRPr="00A0211F">
              <w:rPr>
                <w:sz w:val="24"/>
                <w:szCs w:val="24"/>
              </w:rPr>
              <w:t>ООО «</w:t>
            </w:r>
            <w:proofErr w:type="spellStart"/>
            <w:r w:rsidRPr="00A0211F">
              <w:rPr>
                <w:sz w:val="24"/>
                <w:szCs w:val="24"/>
              </w:rPr>
              <w:t>Ремдорстрой</w:t>
            </w:r>
            <w:proofErr w:type="spellEnd"/>
            <w:r w:rsidRPr="00A0211F">
              <w:rPr>
                <w:sz w:val="24"/>
                <w:szCs w:val="24"/>
              </w:rPr>
              <w:t>»</w:t>
            </w:r>
          </w:p>
        </w:tc>
      </w:tr>
      <w:tr w:rsidR="00D43633" w:rsidTr="00D43633">
        <w:trPr>
          <w:trHeight w:val="463"/>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A0211F">
            <w:pPr>
              <w:suppressAutoHyphens/>
              <w:spacing w:line="276" w:lineRule="auto"/>
              <w:jc w:val="center"/>
              <w:rPr>
                <w:b/>
                <w:lang w:eastAsia="ar-SA"/>
              </w:rPr>
            </w:pPr>
            <w:r>
              <w:rPr>
                <w:b/>
                <w:lang w:eastAsia="ar-SA"/>
              </w:rPr>
              <w:t>3 650 000</w:t>
            </w:r>
          </w:p>
        </w:tc>
      </w:tr>
      <w:tr w:rsidR="00D43633" w:rsidTr="00D43633">
        <w:trPr>
          <w:trHeight w:val="635"/>
        </w:trPr>
        <w:tc>
          <w:tcPr>
            <w:tcW w:w="360"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D43633" w:rsidRDefault="00D43633">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D43633" w:rsidRDefault="00D43633">
            <w:pPr>
              <w:suppressAutoHyphens/>
              <w:spacing w:line="276" w:lineRule="auto"/>
              <w:rPr>
                <w:sz w:val="18"/>
                <w:szCs w:val="18"/>
                <w:lang w:eastAsia="ar-SA"/>
              </w:rPr>
            </w:pPr>
            <w:r>
              <w:rPr>
                <w:sz w:val="18"/>
                <w:szCs w:val="18"/>
              </w:rPr>
              <w:t>Согласно Приложению к протоколу от 08.12.2010  № 348.1   и условий Технической  части документации об аукционе</w:t>
            </w:r>
          </w:p>
        </w:tc>
      </w:tr>
    </w:tbl>
    <w:p w:rsidR="00A705C1" w:rsidRDefault="00A705C1" w:rsidP="00A705C1">
      <w:pPr>
        <w:jc w:val="both"/>
        <w:rPr>
          <w:sz w:val="24"/>
          <w:szCs w:val="24"/>
        </w:rPr>
      </w:pPr>
    </w:p>
    <w:p w:rsidR="00A705C1" w:rsidRPr="00BB25E2" w:rsidRDefault="00A705C1" w:rsidP="00A705C1">
      <w:pPr>
        <w:jc w:val="both"/>
        <w:rPr>
          <w:b/>
          <w:color w:val="000000"/>
          <w:sz w:val="24"/>
          <w:szCs w:val="24"/>
        </w:rPr>
      </w:pPr>
      <w:r>
        <w:rPr>
          <w:sz w:val="24"/>
          <w:szCs w:val="24"/>
        </w:rPr>
        <w:t xml:space="preserve"> 5.5. </w:t>
      </w:r>
      <w:r w:rsidRPr="00BB25E2">
        <w:rPr>
          <w:b/>
          <w:color w:val="000000"/>
          <w:sz w:val="24"/>
          <w:szCs w:val="24"/>
        </w:rPr>
        <w:t xml:space="preserve">Лот №5 - Выполнение работ по зимнему и летнему содержанию дорог северной части города с грунтовым покрытием  </w:t>
      </w:r>
    </w:p>
    <w:p w:rsidR="00A0211F" w:rsidRDefault="00A0211F" w:rsidP="00A0211F">
      <w:pPr>
        <w:jc w:val="both"/>
        <w:rPr>
          <w:sz w:val="24"/>
          <w:szCs w:val="24"/>
        </w:rPr>
      </w:pPr>
      <w:r>
        <w:rPr>
          <w:sz w:val="24"/>
          <w:szCs w:val="24"/>
        </w:rPr>
        <w:t>1)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Югорскэнергогаз</w:t>
      </w:r>
      <w:proofErr w:type="spellEnd"/>
      <w:r>
        <w:rPr>
          <w:sz w:val="24"/>
          <w:szCs w:val="24"/>
        </w:rPr>
        <w:t>» полностью соответствуют требованиям документации об аукционе. ООО «</w:t>
      </w:r>
      <w:proofErr w:type="spellStart"/>
      <w:r>
        <w:rPr>
          <w:sz w:val="24"/>
          <w:szCs w:val="24"/>
        </w:rPr>
        <w:t>Югорскэнергогаз</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Югорскэнергогаз</w:t>
      </w:r>
      <w:proofErr w:type="spellEnd"/>
      <w:r>
        <w:rPr>
          <w:sz w:val="24"/>
          <w:szCs w:val="24"/>
        </w:rPr>
        <w:t xml:space="preserve">».  </w:t>
      </w:r>
    </w:p>
    <w:p w:rsidR="00A0211F" w:rsidRDefault="00A0211F" w:rsidP="00A0211F">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Pr="00A0211F">
        <w:rPr>
          <w:sz w:val="24"/>
          <w:szCs w:val="24"/>
        </w:rPr>
        <w:t xml:space="preserve">Лоту №5 - Выполнение работ по зимнему и летнему содержанию дорог северной части города с грунтовым покрытием  </w:t>
      </w:r>
      <w:r>
        <w:rPr>
          <w:sz w:val="24"/>
          <w:szCs w:val="24"/>
        </w:rPr>
        <w:t>признать несостоявшимся.</w:t>
      </w:r>
      <w:proofErr w:type="gramEnd"/>
    </w:p>
    <w:p w:rsidR="00A0211F" w:rsidRDefault="00A0211F" w:rsidP="00A0211F">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Югорскэнергогаз</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A0211F" w:rsidRDefault="00A0211F" w:rsidP="00A0211F">
      <w:pPr>
        <w:jc w:val="both"/>
      </w:pPr>
    </w:p>
    <w:tbl>
      <w:tblPr>
        <w:tblW w:w="9840" w:type="dxa"/>
        <w:tblInd w:w="108" w:type="dxa"/>
        <w:tblLook w:val="01E0"/>
      </w:tblPr>
      <w:tblGrid>
        <w:gridCol w:w="360"/>
        <w:gridCol w:w="2579"/>
        <w:gridCol w:w="6901"/>
      </w:tblGrid>
      <w:tr w:rsidR="00A0211F" w:rsidTr="00A0211F">
        <w:tc>
          <w:tcPr>
            <w:tcW w:w="360" w:type="dxa"/>
            <w:tcBorders>
              <w:top w:val="single" w:sz="4" w:space="0" w:color="auto"/>
              <w:left w:val="single" w:sz="4" w:space="0" w:color="auto"/>
              <w:bottom w:val="single" w:sz="4" w:space="0" w:color="auto"/>
              <w:right w:val="single" w:sz="4" w:space="0" w:color="auto"/>
            </w:tcBorders>
            <w:vAlign w:val="center"/>
          </w:tcPr>
          <w:p w:rsidR="00A0211F" w:rsidRDefault="00A0211F">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Показатель</w:t>
            </w:r>
          </w:p>
        </w:tc>
      </w:tr>
      <w:tr w:rsidR="00A0211F" w:rsidTr="00A0211F">
        <w:trPr>
          <w:trHeight w:val="376"/>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Pr="00A0211F" w:rsidRDefault="00A0211F" w:rsidP="00A0211F">
            <w:pPr>
              <w:jc w:val="center"/>
              <w:rPr>
                <w:sz w:val="24"/>
                <w:szCs w:val="24"/>
              </w:rPr>
            </w:pPr>
            <w:r w:rsidRPr="00A0211F">
              <w:rPr>
                <w:sz w:val="24"/>
                <w:szCs w:val="24"/>
              </w:rPr>
              <w:t>ООО «</w:t>
            </w:r>
            <w:proofErr w:type="spellStart"/>
            <w:r w:rsidRPr="00A0211F">
              <w:rPr>
                <w:sz w:val="24"/>
                <w:szCs w:val="24"/>
              </w:rPr>
              <w:t>Югорскэнергогаз</w:t>
            </w:r>
            <w:proofErr w:type="spellEnd"/>
            <w:r w:rsidRPr="00A0211F">
              <w:rPr>
                <w:sz w:val="24"/>
                <w:szCs w:val="24"/>
              </w:rPr>
              <w:t>»</w:t>
            </w:r>
          </w:p>
        </w:tc>
      </w:tr>
      <w:tr w:rsidR="00A0211F" w:rsidTr="00A0211F">
        <w:trPr>
          <w:trHeight w:val="463"/>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b/>
                <w:lang w:eastAsia="ar-SA"/>
              </w:rPr>
            </w:pPr>
            <w:r>
              <w:rPr>
                <w:b/>
                <w:lang w:eastAsia="ar-SA"/>
              </w:rPr>
              <w:t>2 730 000</w:t>
            </w:r>
          </w:p>
        </w:tc>
      </w:tr>
      <w:tr w:rsidR="00A0211F" w:rsidTr="00A0211F">
        <w:trPr>
          <w:trHeight w:val="635"/>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lastRenderedPageBreak/>
              <w:t>3</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rPr>
                <w:sz w:val="18"/>
                <w:szCs w:val="18"/>
                <w:lang w:eastAsia="ar-SA"/>
              </w:rPr>
            </w:pPr>
            <w:r>
              <w:rPr>
                <w:sz w:val="18"/>
                <w:szCs w:val="18"/>
              </w:rPr>
              <w:t>Согласно Приложению к протоколу от 08.12.2010  № 348.1   и условий Технической  части документации об аукционе</w:t>
            </w:r>
          </w:p>
        </w:tc>
      </w:tr>
    </w:tbl>
    <w:p w:rsidR="00A705C1" w:rsidRDefault="00A705C1" w:rsidP="00A705C1">
      <w:pPr>
        <w:jc w:val="both"/>
        <w:rPr>
          <w:sz w:val="24"/>
          <w:szCs w:val="24"/>
        </w:rPr>
      </w:pPr>
      <w:r>
        <w:rPr>
          <w:sz w:val="24"/>
          <w:szCs w:val="24"/>
        </w:rPr>
        <w:t xml:space="preserve">   </w:t>
      </w:r>
    </w:p>
    <w:p w:rsidR="00A705C1" w:rsidRPr="00BB25E2" w:rsidRDefault="00A705C1" w:rsidP="00A705C1">
      <w:pPr>
        <w:jc w:val="both"/>
        <w:rPr>
          <w:b/>
          <w:color w:val="000000"/>
          <w:sz w:val="24"/>
          <w:szCs w:val="24"/>
        </w:rPr>
      </w:pPr>
      <w:r>
        <w:rPr>
          <w:sz w:val="24"/>
          <w:szCs w:val="24"/>
        </w:rPr>
        <w:t xml:space="preserve">5.6. </w:t>
      </w:r>
      <w:r w:rsidRPr="00BB25E2">
        <w:rPr>
          <w:b/>
          <w:color w:val="000000"/>
          <w:sz w:val="24"/>
          <w:szCs w:val="24"/>
        </w:rPr>
        <w:t>Лот №6 - Выполнение работ по зимнему и летнему содержанию внутриквартальных и дворовых проездов</w:t>
      </w:r>
    </w:p>
    <w:p w:rsidR="00A0211F" w:rsidRDefault="00A0211F" w:rsidP="00A0211F">
      <w:pPr>
        <w:jc w:val="both"/>
        <w:rPr>
          <w:sz w:val="24"/>
          <w:szCs w:val="24"/>
        </w:rPr>
      </w:pPr>
      <w:r>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29"/>
        <w:gridCol w:w="1909"/>
        <w:gridCol w:w="1934"/>
        <w:gridCol w:w="1977"/>
        <w:gridCol w:w="1044"/>
      </w:tblGrid>
      <w:tr w:rsidR="00A0211F" w:rsidTr="004851B8">
        <w:tc>
          <w:tcPr>
            <w:tcW w:w="530"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52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 xml:space="preserve">Наименование (для юридического лица), </w:t>
            </w:r>
            <w:r>
              <w:br/>
              <w:t>фамилия, имя, отчество (для физического лица) участника размещения заказа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Причина отказа в допуске к участию в аукционе</w:t>
            </w:r>
          </w:p>
        </w:tc>
        <w:tc>
          <w:tcPr>
            <w:tcW w:w="193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77"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Документации об аукционе, которым не соответствует заявка на участие аукционе</w:t>
            </w:r>
          </w:p>
        </w:tc>
        <w:tc>
          <w:tcPr>
            <w:tcW w:w="104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заявки на участие в аукционе не соответствующие Документации об аукционе</w:t>
            </w:r>
          </w:p>
        </w:tc>
      </w:tr>
      <w:tr w:rsidR="00A0211F" w:rsidTr="004851B8">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A0211F" w:rsidRDefault="00A0211F">
            <w:pPr>
              <w:pStyle w:val="a5"/>
              <w:spacing w:line="276" w:lineRule="auto"/>
              <w:jc w:val="center"/>
              <w:rPr>
                <w:highlight w:val="yellow"/>
              </w:rPr>
            </w:pPr>
            <w:r>
              <w:t>1</w:t>
            </w:r>
          </w:p>
        </w:tc>
        <w:tc>
          <w:tcPr>
            <w:tcW w:w="2529" w:type="dxa"/>
            <w:vMerge w:val="restart"/>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rPr>
                <w:sz w:val="22"/>
                <w:szCs w:val="22"/>
                <w:highlight w:val="yellow"/>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19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а именно не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sz w:val="18"/>
                <w:szCs w:val="18"/>
              </w:rPr>
              <w:t>Подпункт  «г» пункта 1 части 2 статьи 35</w:t>
            </w:r>
          </w:p>
        </w:tc>
        <w:tc>
          <w:tcPr>
            <w:tcW w:w="1977"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color w:val="000000"/>
                <w:sz w:val="24"/>
              </w:rPr>
            </w:pPr>
            <w:r>
              <w:rPr>
                <w:color w:val="000000"/>
                <w:sz w:val="24"/>
              </w:rPr>
              <w:t xml:space="preserve">подпункт  6 пункта 22  </w:t>
            </w:r>
          </w:p>
          <w:p w:rsidR="00A0211F" w:rsidRDefault="00A0211F">
            <w:pPr>
              <w:spacing w:line="276" w:lineRule="auto"/>
              <w:jc w:val="center"/>
              <w:rPr>
                <w:sz w:val="18"/>
                <w:szCs w:val="18"/>
                <w:highlight w:val="yellow"/>
              </w:rPr>
            </w:pPr>
            <w:r>
              <w:rPr>
                <w:color w:val="000000"/>
                <w:sz w:val="24"/>
              </w:rPr>
              <w:t>Части II. Информационная карта аукциона, подпункт 4 пункта 3.3.1 Части I. Общие условия проведения аукциона</w:t>
            </w:r>
          </w:p>
        </w:tc>
        <w:tc>
          <w:tcPr>
            <w:tcW w:w="104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color w:val="000000"/>
                <w:sz w:val="24"/>
              </w:rPr>
              <w:t>Устав, выписка из Единого государственного реестра юридических лиц от 13.04.2009</w:t>
            </w:r>
          </w:p>
        </w:tc>
      </w:tr>
      <w:tr w:rsidR="00A0211F" w:rsidTr="004851B8">
        <w:tc>
          <w:tcPr>
            <w:tcW w:w="530" w:type="dxa"/>
            <w:vMerge/>
            <w:tcBorders>
              <w:top w:val="single" w:sz="4" w:space="0" w:color="auto"/>
              <w:left w:val="single" w:sz="4" w:space="0" w:color="auto"/>
              <w:bottom w:val="single" w:sz="4" w:space="0" w:color="auto"/>
              <w:right w:val="single" w:sz="4" w:space="0" w:color="auto"/>
            </w:tcBorders>
            <w:vAlign w:val="center"/>
            <w:hideMark/>
          </w:tcPr>
          <w:p w:rsidR="00A0211F" w:rsidRDefault="00A0211F">
            <w:pPr>
              <w:widowControl/>
              <w:rPr>
                <w:highlight w:val="yellow"/>
              </w:rPr>
            </w:pPr>
          </w:p>
        </w:tc>
        <w:tc>
          <w:tcPr>
            <w:tcW w:w="2529" w:type="dxa"/>
            <w:vMerge/>
            <w:tcBorders>
              <w:top w:val="single" w:sz="4" w:space="0" w:color="auto"/>
              <w:left w:val="single" w:sz="4" w:space="0" w:color="auto"/>
              <w:bottom w:val="single" w:sz="4" w:space="0" w:color="auto"/>
              <w:right w:val="single" w:sz="4" w:space="0" w:color="auto"/>
            </w:tcBorders>
            <w:vAlign w:val="center"/>
            <w:hideMark/>
          </w:tcPr>
          <w:p w:rsidR="00A0211F" w:rsidRDefault="00A0211F">
            <w:pPr>
              <w:widowControl/>
              <w:rPr>
                <w:sz w:val="22"/>
                <w:szCs w:val="22"/>
                <w:highlight w:val="yellow"/>
              </w:rPr>
            </w:pPr>
          </w:p>
        </w:tc>
        <w:tc>
          <w:tcPr>
            <w:tcW w:w="19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 xml:space="preserve">Том заявки на участие в аукционе не подписан участником размещения заказа или лицом, уполномоченным </w:t>
            </w:r>
            <w:r>
              <w:rPr>
                <w:rStyle w:val="FontStyle20"/>
                <w:sz w:val="16"/>
                <w:szCs w:val="16"/>
              </w:rPr>
              <w:lastRenderedPageBreak/>
              <w:t>участником размещения заказа).</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sz w:val="18"/>
                <w:szCs w:val="18"/>
              </w:rPr>
              <w:lastRenderedPageBreak/>
              <w:t>Часть 2.2 статьи 35</w:t>
            </w:r>
          </w:p>
        </w:tc>
        <w:tc>
          <w:tcPr>
            <w:tcW w:w="1977"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color w:val="000000"/>
              </w:rPr>
            </w:pPr>
            <w:r>
              <w:rPr>
                <w:color w:val="000000"/>
              </w:rPr>
              <w:t xml:space="preserve">пункта 14  </w:t>
            </w:r>
          </w:p>
          <w:p w:rsidR="00A0211F" w:rsidRDefault="00A0211F">
            <w:pPr>
              <w:spacing w:line="276" w:lineRule="auto"/>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04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color w:val="000000"/>
                <w:sz w:val="24"/>
              </w:rPr>
              <w:t>Заявка на участие в открытом аукционе</w:t>
            </w:r>
          </w:p>
        </w:tc>
      </w:tr>
    </w:tbl>
    <w:p w:rsidR="00A0211F" w:rsidRDefault="00A0211F" w:rsidP="00A0211F">
      <w:pPr>
        <w:jc w:val="both"/>
        <w:rPr>
          <w:sz w:val="24"/>
          <w:szCs w:val="24"/>
        </w:rPr>
      </w:pPr>
      <w:r>
        <w:rPr>
          <w:sz w:val="24"/>
          <w:szCs w:val="24"/>
        </w:rPr>
        <w:lastRenderedPageBreak/>
        <w:t>1)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Югорскэнергогаз</w:t>
      </w:r>
      <w:proofErr w:type="spellEnd"/>
      <w:r>
        <w:rPr>
          <w:sz w:val="24"/>
          <w:szCs w:val="24"/>
        </w:rPr>
        <w:t>» полностью соответствуют требованиям документации об аукционе. ООО «</w:t>
      </w:r>
      <w:proofErr w:type="spellStart"/>
      <w:r>
        <w:rPr>
          <w:sz w:val="24"/>
          <w:szCs w:val="24"/>
        </w:rPr>
        <w:t>Югорскэнергогаз</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Югорскэнергогаз</w:t>
      </w:r>
      <w:proofErr w:type="spellEnd"/>
      <w:r>
        <w:rPr>
          <w:sz w:val="24"/>
          <w:szCs w:val="24"/>
        </w:rPr>
        <w:t xml:space="preserve">».  </w:t>
      </w:r>
    </w:p>
    <w:p w:rsidR="00A0211F" w:rsidRDefault="00A0211F" w:rsidP="00A0211F">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Pr="00A0211F">
        <w:rPr>
          <w:sz w:val="24"/>
          <w:szCs w:val="24"/>
        </w:rPr>
        <w:t>Лоту №6 - Выполнение работ по зимнему и летнему содержанию внутриквартальных и дворовых проездов</w:t>
      </w:r>
      <w:r>
        <w:rPr>
          <w:sz w:val="24"/>
          <w:szCs w:val="24"/>
        </w:rPr>
        <w:t xml:space="preserve"> признать несостоявшимся.</w:t>
      </w:r>
      <w:proofErr w:type="gramEnd"/>
    </w:p>
    <w:p w:rsidR="00A0211F" w:rsidRDefault="00A0211F" w:rsidP="00A0211F">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Югорскэнергогаз</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A0211F" w:rsidRDefault="00A0211F" w:rsidP="00A0211F">
      <w:pPr>
        <w:jc w:val="both"/>
      </w:pPr>
    </w:p>
    <w:tbl>
      <w:tblPr>
        <w:tblW w:w="9923" w:type="dxa"/>
        <w:tblInd w:w="108" w:type="dxa"/>
        <w:tblLook w:val="01E0"/>
      </w:tblPr>
      <w:tblGrid>
        <w:gridCol w:w="360"/>
        <w:gridCol w:w="2579"/>
        <w:gridCol w:w="6984"/>
      </w:tblGrid>
      <w:tr w:rsidR="00A0211F" w:rsidTr="004851B8">
        <w:tc>
          <w:tcPr>
            <w:tcW w:w="360" w:type="dxa"/>
            <w:tcBorders>
              <w:top w:val="single" w:sz="4" w:space="0" w:color="auto"/>
              <w:left w:val="single" w:sz="4" w:space="0" w:color="auto"/>
              <w:bottom w:val="single" w:sz="4" w:space="0" w:color="auto"/>
              <w:right w:val="single" w:sz="4" w:space="0" w:color="auto"/>
            </w:tcBorders>
            <w:vAlign w:val="center"/>
          </w:tcPr>
          <w:p w:rsidR="00A0211F" w:rsidRDefault="00A0211F">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Наименование</w:t>
            </w:r>
          </w:p>
        </w:tc>
        <w:tc>
          <w:tcPr>
            <w:tcW w:w="698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Показатель</w:t>
            </w:r>
          </w:p>
        </w:tc>
      </w:tr>
      <w:tr w:rsidR="00A0211F" w:rsidTr="004851B8">
        <w:trPr>
          <w:trHeight w:val="376"/>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 xml:space="preserve">Наименование   </w:t>
            </w:r>
            <w:r>
              <w:br/>
              <w:t>участника аукциона</w:t>
            </w:r>
          </w:p>
        </w:tc>
        <w:tc>
          <w:tcPr>
            <w:tcW w:w="698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rPr>
                <w:sz w:val="24"/>
                <w:szCs w:val="24"/>
              </w:rPr>
            </w:pPr>
            <w:r>
              <w:rPr>
                <w:sz w:val="24"/>
                <w:szCs w:val="24"/>
              </w:rPr>
              <w:t>ООО «</w:t>
            </w:r>
            <w:proofErr w:type="spellStart"/>
            <w:r>
              <w:rPr>
                <w:sz w:val="24"/>
                <w:szCs w:val="24"/>
              </w:rPr>
              <w:t>Югорскэнергогаз</w:t>
            </w:r>
            <w:proofErr w:type="spellEnd"/>
            <w:r>
              <w:rPr>
                <w:sz w:val="24"/>
                <w:szCs w:val="24"/>
              </w:rPr>
              <w:t>»</w:t>
            </w:r>
          </w:p>
        </w:tc>
      </w:tr>
      <w:tr w:rsidR="00A0211F" w:rsidTr="004851B8">
        <w:trPr>
          <w:trHeight w:val="463"/>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8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b/>
                <w:lang w:eastAsia="ar-SA"/>
              </w:rPr>
            </w:pPr>
            <w:r>
              <w:rPr>
                <w:b/>
                <w:lang w:eastAsia="ar-SA"/>
              </w:rPr>
              <w:t>2 367 100</w:t>
            </w:r>
          </w:p>
        </w:tc>
      </w:tr>
      <w:tr w:rsidR="00A0211F" w:rsidTr="004851B8">
        <w:trPr>
          <w:trHeight w:val="635"/>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Условия контракта </w:t>
            </w:r>
          </w:p>
        </w:tc>
        <w:tc>
          <w:tcPr>
            <w:tcW w:w="6984" w:type="dxa"/>
            <w:tcBorders>
              <w:top w:val="single" w:sz="4" w:space="0" w:color="auto"/>
              <w:left w:val="single" w:sz="4" w:space="0" w:color="auto"/>
              <w:bottom w:val="single" w:sz="4" w:space="0" w:color="auto"/>
              <w:right w:val="single" w:sz="4" w:space="0" w:color="auto"/>
            </w:tcBorders>
            <w:vAlign w:val="center"/>
            <w:hideMark/>
          </w:tcPr>
          <w:p w:rsidR="00A0211F" w:rsidRDefault="00A0211F" w:rsidP="004851B8">
            <w:pPr>
              <w:suppressAutoHyphens/>
              <w:spacing w:line="276" w:lineRule="auto"/>
              <w:rPr>
                <w:sz w:val="18"/>
                <w:szCs w:val="18"/>
                <w:lang w:eastAsia="ar-SA"/>
              </w:rPr>
            </w:pPr>
            <w:r>
              <w:rPr>
                <w:sz w:val="18"/>
                <w:szCs w:val="18"/>
              </w:rPr>
              <w:t>Согласно Приложению к протоколу от 08.12.20</w:t>
            </w:r>
            <w:r w:rsidR="004851B8">
              <w:rPr>
                <w:sz w:val="18"/>
                <w:szCs w:val="18"/>
              </w:rPr>
              <w:t>10</w:t>
            </w:r>
            <w:r>
              <w:rPr>
                <w:sz w:val="18"/>
                <w:szCs w:val="18"/>
              </w:rPr>
              <w:t xml:space="preserve">  № 348.1   и условий Технической  части документации об аукционе</w:t>
            </w:r>
          </w:p>
        </w:tc>
      </w:tr>
    </w:tbl>
    <w:p w:rsidR="00A705C1" w:rsidRDefault="00A705C1" w:rsidP="00A705C1">
      <w:pPr>
        <w:jc w:val="both"/>
        <w:rPr>
          <w:sz w:val="24"/>
          <w:szCs w:val="24"/>
        </w:rPr>
      </w:pPr>
      <w:r>
        <w:rPr>
          <w:sz w:val="24"/>
          <w:szCs w:val="24"/>
        </w:rPr>
        <w:t xml:space="preserve">5.7. </w:t>
      </w:r>
      <w:r w:rsidRPr="00BB25E2">
        <w:rPr>
          <w:b/>
          <w:color w:val="000000"/>
          <w:sz w:val="24"/>
          <w:szCs w:val="24"/>
        </w:rPr>
        <w:t>Лот №7 - Выполнение работ по зимнему и летнему содержанию транспортной развязки</w:t>
      </w:r>
    </w:p>
    <w:p w:rsidR="00A0211F" w:rsidRDefault="00A0211F" w:rsidP="00A0211F">
      <w:pPr>
        <w:jc w:val="both"/>
        <w:rPr>
          <w:sz w:val="24"/>
          <w:szCs w:val="24"/>
        </w:rPr>
      </w:pPr>
      <w:r>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0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202"/>
        <w:gridCol w:w="1909"/>
        <w:gridCol w:w="1934"/>
        <w:gridCol w:w="2110"/>
        <w:gridCol w:w="1409"/>
      </w:tblGrid>
      <w:tr w:rsidR="00A0211F" w:rsidTr="004851B8">
        <w:tc>
          <w:tcPr>
            <w:tcW w:w="530"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202"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 xml:space="preserve">Наименование (для юридического лица), </w:t>
            </w:r>
            <w:r>
              <w:br/>
              <w:t>фамилия, имя, отчество (для физического лица) участника размещения заказа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Причина отказа в допуске к участию в аукционе</w:t>
            </w:r>
          </w:p>
        </w:tc>
        <w:tc>
          <w:tcPr>
            <w:tcW w:w="1934"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2110"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Документации об аукционе, которым не соответствует заявка на участие аукционе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pPr>
            <w:r>
              <w:t>Положения заявки на участие в аукционе не соответствующие Документации об аукционе</w:t>
            </w:r>
          </w:p>
        </w:tc>
      </w:tr>
      <w:tr w:rsidR="00A0211F" w:rsidTr="004851B8">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A0211F" w:rsidRDefault="00A0211F">
            <w:pPr>
              <w:pStyle w:val="a5"/>
              <w:spacing w:line="276" w:lineRule="auto"/>
              <w:jc w:val="center"/>
              <w:rPr>
                <w:highlight w:val="yellow"/>
              </w:rPr>
            </w:pPr>
            <w:r>
              <w:t>1</w:t>
            </w:r>
          </w:p>
        </w:tc>
        <w:tc>
          <w:tcPr>
            <w:tcW w:w="2202" w:type="dxa"/>
            <w:vMerge w:val="restart"/>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rPr>
                <w:sz w:val="22"/>
                <w:szCs w:val="22"/>
                <w:highlight w:val="yellow"/>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19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xml:space="preserve">, </w:t>
            </w:r>
            <w:r>
              <w:rPr>
                <w:sz w:val="18"/>
                <w:szCs w:val="18"/>
              </w:rPr>
              <w:lastRenderedPageBreak/>
              <w:t>а именно не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sz w:val="18"/>
                <w:szCs w:val="18"/>
              </w:rPr>
              <w:lastRenderedPageBreak/>
              <w:t>Подпункт  «г» пункта 1 части 2 статьи 35</w:t>
            </w:r>
          </w:p>
        </w:tc>
        <w:tc>
          <w:tcPr>
            <w:tcW w:w="2110"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color w:val="000000"/>
                <w:sz w:val="24"/>
              </w:rPr>
            </w:pPr>
            <w:r>
              <w:rPr>
                <w:color w:val="000000"/>
                <w:sz w:val="24"/>
              </w:rPr>
              <w:t xml:space="preserve">подпункт  6 пункта 22  </w:t>
            </w:r>
          </w:p>
          <w:p w:rsidR="00A0211F" w:rsidRDefault="00A0211F">
            <w:pPr>
              <w:spacing w:line="276" w:lineRule="auto"/>
              <w:jc w:val="center"/>
              <w:rPr>
                <w:sz w:val="18"/>
                <w:szCs w:val="18"/>
                <w:highlight w:val="yellow"/>
              </w:rPr>
            </w:pPr>
            <w:r>
              <w:rPr>
                <w:color w:val="000000"/>
                <w:sz w:val="24"/>
              </w:rPr>
              <w:t xml:space="preserve">Части II. Информационная карта аукциона, подпункт 4 </w:t>
            </w:r>
            <w:r>
              <w:rPr>
                <w:color w:val="000000"/>
                <w:sz w:val="24"/>
              </w:rPr>
              <w:lastRenderedPageBreak/>
              <w:t>пункта 3.3.1 Части I. Общие условия проведения аукциона</w:t>
            </w:r>
          </w:p>
        </w:tc>
        <w:tc>
          <w:tcPr>
            <w:tcW w:w="14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color w:val="000000"/>
                <w:sz w:val="24"/>
              </w:rPr>
              <w:lastRenderedPageBreak/>
              <w:t xml:space="preserve">Устав, выписка из Единого государственного реестра </w:t>
            </w:r>
            <w:r>
              <w:rPr>
                <w:color w:val="000000"/>
                <w:sz w:val="24"/>
              </w:rPr>
              <w:lastRenderedPageBreak/>
              <w:t>юридических лиц от 13.04.2009</w:t>
            </w:r>
          </w:p>
        </w:tc>
      </w:tr>
      <w:tr w:rsidR="00A0211F" w:rsidTr="004851B8">
        <w:tc>
          <w:tcPr>
            <w:tcW w:w="530" w:type="dxa"/>
            <w:vMerge/>
            <w:tcBorders>
              <w:top w:val="single" w:sz="4" w:space="0" w:color="auto"/>
              <w:left w:val="single" w:sz="4" w:space="0" w:color="auto"/>
              <w:bottom w:val="single" w:sz="4" w:space="0" w:color="auto"/>
              <w:right w:val="single" w:sz="4" w:space="0" w:color="auto"/>
            </w:tcBorders>
            <w:vAlign w:val="center"/>
            <w:hideMark/>
          </w:tcPr>
          <w:p w:rsidR="00A0211F" w:rsidRDefault="00A0211F">
            <w:pPr>
              <w:widowControl/>
              <w:rPr>
                <w:highlight w:val="yellow"/>
              </w:rPr>
            </w:pPr>
          </w:p>
        </w:tc>
        <w:tc>
          <w:tcPr>
            <w:tcW w:w="2202" w:type="dxa"/>
            <w:vMerge/>
            <w:tcBorders>
              <w:top w:val="single" w:sz="4" w:space="0" w:color="auto"/>
              <w:left w:val="single" w:sz="4" w:space="0" w:color="auto"/>
              <w:bottom w:val="single" w:sz="4" w:space="0" w:color="auto"/>
              <w:right w:val="single" w:sz="4" w:space="0" w:color="auto"/>
            </w:tcBorders>
            <w:vAlign w:val="center"/>
            <w:hideMark/>
          </w:tcPr>
          <w:p w:rsidR="00A0211F" w:rsidRDefault="00A0211F">
            <w:pPr>
              <w:widowControl/>
              <w:rPr>
                <w:sz w:val="22"/>
                <w:szCs w:val="22"/>
                <w:highlight w:val="yellow"/>
              </w:rPr>
            </w:pPr>
          </w:p>
        </w:tc>
        <w:tc>
          <w:tcPr>
            <w:tcW w:w="19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Том заявки на участие в аукционе не подписан участником размещения заказа или лицом, уполномоченным участником размещения заказа).</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sz w:val="18"/>
                <w:szCs w:val="18"/>
              </w:rPr>
              <w:t>Часть 2.2 статьи 35</w:t>
            </w:r>
          </w:p>
        </w:tc>
        <w:tc>
          <w:tcPr>
            <w:tcW w:w="2110"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color w:val="000000"/>
              </w:rPr>
            </w:pPr>
            <w:r>
              <w:rPr>
                <w:color w:val="000000"/>
              </w:rPr>
              <w:t xml:space="preserve">пункта 14  </w:t>
            </w:r>
          </w:p>
          <w:p w:rsidR="00A0211F" w:rsidRDefault="00A0211F">
            <w:pPr>
              <w:spacing w:line="276" w:lineRule="auto"/>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409" w:type="dxa"/>
            <w:tcBorders>
              <w:top w:val="single" w:sz="4" w:space="0" w:color="auto"/>
              <w:left w:val="single" w:sz="4" w:space="0" w:color="auto"/>
              <w:bottom w:val="single" w:sz="4" w:space="0" w:color="auto"/>
              <w:right w:val="single" w:sz="4" w:space="0" w:color="auto"/>
            </w:tcBorders>
            <w:hideMark/>
          </w:tcPr>
          <w:p w:rsidR="00A0211F" w:rsidRDefault="00A0211F">
            <w:pPr>
              <w:spacing w:line="276" w:lineRule="auto"/>
              <w:jc w:val="center"/>
              <w:rPr>
                <w:sz w:val="18"/>
                <w:szCs w:val="18"/>
                <w:highlight w:val="yellow"/>
              </w:rPr>
            </w:pPr>
            <w:r>
              <w:rPr>
                <w:color w:val="000000"/>
                <w:sz w:val="24"/>
              </w:rPr>
              <w:t>Заявка на участие в открытом аукционе</w:t>
            </w:r>
          </w:p>
        </w:tc>
      </w:tr>
    </w:tbl>
    <w:p w:rsidR="00A0211F" w:rsidRDefault="00A0211F" w:rsidP="00A0211F">
      <w:pPr>
        <w:jc w:val="both"/>
        <w:rPr>
          <w:sz w:val="24"/>
          <w:szCs w:val="24"/>
        </w:rPr>
      </w:pPr>
      <w:r>
        <w:rPr>
          <w:sz w:val="24"/>
          <w:szCs w:val="24"/>
        </w:rPr>
        <w:t>1) Заявка  на участие в аукционе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Ремдорстрой</w:t>
      </w:r>
      <w:proofErr w:type="spellEnd"/>
      <w:r>
        <w:rPr>
          <w:sz w:val="24"/>
          <w:szCs w:val="24"/>
        </w:rPr>
        <w:t>» полностью соответствуют требованиям документации об аукционе. ООО «</w:t>
      </w:r>
      <w:proofErr w:type="spellStart"/>
      <w:r>
        <w:rPr>
          <w:sz w:val="24"/>
          <w:szCs w:val="24"/>
        </w:rPr>
        <w:t>Ремдорстрой</w:t>
      </w:r>
      <w:proofErr w:type="spellEnd"/>
      <w:r>
        <w:rPr>
          <w:sz w:val="24"/>
          <w:szCs w:val="24"/>
        </w:rPr>
        <w:t>»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Ремдорстрой</w:t>
      </w:r>
      <w:proofErr w:type="spellEnd"/>
      <w:r>
        <w:rPr>
          <w:sz w:val="24"/>
          <w:szCs w:val="24"/>
        </w:rPr>
        <w:t xml:space="preserve">».  </w:t>
      </w:r>
    </w:p>
    <w:p w:rsidR="00A0211F" w:rsidRDefault="00A0211F" w:rsidP="00A0211F">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Pr="00A0211F">
        <w:rPr>
          <w:sz w:val="24"/>
          <w:szCs w:val="24"/>
        </w:rPr>
        <w:t>Лоту №7 - Выполнение работ по зимнему и летнему содержанию транспортной развязки</w:t>
      </w:r>
      <w:r>
        <w:rPr>
          <w:sz w:val="24"/>
          <w:szCs w:val="24"/>
        </w:rPr>
        <w:t xml:space="preserve"> признать несостоявшимся.</w:t>
      </w:r>
      <w:proofErr w:type="gramEnd"/>
    </w:p>
    <w:p w:rsidR="00A0211F" w:rsidRDefault="00A0211F" w:rsidP="00A0211F">
      <w:pPr>
        <w:jc w:val="both"/>
        <w:rPr>
          <w:sz w:val="24"/>
          <w:szCs w:val="24"/>
        </w:rPr>
      </w:pPr>
      <w:proofErr w:type="gramStart"/>
      <w:r>
        <w:rPr>
          <w:sz w:val="24"/>
          <w:szCs w:val="24"/>
        </w:rPr>
        <w:t>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ООО «</w:t>
      </w:r>
      <w:proofErr w:type="spellStart"/>
      <w:r>
        <w:rPr>
          <w:sz w:val="24"/>
          <w:szCs w:val="24"/>
        </w:rPr>
        <w:t>Ремдорстрой</w:t>
      </w:r>
      <w:proofErr w:type="spellEnd"/>
      <w:r>
        <w:rPr>
          <w:sz w:val="24"/>
          <w:szCs w:val="24"/>
        </w:rPr>
        <w:t>»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A0211F" w:rsidRDefault="00A0211F" w:rsidP="00A0211F">
      <w:pPr>
        <w:jc w:val="both"/>
      </w:pPr>
    </w:p>
    <w:tbl>
      <w:tblPr>
        <w:tblW w:w="9840" w:type="dxa"/>
        <w:tblInd w:w="108" w:type="dxa"/>
        <w:tblLook w:val="01E0"/>
      </w:tblPr>
      <w:tblGrid>
        <w:gridCol w:w="360"/>
        <w:gridCol w:w="2579"/>
        <w:gridCol w:w="6901"/>
      </w:tblGrid>
      <w:tr w:rsidR="00A0211F" w:rsidTr="00A0211F">
        <w:tc>
          <w:tcPr>
            <w:tcW w:w="360" w:type="dxa"/>
            <w:tcBorders>
              <w:top w:val="single" w:sz="4" w:space="0" w:color="auto"/>
              <w:left w:val="single" w:sz="4" w:space="0" w:color="auto"/>
              <w:bottom w:val="single" w:sz="4" w:space="0" w:color="auto"/>
              <w:right w:val="single" w:sz="4" w:space="0" w:color="auto"/>
            </w:tcBorders>
            <w:vAlign w:val="center"/>
          </w:tcPr>
          <w:p w:rsidR="00A0211F" w:rsidRDefault="00A0211F">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lang w:eastAsia="ar-SA"/>
              </w:rPr>
            </w:pPr>
            <w:r>
              <w:t>Показатель</w:t>
            </w:r>
          </w:p>
        </w:tc>
      </w:tr>
      <w:tr w:rsidR="00A0211F" w:rsidTr="00A0211F">
        <w:trPr>
          <w:trHeight w:val="376"/>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pacing w:line="276" w:lineRule="auto"/>
              <w:jc w:val="center"/>
              <w:rPr>
                <w:sz w:val="24"/>
                <w:szCs w:val="24"/>
              </w:rPr>
            </w:pPr>
            <w:r>
              <w:rPr>
                <w:sz w:val="24"/>
                <w:szCs w:val="24"/>
              </w:rPr>
              <w:t>ООО «</w:t>
            </w:r>
            <w:proofErr w:type="spellStart"/>
            <w:r>
              <w:rPr>
                <w:sz w:val="24"/>
                <w:szCs w:val="24"/>
              </w:rPr>
              <w:t>Ремдорстрой</w:t>
            </w:r>
            <w:proofErr w:type="spellEnd"/>
            <w:r>
              <w:rPr>
                <w:sz w:val="24"/>
                <w:szCs w:val="24"/>
              </w:rPr>
              <w:t>»</w:t>
            </w:r>
          </w:p>
        </w:tc>
      </w:tr>
      <w:tr w:rsidR="00A0211F" w:rsidTr="00A0211F">
        <w:trPr>
          <w:trHeight w:val="463"/>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pPr>
              <w:suppressAutoHyphens/>
              <w:spacing w:line="276" w:lineRule="auto"/>
              <w:jc w:val="center"/>
              <w:rPr>
                <w:b/>
                <w:lang w:eastAsia="ar-SA"/>
              </w:rPr>
            </w:pPr>
            <w:r>
              <w:rPr>
                <w:b/>
                <w:lang w:eastAsia="ar-SA"/>
              </w:rPr>
              <w:t>956 800</w:t>
            </w:r>
          </w:p>
        </w:tc>
      </w:tr>
      <w:tr w:rsidR="00A0211F" w:rsidTr="00A0211F">
        <w:trPr>
          <w:trHeight w:val="635"/>
        </w:trPr>
        <w:tc>
          <w:tcPr>
            <w:tcW w:w="360"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A0211F" w:rsidRDefault="00A0211F">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A0211F" w:rsidRDefault="00A0211F" w:rsidP="004851B8">
            <w:pPr>
              <w:suppressAutoHyphens/>
              <w:spacing w:line="276" w:lineRule="auto"/>
              <w:rPr>
                <w:sz w:val="18"/>
                <w:szCs w:val="18"/>
                <w:lang w:eastAsia="ar-SA"/>
              </w:rPr>
            </w:pPr>
            <w:r>
              <w:rPr>
                <w:sz w:val="18"/>
                <w:szCs w:val="18"/>
              </w:rPr>
              <w:t>Согласно Приложению к протоколу от 08.12.20</w:t>
            </w:r>
            <w:r w:rsidR="004851B8">
              <w:rPr>
                <w:sz w:val="18"/>
                <w:szCs w:val="18"/>
              </w:rPr>
              <w:t>10</w:t>
            </w:r>
            <w:r>
              <w:rPr>
                <w:sz w:val="18"/>
                <w:szCs w:val="18"/>
              </w:rPr>
              <w:t xml:space="preserve">  № 348.1   и условий Технической  части документации об аукционе</w:t>
            </w:r>
          </w:p>
        </w:tc>
      </w:tr>
    </w:tbl>
    <w:p w:rsidR="00A705C1" w:rsidRPr="00BB25E2" w:rsidRDefault="00A0211F" w:rsidP="00A705C1">
      <w:pPr>
        <w:jc w:val="both"/>
        <w:rPr>
          <w:b/>
          <w:color w:val="000000"/>
          <w:sz w:val="24"/>
          <w:szCs w:val="24"/>
        </w:rPr>
      </w:pPr>
      <w:r>
        <w:rPr>
          <w:sz w:val="24"/>
          <w:szCs w:val="24"/>
        </w:rPr>
        <w:t xml:space="preserve"> </w:t>
      </w:r>
      <w:r w:rsidR="00A705C1">
        <w:rPr>
          <w:sz w:val="24"/>
          <w:szCs w:val="24"/>
        </w:rPr>
        <w:t xml:space="preserve">5.8. </w:t>
      </w:r>
      <w:r w:rsidR="00A705C1" w:rsidRPr="00BB25E2">
        <w:rPr>
          <w:b/>
          <w:color w:val="000000"/>
          <w:sz w:val="24"/>
          <w:szCs w:val="24"/>
        </w:rPr>
        <w:t xml:space="preserve">Лот №8 - Выполнение работ по зимнему и летнему содержанию дорог, проездов и </w:t>
      </w:r>
      <w:r w:rsidR="00A705C1" w:rsidRPr="00BB25E2">
        <w:rPr>
          <w:b/>
          <w:color w:val="000000"/>
          <w:sz w:val="24"/>
          <w:szCs w:val="24"/>
        </w:rPr>
        <w:lastRenderedPageBreak/>
        <w:t>тротуаров Югорска-2</w:t>
      </w:r>
    </w:p>
    <w:p w:rsidR="00A705C1" w:rsidRPr="00A0211F" w:rsidRDefault="00A0211F" w:rsidP="00A705C1">
      <w:pPr>
        <w:jc w:val="both"/>
        <w:rPr>
          <w:sz w:val="24"/>
          <w:szCs w:val="24"/>
        </w:rPr>
      </w:pPr>
      <w:r>
        <w:rPr>
          <w:sz w:val="24"/>
          <w:szCs w:val="24"/>
        </w:rPr>
        <w:t xml:space="preserve">1) </w:t>
      </w:r>
      <w:r w:rsidR="00A705C1" w:rsidRPr="00A0211F">
        <w:rPr>
          <w:sz w:val="24"/>
          <w:szCs w:val="24"/>
        </w:rPr>
        <w:t>Допустить к участию в аукционе следующих участников размещения заказа, подавших заявку на участие в аукционе:</w:t>
      </w:r>
    </w:p>
    <w:p w:rsidR="00A705C1" w:rsidRPr="00A0211F" w:rsidRDefault="00A705C1" w:rsidP="00A705C1">
      <w:pPr>
        <w:jc w:val="both"/>
        <w:rPr>
          <w:sz w:val="24"/>
          <w:szCs w:val="24"/>
        </w:rPr>
      </w:pPr>
      <w:r w:rsidRPr="00A0211F">
        <w:rPr>
          <w:sz w:val="24"/>
          <w:szCs w:val="24"/>
        </w:rPr>
        <w:t xml:space="preserve">- </w:t>
      </w:r>
      <w:r w:rsidR="00A0211F">
        <w:rPr>
          <w:sz w:val="24"/>
          <w:szCs w:val="24"/>
        </w:rPr>
        <w:t>ООО «</w:t>
      </w:r>
      <w:proofErr w:type="spellStart"/>
      <w:r w:rsidR="00A0211F">
        <w:rPr>
          <w:sz w:val="24"/>
          <w:szCs w:val="24"/>
        </w:rPr>
        <w:t>Югорскэнергогаз</w:t>
      </w:r>
      <w:proofErr w:type="spellEnd"/>
      <w:r w:rsidR="00A0211F">
        <w:rPr>
          <w:sz w:val="24"/>
          <w:szCs w:val="24"/>
        </w:rPr>
        <w:t>»</w:t>
      </w:r>
      <w:r w:rsidRPr="00A0211F">
        <w:rPr>
          <w:sz w:val="24"/>
          <w:szCs w:val="24"/>
        </w:rPr>
        <w:t>;</w:t>
      </w:r>
    </w:p>
    <w:p w:rsidR="00A705C1" w:rsidRPr="00A0211F" w:rsidRDefault="00A705C1" w:rsidP="00A705C1">
      <w:pPr>
        <w:jc w:val="both"/>
        <w:rPr>
          <w:sz w:val="24"/>
          <w:szCs w:val="24"/>
        </w:rPr>
      </w:pPr>
      <w:r w:rsidRPr="00A0211F">
        <w:rPr>
          <w:sz w:val="24"/>
          <w:szCs w:val="24"/>
        </w:rPr>
        <w:t xml:space="preserve">- </w:t>
      </w:r>
      <w:r w:rsidR="00A0211F">
        <w:rPr>
          <w:sz w:val="24"/>
          <w:szCs w:val="24"/>
        </w:rPr>
        <w:t>Индивидуального</w:t>
      </w:r>
      <w:r w:rsidR="00A0211F" w:rsidRPr="00A0211F">
        <w:rPr>
          <w:sz w:val="24"/>
          <w:szCs w:val="24"/>
        </w:rPr>
        <w:t xml:space="preserve"> </w:t>
      </w:r>
      <w:r w:rsidR="00A0211F">
        <w:rPr>
          <w:sz w:val="24"/>
          <w:szCs w:val="24"/>
        </w:rPr>
        <w:t>предпринимателя</w:t>
      </w:r>
      <w:r w:rsidR="00A0211F" w:rsidRPr="00A0211F">
        <w:rPr>
          <w:sz w:val="24"/>
          <w:szCs w:val="24"/>
        </w:rPr>
        <w:t xml:space="preserve"> </w:t>
      </w:r>
      <w:proofErr w:type="spellStart"/>
      <w:r w:rsidR="00A0211F" w:rsidRPr="00A0211F">
        <w:rPr>
          <w:sz w:val="24"/>
          <w:szCs w:val="24"/>
        </w:rPr>
        <w:t>Кулинич</w:t>
      </w:r>
      <w:r w:rsidR="00A0211F">
        <w:rPr>
          <w:sz w:val="24"/>
          <w:szCs w:val="24"/>
        </w:rPr>
        <w:t>а</w:t>
      </w:r>
      <w:proofErr w:type="spellEnd"/>
      <w:r w:rsidR="00A0211F" w:rsidRPr="00A0211F">
        <w:rPr>
          <w:sz w:val="24"/>
          <w:szCs w:val="24"/>
        </w:rPr>
        <w:t xml:space="preserve"> Александр</w:t>
      </w:r>
      <w:r w:rsidR="00A0211F">
        <w:rPr>
          <w:sz w:val="24"/>
          <w:szCs w:val="24"/>
        </w:rPr>
        <w:t>а</w:t>
      </w:r>
      <w:r w:rsidR="00A0211F" w:rsidRPr="00A0211F">
        <w:rPr>
          <w:sz w:val="24"/>
          <w:szCs w:val="24"/>
        </w:rPr>
        <w:t xml:space="preserve"> Николаевич</w:t>
      </w:r>
      <w:r w:rsidR="00A0211F">
        <w:rPr>
          <w:sz w:val="24"/>
          <w:szCs w:val="24"/>
        </w:rPr>
        <w:t>а.</w:t>
      </w:r>
    </w:p>
    <w:p w:rsidR="00A705C1" w:rsidRPr="00BB25E2" w:rsidRDefault="00A705C1" w:rsidP="00A705C1">
      <w:pPr>
        <w:jc w:val="both"/>
        <w:rPr>
          <w:b/>
          <w:color w:val="000000"/>
          <w:sz w:val="24"/>
          <w:szCs w:val="24"/>
        </w:rPr>
      </w:pPr>
      <w:r w:rsidRPr="00BB25E2">
        <w:rPr>
          <w:color w:val="000000"/>
          <w:sz w:val="24"/>
          <w:szCs w:val="24"/>
        </w:rPr>
        <w:t>5.9.</w:t>
      </w:r>
      <w:r w:rsidRPr="00BB25E2">
        <w:rPr>
          <w:b/>
          <w:color w:val="000000"/>
          <w:sz w:val="24"/>
          <w:szCs w:val="24"/>
        </w:rPr>
        <w:t xml:space="preserve"> Лот №9- Выполнение работ по текущему ремонту дорог с твердым покрытием</w:t>
      </w:r>
    </w:p>
    <w:p w:rsidR="00E03305" w:rsidRDefault="00E03305" w:rsidP="00E03305">
      <w:pPr>
        <w:jc w:val="both"/>
        <w:rPr>
          <w:sz w:val="24"/>
          <w:szCs w:val="24"/>
        </w:rPr>
      </w:pPr>
      <w:r>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29"/>
        <w:gridCol w:w="1909"/>
        <w:gridCol w:w="1934"/>
        <w:gridCol w:w="1977"/>
        <w:gridCol w:w="1621"/>
      </w:tblGrid>
      <w:tr w:rsidR="00E03305" w:rsidTr="00E03305">
        <w:tc>
          <w:tcPr>
            <w:tcW w:w="530"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529"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 xml:space="preserve">Наименование (для юридического лица), </w:t>
            </w:r>
            <w:r>
              <w:br/>
              <w:t>фамилия, имя, отчество (для физического лица) участника размещения заказа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Причина отказа в допуске к участию в аукционе</w:t>
            </w:r>
          </w:p>
        </w:tc>
        <w:tc>
          <w:tcPr>
            <w:tcW w:w="1934"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77"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Положения Документации об аукционе, которым не соответствует заявка на участие аукционе</w:t>
            </w:r>
          </w:p>
        </w:tc>
        <w:tc>
          <w:tcPr>
            <w:tcW w:w="162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pPr>
            <w:r>
              <w:t>Положения заявки на участие в аукционе не соответствующие Документации об аукционе</w:t>
            </w:r>
          </w:p>
        </w:tc>
      </w:tr>
      <w:tr w:rsidR="00E03305" w:rsidTr="00E03305">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E03305" w:rsidRDefault="00E03305">
            <w:pPr>
              <w:pStyle w:val="a5"/>
              <w:spacing w:line="276" w:lineRule="auto"/>
              <w:jc w:val="center"/>
              <w:rPr>
                <w:highlight w:val="yellow"/>
              </w:rPr>
            </w:pPr>
            <w:r>
              <w:t>1</w:t>
            </w:r>
          </w:p>
        </w:tc>
        <w:tc>
          <w:tcPr>
            <w:tcW w:w="2529" w:type="dxa"/>
            <w:vMerge w:val="restart"/>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2"/>
                <w:szCs w:val="22"/>
                <w:highlight w:val="yellow"/>
              </w:rPr>
            </w:pPr>
            <w:r>
              <w:rPr>
                <w:szCs w:val="24"/>
              </w:rPr>
              <w:t xml:space="preserve">Государственное предприятие Ханты-Мансийского автономного </w:t>
            </w:r>
            <w:proofErr w:type="spellStart"/>
            <w:r>
              <w:rPr>
                <w:szCs w:val="24"/>
              </w:rPr>
              <w:t>округа-Югры</w:t>
            </w:r>
            <w:proofErr w:type="spellEnd"/>
            <w:r>
              <w:rPr>
                <w:szCs w:val="24"/>
              </w:rPr>
              <w:t xml:space="preserve"> «</w:t>
            </w:r>
            <w:proofErr w:type="spellStart"/>
            <w:r>
              <w:rPr>
                <w:szCs w:val="24"/>
              </w:rPr>
              <w:t>Северавтодор</w:t>
            </w:r>
            <w:proofErr w:type="spellEnd"/>
            <w:r>
              <w:rPr>
                <w:szCs w:val="24"/>
              </w:rPr>
              <w:t>»</w:t>
            </w:r>
          </w:p>
        </w:tc>
        <w:tc>
          <w:tcPr>
            <w:tcW w:w="1909"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а именно не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sz w:val="18"/>
                <w:szCs w:val="18"/>
                <w:highlight w:val="yellow"/>
              </w:rPr>
            </w:pPr>
            <w:r>
              <w:rPr>
                <w:sz w:val="18"/>
                <w:szCs w:val="18"/>
              </w:rPr>
              <w:t>Подпункт  «г» пункта 1 части 2 статьи 35</w:t>
            </w:r>
          </w:p>
        </w:tc>
        <w:tc>
          <w:tcPr>
            <w:tcW w:w="1977"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color w:val="000000"/>
                <w:sz w:val="24"/>
              </w:rPr>
            </w:pPr>
            <w:r>
              <w:rPr>
                <w:color w:val="000000"/>
                <w:sz w:val="24"/>
              </w:rPr>
              <w:t xml:space="preserve">подпункт  6 пункта 22  </w:t>
            </w:r>
          </w:p>
          <w:p w:rsidR="00E03305" w:rsidRDefault="00E03305">
            <w:pPr>
              <w:spacing w:line="276" w:lineRule="auto"/>
              <w:jc w:val="center"/>
              <w:rPr>
                <w:sz w:val="18"/>
                <w:szCs w:val="18"/>
                <w:highlight w:val="yellow"/>
              </w:rPr>
            </w:pPr>
            <w:r>
              <w:rPr>
                <w:color w:val="000000"/>
                <w:sz w:val="24"/>
              </w:rPr>
              <w:t>Части II. Информационная карта аукциона, подпункт 4 пункта 3.3.1 Части I. Общие условия проведения аукциона</w:t>
            </w:r>
          </w:p>
        </w:tc>
        <w:tc>
          <w:tcPr>
            <w:tcW w:w="1621"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sz w:val="18"/>
                <w:szCs w:val="18"/>
                <w:highlight w:val="yellow"/>
              </w:rPr>
            </w:pPr>
            <w:r>
              <w:rPr>
                <w:color w:val="000000"/>
                <w:sz w:val="24"/>
              </w:rPr>
              <w:t>Устав, выписка из Единого государственного реестра юридических лиц от 13.04.2009</w:t>
            </w:r>
          </w:p>
        </w:tc>
      </w:tr>
      <w:tr w:rsidR="00E03305" w:rsidTr="00E03305">
        <w:tc>
          <w:tcPr>
            <w:tcW w:w="530" w:type="dxa"/>
            <w:vMerge/>
            <w:tcBorders>
              <w:top w:val="single" w:sz="4" w:space="0" w:color="auto"/>
              <w:left w:val="single" w:sz="4" w:space="0" w:color="auto"/>
              <w:bottom w:val="single" w:sz="4" w:space="0" w:color="auto"/>
              <w:right w:val="single" w:sz="4" w:space="0" w:color="auto"/>
            </w:tcBorders>
            <w:vAlign w:val="center"/>
            <w:hideMark/>
          </w:tcPr>
          <w:p w:rsidR="00E03305" w:rsidRDefault="00E03305">
            <w:pPr>
              <w:widowControl/>
              <w:rPr>
                <w:highlight w:val="yellow"/>
              </w:rPr>
            </w:pPr>
          </w:p>
        </w:tc>
        <w:tc>
          <w:tcPr>
            <w:tcW w:w="2529" w:type="dxa"/>
            <w:vMerge/>
            <w:tcBorders>
              <w:top w:val="single" w:sz="4" w:space="0" w:color="auto"/>
              <w:left w:val="single" w:sz="4" w:space="0" w:color="auto"/>
              <w:bottom w:val="single" w:sz="4" w:space="0" w:color="auto"/>
              <w:right w:val="single" w:sz="4" w:space="0" w:color="auto"/>
            </w:tcBorders>
            <w:vAlign w:val="center"/>
            <w:hideMark/>
          </w:tcPr>
          <w:p w:rsidR="00E03305" w:rsidRDefault="00E03305">
            <w:pPr>
              <w:widowControl/>
              <w:rPr>
                <w:sz w:val="22"/>
                <w:szCs w:val="22"/>
                <w:highlight w:val="yellow"/>
              </w:rPr>
            </w:pPr>
          </w:p>
        </w:tc>
        <w:tc>
          <w:tcPr>
            <w:tcW w:w="1909"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both"/>
              <w:rPr>
                <w:sz w:val="16"/>
                <w:szCs w:val="16"/>
                <w:highlight w:val="yellow"/>
              </w:rPr>
            </w:pPr>
            <w:proofErr w:type="gramStart"/>
            <w:r>
              <w:rPr>
                <w:color w:val="000000"/>
                <w:sz w:val="16"/>
                <w:szCs w:val="16"/>
              </w:rPr>
              <w:t>На основании п. 4 ч.1 ст.12 Федерального закона от 21.07.2005 №94-ФЗ (заявка на участие в открытом аукционе не соответствует требованиям документации об аукционе:</w:t>
            </w:r>
            <w:proofErr w:type="gramEnd"/>
            <w:r>
              <w:rPr>
                <w:color w:val="000000"/>
                <w:sz w:val="16"/>
                <w:szCs w:val="16"/>
              </w:rPr>
              <w:t xml:space="preserve"> </w:t>
            </w:r>
            <w:proofErr w:type="gramStart"/>
            <w:r>
              <w:rPr>
                <w:rStyle w:val="FontStyle20"/>
                <w:sz w:val="16"/>
                <w:szCs w:val="16"/>
              </w:rPr>
              <w:t xml:space="preserve">Том заявки на участие в аукционе не подписан участником размещения заказа или лицом, уполномоченным </w:t>
            </w:r>
            <w:r>
              <w:rPr>
                <w:rStyle w:val="FontStyle20"/>
                <w:sz w:val="16"/>
                <w:szCs w:val="16"/>
              </w:rPr>
              <w:lastRenderedPageBreak/>
              <w:t>участником размещения заказа).</w:t>
            </w:r>
            <w:proofErr w:type="gramEnd"/>
          </w:p>
        </w:tc>
        <w:tc>
          <w:tcPr>
            <w:tcW w:w="1934"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sz w:val="18"/>
                <w:szCs w:val="18"/>
                <w:highlight w:val="yellow"/>
              </w:rPr>
            </w:pPr>
            <w:r>
              <w:rPr>
                <w:sz w:val="18"/>
                <w:szCs w:val="18"/>
              </w:rPr>
              <w:lastRenderedPageBreak/>
              <w:t>Часть 2.2 статьи 35</w:t>
            </w:r>
          </w:p>
        </w:tc>
        <w:tc>
          <w:tcPr>
            <w:tcW w:w="1977"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color w:val="000000"/>
              </w:rPr>
            </w:pPr>
            <w:r>
              <w:rPr>
                <w:color w:val="000000"/>
              </w:rPr>
              <w:t xml:space="preserve">пункта 14  </w:t>
            </w:r>
          </w:p>
          <w:p w:rsidR="00E03305" w:rsidRDefault="00E03305">
            <w:pPr>
              <w:spacing w:line="276" w:lineRule="auto"/>
              <w:jc w:val="center"/>
              <w:rPr>
                <w:sz w:val="18"/>
                <w:szCs w:val="18"/>
                <w:highlight w:val="yellow"/>
              </w:rPr>
            </w:pPr>
            <w:r>
              <w:rPr>
                <w:color w:val="000000"/>
              </w:rPr>
              <w:t>Части II. Информационная карта аукциона, пункт 3.1.6 Части I. Общие условия проведения аукциона</w:t>
            </w:r>
          </w:p>
        </w:tc>
        <w:tc>
          <w:tcPr>
            <w:tcW w:w="1621" w:type="dxa"/>
            <w:tcBorders>
              <w:top w:val="single" w:sz="4" w:space="0" w:color="auto"/>
              <w:left w:val="single" w:sz="4" w:space="0" w:color="auto"/>
              <w:bottom w:val="single" w:sz="4" w:space="0" w:color="auto"/>
              <w:right w:val="single" w:sz="4" w:space="0" w:color="auto"/>
            </w:tcBorders>
            <w:hideMark/>
          </w:tcPr>
          <w:p w:rsidR="00E03305" w:rsidRDefault="00E03305">
            <w:pPr>
              <w:spacing w:line="276" w:lineRule="auto"/>
              <w:jc w:val="center"/>
              <w:rPr>
                <w:sz w:val="18"/>
                <w:szCs w:val="18"/>
                <w:highlight w:val="yellow"/>
              </w:rPr>
            </w:pPr>
            <w:r>
              <w:rPr>
                <w:color w:val="000000"/>
                <w:sz w:val="24"/>
              </w:rPr>
              <w:t>Заявка на участие в открытом аукционе</w:t>
            </w:r>
          </w:p>
        </w:tc>
      </w:tr>
    </w:tbl>
    <w:p w:rsidR="00E03305" w:rsidRDefault="00E03305" w:rsidP="00E03305">
      <w:pPr>
        <w:jc w:val="both"/>
        <w:rPr>
          <w:sz w:val="24"/>
          <w:szCs w:val="24"/>
        </w:rPr>
      </w:pPr>
      <w:r>
        <w:rPr>
          <w:sz w:val="24"/>
          <w:szCs w:val="24"/>
        </w:rPr>
        <w:lastRenderedPageBreak/>
        <w:t>1) Заявка  на участие в аукционе  участника размещения заказ</w:t>
      </w:r>
      <w:proofErr w:type="gramStart"/>
      <w:r>
        <w:rPr>
          <w:sz w:val="24"/>
          <w:szCs w:val="24"/>
        </w:rPr>
        <w:t xml:space="preserve">а </w:t>
      </w:r>
      <w:r w:rsidRPr="00E03305">
        <w:rPr>
          <w:sz w:val="24"/>
          <w:szCs w:val="24"/>
        </w:rPr>
        <w:t>ООО</w:t>
      </w:r>
      <w:proofErr w:type="gramEnd"/>
      <w:r w:rsidRPr="00E03305">
        <w:rPr>
          <w:sz w:val="24"/>
          <w:szCs w:val="24"/>
        </w:rPr>
        <w:t xml:space="preserve"> «</w:t>
      </w:r>
      <w:proofErr w:type="spellStart"/>
      <w:r w:rsidRPr="00E03305">
        <w:rPr>
          <w:sz w:val="24"/>
          <w:szCs w:val="24"/>
        </w:rPr>
        <w:t>Доринвест</w:t>
      </w:r>
      <w:proofErr w:type="spellEnd"/>
      <w:r w:rsidRPr="00E03305">
        <w:rPr>
          <w:sz w:val="24"/>
          <w:szCs w:val="24"/>
        </w:rPr>
        <w:t>»</w:t>
      </w:r>
      <w:r>
        <w:rPr>
          <w:sz w:val="24"/>
          <w:szCs w:val="24"/>
        </w:rPr>
        <w:t xml:space="preserve"> полностью соответствуют требованиям документации об аукционе. </w:t>
      </w:r>
      <w:r w:rsidRPr="00E03305">
        <w:rPr>
          <w:sz w:val="24"/>
          <w:szCs w:val="24"/>
        </w:rPr>
        <w:t>ООО «</w:t>
      </w:r>
      <w:proofErr w:type="spellStart"/>
      <w:r w:rsidRPr="00E03305">
        <w:rPr>
          <w:sz w:val="24"/>
          <w:szCs w:val="24"/>
        </w:rPr>
        <w:t>Доринвест</w:t>
      </w:r>
      <w:proofErr w:type="spellEnd"/>
      <w:r w:rsidRPr="00E03305">
        <w:rPr>
          <w:sz w:val="24"/>
          <w:szCs w:val="24"/>
        </w:rPr>
        <w:t>»</w:t>
      </w:r>
      <w:r>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Pr>
          <w:sz w:val="24"/>
          <w:szCs w:val="24"/>
        </w:rPr>
        <w:t xml:space="preserve">а </w:t>
      </w:r>
      <w:r w:rsidRPr="00E03305">
        <w:rPr>
          <w:sz w:val="24"/>
          <w:szCs w:val="24"/>
        </w:rPr>
        <w:t>ООО</w:t>
      </w:r>
      <w:proofErr w:type="gramEnd"/>
      <w:r w:rsidRPr="00E03305">
        <w:rPr>
          <w:sz w:val="24"/>
          <w:szCs w:val="24"/>
        </w:rPr>
        <w:t xml:space="preserve"> «</w:t>
      </w:r>
      <w:proofErr w:type="spellStart"/>
      <w:r w:rsidRPr="00E03305">
        <w:rPr>
          <w:sz w:val="24"/>
          <w:szCs w:val="24"/>
        </w:rPr>
        <w:t>Доринвест</w:t>
      </w:r>
      <w:proofErr w:type="spellEnd"/>
      <w:r w:rsidRPr="00E03305">
        <w:rPr>
          <w:sz w:val="24"/>
          <w:szCs w:val="24"/>
        </w:rPr>
        <w:t>»</w:t>
      </w:r>
      <w:r>
        <w:rPr>
          <w:sz w:val="24"/>
          <w:szCs w:val="24"/>
        </w:rPr>
        <w:t xml:space="preserve">.  </w:t>
      </w:r>
    </w:p>
    <w:p w:rsidR="00E03305" w:rsidRDefault="00E03305" w:rsidP="00E03305">
      <w:pPr>
        <w:pStyle w:val="a5"/>
        <w:jc w:val="both"/>
        <w:rPr>
          <w:sz w:val="24"/>
          <w:szCs w:val="24"/>
        </w:rPr>
      </w:pPr>
      <w:proofErr w:type="gramStart"/>
      <w:r>
        <w:rPr>
          <w:sz w:val="24"/>
          <w:szCs w:val="24"/>
        </w:rPr>
        <w:t xml:space="preserve">2) В соответствии с частью 11 статьи 35 Федерального закона РФ от 21.07.2005 № 94-ФЗ, открытый аукцион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rPr>
          <w:sz w:val="24"/>
          <w:szCs w:val="24"/>
        </w:rPr>
        <w:t>Югорска</w:t>
      </w:r>
      <w:proofErr w:type="spellEnd"/>
      <w:r>
        <w:rPr>
          <w:sz w:val="24"/>
          <w:szCs w:val="24"/>
        </w:rPr>
        <w:t xml:space="preserve"> в 2011 году по </w:t>
      </w:r>
      <w:r w:rsidRPr="00E03305">
        <w:rPr>
          <w:sz w:val="24"/>
          <w:szCs w:val="24"/>
        </w:rPr>
        <w:t>Лоту №9- Выполнение работ по текущему ремонту дорог с твердым покрытием</w:t>
      </w:r>
      <w:r>
        <w:rPr>
          <w:sz w:val="24"/>
          <w:szCs w:val="24"/>
        </w:rPr>
        <w:t xml:space="preserve"> признать несостоявшимся.</w:t>
      </w:r>
      <w:proofErr w:type="gramEnd"/>
    </w:p>
    <w:p w:rsidR="00E03305" w:rsidRDefault="00E03305" w:rsidP="00E03305">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Pr="00E03305">
        <w:rPr>
          <w:sz w:val="24"/>
          <w:szCs w:val="24"/>
        </w:rPr>
        <w:t>ООО «</w:t>
      </w:r>
      <w:proofErr w:type="spellStart"/>
      <w:r w:rsidRPr="00E03305">
        <w:rPr>
          <w:sz w:val="24"/>
          <w:szCs w:val="24"/>
        </w:rPr>
        <w:t>Доринвест</w:t>
      </w:r>
      <w:proofErr w:type="spellEnd"/>
      <w:r w:rsidRPr="00E03305">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E03305" w:rsidRDefault="00E03305" w:rsidP="00E03305">
      <w:pPr>
        <w:jc w:val="both"/>
      </w:pPr>
    </w:p>
    <w:tbl>
      <w:tblPr>
        <w:tblW w:w="9840" w:type="dxa"/>
        <w:tblInd w:w="108" w:type="dxa"/>
        <w:tblLook w:val="01E0"/>
      </w:tblPr>
      <w:tblGrid>
        <w:gridCol w:w="360"/>
        <w:gridCol w:w="2579"/>
        <w:gridCol w:w="6901"/>
      </w:tblGrid>
      <w:tr w:rsidR="00E03305" w:rsidTr="00E03305">
        <w:tc>
          <w:tcPr>
            <w:tcW w:w="360" w:type="dxa"/>
            <w:tcBorders>
              <w:top w:val="single" w:sz="4" w:space="0" w:color="auto"/>
              <w:left w:val="single" w:sz="4" w:space="0" w:color="auto"/>
              <w:bottom w:val="single" w:sz="4" w:space="0" w:color="auto"/>
              <w:right w:val="single" w:sz="4" w:space="0" w:color="auto"/>
            </w:tcBorders>
            <w:vAlign w:val="center"/>
          </w:tcPr>
          <w:p w:rsidR="00E03305" w:rsidRDefault="00E03305">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uppressAutoHyphens/>
              <w:spacing w:line="276" w:lineRule="auto"/>
              <w:jc w:val="center"/>
              <w:rPr>
                <w:lang w:eastAsia="ar-SA"/>
              </w:rPr>
            </w:pPr>
            <w:r>
              <w:t>Наименование</w:t>
            </w:r>
          </w:p>
        </w:tc>
        <w:tc>
          <w:tcPr>
            <w:tcW w:w="690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uppressAutoHyphens/>
              <w:spacing w:line="276" w:lineRule="auto"/>
              <w:jc w:val="center"/>
              <w:rPr>
                <w:lang w:eastAsia="ar-SA"/>
              </w:rPr>
            </w:pPr>
            <w:r>
              <w:t>Показатель</w:t>
            </w:r>
          </w:p>
        </w:tc>
      </w:tr>
      <w:tr w:rsidR="00E03305" w:rsidTr="00E03305">
        <w:trPr>
          <w:trHeight w:val="376"/>
        </w:trPr>
        <w:tc>
          <w:tcPr>
            <w:tcW w:w="360"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jc w:val="both"/>
              <w:rPr>
                <w:lang w:eastAsia="ar-SA"/>
              </w:rPr>
            </w:pPr>
            <w:r>
              <w:t xml:space="preserve">Наименование   </w:t>
            </w:r>
            <w:r>
              <w:br/>
              <w:t>участника аукциона</w:t>
            </w:r>
          </w:p>
        </w:tc>
        <w:tc>
          <w:tcPr>
            <w:tcW w:w="6901" w:type="dxa"/>
            <w:tcBorders>
              <w:top w:val="single" w:sz="4" w:space="0" w:color="auto"/>
              <w:left w:val="single" w:sz="4" w:space="0" w:color="auto"/>
              <w:bottom w:val="single" w:sz="4" w:space="0" w:color="auto"/>
              <w:right w:val="single" w:sz="4" w:space="0" w:color="auto"/>
            </w:tcBorders>
            <w:vAlign w:val="center"/>
            <w:hideMark/>
          </w:tcPr>
          <w:p w:rsidR="00E03305" w:rsidRDefault="00E03305" w:rsidP="00E03305">
            <w:pPr>
              <w:jc w:val="center"/>
              <w:rPr>
                <w:sz w:val="24"/>
                <w:szCs w:val="24"/>
              </w:rPr>
            </w:pPr>
            <w:r w:rsidRPr="00E03305">
              <w:rPr>
                <w:sz w:val="24"/>
                <w:szCs w:val="24"/>
              </w:rPr>
              <w:t>ООО «</w:t>
            </w:r>
            <w:proofErr w:type="spellStart"/>
            <w:r w:rsidRPr="00E03305">
              <w:rPr>
                <w:sz w:val="24"/>
                <w:szCs w:val="24"/>
              </w:rPr>
              <w:t>Доринвест</w:t>
            </w:r>
            <w:proofErr w:type="spellEnd"/>
            <w:r w:rsidRPr="00E03305">
              <w:rPr>
                <w:sz w:val="24"/>
                <w:szCs w:val="24"/>
              </w:rPr>
              <w:t>»</w:t>
            </w:r>
          </w:p>
        </w:tc>
      </w:tr>
      <w:tr w:rsidR="00E03305" w:rsidTr="00E03305">
        <w:trPr>
          <w:trHeight w:val="463"/>
        </w:trPr>
        <w:tc>
          <w:tcPr>
            <w:tcW w:w="360"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690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uppressAutoHyphens/>
              <w:spacing w:line="276" w:lineRule="auto"/>
              <w:jc w:val="center"/>
              <w:rPr>
                <w:b/>
                <w:lang w:eastAsia="ar-SA"/>
              </w:rPr>
            </w:pPr>
            <w:r>
              <w:rPr>
                <w:b/>
                <w:lang w:eastAsia="ar-SA"/>
              </w:rPr>
              <w:t>2 817 000</w:t>
            </w:r>
          </w:p>
        </w:tc>
      </w:tr>
      <w:tr w:rsidR="00E03305" w:rsidTr="00E03305">
        <w:trPr>
          <w:trHeight w:val="635"/>
        </w:trPr>
        <w:tc>
          <w:tcPr>
            <w:tcW w:w="360"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E03305" w:rsidRDefault="00E03305">
            <w:pPr>
              <w:suppressAutoHyphens/>
              <w:spacing w:line="276" w:lineRule="auto"/>
              <w:rPr>
                <w:lang w:eastAsia="ar-SA"/>
              </w:rPr>
            </w:pPr>
            <w:r>
              <w:t xml:space="preserve">Условия контракта </w:t>
            </w:r>
          </w:p>
        </w:tc>
        <w:tc>
          <w:tcPr>
            <w:tcW w:w="690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uppressAutoHyphens/>
              <w:spacing w:line="276" w:lineRule="auto"/>
              <w:rPr>
                <w:sz w:val="18"/>
                <w:szCs w:val="18"/>
                <w:lang w:eastAsia="ar-SA"/>
              </w:rPr>
            </w:pPr>
            <w:r>
              <w:rPr>
                <w:sz w:val="18"/>
                <w:szCs w:val="18"/>
              </w:rPr>
              <w:t>Согласно Приложению к протоколу от 08.12.2008  № 348.1   и условий Технической  части документации об аукционе</w:t>
            </w:r>
          </w:p>
        </w:tc>
      </w:tr>
    </w:tbl>
    <w:p w:rsidR="00A705C1" w:rsidRDefault="00A705C1" w:rsidP="00A705C1">
      <w:pPr>
        <w:jc w:val="both"/>
        <w:rPr>
          <w:sz w:val="24"/>
          <w:szCs w:val="24"/>
        </w:rPr>
      </w:pPr>
    </w:p>
    <w:p w:rsidR="00A705C1" w:rsidRDefault="00A705C1" w:rsidP="00A705C1">
      <w:pPr>
        <w:jc w:val="center"/>
        <w:rPr>
          <w:sz w:val="24"/>
          <w:szCs w:val="24"/>
        </w:rPr>
      </w:pPr>
      <w:r>
        <w:rPr>
          <w:sz w:val="24"/>
          <w:szCs w:val="24"/>
        </w:rPr>
        <w:t xml:space="preserve">    Сведения о решении</w:t>
      </w:r>
    </w:p>
    <w:p w:rsidR="00A705C1" w:rsidRDefault="00A705C1" w:rsidP="00A705C1">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941"/>
      </w:tblGrid>
      <w:tr w:rsidR="00E03305" w:rsidTr="004851B8">
        <w:tc>
          <w:tcPr>
            <w:tcW w:w="4320"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2"/>
                <w:szCs w:val="22"/>
              </w:rPr>
            </w:pPr>
            <w:r>
              <w:rPr>
                <w:sz w:val="22"/>
                <w:szCs w:val="22"/>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2"/>
                <w:szCs w:val="22"/>
              </w:rPr>
            </w:pPr>
            <w:r>
              <w:rPr>
                <w:sz w:val="22"/>
                <w:szCs w:val="22"/>
              </w:rPr>
              <w:t>Подпись члена комиссии</w:t>
            </w: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2"/>
                <w:szCs w:val="22"/>
              </w:rPr>
            </w:pPr>
            <w:r>
              <w:rPr>
                <w:sz w:val="22"/>
                <w:szCs w:val="22"/>
              </w:rPr>
              <w:t>Член комиссии</w:t>
            </w:r>
          </w:p>
        </w:tc>
      </w:tr>
      <w:tr w:rsidR="00E03305" w:rsidTr="004851B8">
        <w:tc>
          <w:tcPr>
            <w:tcW w:w="4320" w:type="dxa"/>
            <w:tcBorders>
              <w:top w:val="single" w:sz="4" w:space="0" w:color="auto"/>
              <w:left w:val="single" w:sz="4" w:space="0" w:color="auto"/>
              <w:bottom w:val="single" w:sz="4" w:space="0" w:color="auto"/>
              <w:right w:val="single" w:sz="4" w:space="0" w:color="auto"/>
            </w:tcBorders>
            <w:vAlign w:val="center"/>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highlight w:val="yellow"/>
              </w:rPr>
            </w:pPr>
            <w:r>
              <w:rPr>
                <w:sz w:val="24"/>
                <w:szCs w:val="24"/>
              </w:rPr>
              <w:t xml:space="preserve">М.И. </w:t>
            </w:r>
            <w:proofErr w:type="spellStart"/>
            <w:r>
              <w:rPr>
                <w:sz w:val="24"/>
                <w:szCs w:val="24"/>
              </w:rPr>
              <w:t>Бодак</w:t>
            </w:r>
            <w:proofErr w:type="spellEnd"/>
          </w:p>
        </w:tc>
      </w:tr>
      <w:tr w:rsidR="00E03305" w:rsidTr="004851B8">
        <w:tc>
          <w:tcPr>
            <w:tcW w:w="4320" w:type="dxa"/>
            <w:tcBorders>
              <w:top w:val="single" w:sz="4" w:space="0" w:color="auto"/>
              <w:left w:val="single" w:sz="4" w:space="0" w:color="auto"/>
              <w:bottom w:val="single" w:sz="4" w:space="0" w:color="auto"/>
              <w:right w:val="single" w:sz="4" w:space="0" w:color="auto"/>
            </w:tcBorders>
            <w:vAlign w:val="center"/>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 xml:space="preserve">В.В. </w:t>
            </w:r>
            <w:proofErr w:type="spellStart"/>
            <w:r>
              <w:rPr>
                <w:sz w:val="24"/>
                <w:szCs w:val="24"/>
              </w:rPr>
              <w:t>Градович</w:t>
            </w:r>
            <w:proofErr w:type="spellEnd"/>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proofErr w:type="spellStart"/>
            <w:r>
              <w:rPr>
                <w:sz w:val="24"/>
                <w:szCs w:val="24"/>
              </w:rPr>
              <w:t>С.Д.Голин</w:t>
            </w:r>
            <w:proofErr w:type="spellEnd"/>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w:t>
            </w:r>
            <w:r w:rsidRPr="004851B8">
              <w:rPr>
                <w:sz w:val="16"/>
                <w:szCs w:val="16"/>
              </w:rPr>
              <w:lastRenderedPageBreak/>
              <w:t>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А.Ю. Ермаков</w:t>
            </w:r>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Н.А.Морозова</w:t>
            </w:r>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Т.П.Кузнецова</w:t>
            </w:r>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Н.А.Тельнова</w:t>
            </w:r>
          </w:p>
        </w:tc>
      </w:tr>
      <w:tr w:rsidR="00E03305" w:rsidTr="004851B8">
        <w:tc>
          <w:tcPr>
            <w:tcW w:w="4320" w:type="dxa"/>
            <w:tcBorders>
              <w:top w:val="single" w:sz="4" w:space="0" w:color="auto"/>
              <w:left w:val="single" w:sz="4" w:space="0" w:color="auto"/>
              <w:bottom w:val="single" w:sz="4" w:space="0" w:color="auto"/>
              <w:right w:val="single" w:sz="4" w:space="0" w:color="auto"/>
            </w:tcBorders>
            <w:hideMark/>
          </w:tcPr>
          <w:p w:rsidR="00E03305" w:rsidRPr="004851B8" w:rsidRDefault="00E03305">
            <w:pPr>
              <w:spacing w:line="276" w:lineRule="auto"/>
              <w:jc w:val="both"/>
              <w:rPr>
                <w:sz w:val="16"/>
                <w:szCs w:val="16"/>
              </w:rPr>
            </w:pPr>
            <w:r w:rsidRPr="004851B8">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03305" w:rsidRDefault="00E03305">
            <w:pPr>
              <w:spacing w:line="276" w:lineRule="auto"/>
              <w:jc w:val="center"/>
              <w:rPr>
                <w:sz w:val="24"/>
                <w:szCs w:val="24"/>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E03305" w:rsidRDefault="00E03305">
            <w:pPr>
              <w:spacing w:line="276" w:lineRule="auto"/>
              <w:jc w:val="center"/>
              <w:rPr>
                <w:sz w:val="24"/>
                <w:szCs w:val="24"/>
              </w:rPr>
            </w:pPr>
            <w:r>
              <w:rPr>
                <w:sz w:val="24"/>
                <w:szCs w:val="24"/>
              </w:rPr>
              <w:t>Н.Б. Захарова</w:t>
            </w:r>
          </w:p>
        </w:tc>
      </w:tr>
    </w:tbl>
    <w:p w:rsidR="00E03305" w:rsidRDefault="00E03305" w:rsidP="00A705C1">
      <w:pPr>
        <w:jc w:val="center"/>
        <w:rPr>
          <w:sz w:val="24"/>
          <w:szCs w:val="24"/>
        </w:rPr>
      </w:pPr>
    </w:p>
    <w:p w:rsidR="00E03305" w:rsidRDefault="00E03305" w:rsidP="00E03305">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E03305" w:rsidRDefault="00E03305" w:rsidP="00E03305">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E03305" w:rsidRDefault="00E03305" w:rsidP="00E03305">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E03305" w:rsidRDefault="00E03305" w:rsidP="00E03305">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E03305" w:rsidRDefault="00E03305" w:rsidP="00E03305">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E03305" w:rsidRDefault="00E03305" w:rsidP="00E03305">
      <w:pPr>
        <w:rPr>
          <w:sz w:val="24"/>
          <w:szCs w:val="24"/>
        </w:rPr>
      </w:pPr>
      <w:r>
        <w:rPr>
          <w:sz w:val="24"/>
          <w:szCs w:val="24"/>
        </w:rPr>
        <w:t xml:space="preserve">                                                                                     ___________________Н.А.Морозова</w:t>
      </w:r>
    </w:p>
    <w:p w:rsidR="00E03305" w:rsidRDefault="00E03305" w:rsidP="00E03305">
      <w:pPr>
        <w:rPr>
          <w:sz w:val="24"/>
          <w:szCs w:val="24"/>
        </w:rPr>
      </w:pPr>
      <w:r>
        <w:rPr>
          <w:sz w:val="24"/>
          <w:szCs w:val="24"/>
        </w:rPr>
        <w:t xml:space="preserve">                                                                                     ___________________Т.И. </w:t>
      </w:r>
      <w:proofErr w:type="spellStart"/>
      <w:r>
        <w:rPr>
          <w:sz w:val="24"/>
          <w:szCs w:val="24"/>
        </w:rPr>
        <w:t>Долгодворова</w:t>
      </w:r>
      <w:proofErr w:type="spellEnd"/>
    </w:p>
    <w:p w:rsidR="00E03305" w:rsidRDefault="00E03305" w:rsidP="00E03305">
      <w:pPr>
        <w:rPr>
          <w:sz w:val="24"/>
          <w:szCs w:val="24"/>
        </w:rPr>
      </w:pPr>
      <w:r>
        <w:rPr>
          <w:sz w:val="24"/>
          <w:szCs w:val="24"/>
        </w:rPr>
        <w:t xml:space="preserve">                                                                                     ___________________Н.А. Тельнова</w:t>
      </w:r>
    </w:p>
    <w:p w:rsidR="00E03305" w:rsidRDefault="00E03305" w:rsidP="00E03305">
      <w:pPr>
        <w:rPr>
          <w:sz w:val="24"/>
          <w:szCs w:val="24"/>
        </w:rPr>
      </w:pPr>
      <w:r>
        <w:rPr>
          <w:sz w:val="24"/>
          <w:szCs w:val="24"/>
        </w:rPr>
        <w:t xml:space="preserve">                                                                                    ___________________Т.П. Кузнецова</w:t>
      </w:r>
    </w:p>
    <w:p w:rsidR="00E03305" w:rsidRDefault="00E03305" w:rsidP="00E03305">
      <w:pPr>
        <w:rPr>
          <w:sz w:val="24"/>
          <w:szCs w:val="24"/>
        </w:rPr>
      </w:pPr>
      <w:r>
        <w:rPr>
          <w:sz w:val="24"/>
          <w:szCs w:val="24"/>
        </w:rPr>
        <w:t xml:space="preserve">                                                                                    ___________________ А.Ю.Ермаков</w:t>
      </w:r>
    </w:p>
    <w:p w:rsidR="00E03305" w:rsidRDefault="00E03305" w:rsidP="00E03305">
      <w:pPr>
        <w:rPr>
          <w:sz w:val="24"/>
          <w:szCs w:val="24"/>
        </w:rPr>
      </w:pPr>
      <w:r>
        <w:rPr>
          <w:sz w:val="24"/>
          <w:szCs w:val="24"/>
        </w:rPr>
        <w:t xml:space="preserve">                                                                                    ___________________Н.Б.Захарова</w:t>
      </w:r>
    </w:p>
    <w:p w:rsidR="00A705C1" w:rsidRDefault="00A705C1" w:rsidP="00A705C1">
      <w:pPr>
        <w:rPr>
          <w:sz w:val="24"/>
          <w:szCs w:val="24"/>
        </w:rPr>
      </w:pPr>
    </w:p>
    <w:p w:rsidR="00A705C1" w:rsidRDefault="00A705C1" w:rsidP="00A705C1">
      <w:pPr>
        <w:jc w:val="both"/>
        <w:rPr>
          <w:sz w:val="24"/>
          <w:szCs w:val="24"/>
        </w:rPr>
      </w:pPr>
      <w:r>
        <w:rPr>
          <w:sz w:val="24"/>
          <w:szCs w:val="24"/>
        </w:rPr>
        <w:t xml:space="preserve">Представитель Заказчика                             _____________________ </w:t>
      </w:r>
      <w:r w:rsidR="00E03305">
        <w:rPr>
          <w:sz w:val="24"/>
          <w:szCs w:val="24"/>
        </w:rPr>
        <w:t>Е.Н. Сычева</w:t>
      </w:r>
      <w:r>
        <w:rPr>
          <w:sz w:val="24"/>
          <w:szCs w:val="24"/>
        </w:rPr>
        <w:t xml:space="preserve"> </w:t>
      </w:r>
    </w:p>
    <w:p w:rsidR="00A705C1" w:rsidRDefault="00A705C1" w:rsidP="00A705C1">
      <w:pPr>
        <w:jc w:val="both"/>
        <w:rPr>
          <w:sz w:val="24"/>
          <w:szCs w:val="24"/>
        </w:rPr>
      </w:pPr>
      <w:r>
        <w:rPr>
          <w:sz w:val="24"/>
          <w:szCs w:val="24"/>
        </w:rPr>
        <w:t xml:space="preserve">Секретарь  </w:t>
      </w:r>
      <w:r w:rsidR="00E03305">
        <w:rPr>
          <w:sz w:val="24"/>
          <w:szCs w:val="24"/>
        </w:rPr>
        <w:t>О.С. Абдуллаева</w:t>
      </w:r>
    </w:p>
    <w:p w:rsidR="00A705C1" w:rsidRDefault="00A705C1" w:rsidP="00A705C1">
      <w:pPr>
        <w:jc w:val="center"/>
        <w:rPr>
          <w:b/>
          <w:bCs/>
          <w:sz w:val="24"/>
          <w:szCs w:val="24"/>
        </w:rPr>
      </w:pPr>
    </w:p>
    <w:p w:rsidR="00A705C1" w:rsidRDefault="00A705C1" w:rsidP="00A705C1">
      <w:pPr>
        <w:jc w:val="center"/>
        <w:rPr>
          <w:b/>
          <w:sz w:val="24"/>
        </w:rPr>
      </w:pPr>
    </w:p>
    <w:p w:rsidR="00A705C1" w:rsidRDefault="00A705C1"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4851B8" w:rsidRDefault="004851B8" w:rsidP="00A705C1">
      <w:pPr>
        <w:jc w:val="center"/>
        <w:rPr>
          <w:b/>
          <w:sz w:val="24"/>
        </w:rPr>
      </w:pPr>
    </w:p>
    <w:p w:rsidR="00A705C1" w:rsidRDefault="00A705C1" w:rsidP="00A705C1">
      <w:pPr>
        <w:jc w:val="right"/>
      </w:pPr>
      <w:r>
        <w:lastRenderedPageBreak/>
        <w:t>Приложение 1</w:t>
      </w:r>
    </w:p>
    <w:p w:rsidR="00A705C1" w:rsidRDefault="00A705C1" w:rsidP="00A705C1">
      <w:pPr>
        <w:tabs>
          <w:tab w:val="left" w:pos="3930"/>
          <w:tab w:val="right" w:pos="9355"/>
        </w:tabs>
        <w:jc w:val="right"/>
      </w:pPr>
      <w:r>
        <w:t xml:space="preserve">                                                                                                                                             к протоколу рассмотрения заявок                                                                                                                                                                 на участие в открытом  аукционе</w:t>
      </w:r>
    </w:p>
    <w:p w:rsidR="00A705C1" w:rsidRDefault="00A705C1" w:rsidP="00A705C1">
      <w:pPr>
        <w:ind w:left="-708"/>
        <w:jc w:val="right"/>
      </w:pPr>
      <w:r>
        <w:t xml:space="preserve">от «08» декабря 2010г. № 348.1 </w:t>
      </w:r>
    </w:p>
    <w:p w:rsidR="00A705C1" w:rsidRDefault="00A705C1" w:rsidP="00A705C1">
      <w:pPr>
        <w:jc w:val="center"/>
      </w:pPr>
      <w:r>
        <w:t>Таблица рассмотрения заявок</w:t>
      </w:r>
    </w:p>
    <w:p w:rsidR="00A705C1" w:rsidRDefault="00A705C1" w:rsidP="00A705C1">
      <w:pPr>
        <w:jc w:val="center"/>
      </w:pPr>
      <w:r>
        <w:t xml:space="preserve">открытого аукциона на право заключения муниципальных контрактов на выполнение работ по содержанию автомобильных дорог, улиц, проездов и тротуаров  города </w:t>
      </w:r>
      <w:proofErr w:type="spellStart"/>
      <w:r>
        <w:t>Югорска</w:t>
      </w:r>
      <w:proofErr w:type="spellEnd"/>
      <w:r>
        <w:t xml:space="preserve"> в 2011 году</w:t>
      </w:r>
    </w:p>
    <w:p w:rsidR="00A705C1" w:rsidRDefault="00A705C1" w:rsidP="00A705C1">
      <w:pPr>
        <w:jc w:val="both"/>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A705C1" w:rsidRDefault="00A705C1" w:rsidP="00A705C1">
      <w:pPr>
        <w:rPr>
          <w:b/>
        </w:rPr>
      </w:pPr>
    </w:p>
    <w:p w:rsidR="00A705C1" w:rsidRDefault="00A705C1" w:rsidP="00A705C1">
      <w:pPr>
        <w:rPr>
          <w:b/>
        </w:rPr>
      </w:pPr>
      <w:r w:rsidRPr="00BB25E2">
        <w:rPr>
          <w:b/>
        </w:rPr>
        <w:t>Лот №1 – Выполнение работ по зимнему и летнему содержанию дорог центральной части города с твердым покрытием</w:t>
      </w:r>
    </w:p>
    <w:p w:rsidR="00A705C1" w:rsidRDefault="00A705C1" w:rsidP="00A705C1">
      <w:pPr>
        <w:rPr>
          <w:sz w:val="16"/>
          <w:szCs w:val="16"/>
        </w:rPr>
      </w:pPr>
    </w:p>
    <w:tbl>
      <w:tblPr>
        <w:tblW w:w="10722" w:type="dxa"/>
        <w:tblInd w:w="-416" w:type="dxa"/>
        <w:tblLayout w:type="fixed"/>
        <w:tblCellMar>
          <w:left w:w="0" w:type="dxa"/>
          <w:right w:w="0" w:type="dxa"/>
        </w:tblCellMar>
        <w:tblLook w:val="0000"/>
      </w:tblPr>
      <w:tblGrid>
        <w:gridCol w:w="3368"/>
        <w:gridCol w:w="3692"/>
        <w:gridCol w:w="3662"/>
      </w:tblGrid>
      <w:tr w:rsidR="00A705C1" w:rsidTr="00F77933">
        <w:tc>
          <w:tcPr>
            <w:tcW w:w="3368"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92"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662" w:type="dxa"/>
            <w:tcBorders>
              <w:top w:val="single" w:sz="8" w:space="0" w:color="000000"/>
              <w:left w:val="single" w:sz="8" w:space="0" w:color="000000"/>
              <w:bottom w:val="single" w:sz="8" w:space="0" w:color="000000"/>
              <w:right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Югорскэнергогаз</w:t>
            </w:r>
            <w:proofErr w:type="spellEnd"/>
            <w:r>
              <w:rPr>
                <w:color w:val="000000"/>
                <w:sz w:val="16"/>
                <w:szCs w:val="16"/>
              </w:rPr>
              <w:t xml:space="preserve">», </w:t>
            </w:r>
          </w:p>
          <w:p w:rsidR="00A705C1" w:rsidRDefault="00A705C1" w:rsidP="00F77933">
            <w:pPr>
              <w:snapToGrid w:val="0"/>
              <w:ind w:left="60" w:right="18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A705C1" w:rsidTr="00F77933">
        <w:trPr>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2" w:type="dxa"/>
            <w:tcBorders>
              <w:left w:val="single" w:sz="8" w:space="0" w:color="000000"/>
              <w:bottom w:val="single" w:sz="8" w:space="0" w:color="000000"/>
            </w:tcBorders>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F77933">
        <w:trPr>
          <w:trHeight w:val="80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F77933">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F77933">
        <w:trPr>
          <w:trHeight w:val="43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92" w:type="dxa"/>
            <w:tcBorders>
              <w:left w:val="single" w:sz="8" w:space="0" w:color="000000"/>
              <w:bottom w:val="single" w:sz="8" w:space="0" w:color="000000"/>
            </w:tcBorders>
            <w:vAlign w:val="center"/>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keepNext/>
              <w:keepLines/>
              <w:suppressLineNumbers/>
              <w:snapToGrid w:val="0"/>
              <w:spacing w:line="100" w:lineRule="atLeast"/>
              <w:ind w:left="12" w:right="-3" w:hanging="30"/>
              <w:jc w:val="center"/>
              <w:rPr>
                <w:sz w:val="18"/>
                <w:szCs w:val="18"/>
              </w:rPr>
            </w:pPr>
            <w:r>
              <w:rPr>
                <w:sz w:val="18"/>
                <w:szCs w:val="18"/>
              </w:rPr>
              <w:t>-  окончание работ 31.12.2011 года.</w:t>
            </w:r>
          </w:p>
        </w:tc>
        <w:tc>
          <w:tcPr>
            <w:tcW w:w="3662" w:type="dxa"/>
            <w:vMerge w:val="restart"/>
            <w:tcBorders>
              <w:left w:val="single" w:sz="8" w:space="0" w:color="000000"/>
              <w:bottom w:val="single" w:sz="8" w:space="0" w:color="000000"/>
              <w:right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F77933">
        <w:trPr>
          <w:trHeight w:val="1910"/>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92"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8"/>
                <w:szCs w:val="18"/>
              </w:rPr>
            </w:pPr>
            <w:r>
              <w:rPr>
                <w:color w:val="000000"/>
                <w:sz w:val="18"/>
                <w:szCs w:val="18"/>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r w:rsidR="00A705C1" w:rsidTr="00F77933">
        <w:trPr>
          <w:trHeight w:val="667"/>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9. Требования к объему предоставления гарантии качества работ</w:t>
            </w:r>
          </w:p>
        </w:tc>
        <w:tc>
          <w:tcPr>
            <w:tcW w:w="3692" w:type="dxa"/>
            <w:tcBorders>
              <w:left w:val="single" w:sz="8" w:space="0" w:color="000000"/>
              <w:bottom w:val="single" w:sz="8" w:space="0" w:color="000000"/>
            </w:tcBorders>
          </w:tcPr>
          <w:p w:rsidR="00A705C1" w:rsidRDefault="00A705C1" w:rsidP="00F77933">
            <w:pPr>
              <w:snapToGrid w:val="0"/>
              <w:ind w:left="100" w:right="80"/>
              <w:jc w:val="both"/>
              <w:rPr>
                <w:color w:val="000000"/>
                <w:sz w:val="18"/>
                <w:szCs w:val="18"/>
              </w:rPr>
            </w:pPr>
            <w:r>
              <w:rPr>
                <w:color w:val="000000"/>
                <w:sz w:val="18"/>
                <w:szCs w:val="18"/>
              </w:rPr>
              <w:t>- предоставление гарантии на выполненные работы предусмотрено на весь объем выполняемых работ  Подрядчиком.</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bl>
    <w:p w:rsidR="00A705C1" w:rsidRDefault="00A705C1" w:rsidP="00A705C1">
      <w:pPr>
        <w:jc w:val="both"/>
        <w:rPr>
          <w:sz w:val="16"/>
          <w:szCs w:val="16"/>
        </w:rPr>
      </w:pPr>
    </w:p>
    <w:p w:rsidR="00A705C1" w:rsidRDefault="00A705C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A705C1" w:rsidRDefault="00A705C1" w:rsidP="00A705C1">
      <w:pPr>
        <w:jc w:val="both"/>
        <w:rPr>
          <w:sz w:val="16"/>
          <w:szCs w:val="16"/>
        </w:rPr>
      </w:pPr>
    </w:p>
    <w:p w:rsidR="00A705C1" w:rsidRDefault="00A705C1" w:rsidP="00A705C1">
      <w:pPr>
        <w:jc w:val="both"/>
        <w:rPr>
          <w:sz w:val="16"/>
          <w:szCs w:val="16"/>
        </w:rPr>
      </w:pPr>
    </w:p>
    <w:p w:rsidR="00A705C1" w:rsidRDefault="00A705C1" w:rsidP="00A705C1">
      <w:pPr>
        <w:jc w:val="both"/>
        <w:rPr>
          <w:sz w:val="16"/>
          <w:szCs w:val="16"/>
        </w:rPr>
      </w:pPr>
    </w:p>
    <w:p w:rsidR="00A705C1" w:rsidRDefault="00A705C1" w:rsidP="00A705C1">
      <w:pPr>
        <w:jc w:val="both"/>
      </w:pPr>
      <w:r>
        <w:lastRenderedPageBreak/>
        <w:t>Лот №2 -  Выполнение работ по зимнему и летнему содержанию дорог северной части города с твердым покрытием.</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10773" w:type="dxa"/>
        <w:tblInd w:w="-416" w:type="dxa"/>
        <w:tblLayout w:type="fixed"/>
        <w:tblCellMar>
          <w:left w:w="0" w:type="dxa"/>
          <w:right w:w="0" w:type="dxa"/>
        </w:tblCellMar>
        <w:tblLook w:val="0000"/>
      </w:tblPr>
      <w:tblGrid>
        <w:gridCol w:w="2835"/>
        <w:gridCol w:w="2835"/>
        <w:gridCol w:w="2694"/>
        <w:gridCol w:w="2409"/>
      </w:tblGrid>
      <w:tr w:rsidR="00A705C1" w:rsidTr="00F77933">
        <w:trPr>
          <w:trHeight w:val="300"/>
        </w:trPr>
        <w:tc>
          <w:tcPr>
            <w:tcW w:w="2835"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2835"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5103" w:type="dxa"/>
            <w:gridSpan w:val="2"/>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r>
      <w:tr w:rsidR="00A705C1" w:rsidTr="00F77933">
        <w:trPr>
          <w:trHeight w:val="300"/>
        </w:trPr>
        <w:tc>
          <w:tcPr>
            <w:tcW w:w="2835"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2835"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2694"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Государственное предприятие </w:t>
            </w:r>
            <w:proofErr w:type="spellStart"/>
            <w:r>
              <w:rPr>
                <w:color w:val="000000"/>
                <w:sz w:val="16"/>
                <w:szCs w:val="16"/>
              </w:rPr>
              <w:t>ХМАО-Югры</w:t>
            </w:r>
            <w:proofErr w:type="spellEnd"/>
            <w:r>
              <w:rPr>
                <w:color w:val="000000"/>
                <w:sz w:val="16"/>
                <w:szCs w:val="16"/>
              </w:rPr>
              <w:t xml:space="preserve">  «</w:t>
            </w:r>
            <w:proofErr w:type="spellStart"/>
            <w:r>
              <w:rPr>
                <w:color w:val="000000"/>
                <w:sz w:val="16"/>
                <w:szCs w:val="16"/>
              </w:rPr>
              <w:t>Северавтодор</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Ханты-Мансийск</w:t>
            </w:r>
          </w:p>
        </w:tc>
        <w:tc>
          <w:tcPr>
            <w:tcW w:w="2409"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Ремдорстрой</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Советский</w:t>
            </w:r>
          </w:p>
        </w:tc>
      </w:tr>
      <w:tr w:rsidR="00A705C1" w:rsidTr="00F77933">
        <w:trPr>
          <w:trHeight w:val="708"/>
        </w:trPr>
        <w:tc>
          <w:tcPr>
            <w:tcW w:w="2835" w:type="dxa"/>
            <w:tcBorders>
              <w:left w:val="single" w:sz="8" w:space="0" w:color="000000"/>
              <w:bottom w:val="single" w:sz="8" w:space="0" w:color="000000"/>
            </w:tcBorders>
          </w:tcPr>
          <w:p w:rsidR="00A705C1" w:rsidRPr="00DE0E61" w:rsidRDefault="00A705C1" w:rsidP="00F77933">
            <w:pPr>
              <w:snapToGrid w:val="0"/>
              <w:ind w:left="105" w:right="120"/>
              <w:jc w:val="both"/>
              <w:rPr>
                <w:color w:val="000000"/>
                <w:sz w:val="14"/>
                <w:szCs w:val="14"/>
              </w:rPr>
            </w:pPr>
            <w:r w:rsidRPr="00DE0E61">
              <w:rPr>
                <w:color w:val="000000"/>
                <w:sz w:val="14"/>
                <w:szCs w:val="14"/>
              </w:rPr>
              <w:t xml:space="preserve">1. </w:t>
            </w:r>
            <w:proofErr w:type="spellStart"/>
            <w:r w:rsidRPr="00DE0E61">
              <w:rPr>
                <w:color w:val="000000"/>
                <w:sz w:val="14"/>
                <w:szCs w:val="14"/>
              </w:rPr>
              <w:t>Непроведение</w:t>
            </w:r>
            <w:proofErr w:type="spellEnd"/>
            <w:r w:rsidRPr="00DE0E61">
              <w:rPr>
                <w:color w:val="000000"/>
                <w:sz w:val="14"/>
                <w:szCs w:val="14"/>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2694"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409"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rPr>
          <w:trHeight w:val="387"/>
        </w:trPr>
        <w:tc>
          <w:tcPr>
            <w:tcW w:w="283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 xml:space="preserve">2. </w:t>
            </w:r>
            <w:proofErr w:type="spellStart"/>
            <w:r w:rsidRPr="00DE0E61">
              <w:rPr>
                <w:color w:val="000000"/>
                <w:sz w:val="14"/>
                <w:szCs w:val="14"/>
              </w:rPr>
              <w:t>Неприостановление</w:t>
            </w:r>
            <w:proofErr w:type="spellEnd"/>
            <w:r w:rsidRPr="00DE0E61">
              <w:rPr>
                <w:color w:val="000000"/>
                <w:sz w:val="14"/>
                <w:szCs w:val="14"/>
              </w:rPr>
              <w:t xml:space="preserve"> деятельности участника размещения заказа</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2694"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40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c>
          <w:tcPr>
            <w:tcW w:w="283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3. Отсутствие у участника задолженности по начислениям и налогам и иным обязательным платежам за прошедший календарный год</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2694"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40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F77933">
        <w:tc>
          <w:tcPr>
            <w:tcW w:w="283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4. Отсутствие в реестре недобросовестных поставщиков сведений об участнике размещения заказа</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2694"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240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F77933">
        <w:tc>
          <w:tcPr>
            <w:tcW w:w="283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5. Платежное поручение, подтверждающее перечисление денежных сре</w:t>
            </w:r>
            <w:proofErr w:type="gramStart"/>
            <w:r w:rsidRPr="00DE0E61">
              <w:rPr>
                <w:color w:val="000000"/>
                <w:sz w:val="14"/>
                <w:szCs w:val="14"/>
              </w:rPr>
              <w:t>дств в к</w:t>
            </w:r>
            <w:proofErr w:type="gramEnd"/>
            <w:r w:rsidRPr="00DE0E61">
              <w:rPr>
                <w:color w:val="000000"/>
                <w:sz w:val="14"/>
                <w:szCs w:val="14"/>
              </w:rPr>
              <w:t>ачестве обеспечения заявки на участие в аукционе, или копию такого поручения</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2694"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c>
          <w:tcPr>
            <w:tcW w:w="240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F77933">
        <w:trPr>
          <w:trHeight w:val="424"/>
        </w:trPr>
        <w:tc>
          <w:tcPr>
            <w:tcW w:w="283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6. Объем предоставленных документов и  сведений для участия в аукционе</w:t>
            </w:r>
          </w:p>
        </w:tc>
        <w:tc>
          <w:tcPr>
            <w:tcW w:w="2835"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2694" w:type="dxa"/>
            <w:tcBorders>
              <w:left w:val="single" w:sz="8" w:space="0" w:color="000000"/>
              <w:bottom w:val="single" w:sz="8" w:space="0" w:color="000000"/>
            </w:tcBorders>
            <w:vAlign w:val="center"/>
          </w:tcPr>
          <w:p w:rsidR="00A705C1" w:rsidRDefault="00A705C1" w:rsidP="00F77933">
            <w:pPr>
              <w:snapToGrid w:val="0"/>
              <w:ind w:left="110" w:right="110"/>
              <w:jc w:val="center"/>
              <w:rPr>
                <w:sz w:val="16"/>
                <w:szCs w:val="16"/>
              </w:rPr>
            </w:pPr>
            <w:bookmarkStart w:id="0" w:name="sub_35214"/>
            <w:r>
              <w:rPr>
                <w:sz w:val="16"/>
                <w:szCs w:val="16"/>
              </w:rPr>
              <w:t>не в полном объеме</w:t>
            </w:r>
          </w:p>
          <w:p w:rsidR="00A705C1" w:rsidRPr="00CB5795" w:rsidRDefault="00A705C1" w:rsidP="00F77933">
            <w:pPr>
              <w:snapToGrid w:val="0"/>
              <w:ind w:left="110" w:right="110"/>
              <w:jc w:val="center"/>
              <w:rPr>
                <w:color w:val="000000"/>
                <w:sz w:val="16"/>
                <w:szCs w:val="16"/>
              </w:rPr>
            </w:pPr>
            <w:proofErr w:type="gramStart"/>
            <w:r>
              <w:rPr>
                <w:sz w:val="16"/>
                <w:szCs w:val="16"/>
              </w:rPr>
              <w:t>Не</w:t>
            </w:r>
            <w:r w:rsidRPr="00CB5795">
              <w:rPr>
                <w:sz w:val="16"/>
                <w:szCs w:val="16"/>
              </w:rPr>
              <w:t xml:space="preserve">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r w:rsidRPr="00CB5795">
              <w:rPr>
                <w:color w:val="000000"/>
                <w:sz w:val="16"/>
                <w:szCs w:val="16"/>
              </w:rPr>
              <w:t>.</w:t>
            </w:r>
            <w:bookmarkEnd w:id="0"/>
            <w:r w:rsidRPr="00CB5795">
              <w:rPr>
                <w:color w:val="000000"/>
                <w:sz w:val="16"/>
                <w:szCs w:val="16"/>
              </w:rPr>
              <w:t xml:space="preserve"> </w:t>
            </w:r>
            <w:proofErr w:type="gramEnd"/>
          </w:p>
        </w:tc>
        <w:tc>
          <w:tcPr>
            <w:tcW w:w="2409" w:type="dxa"/>
            <w:tcBorders>
              <w:left w:val="single" w:sz="8" w:space="0" w:color="000000"/>
              <w:bottom w:val="single" w:sz="8" w:space="0" w:color="000000"/>
              <w:right w:val="single" w:sz="4" w:space="0" w:color="auto"/>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F77933">
        <w:trPr>
          <w:trHeight w:val="417"/>
        </w:trPr>
        <w:tc>
          <w:tcPr>
            <w:tcW w:w="2835"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2835" w:type="dxa"/>
            <w:tcBorders>
              <w:left w:val="single" w:sz="8" w:space="0" w:color="000000"/>
              <w:bottom w:val="single" w:sz="8" w:space="0" w:color="000000"/>
            </w:tcBorders>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snapToGrid w:val="0"/>
              <w:spacing w:line="100" w:lineRule="atLeast"/>
              <w:ind w:left="12" w:right="-3" w:hanging="30"/>
              <w:jc w:val="center"/>
              <w:rPr>
                <w:sz w:val="18"/>
                <w:szCs w:val="18"/>
              </w:rPr>
            </w:pPr>
            <w:r>
              <w:rPr>
                <w:sz w:val="18"/>
                <w:szCs w:val="18"/>
              </w:rPr>
              <w:t xml:space="preserve"> - окончание работ 31.12.2011 года.</w:t>
            </w:r>
          </w:p>
        </w:tc>
        <w:tc>
          <w:tcPr>
            <w:tcW w:w="2694"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2409" w:type="dxa"/>
            <w:vMerge w:val="restart"/>
            <w:tcBorders>
              <w:left w:val="single" w:sz="8" w:space="0" w:color="000000"/>
              <w:bottom w:val="single" w:sz="8" w:space="0" w:color="000000"/>
              <w:right w:val="single" w:sz="4" w:space="0" w:color="auto"/>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F77933">
        <w:trPr>
          <w:trHeight w:val="1674"/>
        </w:trPr>
        <w:tc>
          <w:tcPr>
            <w:tcW w:w="2835"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2835"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6"/>
                <w:szCs w:val="16"/>
              </w:rPr>
            </w:pPr>
            <w:r>
              <w:rPr>
                <w:color w:val="000000"/>
                <w:sz w:val="16"/>
                <w:szCs w:val="16"/>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2694"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240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r w:rsidR="00A705C1" w:rsidTr="00F77933">
        <w:trPr>
          <w:trHeight w:val="598"/>
        </w:trPr>
        <w:tc>
          <w:tcPr>
            <w:tcW w:w="2835"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9. Требования к объему предоставления гарантии качества работ</w:t>
            </w:r>
          </w:p>
        </w:tc>
        <w:tc>
          <w:tcPr>
            <w:tcW w:w="2835" w:type="dxa"/>
            <w:tcBorders>
              <w:left w:val="single" w:sz="8" w:space="0" w:color="000000"/>
              <w:bottom w:val="single" w:sz="8" w:space="0" w:color="000000"/>
            </w:tcBorders>
          </w:tcPr>
          <w:p w:rsidR="00A705C1" w:rsidRDefault="00A705C1" w:rsidP="00F77933">
            <w:pPr>
              <w:snapToGrid w:val="0"/>
              <w:ind w:left="100" w:right="80"/>
              <w:jc w:val="both"/>
              <w:rPr>
                <w:color w:val="000000"/>
                <w:sz w:val="16"/>
                <w:szCs w:val="16"/>
              </w:rPr>
            </w:pPr>
            <w:r>
              <w:rPr>
                <w:color w:val="000000"/>
                <w:sz w:val="16"/>
                <w:szCs w:val="16"/>
              </w:rPr>
              <w:t>- предоставление гарантии на выполненные работы предусмотрено на весь объем выполняемых работ  Подрядчиком.</w:t>
            </w:r>
          </w:p>
        </w:tc>
        <w:tc>
          <w:tcPr>
            <w:tcW w:w="2694"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240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bl>
    <w:p w:rsidR="00A705C1" w:rsidRDefault="00A705C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A705C1" w:rsidRDefault="00A705C1" w:rsidP="00A705C1">
      <w:pPr>
        <w:jc w:val="both"/>
      </w:pPr>
      <w:r>
        <w:lastRenderedPageBreak/>
        <w:t>Лот №3 - Выполнение работ по зимнему и летнему содержанию дорог южной части города с твердым покрытием.</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10657" w:type="dxa"/>
        <w:tblInd w:w="-416" w:type="dxa"/>
        <w:tblLayout w:type="fixed"/>
        <w:tblCellMar>
          <w:left w:w="0" w:type="dxa"/>
          <w:right w:w="0" w:type="dxa"/>
        </w:tblCellMar>
        <w:tblLook w:val="0000"/>
      </w:tblPr>
      <w:tblGrid>
        <w:gridCol w:w="3365"/>
        <w:gridCol w:w="3688"/>
        <w:gridCol w:w="1880"/>
        <w:gridCol w:w="1689"/>
        <w:gridCol w:w="10"/>
        <w:gridCol w:w="15"/>
        <w:gridCol w:w="10"/>
      </w:tblGrid>
      <w:tr w:rsidR="00A705C1" w:rsidTr="00EE68B1">
        <w:trPr>
          <w:trHeight w:val="300"/>
        </w:trPr>
        <w:tc>
          <w:tcPr>
            <w:tcW w:w="3365"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8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579" w:type="dxa"/>
            <w:gridSpan w:val="3"/>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300"/>
        </w:trPr>
        <w:tc>
          <w:tcPr>
            <w:tcW w:w="3365" w:type="dxa"/>
            <w:vMerge/>
            <w:tcBorders>
              <w:left w:val="single" w:sz="8" w:space="0" w:color="000000"/>
              <w:bottom w:val="single" w:sz="8" w:space="0" w:color="000000"/>
            </w:tcBorders>
          </w:tcPr>
          <w:p w:rsidR="00A705C1" w:rsidRDefault="00A705C1" w:rsidP="00F77933">
            <w:pPr>
              <w:snapToGrid w:val="0"/>
              <w:jc w:val="center"/>
              <w:rPr>
                <w:color w:val="000000"/>
                <w:sz w:val="16"/>
                <w:szCs w:val="16"/>
              </w:rPr>
            </w:pPr>
          </w:p>
        </w:tc>
        <w:tc>
          <w:tcPr>
            <w:tcW w:w="3688"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1880"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Государственное предприятие </w:t>
            </w:r>
            <w:proofErr w:type="spellStart"/>
            <w:r>
              <w:rPr>
                <w:color w:val="000000"/>
                <w:sz w:val="16"/>
                <w:szCs w:val="16"/>
              </w:rPr>
              <w:t>ХМАО-Югры</w:t>
            </w:r>
            <w:proofErr w:type="spellEnd"/>
            <w:r>
              <w:rPr>
                <w:color w:val="000000"/>
                <w:sz w:val="16"/>
                <w:szCs w:val="16"/>
              </w:rPr>
              <w:t xml:space="preserve">  «</w:t>
            </w:r>
            <w:proofErr w:type="spellStart"/>
            <w:r>
              <w:rPr>
                <w:color w:val="000000"/>
                <w:sz w:val="16"/>
                <w:szCs w:val="16"/>
              </w:rPr>
              <w:t>Северавтодор</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Ханты-Мансийск</w:t>
            </w:r>
          </w:p>
        </w:tc>
        <w:tc>
          <w:tcPr>
            <w:tcW w:w="1689"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tabs>
                <w:tab w:val="left" w:pos="1841"/>
              </w:tabs>
              <w:snapToGrid w:val="0"/>
              <w:ind w:left="60" w:right="180"/>
              <w:jc w:val="center"/>
              <w:rPr>
                <w:color w:val="000000"/>
                <w:sz w:val="16"/>
                <w:szCs w:val="16"/>
              </w:rPr>
            </w:pPr>
            <w:r>
              <w:rPr>
                <w:color w:val="000000"/>
                <w:sz w:val="16"/>
                <w:szCs w:val="16"/>
              </w:rPr>
              <w:t>ООО «</w:t>
            </w:r>
            <w:proofErr w:type="spellStart"/>
            <w:r>
              <w:rPr>
                <w:color w:val="000000"/>
                <w:sz w:val="16"/>
                <w:szCs w:val="16"/>
              </w:rPr>
              <w:t>Ремдорстрой</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Советский</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708"/>
        </w:trPr>
        <w:tc>
          <w:tcPr>
            <w:tcW w:w="3365" w:type="dxa"/>
            <w:tcBorders>
              <w:left w:val="single" w:sz="8" w:space="0" w:color="000000"/>
              <w:bottom w:val="single" w:sz="8" w:space="0" w:color="000000"/>
            </w:tcBorders>
          </w:tcPr>
          <w:p w:rsidR="00A705C1" w:rsidRPr="00DE0E61" w:rsidRDefault="00A705C1" w:rsidP="00F77933">
            <w:pPr>
              <w:snapToGrid w:val="0"/>
              <w:ind w:left="105" w:right="120"/>
              <w:jc w:val="both"/>
              <w:rPr>
                <w:color w:val="000000"/>
                <w:sz w:val="14"/>
                <w:szCs w:val="14"/>
              </w:rPr>
            </w:pPr>
            <w:r w:rsidRPr="00DE0E61">
              <w:rPr>
                <w:color w:val="000000"/>
                <w:sz w:val="14"/>
                <w:szCs w:val="14"/>
              </w:rPr>
              <w:t xml:space="preserve">1. </w:t>
            </w:r>
            <w:proofErr w:type="spellStart"/>
            <w:r w:rsidRPr="00DE0E61">
              <w:rPr>
                <w:color w:val="000000"/>
                <w:sz w:val="14"/>
                <w:szCs w:val="14"/>
              </w:rPr>
              <w:t>Непроведение</w:t>
            </w:r>
            <w:proofErr w:type="spellEnd"/>
            <w:r w:rsidRPr="00DE0E61">
              <w:rPr>
                <w:color w:val="000000"/>
                <w:sz w:val="14"/>
                <w:szCs w:val="14"/>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88"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проводится</w:t>
            </w:r>
          </w:p>
        </w:tc>
        <w:tc>
          <w:tcPr>
            <w:tcW w:w="1880" w:type="dxa"/>
            <w:tcBorders>
              <w:top w:val="single" w:sz="8" w:space="0" w:color="000000"/>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проводится</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1689" w:type="dxa"/>
            <w:tcBorders>
              <w:top w:val="single" w:sz="8" w:space="0" w:color="000000"/>
              <w:left w:val="single" w:sz="8" w:space="0" w:color="000000"/>
              <w:bottom w:val="single" w:sz="8" w:space="0" w:color="000000"/>
              <w:right w:val="single" w:sz="4" w:space="0" w:color="auto"/>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проводится</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387"/>
        </w:trPr>
        <w:tc>
          <w:tcPr>
            <w:tcW w:w="336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 xml:space="preserve">2. </w:t>
            </w:r>
            <w:proofErr w:type="spellStart"/>
            <w:r w:rsidRPr="00DE0E61">
              <w:rPr>
                <w:color w:val="000000"/>
                <w:sz w:val="14"/>
                <w:szCs w:val="14"/>
              </w:rPr>
              <w:t>Неприостановление</w:t>
            </w:r>
            <w:proofErr w:type="spellEnd"/>
            <w:r w:rsidRPr="00DE0E61">
              <w:rPr>
                <w:color w:val="000000"/>
                <w:sz w:val="14"/>
                <w:szCs w:val="14"/>
              </w:rPr>
              <w:t xml:space="preserve"> деятельности участника размещения заказа</w:t>
            </w:r>
          </w:p>
        </w:tc>
        <w:tc>
          <w:tcPr>
            <w:tcW w:w="3688"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приостановлена</w:t>
            </w:r>
          </w:p>
        </w:tc>
        <w:tc>
          <w:tcPr>
            <w:tcW w:w="1880"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приостановлена</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1689" w:type="dxa"/>
            <w:tcBorders>
              <w:left w:val="single" w:sz="8" w:space="0" w:color="000000"/>
              <w:bottom w:val="single" w:sz="8" w:space="0" w:color="000000"/>
              <w:right w:val="single" w:sz="4" w:space="0" w:color="auto"/>
            </w:tcBorders>
            <w:vAlign w:val="center"/>
          </w:tcPr>
          <w:p w:rsidR="00A705C1" w:rsidRPr="00DE0E61" w:rsidRDefault="00A705C1" w:rsidP="00F77933">
            <w:pPr>
              <w:snapToGrid w:val="0"/>
              <w:jc w:val="center"/>
              <w:rPr>
                <w:color w:val="000000"/>
                <w:sz w:val="14"/>
                <w:szCs w:val="14"/>
              </w:rPr>
            </w:pPr>
            <w:r w:rsidRPr="00DE0E61">
              <w:rPr>
                <w:color w:val="000000"/>
                <w:sz w:val="14"/>
                <w:szCs w:val="14"/>
              </w:rPr>
              <w:t>не приостановлена</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Pr>
        <w:tc>
          <w:tcPr>
            <w:tcW w:w="336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3. Отсутствие у участника задолженности по начислениям и налогам и иным обязательным платежам за прошедший календарный год</w:t>
            </w:r>
          </w:p>
        </w:tc>
        <w:tc>
          <w:tcPr>
            <w:tcW w:w="3688"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p>
          <w:p w:rsidR="00A705C1" w:rsidRPr="00DE0E61" w:rsidRDefault="00A705C1" w:rsidP="00F77933">
            <w:pPr>
              <w:snapToGrid w:val="0"/>
              <w:jc w:val="center"/>
              <w:rPr>
                <w:color w:val="000000"/>
                <w:sz w:val="14"/>
                <w:szCs w:val="14"/>
              </w:rPr>
            </w:pPr>
            <w:r w:rsidRPr="00DE0E61">
              <w:rPr>
                <w:color w:val="000000"/>
                <w:sz w:val="14"/>
                <w:szCs w:val="14"/>
              </w:rPr>
              <w:t>не превышает 25 % балансовой стоимости активов</w:t>
            </w:r>
          </w:p>
        </w:tc>
        <w:tc>
          <w:tcPr>
            <w:tcW w:w="1880"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p>
          <w:p w:rsidR="00A705C1" w:rsidRPr="00DE0E61" w:rsidRDefault="00A705C1" w:rsidP="00F77933">
            <w:pPr>
              <w:snapToGrid w:val="0"/>
              <w:jc w:val="center"/>
              <w:rPr>
                <w:color w:val="000000"/>
                <w:sz w:val="14"/>
                <w:szCs w:val="14"/>
              </w:rPr>
            </w:pPr>
            <w:r w:rsidRPr="00DE0E61">
              <w:rPr>
                <w:color w:val="000000"/>
                <w:sz w:val="14"/>
                <w:szCs w:val="14"/>
              </w:rPr>
              <w:t>не превышает 25 % балансовой стоимости активов</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1689" w:type="dxa"/>
            <w:tcBorders>
              <w:left w:val="single" w:sz="8" w:space="0" w:color="000000"/>
              <w:bottom w:val="single" w:sz="8" w:space="0" w:color="000000"/>
              <w:right w:val="single" w:sz="4" w:space="0" w:color="auto"/>
            </w:tcBorders>
            <w:vAlign w:val="center"/>
          </w:tcPr>
          <w:p w:rsidR="00A705C1" w:rsidRPr="00DE0E61" w:rsidRDefault="00A705C1" w:rsidP="00F77933">
            <w:pPr>
              <w:snapToGrid w:val="0"/>
              <w:jc w:val="center"/>
              <w:rPr>
                <w:color w:val="000000"/>
                <w:sz w:val="14"/>
                <w:szCs w:val="14"/>
              </w:rPr>
            </w:pPr>
          </w:p>
          <w:p w:rsidR="00A705C1" w:rsidRPr="00DE0E61" w:rsidRDefault="00A705C1" w:rsidP="00F77933">
            <w:pPr>
              <w:snapToGrid w:val="0"/>
              <w:jc w:val="center"/>
              <w:rPr>
                <w:color w:val="000000"/>
                <w:sz w:val="14"/>
                <w:szCs w:val="14"/>
              </w:rPr>
            </w:pPr>
            <w:r w:rsidRPr="00DE0E61">
              <w:rPr>
                <w:color w:val="000000"/>
                <w:sz w:val="14"/>
                <w:szCs w:val="14"/>
              </w:rPr>
              <w:t>не превышает 25 % балансовой стоимости активов</w:t>
            </w:r>
          </w:p>
          <w:p w:rsidR="00A705C1" w:rsidRPr="00DE0E61" w:rsidRDefault="00A705C1" w:rsidP="00F77933">
            <w:pPr>
              <w:snapToGrid w:val="0"/>
              <w:jc w:val="center"/>
              <w:rPr>
                <w:color w:val="000000"/>
                <w:sz w:val="14"/>
                <w:szCs w:val="14"/>
              </w:rPr>
            </w:pPr>
            <w:r w:rsidRPr="00DE0E61">
              <w:rPr>
                <w:color w:val="000000"/>
                <w:sz w:val="14"/>
                <w:szCs w:val="14"/>
              </w:rPr>
              <w:t>(по заявке участника)</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Pr>
        <w:tc>
          <w:tcPr>
            <w:tcW w:w="336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4. Отсутствие в реестре недобросовестных поставщиков сведений об участнике размещения заказа</w:t>
            </w:r>
          </w:p>
        </w:tc>
        <w:tc>
          <w:tcPr>
            <w:tcW w:w="3688"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p>
          <w:p w:rsidR="00A705C1" w:rsidRPr="00DE0E61" w:rsidRDefault="00A705C1" w:rsidP="00F77933">
            <w:pPr>
              <w:snapToGrid w:val="0"/>
              <w:jc w:val="center"/>
              <w:rPr>
                <w:color w:val="000000"/>
                <w:sz w:val="14"/>
                <w:szCs w:val="14"/>
              </w:rPr>
            </w:pPr>
            <w:r w:rsidRPr="00DE0E61">
              <w:rPr>
                <w:color w:val="000000"/>
                <w:sz w:val="14"/>
                <w:szCs w:val="14"/>
              </w:rPr>
              <w:t>отсутствует</w:t>
            </w:r>
          </w:p>
        </w:tc>
        <w:tc>
          <w:tcPr>
            <w:tcW w:w="1880"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отсутствует</w:t>
            </w:r>
          </w:p>
        </w:tc>
        <w:tc>
          <w:tcPr>
            <w:tcW w:w="1689" w:type="dxa"/>
            <w:tcBorders>
              <w:left w:val="single" w:sz="8" w:space="0" w:color="000000"/>
              <w:bottom w:val="single" w:sz="8" w:space="0" w:color="000000"/>
              <w:right w:val="single" w:sz="4" w:space="0" w:color="auto"/>
            </w:tcBorders>
            <w:vAlign w:val="center"/>
          </w:tcPr>
          <w:p w:rsidR="00A705C1" w:rsidRPr="00DE0E61" w:rsidRDefault="00A705C1" w:rsidP="00F77933">
            <w:pPr>
              <w:snapToGrid w:val="0"/>
              <w:jc w:val="center"/>
              <w:rPr>
                <w:color w:val="000000"/>
                <w:sz w:val="14"/>
                <w:szCs w:val="14"/>
              </w:rPr>
            </w:pPr>
            <w:r w:rsidRPr="00DE0E61">
              <w:rPr>
                <w:color w:val="000000"/>
                <w:sz w:val="14"/>
                <w:szCs w:val="14"/>
              </w:rPr>
              <w:t>отсутствует</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Pr>
        <w:tc>
          <w:tcPr>
            <w:tcW w:w="336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5. Платежное поручение, подтверждающее перечисление денежных сре</w:t>
            </w:r>
            <w:proofErr w:type="gramStart"/>
            <w:r w:rsidRPr="00DE0E61">
              <w:rPr>
                <w:color w:val="000000"/>
                <w:sz w:val="14"/>
                <w:szCs w:val="14"/>
              </w:rPr>
              <w:t>дств в к</w:t>
            </w:r>
            <w:proofErr w:type="gramEnd"/>
            <w:r w:rsidRPr="00DE0E61">
              <w:rPr>
                <w:color w:val="000000"/>
                <w:sz w:val="14"/>
                <w:szCs w:val="14"/>
              </w:rPr>
              <w:t>ачестве обеспечения заявки на участие в аукционе, или копию такого поручения</w:t>
            </w:r>
          </w:p>
        </w:tc>
        <w:tc>
          <w:tcPr>
            <w:tcW w:w="3688"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предоставить</w:t>
            </w:r>
          </w:p>
        </w:tc>
        <w:tc>
          <w:tcPr>
            <w:tcW w:w="1880" w:type="dxa"/>
            <w:tcBorders>
              <w:left w:val="single" w:sz="8" w:space="0" w:color="000000"/>
              <w:bottom w:val="single" w:sz="8" w:space="0" w:color="000000"/>
            </w:tcBorders>
            <w:vAlign w:val="center"/>
          </w:tcPr>
          <w:p w:rsidR="00A705C1" w:rsidRPr="00DE0E61" w:rsidRDefault="00A705C1" w:rsidP="00F77933">
            <w:pPr>
              <w:snapToGrid w:val="0"/>
              <w:jc w:val="center"/>
              <w:rPr>
                <w:color w:val="000000"/>
                <w:sz w:val="14"/>
                <w:szCs w:val="14"/>
              </w:rPr>
            </w:pPr>
            <w:r w:rsidRPr="00DE0E61">
              <w:rPr>
                <w:color w:val="000000"/>
                <w:sz w:val="14"/>
                <w:szCs w:val="14"/>
              </w:rPr>
              <w:t>представлено</w:t>
            </w:r>
          </w:p>
        </w:tc>
        <w:tc>
          <w:tcPr>
            <w:tcW w:w="1689" w:type="dxa"/>
            <w:tcBorders>
              <w:left w:val="single" w:sz="8" w:space="0" w:color="000000"/>
              <w:bottom w:val="single" w:sz="8" w:space="0" w:color="000000"/>
              <w:right w:val="single" w:sz="4" w:space="0" w:color="auto"/>
            </w:tcBorders>
            <w:vAlign w:val="center"/>
          </w:tcPr>
          <w:p w:rsidR="00A705C1" w:rsidRPr="00DE0E61" w:rsidRDefault="00A705C1" w:rsidP="00F77933">
            <w:pPr>
              <w:snapToGrid w:val="0"/>
              <w:jc w:val="center"/>
              <w:rPr>
                <w:color w:val="000000"/>
                <w:sz w:val="14"/>
                <w:szCs w:val="14"/>
              </w:rPr>
            </w:pPr>
            <w:r w:rsidRPr="00DE0E61">
              <w:rPr>
                <w:color w:val="000000"/>
                <w:sz w:val="14"/>
                <w:szCs w:val="14"/>
              </w:rPr>
              <w:t>представлено</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424"/>
        </w:trPr>
        <w:tc>
          <w:tcPr>
            <w:tcW w:w="3365" w:type="dxa"/>
            <w:tcBorders>
              <w:left w:val="single" w:sz="8" w:space="0" w:color="000000"/>
              <w:bottom w:val="single" w:sz="8" w:space="0" w:color="000000"/>
            </w:tcBorders>
          </w:tcPr>
          <w:p w:rsidR="00A705C1" w:rsidRPr="00DE0E61" w:rsidRDefault="00A705C1" w:rsidP="00F77933">
            <w:pPr>
              <w:snapToGrid w:val="0"/>
              <w:ind w:left="105" w:right="120"/>
              <w:rPr>
                <w:color w:val="000000"/>
                <w:sz w:val="14"/>
                <w:szCs w:val="14"/>
              </w:rPr>
            </w:pPr>
            <w:r w:rsidRPr="00DE0E61">
              <w:rPr>
                <w:color w:val="000000"/>
                <w:sz w:val="14"/>
                <w:szCs w:val="14"/>
              </w:rPr>
              <w:t>6. Объем предоставленных документов и  сведений для участия в аукционе</w:t>
            </w:r>
          </w:p>
        </w:tc>
        <w:tc>
          <w:tcPr>
            <w:tcW w:w="368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1880" w:type="dxa"/>
            <w:tcBorders>
              <w:left w:val="single" w:sz="8" w:space="0" w:color="000000"/>
              <w:bottom w:val="single" w:sz="8" w:space="0" w:color="000000"/>
            </w:tcBorders>
            <w:vAlign w:val="center"/>
          </w:tcPr>
          <w:p w:rsidR="00A705C1" w:rsidRDefault="00A705C1" w:rsidP="00F77933">
            <w:pPr>
              <w:snapToGrid w:val="0"/>
              <w:ind w:left="110" w:right="110"/>
              <w:jc w:val="center"/>
              <w:rPr>
                <w:sz w:val="16"/>
                <w:szCs w:val="16"/>
              </w:rPr>
            </w:pPr>
            <w:r>
              <w:rPr>
                <w:sz w:val="16"/>
                <w:szCs w:val="16"/>
              </w:rPr>
              <w:t>не в полном объеме</w:t>
            </w:r>
          </w:p>
          <w:p w:rsidR="00A705C1" w:rsidRDefault="00A705C1" w:rsidP="00F77933">
            <w:pPr>
              <w:snapToGrid w:val="0"/>
              <w:ind w:left="110" w:right="110"/>
              <w:jc w:val="center"/>
              <w:rPr>
                <w:color w:val="000000"/>
                <w:sz w:val="16"/>
                <w:szCs w:val="16"/>
              </w:rPr>
            </w:pPr>
            <w:proofErr w:type="gramStart"/>
            <w:r>
              <w:rPr>
                <w:sz w:val="16"/>
                <w:szCs w:val="16"/>
              </w:rPr>
              <w:t>Не</w:t>
            </w:r>
            <w:r w:rsidRPr="00CB5795">
              <w:rPr>
                <w:sz w:val="16"/>
                <w:szCs w:val="16"/>
              </w:rPr>
              <w:t xml:space="preserve">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r w:rsidRPr="00CB5795">
              <w:rPr>
                <w:color w:val="000000"/>
                <w:sz w:val="16"/>
                <w:szCs w:val="16"/>
              </w:rPr>
              <w:t>.</w:t>
            </w:r>
            <w:proofErr w:type="gramEnd"/>
          </w:p>
        </w:tc>
        <w:tc>
          <w:tcPr>
            <w:tcW w:w="1689" w:type="dxa"/>
            <w:tcBorders>
              <w:left w:val="single" w:sz="8" w:space="0" w:color="000000"/>
              <w:bottom w:val="single" w:sz="8" w:space="0" w:color="000000"/>
              <w:right w:val="single" w:sz="4" w:space="0" w:color="auto"/>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417"/>
        </w:trPr>
        <w:tc>
          <w:tcPr>
            <w:tcW w:w="3365"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88" w:type="dxa"/>
            <w:tcBorders>
              <w:left w:val="single" w:sz="8" w:space="0" w:color="000000"/>
              <w:bottom w:val="single" w:sz="8" w:space="0" w:color="000000"/>
            </w:tcBorders>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snapToGrid w:val="0"/>
              <w:spacing w:line="100" w:lineRule="atLeast"/>
              <w:ind w:left="12" w:right="-3" w:hanging="30"/>
              <w:jc w:val="center"/>
              <w:rPr>
                <w:sz w:val="18"/>
                <w:szCs w:val="18"/>
              </w:rPr>
            </w:pPr>
            <w:r>
              <w:rPr>
                <w:sz w:val="18"/>
                <w:szCs w:val="18"/>
              </w:rPr>
              <w:t xml:space="preserve"> - окончание работ 31.12.2011 года.</w:t>
            </w:r>
          </w:p>
        </w:tc>
        <w:tc>
          <w:tcPr>
            <w:tcW w:w="1880"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1689" w:type="dxa"/>
            <w:vMerge w:val="restart"/>
            <w:tcBorders>
              <w:left w:val="single" w:sz="8" w:space="0" w:color="000000"/>
              <w:bottom w:val="single" w:sz="8" w:space="0" w:color="000000"/>
              <w:right w:val="single" w:sz="4" w:space="0" w:color="auto"/>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25" w:type="dxa"/>
            <w:gridSpan w:val="2"/>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10" w:type="dxa"/>
          <w:trHeight w:val="1664"/>
        </w:trPr>
        <w:tc>
          <w:tcPr>
            <w:tcW w:w="3365"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88"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6"/>
                <w:szCs w:val="16"/>
              </w:rPr>
            </w:pPr>
            <w:r>
              <w:rPr>
                <w:color w:val="000000"/>
                <w:sz w:val="16"/>
                <w:szCs w:val="16"/>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1880"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68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c>
          <w:tcPr>
            <w:tcW w:w="25" w:type="dxa"/>
            <w:gridSpan w:val="2"/>
            <w:tcBorders>
              <w:left w:val="single" w:sz="4" w:space="0" w:color="auto"/>
            </w:tcBorders>
          </w:tcPr>
          <w:p w:rsidR="00A705C1" w:rsidRDefault="00A705C1" w:rsidP="00F77933">
            <w:pPr>
              <w:snapToGrid w:val="0"/>
              <w:rPr>
                <w:sz w:val="16"/>
                <w:szCs w:val="16"/>
              </w:rPr>
            </w:pPr>
          </w:p>
        </w:tc>
      </w:tr>
      <w:tr w:rsidR="00A705C1" w:rsidTr="00EE68B1">
        <w:trPr>
          <w:gridAfter w:val="1"/>
          <w:wAfter w:w="10" w:type="dxa"/>
          <w:trHeight w:val="588"/>
        </w:trPr>
        <w:tc>
          <w:tcPr>
            <w:tcW w:w="3365"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9. Требования к объему предоставления гарантии качества работ</w:t>
            </w:r>
          </w:p>
        </w:tc>
        <w:tc>
          <w:tcPr>
            <w:tcW w:w="3688" w:type="dxa"/>
            <w:tcBorders>
              <w:left w:val="single" w:sz="8" w:space="0" w:color="000000"/>
              <w:bottom w:val="single" w:sz="8" w:space="0" w:color="000000"/>
            </w:tcBorders>
          </w:tcPr>
          <w:p w:rsidR="00A705C1" w:rsidRDefault="00A705C1" w:rsidP="00F77933">
            <w:pPr>
              <w:snapToGrid w:val="0"/>
              <w:ind w:left="100" w:right="80"/>
              <w:jc w:val="both"/>
              <w:rPr>
                <w:color w:val="000000"/>
                <w:sz w:val="16"/>
                <w:szCs w:val="16"/>
              </w:rPr>
            </w:pPr>
            <w:r>
              <w:rPr>
                <w:color w:val="000000"/>
                <w:sz w:val="16"/>
                <w:szCs w:val="16"/>
              </w:rPr>
              <w:t>- предоставление гарантии на выполненные работы предусмотрено на весь объем выполняемых работ  Подрядчиком.</w:t>
            </w:r>
          </w:p>
        </w:tc>
        <w:tc>
          <w:tcPr>
            <w:tcW w:w="1880"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68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c>
          <w:tcPr>
            <w:tcW w:w="25" w:type="dxa"/>
            <w:gridSpan w:val="2"/>
            <w:tcBorders>
              <w:left w:val="single" w:sz="4" w:space="0" w:color="auto"/>
            </w:tcBorders>
          </w:tcPr>
          <w:p w:rsidR="00A705C1" w:rsidRDefault="00A705C1" w:rsidP="00F77933">
            <w:pPr>
              <w:snapToGrid w:val="0"/>
              <w:rPr>
                <w:b/>
                <w:bCs/>
                <w:sz w:val="16"/>
                <w:szCs w:val="16"/>
              </w:rPr>
            </w:pPr>
          </w:p>
        </w:tc>
      </w:tr>
    </w:tbl>
    <w:p w:rsidR="00A705C1" w:rsidRDefault="00A705C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EE68B1" w:rsidRDefault="00EE68B1" w:rsidP="00A705C1">
      <w:pPr>
        <w:jc w:val="both"/>
        <w:rPr>
          <w:sz w:val="16"/>
          <w:szCs w:val="16"/>
        </w:rPr>
      </w:pPr>
    </w:p>
    <w:p w:rsidR="00A705C1" w:rsidRDefault="00A705C1" w:rsidP="00A705C1">
      <w:pPr>
        <w:jc w:val="both"/>
      </w:pPr>
      <w:r>
        <w:lastRenderedPageBreak/>
        <w:t>Лот №4 - Выполнение работ по зимнему и летнему содержанию дорог южной части города с грунтовым покрытием.</w:t>
      </w:r>
    </w:p>
    <w:p w:rsidR="00A705C1" w:rsidRDefault="00A705C1" w:rsidP="00A705C1">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p w:rsidR="00A705C1" w:rsidRDefault="00A705C1" w:rsidP="00A705C1">
      <w:pPr>
        <w:rPr>
          <w:sz w:val="16"/>
          <w:szCs w:val="16"/>
        </w:rPr>
      </w:pPr>
    </w:p>
    <w:tbl>
      <w:tblPr>
        <w:tblW w:w="10722" w:type="dxa"/>
        <w:tblInd w:w="-416" w:type="dxa"/>
        <w:tblLayout w:type="fixed"/>
        <w:tblCellMar>
          <w:left w:w="0" w:type="dxa"/>
          <w:right w:w="0" w:type="dxa"/>
        </w:tblCellMar>
        <w:tblLook w:val="0000"/>
      </w:tblPr>
      <w:tblGrid>
        <w:gridCol w:w="3368"/>
        <w:gridCol w:w="3692"/>
        <w:gridCol w:w="3662"/>
      </w:tblGrid>
      <w:tr w:rsidR="00A705C1" w:rsidTr="00EE68B1">
        <w:tc>
          <w:tcPr>
            <w:tcW w:w="3368"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92"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662" w:type="dxa"/>
            <w:tcBorders>
              <w:top w:val="single" w:sz="8" w:space="0" w:color="000000"/>
              <w:left w:val="single" w:sz="8" w:space="0" w:color="000000"/>
              <w:bottom w:val="single" w:sz="8" w:space="0" w:color="000000"/>
              <w:right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Ремдорстрой</w:t>
            </w:r>
            <w:proofErr w:type="spellEnd"/>
            <w:r>
              <w:rPr>
                <w:color w:val="000000"/>
                <w:sz w:val="16"/>
                <w:szCs w:val="16"/>
              </w:rPr>
              <w:t xml:space="preserve">», </w:t>
            </w:r>
          </w:p>
          <w:p w:rsidR="00A705C1" w:rsidRDefault="00A705C1" w:rsidP="00F77933">
            <w:pPr>
              <w:snapToGrid w:val="0"/>
              <w:ind w:left="60" w:right="180"/>
              <w:jc w:val="center"/>
              <w:rPr>
                <w:color w:val="000000"/>
                <w:sz w:val="16"/>
                <w:szCs w:val="16"/>
              </w:rPr>
            </w:pPr>
            <w:r>
              <w:rPr>
                <w:color w:val="000000"/>
                <w:sz w:val="16"/>
                <w:szCs w:val="16"/>
              </w:rPr>
              <w:t>г. Советский</w:t>
            </w:r>
          </w:p>
        </w:tc>
      </w:tr>
      <w:tr w:rsidR="00A705C1" w:rsidTr="00EE68B1">
        <w:trPr>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2" w:type="dxa"/>
            <w:tcBorders>
              <w:left w:val="single" w:sz="8" w:space="0" w:color="000000"/>
              <w:bottom w:val="single" w:sz="8" w:space="0" w:color="000000"/>
            </w:tcBorders>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EE68B1">
        <w:trPr>
          <w:trHeight w:val="80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EE68B1">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EE68B1">
        <w:trPr>
          <w:trHeight w:val="43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92" w:type="dxa"/>
            <w:tcBorders>
              <w:left w:val="single" w:sz="8" w:space="0" w:color="000000"/>
              <w:bottom w:val="single" w:sz="8" w:space="0" w:color="000000"/>
            </w:tcBorders>
            <w:vAlign w:val="center"/>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keepNext/>
              <w:keepLines/>
              <w:suppressLineNumbers/>
              <w:snapToGrid w:val="0"/>
              <w:spacing w:line="100" w:lineRule="atLeast"/>
              <w:ind w:left="12" w:right="-3" w:hanging="30"/>
              <w:jc w:val="center"/>
              <w:rPr>
                <w:sz w:val="18"/>
                <w:szCs w:val="18"/>
              </w:rPr>
            </w:pPr>
            <w:r>
              <w:rPr>
                <w:sz w:val="18"/>
                <w:szCs w:val="18"/>
              </w:rPr>
              <w:t>-  окончание работ 31.12.2011 года.</w:t>
            </w:r>
          </w:p>
        </w:tc>
        <w:tc>
          <w:tcPr>
            <w:tcW w:w="3662" w:type="dxa"/>
            <w:vMerge w:val="restart"/>
            <w:tcBorders>
              <w:left w:val="single" w:sz="8" w:space="0" w:color="000000"/>
              <w:bottom w:val="single" w:sz="8" w:space="0" w:color="000000"/>
              <w:right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EE68B1">
        <w:trPr>
          <w:trHeight w:val="1910"/>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92"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8"/>
                <w:szCs w:val="18"/>
              </w:rPr>
            </w:pPr>
            <w:r>
              <w:rPr>
                <w:color w:val="000000"/>
                <w:sz w:val="18"/>
                <w:szCs w:val="18"/>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r w:rsidR="00A705C1" w:rsidTr="00EE68B1">
        <w:trPr>
          <w:trHeight w:val="667"/>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9. Требования к объему предоставления гарантии качества работ</w:t>
            </w:r>
          </w:p>
        </w:tc>
        <w:tc>
          <w:tcPr>
            <w:tcW w:w="3692" w:type="dxa"/>
            <w:tcBorders>
              <w:left w:val="single" w:sz="8" w:space="0" w:color="000000"/>
              <w:bottom w:val="single" w:sz="8" w:space="0" w:color="000000"/>
            </w:tcBorders>
          </w:tcPr>
          <w:p w:rsidR="00A705C1" w:rsidRDefault="00A705C1" w:rsidP="00F77933">
            <w:pPr>
              <w:snapToGrid w:val="0"/>
              <w:ind w:left="100" w:right="80"/>
              <w:jc w:val="both"/>
              <w:rPr>
                <w:color w:val="000000"/>
                <w:sz w:val="18"/>
                <w:szCs w:val="18"/>
              </w:rPr>
            </w:pPr>
            <w:r>
              <w:rPr>
                <w:color w:val="000000"/>
                <w:sz w:val="18"/>
                <w:szCs w:val="18"/>
              </w:rPr>
              <w:t>- предоставление гарантии на выполненные работы предусмотрено на весь объем выполняемых работ  Подрядчиком.</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bl>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A705C1" w:rsidRDefault="00A705C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A705C1" w:rsidRDefault="00A705C1" w:rsidP="00A705C1">
      <w:pPr>
        <w:pStyle w:val="a5"/>
        <w:jc w:val="both"/>
      </w:pPr>
    </w:p>
    <w:p w:rsidR="00A705C1" w:rsidRDefault="00A705C1" w:rsidP="00A705C1">
      <w:pPr>
        <w:jc w:val="both"/>
      </w:pPr>
      <w:r>
        <w:lastRenderedPageBreak/>
        <w:t>Лот №5 - Выполнение работ по зимнему и летнему содержанию дорог северной части города с грунтовым покрытием.</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p w:rsidR="00A705C1" w:rsidRDefault="00A705C1" w:rsidP="00A705C1">
      <w:pPr>
        <w:rPr>
          <w:sz w:val="16"/>
          <w:szCs w:val="16"/>
        </w:rPr>
      </w:pPr>
    </w:p>
    <w:tbl>
      <w:tblPr>
        <w:tblW w:w="10722" w:type="dxa"/>
        <w:tblInd w:w="-274" w:type="dxa"/>
        <w:tblLayout w:type="fixed"/>
        <w:tblCellMar>
          <w:left w:w="0" w:type="dxa"/>
          <w:right w:w="0" w:type="dxa"/>
        </w:tblCellMar>
        <w:tblLook w:val="0000"/>
      </w:tblPr>
      <w:tblGrid>
        <w:gridCol w:w="3368"/>
        <w:gridCol w:w="3692"/>
        <w:gridCol w:w="3662"/>
      </w:tblGrid>
      <w:tr w:rsidR="00A705C1" w:rsidTr="00EE68B1">
        <w:tc>
          <w:tcPr>
            <w:tcW w:w="3368"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92"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662" w:type="dxa"/>
            <w:tcBorders>
              <w:top w:val="single" w:sz="8" w:space="0" w:color="000000"/>
              <w:left w:val="single" w:sz="8" w:space="0" w:color="000000"/>
              <w:bottom w:val="single" w:sz="8" w:space="0" w:color="000000"/>
              <w:right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Югорскэнергогаз</w:t>
            </w:r>
            <w:proofErr w:type="spellEnd"/>
            <w:r>
              <w:rPr>
                <w:color w:val="000000"/>
                <w:sz w:val="16"/>
                <w:szCs w:val="16"/>
              </w:rPr>
              <w:t xml:space="preserve">», </w:t>
            </w:r>
          </w:p>
          <w:p w:rsidR="00A705C1" w:rsidRDefault="00A705C1" w:rsidP="00F77933">
            <w:pPr>
              <w:snapToGrid w:val="0"/>
              <w:ind w:left="60" w:right="18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A705C1" w:rsidTr="00EE68B1">
        <w:trPr>
          <w:trHeight w:val="708"/>
        </w:trPr>
        <w:tc>
          <w:tcPr>
            <w:tcW w:w="3368" w:type="dxa"/>
            <w:tcBorders>
              <w:left w:val="single" w:sz="8" w:space="0" w:color="000000"/>
              <w:bottom w:val="single" w:sz="8" w:space="0" w:color="000000"/>
            </w:tcBorders>
          </w:tcPr>
          <w:p w:rsidR="00A705C1" w:rsidRDefault="00A705C1" w:rsidP="00EE68B1">
            <w:pPr>
              <w:snapToGrid w:val="0"/>
              <w:ind w:left="105" w:right="120" w:hanging="105"/>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2" w:type="dxa"/>
            <w:tcBorders>
              <w:left w:val="single" w:sz="8" w:space="0" w:color="000000"/>
              <w:bottom w:val="single" w:sz="8" w:space="0" w:color="000000"/>
            </w:tcBorders>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EE68B1">
        <w:trPr>
          <w:trHeight w:val="80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EE68B1">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3662" w:type="dxa"/>
            <w:tcBorders>
              <w:left w:val="single" w:sz="8" w:space="0" w:color="000000"/>
              <w:bottom w:val="single" w:sz="8" w:space="0" w:color="000000"/>
              <w:right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EE68B1">
        <w:trPr>
          <w:trHeight w:val="435"/>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92" w:type="dxa"/>
            <w:tcBorders>
              <w:left w:val="single" w:sz="8" w:space="0" w:color="000000"/>
              <w:bottom w:val="single" w:sz="8" w:space="0" w:color="000000"/>
            </w:tcBorders>
            <w:vAlign w:val="center"/>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keepNext/>
              <w:keepLines/>
              <w:suppressLineNumbers/>
              <w:snapToGrid w:val="0"/>
              <w:spacing w:line="100" w:lineRule="atLeast"/>
              <w:ind w:left="12" w:right="-3" w:hanging="30"/>
              <w:jc w:val="center"/>
              <w:rPr>
                <w:sz w:val="18"/>
                <w:szCs w:val="18"/>
              </w:rPr>
            </w:pPr>
            <w:r>
              <w:rPr>
                <w:sz w:val="18"/>
                <w:szCs w:val="18"/>
              </w:rPr>
              <w:t>-  окончание работ 31.12.2011 года.</w:t>
            </w:r>
          </w:p>
        </w:tc>
        <w:tc>
          <w:tcPr>
            <w:tcW w:w="3662" w:type="dxa"/>
            <w:vMerge w:val="restart"/>
            <w:tcBorders>
              <w:left w:val="single" w:sz="8" w:space="0" w:color="000000"/>
              <w:bottom w:val="single" w:sz="8" w:space="0" w:color="000000"/>
              <w:right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EE68B1">
        <w:trPr>
          <w:trHeight w:val="1910"/>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92"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8"/>
                <w:szCs w:val="18"/>
              </w:rPr>
            </w:pPr>
            <w:r>
              <w:rPr>
                <w:color w:val="000000"/>
                <w:sz w:val="18"/>
                <w:szCs w:val="18"/>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r w:rsidR="00A705C1" w:rsidTr="00EE68B1">
        <w:trPr>
          <w:trHeight w:val="667"/>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9. Требования к объему предоставления гарантии качества работ</w:t>
            </w:r>
          </w:p>
        </w:tc>
        <w:tc>
          <w:tcPr>
            <w:tcW w:w="3692" w:type="dxa"/>
            <w:tcBorders>
              <w:left w:val="single" w:sz="8" w:space="0" w:color="000000"/>
              <w:bottom w:val="single" w:sz="8" w:space="0" w:color="000000"/>
            </w:tcBorders>
          </w:tcPr>
          <w:p w:rsidR="00A705C1" w:rsidRDefault="00A705C1" w:rsidP="00F77933">
            <w:pPr>
              <w:snapToGrid w:val="0"/>
              <w:ind w:left="100" w:right="80"/>
              <w:jc w:val="both"/>
              <w:rPr>
                <w:color w:val="000000"/>
                <w:sz w:val="18"/>
                <w:szCs w:val="18"/>
              </w:rPr>
            </w:pPr>
            <w:r>
              <w:rPr>
                <w:color w:val="000000"/>
                <w:sz w:val="18"/>
                <w:szCs w:val="18"/>
              </w:rPr>
              <w:t>- предоставление гарантии на выполненные работы предусмотрено на весь объем выполняемых работ  Подрядчиком.</w:t>
            </w:r>
          </w:p>
        </w:tc>
        <w:tc>
          <w:tcPr>
            <w:tcW w:w="3662" w:type="dxa"/>
            <w:vMerge/>
            <w:tcBorders>
              <w:left w:val="single" w:sz="8" w:space="0" w:color="000000"/>
              <w:bottom w:val="single" w:sz="8" w:space="0" w:color="000000"/>
              <w:right w:val="single" w:sz="8" w:space="0" w:color="000000"/>
            </w:tcBorders>
            <w:vAlign w:val="center"/>
          </w:tcPr>
          <w:p w:rsidR="00A705C1" w:rsidRDefault="00A705C1" w:rsidP="00F77933">
            <w:pPr>
              <w:snapToGrid w:val="0"/>
              <w:rPr>
                <w:sz w:val="16"/>
                <w:szCs w:val="16"/>
              </w:rPr>
            </w:pPr>
          </w:p>
        </w:tc>
      </w:tr>
    </w:tbl>
    <w:p w:rsidR="00A705C1" w:rsidRDefault="00A705C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EE68B1" w:rsidRDefault="00EE68B1" w:rsidP="00A705C1">
      <w:pPr>
        <w:pStyle w:val="a5"/>
        <w:jc w:val="both"/>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jc w:val="both"/>
      </w:pPr>
      <w:r>
        <w:lastRenderedPageBreak/>
        <w:t>Лот №6 - Выполнение работ по зимнему и летнему содержанию внутриквартальных и дворовых проездов.</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18434" w:type="dxa"/>
        <w:tblInd w:w="-274" w:type="dxa"/>
        <w:tblLayout w:type="fixed"/>
        <w:tblCellMar>
          <w:left w:w="0" w:type="dxa"/>
          <w:right w:w="0" w:type="dxa"/>
        </w:tblCellMar>
        <w:tblLook w:val="0000"/>
      </w:tblPr>
      <w:tblGrid>
        <w:gridCol w:w="3368"/>
        <w:gridCol w:w="2728"/>
        <w:gridCol w:w="2551"/>
        <w:gridCol w:w="2126"/>
        <w:gridCol w:w="7601"/>
        <w:gridCol w:w="60"/>
      </w:tblGrid>
      <w:tr w:rsidR="00A705C1" w:rsidTr="00EE68B1">
        <w:trPr>
          <w:trHeight w:val="300"/>
        </w:trPr>
        <w:tc>
          <w:tcPr>
            <w:tcW w:w="336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272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4677" w:type="dxa"/>
            <w:gridSpan w:val="2"/>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c>
          <w:tcPr>
            <w:tcW w:w="7601" w:type="dxa"/>
            <w:vMerge w:val="restart"/>
            <w:tcBorders>
              <w:top w:val="nil"/>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300"/>
        </w:trPr>
        <w:tc>
          <w:tcPr>
            <w:tcW w:w="3368"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2728"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2551"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Государственное предприятие </w:t>
            </w:r>
            <w:proofErr w:type="spellStart"/>
            <w:r>
              <w:rPr>
                <w:color w:val="000000"/>
                <w:sz w:val="16"/>
                <w:szCs w:val="16"/>
              </w:rPr>
              <w:t>ХМАО-Югры</w:t>
            </w:r>
            <w:proofErr w:type="spellEnd"/>
            <w:r>
              <w:rPr>
                <w:color w:val="000000"/>
                <w:sz w:val="16"/>
                <w:szCs w:val="16"/>
              </w:rPr>
              <w:t xml:space="preserve">  «</w:t>
            </w:r>
            <w:proofErr w:type="spellStart"/>
            <w:r>
              <w:rPr>
                <w:color w:val="000000"/>
                <w:sz w:val="16"/>
                <w:szCs w:val="16"/>
              </w:rPr>
              <w:t>Северавтодор</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Ханты-Мансийск</w:t>
            </w:r>
          </w:p>
        </w:tc>
        <w:tc>
          <w:tcPr>
            <w:tcW w:w="2126"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Югорскэнергогаз</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2551"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126"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255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126"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2551" w:type="dxa"/>
            <w:tcBorders>
              <w:left w:val="single" w:sz="8" w:space="0" w:color="000000"/>
              <w:bottom w:val="single" w:sz="8" w:space="0" w:color="000000"/>
            </w:tcBorders>
          </w:tcPr>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2126" w:type="dxa"/>
            <w:tcBorders>
              <w:left w:val="single" w:sz="8" w:space="0" w:color="000000"/>
              <w:bottom w:val="single" w:sz="8" w:space="0" w:color="000000"/>
            </w:tcBorders>
          </w:tcPr>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255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2126"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2551" w:type="dxa"/>
            <w:tcBorders>
              <w:left w:val="single" w:sz="8" w:space="0" w:color="000000"/>
              <w:bottom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представлено</w:t>
            </w:r>
          </w:p>
        </w:tc>
        <w:tc>
          <w:tcPr>
            <w:tcW w:w="2126"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2728"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2551" w:type="dxa"/>
            <w:tcBorders>
              <w:left w:val="single" w:sz="8" w:space="0" w:color="000000"/>
              <w:bottom w:val="single" w:sz="8" w:space="0" w:color="000000"/>
            </w:tcBorders>
            <w:vAlign w:val="center"/>
          </w:tcPr>
          <w:p w:rsidR="00A705C1" w:rsidRDefault="00A705C1" w:rsidP="00F77933">
            <w:pPr>
              <w:snapToGrid w:val="0"/>
              <w:ind w:left="110" w:right="110"/>
              <w:jc w:val="center"/>
              <w:rPr>
                <w:sz w:val="16"/>
                <w:szCs w:val="16"/>
              </w:rPr>
            </w:pPr>
            <w:r>
              <w:rPr>
                <w:sz w:val="16"/>
                <w:szCs w:val="16"/>
              </w:rPr>
              <w:t>не в полном объеме</w:t>
            </w:r>
          </w:p>
          <w:p w:rsidR="00A705C1" w:rsidRDefault="00A705C1" w:rsidP="00F77933">
            <w:pPr>
              <w:snapToGrid w:val="0"/>
              <w:ind w:left="110" w:right="110"/>
              <w:jc w:val="center"/>
              <w:rPr>
                <w:color w:val="000000"/>
                <w:sz w:val="16"/>
                <w:szCs w:val="16"/>
              </w:rPr>
            </w:pPr>
            <w:proofErr w:type="gramStart"/>
            <w:r>
              <w:rPr>
                <w:sz w:val="16"/>
                <w:szCs w:val="16"/>
              </w:rPr>
              <w:t>Не</w:t>
            </w:r>
            <w:r w:rsidRPr="00CB5795">
              <w:rPr>
                <w:sz w:val="16"/>
                <w:szCs w:val="16"/>
              </w:rPr>
              <w:t xml:space="preserve">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r w:rsidRPr="00CB5795">
              <w:rPr>
                <w:color w:val="000000"/>
                <w:sz w:val="16"/>
                <w:szCs w:val="16"/>
              </w:rPr>
              <w:t>.</w:t>
            </w:r>
            <w:proofErr w:type="gramEnd"/>
          </w:p>
        </w:tc>
        <w:tc>
          <w:tcPr>
            <w:tcW w:w="2126" w:type="dxa"/>
            <w:tcBorders>
              <w:left w:val="single" w:sz="8" w:space="0" w:color="000000"/>
              <w:bottom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41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2728" w:type="dxa"/>
            <w:tcBorders>
              <w:left w:val="single" w:sz="8" w:space="0" w:color="000000"/>
              <w:bottom w:val="single" w:sz="8" w:space="0" w:color="000000"/>
            </w:tcBorders>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snapToGrid w:val="0"/>
              <w:spacing w:line="100" w:lineRule="atLeast"/>
              <w:ind w:left="12" w:right="-3" w:hanging="30"/>
              <w:jc w:val="center"/>
              <w:rPr>
                <w:sz w:val="18"/>
                <w:szCs w:val="18"/>
              </w:rPr>
            </w:pPr>
            <w:r>
              <w:rPr>
                <w:sz w:val="18"/>
                <w:szCs w:val="18"/>
              </w:rPr>
              <w:t xml:space="preserve"> - окончание работ 31.12.2011 года.</w:t>
            </w:r>
          </w:p>
        </w:tc>
        <w:tc>
          <w:tcPr>
            <w:tcW w:w="2551"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2126"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7601" w:type="dxa"/>
            <w:vMerge/>
            <w:tcBorders>
              <w:left w:val="single" w:sz="8" w:space="0" w:color="000000"/>
            </w:tcBorders>
          </w:tcPr>
          <w:p w:rsidR="00A705C1" w:rsidRDefault="00A705C1" w:rsidP="00F77933">
            <w:pPr>
              <w:snapToGrid w:val="0"/>
              <w:rPr>
                <w:color w:val="000000"/>
                <w:sz w:val="16"/>
                <w:szCs w:val="16"/>
              </w:rPr>
            </w:pPr>
          </w:p>
        </w:tc>
        <w:tc>
          <w:tcPr>
            <w:tcW w:w="60" w:type="dxa"/>
          </w:tcPr>
          <w:p w:rsidR="00A705C1" w:rsidRDefault="00A705C1" w:rsidP="00F77933">
            <w:pPr>
              <w:snapToGrid w:val="0"/>
              <w:rPr>
                <w:color w:val="000000"/>
                <w:sz w:val="16"/>
                <w:szCs w:val="16"/>
              </w:rPr>
            </w:pPr>
          </w:p>
        </w:tc>
      </w:tr>
      <w:tr w:rsidR="00A705C1" w:rsidTr="00EE68B1">
        <w:trPr>
          <w:trHeight w:val="1868"/>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2728" w:type="dxa"/>
            <w:tcBorders>
              <w:top w:val="single" w:sz="8" w:space="0" w:color="000000"/>
              <w:left w:val="single" w:sz="8" w:space="0" w:color="000000"/>
              <w:bottom w:val="single" w:sz="8" w:space="0" w:color="000000"/>
            </w:tcBorders>
          </w:tcPr>
          <w:p w:rsidR="00A705C1" w:rsidRPr="00CF497F" w:rsidRDefault="00A705C1" w:rsidP="00F77933">
            <w:pPr>
              <w:snapToGrid w:val="0"/>
              <w:spacing w:after="60"/>
              <w:ind w:left="90" w:right="70" w:firstLine="10"/>
              <w:jc w:val="both"/>
              <w:rPr>
                <w:color w:val="000000"/>
                <w:sz w:val="16"/>
                <w:szCs w:val="16"/>
              </w:rPr>
            </w:pPr>
            <w:r w:rsidRPr="00CF497F">
              <w:rPr>
                <w:color w:val="000000"/>
                <w:sz w:val="16"/>
                <w:szCs w:val="16"/>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2551"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2126"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7601" w:type="dxa"/>
            <w:vMerge/>
            <w:tcBorders>
              <w:left w:val="single" w:sz="8" w:space="0" w:color="000000"/>
            </w:tcBorders>
          </w:tcPr>
          <w:p w:rsidR="00A705C1" w:rsidRDefault="00A705C1" w:rsidP="00F77933">
            <w:pPr>
              <w:snapToGrid w:val="0"/>
              <w:rPr>
                <w:sz w:val="16"/>
                <w:szCs w:val="16"/>
              </w:rPr>
            </w:pPr>
          </w:p>
        </w:tc>
        <w:tc>
          <w:tcPr>
            <w:tcW w:w="60" w:type="dxa"/>
          </w:tcPr>
          <w:p w:rsidR="00A705C1" w:rsidRDefault="00A705C1" w:rsidP="00F77933">
            <w:pPr>
              <w:snapToGrid w:val="0"/>
              <w:rPr>
                <w:sz w:val="16"/>
                <w:szCs w:val="16"/>
              </w:rPr>
            </w:pPr>
          </w:p>
        </w:tc>
      </w:tr>
      <w:tr w:rsidR="00A705C1" w:rsidTr="00EE68B1">
        <w:trPr>
          <w:trHeight w:val="649"/>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9. Требования к объему предоставления гарантии качества работ</w:t>
            </w:r>
          </w:p>
        </w:tc>
        <w:tc>
          <w:tcPr>
            <w:tcW w:w="2728" w:type="dxa"/>
            <w:tcBorders>
              <w:left w:val="single" w:sz="8" w:space="0" w:color="000000"/>
              <w:bottom w:val="single" w:sz="8" w:space="0" w:color="000000"/>
            </w:tcBorders>
          </w:tcPr>
          <w:p w:rsidR="00A705C1" w:rsidRPr="00CF497F" w:rsidRDefault="00A705C1" w:rsidP="00F77933">
            <w:pPr>
              <w:snapToGrid w:val="0"/>
              <w:ind w:left="100" w:right="80"/>
              <w:jc w:val="both"/>
              <w:rPr>
                <w:color w:val="000000"/>
                <w:sz w:val="16"/>
                <w:szCs w:val="16"/>
              </w:rPr>
            </w:pPr>
            <w:r w:rsidRPr="00CF497F">
              <w:rPr>
                <w:color w:val="000000"/>
                <w:sz w:val="16"/>
                <w:szCs w:val="16"/>
              </w:rPr>
              <w:t>- предоставление гарантии на выполненные работы предусмотрено на весь объем выполняемых работ  Подрядчиком.</w:t>
            </w:r>
          </w:p>
        </w:tc>
        <w:tc>
          <w:tcPr>
            <w:tcW w:w="2551"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2126"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7601" w:type="dxa"/>
            <w:vMerge/>
            <w:tcBorders>
              <w:left w:val="single" w:sz="8" w:space="0" w:color="000000"/>
            </w:tcBorders>
          </w:tcPr>
          <w:p w:rsidR="00A705C1" w:rsidRDefault="00A705C1" w:rsidP="00F77933">
            <w:pPr>
              <w:snapToGrid w:val="0"/>
              <w:rPr>
                <w:b/>
                <w:bCs/>
                <w:sz w:val="16"/>
                <w:szCs w:val="16"/>
              </w:rPr>
            </w:pPr>
          </w:p>
        </w:tc>
        <w:tc>
          <w:tcPr>
            <w:tcW w:w="60" w:type="dxa"/>
          </w:tcPr>
          <w:p w:rsidR="00A705C1" w:rsidRDefault="00A705C1" w:rsidP="00F77933">
            <w:pPr>
              <w:snapToGrid w:val="0"/>
              <w:rPr>
                <w:b/>
                <w:bCs/>
                <w:sz w:val="16"/>
                <w:szCs w:val="16"/>
              </w:rPr>
            </w:pPr>
          </w:p>
        </w:tc>
      </w:tr>
    </w:tbl>
    <w:p w:rsidR="00A705C1" w:rsidRDefault="00A705C1" w:rsidP="00A705C1">
      <w:pPr>
        <w:jc w:val="both"/>
      </w:pPr>
    </w:p>
    <w:p w:rsidR="00A705C1" w:rsidRDefault="00A705C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A705C1" w:rsidRDefault="00A705C1" w:rsidP="00A705C1">
      <w:pPr>
        <w:jc w:val="both"/>
      </w:pPr>
      <w:r>
        <w:lastRenderedPageBreak/>
        <w:t>Лот №7 - Выполнение работ по зимнему и летнему содержанию транспортной развязки.</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p w:rsidR="00A705C1" w:rsidRDefault="00A705C1" w:rsidP="00A705C1">
      <w:pPr>
        <w:rPr>
          <w:sz w:val="16"/>
          <w:szCs w:val="16"/>
        </w:rPr>
      </w:pPr>
    </w:p>
    <w:tbl>
      <w:tblPr>
        <w:tblW w:w="10904" w:type="dxa"/>
        <w:tblInd w:w="-274" w:type="dxa"/>
        <w:tblLayout w:type="fixed"/>
        <w:tblCellMar>
          <w:left w:w="0" w:type="dxa"/>
          <w:right w:w="0" w:type="dxa"/>
        </w:tblCellMar>
        <w:tblLook w:val="0000"/>
      </w:tblPr>
      <w:tblGrid>
        <w:gridCol w:w="3368"/>
        <w:gridCol w:w="3691"/>
        <w:gridCol w:w="1882"/>
        <w:gridCol w:w="1903"/>
        <w:gridCol w:w="60"/>
      </w:tblGrid>
      <w:tr w:rsidR="00A705C1" w:rsidTr="00EE68B1">
        <w:trPr>
          <w:trHeight w:val="300"/>
        </w:trPr>
        <w:tc>
          <w:tcPr>
            <w:tcW w:w="336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91"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785" w:type="dxa"/>
            <w:gridSpan w:val="2"/>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c>
          <w:tcPr>
            <w:tcW w:w="60" w:type="dxa"/>
            <w:vMerge w:val="restart"/>
            <w:tcBorders>
              <w:left w:val="single" w:sz="4" w:space="0" w:color="auto"/>
            </w:tcBorders>
          </w:tcPr>
          <w:p w:rsidR="00A705C1" w:rsidRDefault="00A705C1" w:rsidP="00F77933">
            <w:pPr>
              <w:snapToGrid w:val="0"/>
              <w:rPr>
                <w:color w:val="000000"/>
                <w:sz w:val="16"/>
                <w:szCs w:val="16"/>
              </w:rPr>
            </w:pPr>
          </w:p>
        </w:tc>
      </w:tr>
      <w:tr w:rsidR="00A705C1" w:rsidTr="00EE68B1">
        <w:trPr>
          <w:trHeight w:val="300"/>
        </w:trPr>
        <w:tc>
          <w:tcPr>
            <w:tcW w:w="3368" w:type="dxa"/>
            <w:vMerge/>
            <w:tcBorders>
              <w:left w:val="single" w:sz="8" w:space="0" w:color="000000"/>
              <w:bottom w:val="single" w:sz="8" w:space="0" w:color="000000"/>
            </w:tcBorders>
          </w:tcPr>
          <w:p w:rsidR="00A705C1" w:rsidRDefault="00A705C1" w:rsidP="00F77933">
            <w:pPr>
              <w:snapToGrid w:val="0"/>
              <w:jc w:val="center"/>
              <w:rPr>
                <w:color w:val="000000"/>
                <w:sz w:val="16"/>
                <w:szCs w:val="16"/>
              </w:rPr>
            </w:pPr>
          </w:p>
        </w:tc>
        <w:tc>
          <w:tcPr>
            <w:tcW w:w="3691"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1882"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Государственное предприятие </w:t>
            </w:r>
            <w:proofErr w:type="spellStart"/>
            <w:r>
              <w:rPr>
                <w:color w:val="000000"/>
                <w:sz w:val="16"/>
                <w:szCs w:val="16"/>
              </w:rPr>
              <w:t>ХМАО-Югры</w:t>
            </w:r>
            <w:proofErr w:type="spellEnd"/>
            <w:r>
              <w:rPr>
                <w:color w:val="000000"/>
                <w:sz w:val="16"/>
                <w:szCs w:val="16"/>
              </w:rPr>
              <w:t xml:space="preserve">  «</w:t>
            </w:r>
            <w:proofErr w:type="spellStart"/>
            <w:r>
              <w:rPr>
                <w:color w:val="000000"/>
                <w:sz w:val="16"/>
                <w:szCs w:val="16"/>
              </w:rPr>
              <w:t>Северавтодор</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Ханты-Мансийск</w:t>
            </w:r>
          </w:p>
        </w:tc>
        <w:tc>
          <w:tcPr>
            <w:tcW w:w="1903"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Ремдорстрой</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Советский</w:t>
            </w:r>
          </w:p>
        </w:tc>
        <w:tc>
          <w:tcPr>
            <w:tcW w:w="60" w:type="dxa"/>
            <w:vMerge/>
            <w:tcBorders>
              <w:left w:val="single" w:sz="4" w:space="0" w:color="auto"/>
            </w:tcBorders>
          </w:tcPr>
          <w:p w:rsidR="00A705C1" w:rsidRDefault="00A705C1" w:rsidP="00F77933">
            <w:pPr>
              <w:snapToGrid w:val="0"/>
              <w:rPr>
                <w:color w:val="000000"/>
                <w:sz w:val="16"/>
                <w:szCs w:val="16"/>
              </w:rPr>
            </w:pPr>
          </w:p>
        </w:tc>
      </w:tr>
      <w:tr w:rsidR="00A705C1" w:rsidTr="00EE68B1">
        <w:trPr>
          <w:gridAfter w:val="1"/>
          <w:wAfter w:w="60" w:type="dxa"/>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1882"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gridAfter w:val="1"/>
          <w:wAfter w:w="60" w:type="dxa"/>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gridAfter w:val="1"/>
          <w:wAfter w:w="60" w:type="dxa"/>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gridAfter w:val="1"/>
          <w:wAfter w:w="60" w:type="dxa"/>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EE68B1">
        <w:trPr>
          <w:gridAfter w:val="1"/>
          <w:wAfter w:w="60" w:type="dxa"/>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EE68B1">
        <w:trPr>
          <w:gridAfter w:val="1"/>
          <w:wAfter w:w="60" w:type="dxa"/>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1882" w:type="dxa"/>
            <w:tcBorders>
              <w:left w:val="single" w:sz="8" w:space="0" w:color="000000"/>
              <w:bottom w:val="single" w:sz="8" w:space="0" w:color="000000"/>
            </w:tcBorders>
            <w:vAlign w:val="center"/>
          </w:tcPr>
          <w:p w:rsidR="00A705C1" w:rsidRDefault="00A705C1" w:rsidP="00F77933">
            <w:pPr>
              <w:snapToGrid w:val="0"/>
              <w:ind w:left="110" w:right="110"/>
              <w:jc w:val="center"/>
              <w:rPr>
                <w:color w:val="000000"/>
                <w:sz w:val="16"/>
                <w:szCs w:val="16"/>
              </w:rPr>
            </w:pPr>
            <w:bookmarkStart w:id="1" w:name="sub_35214111"/>
            <w:r>
              <w:rPr>
                <w:color w:val="000000"/>
                <w:sz w:val="16"/>
                <w:szCs w:val="16"/>
              </w:rPr>
              <w:t>в копии учредительного документа участника размещения заказа отсутствуют изменения в устав (даты внесения записи изменений  в учредительные документы по выписке из единого государственного реестра  юридического лица:  20.10.2009, 12.11.2009).</w:t>
            </w:r>
            <w:bookmarkEnd w:id="1"/>
            <w:r>
              <w:rPr>
                <w:color w:val="000000"/>
                <w:sz w:val="16"/>
                <w:szCs w:val="16"/>
              </w:rPr>
              <w:t xml:space="preserve"> </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EE68B1">
        <w:trPr>
          <w:gridAfter w:val="1"/>
          <w:wAfter w:w="60" w:type="dxa"/>
          <w:trHeight w:val="41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91" w:type="dxa"/>
            <w:tcBorders>
              <w:left w:val="single" w:sz="8" w:space="0" w:color="000000"/>
              <w:bottom w:val="single" w:sz="8" w:space="0" w:color="000000"/>
            </w:tcBorders>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snapToGrid w:val="0"/>
              <w:spacing w:line="100" w:lineRule="atLeast"/>
              <w:ind w:left="12" w:right="-3" w:hanging="30"/>
              <w:jc w:val="center"/>
              <w:rPr>
                <w:sz w:val="18"/>
                <w:szCs w:val="18"/>
              </w:rPr>
            </w:pPr>
            <w:r>
              <w:rPr>
                <w:sz w:val="18"/>
                <w:szCs w:val="18"/>
              </w:rPr>
              <w:t xml:space="preserve"> - окончание работ 31.12.2011 года.</w:t>
            </w:r>
          </w:p>
        </w:tc>
        <w:tc>
          <w:tcPr>
            <w:tcW w:w="1882"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1903" w:type="dxa"/>
            <w:vMerge w:val="restart"/>
            <w:tcBorders>
              <w:left w:val="single" w:sz="8" w:space="0" w:color="000000"/>
              <w:bottom w:val="single" w:sz="8" w:space="0" w:color="000000"/>
              <w:right w:val="single" w:sz="4" w:space="0" w:color="auto"/>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EE68B1">
        <w:trPr>
          <w:gridAfter w:val="1"/>
          <w:wAfter w:w="60" w:type="dxa"/>
          <w:trHeight w:val="1735"/>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91" w:type="dxa"/>
            <w:tcBorders>
              <w:top w:val="single" w:sz="8" w:space="0" w:color="000000"/>
              <w:left w:val="single" w:sz="8" w:space="0" w:color="000000"/>
              <w:bottom w:val="single" w:sz="8" w:space="0" w:color="000000"/>
            </w:tcBorders>
          </w:tcPr>
          <w:p w:rsidR="00A705C1" w:rsidRPr="00CF497F" w:rsidRDefault="00A705C1" w:rsidP="00F77933">
            <w:pPr>
              <w:snapToGrid w:val="0"/>
              <w:spacing w:after="60"/>
              <w:ind w:left="90" w:right="70" w:firstLine="10"/>
              <w:jc w:val="both"/>
              <w:rPr>
                <w:color w:val="000000"/>
                <w:sz w:val="16"/>
                <w:szCs w:val="16"/>
              </w:rPr>
            </w:pPr>
            <w:r w:rsidRPr="00CF497F">
              <w:rPr>
                <w:color w:val="000000"/>
                <w:sz w:val="16"/>
                <w:szCs w:val="16"/>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1882"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03"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r w:rsidR="00A705C1" w:rsidTr="00EE68B1">
        <w:trPr>
          <w:gridAfter w:val="1"/>
          <w:wAfter w:w="60" w:type="dxa"/>
          <w:trHeight w:val="649"/>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9. Требования к объему предоставления гарантии качества работ</w:t>
            </w:r>
          </w:p>
        </w:tc>
        <w:tc>
          <w:tcPr>
            <w:tcW w:w="3691" w:type="dxa"/>
            <w:tcBorders>
              <w:left w:val="single" w:sz="8" w:space="0" w:color="000000"/>
              <w:bottom w:val="single" w:sz="8" w:space="0" w:color="000000"/>
            </w:tcBorders>
          </w:tcPr>
          <w:p w:rsidR="00A705C1" w:rsidRPr="00CF497F" w:rsidRDefault="00A705C1" w:rsidP="00F77933">
            <w:pPr>
              <w:snapToGrid w:val="0"/>
              <w:ind w:left="100" w:right="80"/>
              <w:jc w:val="both"/>
              <w:rPr>
                <w:color w:val="000000"/>
                <w:sz w:val="16"/>
                <w:szCs w:val="16"/>
              </w:rPr>
            </w:pPr>
            <w:r w:rsidRPr="00CF497F">
              <w:rPr>
                <w:color w:val="000000"/>
                <w:sz w:val="16"/>
                <w:szCs w:val="16"/>
              </w:rPr>
              <w:t>- предоставление гарантии на выполненные работы предусмотрено на весь объем выполняемых работ  Подрядчиком.</w:t>
            </w:r>
          </w:p>
        </w:tc>
        <w:tc>
          <w:tcPr>
            <w:tcW w:w="1882"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03"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bl>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EE68B1" w:rsidRDefault="00EE68B1" w:rsidP="00A705C1">
      <w:pPr>
        <w:jc w:val="both"/>
      </w:pPr>
    </w:p>
    <w:p w:rsidR="00A705C1" w:rsidRDefault="00A705C1" w:rsidP="00A705C1">
      <w:pPr>
        <w:jc w:val="both"/>
        <w:rPr>
          <w:bCs/>
        </w:rPr>
      </w:pPr>
      <w:r>
        <w:lastRenderedPageBreak/>
        <w:t xml:space="preserve">Лот №8 - Выполнение работ по зимнему и летнему содержанию </w:t>
      </w:r>
      <w:r>
        <w:rPr>
          <w:bCs/>
        </w:rPr>
        <w:t>дорог, проездов и тротуаров Югорска-2.</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p w:rsidR="00A705C1" w:rsidRDefault="00A705C1" w:rsidP="00A705C1">
      <w:pPr>
        <w:rPr>
          <w:sz w:val="16"/>
          <w:szCs w:val="16"/>
        </w:rPr>
      </w:pPr>
    </w:p>
    <w:tbl>
      <w:tblPr>
        <w:tblW w:w="10824" w:type="dxa"/>
        <w:tblInd w:w="-274" w:type="dxa"/>
        <w:tblLayout w:type="fixed"/>
        <w:tblCellMar>
          <w:left w:w="0" w:type="dxa"/>
          <w:right w:w="0" w:type="dxa"/>
        </w:tblCellMar>
        <w:tblLook w:val="0000"/>
      </w:tblPr>
      <w:tblGrid>
        <w:gridCol w:w="3368"/>
        <w:gridCol w:w="3607"/>
        <w:gridCol w:w="1890"/>
        <w:gridCol w:w="1959"/>
      </w:tblGrid>
      <w:tr w:rsidR="00A705C1" w:rsidTr="00EE68B1">
        <w:trPr>
          <w:trHeight w:val="300"/>
        </w:trPr>
        <w:tc>
          <w:tcPr>
            <w:tcW w:w="336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07"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849" w:type="dxa"/>
            <w:gridSpan w:val="2"/>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r>
      <w:tr w:rsidR="00A705C1" w:rsidTr="00EE68B1">
        <w:trPr>
          <w:trHeight w:val="300"/>
        </w:trPr>
        <w:tc>
          <w:tcPr>
            <w:tcW w:w="3368" w:type="dxa"/>
            <w:vMerge/>
            <w:tcBorders>
              <w:left w:val="single" w:sz="8" w:space="0" w:color="000000"/>
              <w:bottom w:val="single" w:sz="8" w:space="0" w:color="000000"/>
            </w:tcBorders>
          </w:tcPr>
          <w:p w:rsidR="00A705C1" w:rsidRDefault="00A705C1" w:rsidP="00F77933">
            <w:pPr>
              <w:snapToGrid w:val="0"/>
              <w:jc w:val="center"/>
              <w:rPr>
                <w:color w:val="000000"/>
                <w:sz w:val="16"/>
                <w:szCs w:val="16"/>
              </w:rPr>
            </w:pPr>
          </w:p>
        </w:tc>
        <w:tc>
          <w:tcPr>
            <w:tcW w:w="3607"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1890"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Кулинич</w:t>
            </w:r>
            <w:proofErr w:type="spellEnd"/>
            <w:r>
              <w:rPr>
                <w:color w:val="000000"/>
                <w:sz w:val="16"/>
                <w:szCs w:val="16"/>
              </w:rPr>
              <w:t xml:space="preserve"> Александр Николаевич,</w:t>
            </w:r>
          </w:p>
          <w:p w:rsidR="00A705C1" w:rsidRDefault="00A705C1" w:rsidP="00F77933">
            <w:pPr>
              <w:snapToGrid w:val="0"/>
              <w:ind w:left="60" w:right="18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959"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Югорскэнергогаз</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A705C1" w:rsidTr="00EE68B1">
        <w:trPr>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07"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1890"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59"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07"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1890"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5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07"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1890"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5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07"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1890"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1959"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EE68B1">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Объем предоставленных документов и  сведений для участия в аукционе</w:t>
            </w:r>
          </w:p>
        </w:tc>
        <w:tc>
          <w:tcPr>
            <w:tcW w:w="3607"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1890" w:type="dxa"/>
            <w:tcBorders>
              <w:left w:val="single" w:sz="8" w:space="0" w:color="000000"/>
              <w:bottom w:val="single" w:sz="8" w:space="0" w:color="000000"/>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c>
          <w:tcPr>
            <w:tcW w:w="1959" w:type="dxa"/>
            <w:tcBorders>
              <w:left w:val="single" w:sz="8" w:space="0" w:color="000000"/>
              <w:bottom w:val="single" w:sz="8" w:space="0" w:color="000000"/>
              <w:right w:val="single" w:sz="4" w:space="0" w:color="auto"/>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EE68B1">
        <w:trPr>
          <w:trHeight w:val="41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Срок выполнения работ</w:t>
            </w:r>
          </w:p>
        </w:tc>
        <w:tc>
          <w:tcPr>
            <w:tcW w:w="3607" w:type="dxa"/>
            <w:tcBorders>
              <w:left w:val="single" w:sz="8" w:space="0" w:color="000000"/>
              <w:bottom w:val="single" w:sz="8" w:space="0" w:color="000000"/>
            </w:tcBorders>
          </w:tcPr>
          <w:p w:rsidR="00A705C1" w:rsidRDefault="00A705C1" w:rsidP="00F77933">
            <w:pPr>
              <w:keepNext/>
              <w:keepLines/>
              <w:suppressLineNumbers/>
              <w:snapToGrid w:val="0"/>
              <w:rPr>
                <w:sz w:val="18"/>
                <w:szCs w:val="18"/>
              </w:rPr>
            </w:pPr>
            <w:r>
              <w:rPr>
                <w:sz w:val="18"/>
                <w:szCs w:val="18"/>
              </w:rPr>
              <w:t xml:space="preserve">           - начало работ: с 01.01.2011 года;</w:t>
            </w:r>
          </w:p>
          <w:p w:rsidR="00A705C1" w:rsidRDefault="00A705C1" w:rsidP="00F77933">
            <w:pPr>
              <w:snapToGrid w:val="0"/>
              <w:spacing w:line="100" w:lineRule="atLeast"/>
              <w:ind w:left="12" w:right="-3" w:hanging="30"/>
              <w:jc w:val="center"/>
              <w:rPr>
                <w:sz w:val="18"/>
                <w:szCs w:val="18"/>
              </w:rPr>
            </w:pPr>
            <w:r>
              <w:rPr>
                <w:sz w:val="18"/>
                <w:szCs w:val="18"/>
              </w:rPr>
              <w:t xml:space="preserve"> - окончание работ 31.12.2011 года.</w:t>
            </w:r>
          </w:p>
        </w:tc>
        <w:tc>
          <w:tcPr>
            <w:tcW w:w="1890"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1959" w:type="dxa"/>
            <w:vMerge w:val="restart"/>
            <w:tcBorders>
              <w:left w:val="single" w:sz="8" w:space="0" w:color="000000"/>
              <w:bottom w:val="single" w:sz="8" w:space="0" w:color="000000"/>
              <w:right w:val="single" w:sz="4" w:space="0" w:color="auto"/>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EE68B1">
        <w:trPr>
          <w:trHeight w:val="1868"/>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Условия оплаты</w:t>
            </w:r>
          </w:p>
        </w:tc>
        <w:tc>
          <w:tcPr>
            <w:tcW w:w="3607" w:type="dxa"/>
            <w:tcBorders>
              <w:top w:val="single" w:sz="8" w:space="0" w:color="000000"/>
              <w:left w:val="single" w:sz="8" w:space="0" w:color="000000"/>
              <w:bottom w:val="single" w:sz="8" w:space="0" w:color="000000"/>
            </w:tcBorders>
          </w:tcPr>
          <w:p w:rsidR="00A705C1" w:rsidRDefault="00A705C1" w:rsidP="00F77933">
            <w:pPr>
              <w:snapToGrid w:val="0"/>
              <w:spacing w:after="60"/>
              <w:ind w:left="90" w:right="70" w:firstLine="10"/>
              <w:jc w:val="both"/>
              <w:rPr>
                <w:color w:val="000000"/>
                <w:sz w:val="18"/>
                <w:szCs w:val="18"/>
              </w:rPr>
            </w:pPr>
            <w:r>
              <w:rPr>
                <w:color w:val="000000"/>
                <w:sz w:val="18"/>
                <w:szCs w:val="18"/>
              </w:rPr>
              <w:t>- Оплата выполненных работ производится Муниципальным заказчиком на основании акта приемки выполненных работ и справки о стоимости выполненных работ и затрат, путем перечисления денежных средств на счет подрядчика в течение 90 календарных дней после подписания справки о  стоимости выполненных работ  и затрат в пределах лимитов бюджетных обязательств.</w:t>
            </w:r>
          </w:p>
        </w:tc>
        <w:tc>
          <w:tcPr>
            <w:tcW w:w="1890"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5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r w:rsidR="00A705C1" w:rsidTr="00EE68B1">
        <w:trPr>
          <w:trHeight w:val="649"/>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8. Требования к объему предоставления гарантии качества работ</w:t>
            </w:r>
          </w:p>
        </w:tc>
        <w:tc>
          <w:tcPr>
            <w:tcW w:w="3607" w:type="dxa"/>
            <w:tcBorders>
              <w:left w:val="single" w:sz="8" w:space="0" w:color="000000"/>
              <w:bottom w:val="single" w:sz="8" w:space="0" w:color="000000"/>
            </w:tcBorders>
          </w:tcPr>
          <w:p w:rsidR="00A705C1" w:rsidRDefault="00A705C1" w:rsidP="00F77933">
            <w:pPr>
              <w:snapToGrid w:val="0"/>
              <w:ind w:left="100" w:right="80"/>
              <w:jc w:val="both"/>
              <w:rPr>
                <w:color w:val="000000"/>
                <w:sz w:val="18"/>
                <w:szCs w:val="18"/>
              </w:rPr>
            </w:pPr>
            <w:r>
              <w:rPr>
                <w:color w:val="000000"/>
                <w:sz w:val="18"/>
                <w:szCs w:val="18"/>
              </w:rPr>
              <w:t>- предоставление гарантии на выполненные работы предусмотрено на весь объем выполняемых работ  Подрядчиком.</w:t>
            </w:r>
          </w:p>
        </w:tc>
        <w:tc>
          <w:tcPr>
            <w:tcW w:w="1890"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59"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bl>
    <w:p w:rsidR="00A705C1" w:rsidRDefault="00A705C1" w:rsidP="00A705C1">
      <w:pPr>
        <w:pStyle w:val="a5"/>
        <w:jc w:val="both"/>
        <w:rPr>
          <w:b/>
          <w:bCs/>
          <w:sz w:val="16"/>
          <w:szCs w:val="16"/>
        </w:rPr>
      </w:pPr>
    </w:p>
    <w:p w:rsidR="00EE68B1" w:rsidRDefault="00EE68B1" w:rsidP="00A705C1">
      <w:pPr>
        <w:pStyle w:val="a5"/>
        <w:jc w:val="both"/>
        <w:rPr>
          <w:b/>
          <w:bCs/>
          <w:sz w:val="16"/>
          <w:szCs w:val="16"/>
        </w:rPr>
      </w:pPr>
    </w:p>
    <w:p w:rsidR="00EE68B1" w:rsidRDefault="00EE68B1" w:rsidP="00A705C1">
      <w:pPr>
        <w:pStyle w:val="a5"/>
        <w:jc w:val="both"/>
        <w:rPr>
          <w:b/>
          <w:bCs/>
          <w:sz w:val="16"/>
          <w:szCs w:val="16"/>
        </w:rPr>
      </w:pPr>
    </w:p>
    <w:p w:rsidR="00EE68B1" w:rsidRDefault="00EE68B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pStyle w:val="a5"/>
        <w:jc w:val="both"/>
        <w:rPr>
          <w:b/>
          <w:bCs/>
          <w:sz w:val="16"/>
          <w:szCs w:val="16"/>
        </w:rPr>
      </w:pPr>
    </w:p>
    <w:p w:rsidR="00A705C1" w:rsidRDefault="00A705C1" w:rsidP="00A705C1">
      <w:pPr>
        <w:jc w:val="both"/>
      </w:pPr>
      <w:r>
        <w:lastRenderedPageBreak/>
        <w:t>Лот № 9 - Выполнение работ по текущему ремонту дорог с твердым покрытием.</w:t>
      </w:r>
    </w:p>
    <w:p w:rsidR="00A705C1" w:rsidRDefault="00A705C1" w:rsidP="00A705C1">
      <w:pPr>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p w:rsidR="00A705C1" w:rsidRDefault="00A705C1" w:rsidP="00A705C1">
      <w:pPr>
        <w:rPr>
          <w:sz w:val="16"/>
          <w:szCs w:val="16"/>
        </w:rPr>
      </w:pPr>
    </w:p>
    <w:tbl>
      <w:tblPr>
        <w:tblW w:w="10844" w:type="dxa"/>
        <w:tblInd w:w="-416" w:type="dxa"/>
        <w:tblLayout w:type="fixed"/>
        <w:tblCellMar>
          <w:left w:w="0" w:type="dxa"/>
          <w:right w:w="0" w:type="dxa"/>
        </w:tblCellMar>
        <w:tblLook w:val="0000"/>
      </w:tblPr>
      <w:tblGrid>
        <w:gridCol w:w="3368"/>
        <w:gridCol w:w="3691"/>
        <w:gridCol w:w="1882"/>
        <w:gridCol w:w="1903"/>
      </w:tblGrid>
      <w:tr w:rsidR="00A705C1" w:rsidTr="00EE68B1">
        <w:trPr>
          <w:trHeight w:val="300"/>
        </w:trPr>
        <w:tc>
          <w:tcPr>
            <w:tcW w:w="3368"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Показатель</w:t>
            </w:r>
          </w:p>
        </w:tc>
        <w:tc>
          <w:tcPr>
            <w:tcW w:w="3691" w:type="dxa"/>
            <w:vMerge w:val="restart"/>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Обязательные требования</w:t>
            </w:r>
          </w:p>
        </w:tc>
        <w:tc>
          <w:tcPr>
            <w:tcW w:w="3785" w:type="dxa"/>
            <w:gridSpan w:val="2"/>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Участники размещения заказа</w:t>
            </w:r>
          </w:p>
        </w:tc>
      </w:tr>
      <w:tr w:rsidR="00A705C1" w:rsidTr="00EE68B1">
        <w:trPr>
          <w:trHeight w:val="300"/>
        </w:trPr>
        <w:tc>
          <w:tcPr>
            <w:tcW w:w="3368" w:type="dxa"/>
            <w:vMerge/>
            <w:tcBorders>
              <w:left w:val="single" w:sz="8" w:space="0" w:color="000000"/>
              <w:bottom w:val="single" w:sz="8" w:space="0" w:color="000000"/>
            </w:tcBorders>
          </w:tcPr>
          <w:p w:rsidR="00A705C1" w:rsidRDefault="00A705C1" w:rsidP="00F77933">
            <w:pPr>
              <w:snapToGrid w:val="0"/>
              <w:jc w:val="center"/>
              <w:rPr>
                <w:color w:val="000000"/>
                <w:sz w:val="16"/>
                <w:szCs w:val="16"/>
              </w:rPr>
            </w:pPr>
          </w:p>
        </w:tc>
        <w:tc>
          <w:tcPr>
            <w:tcW w:w="3691" w:type="dxa"/>
            <w:vMerge/>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tc>
        <w:tc>
          <w:tcPr>
            <w:tcW w:w="1882" w:type="dxa"/>
            <w:tcBorders>
              <w:top w:val="single" w:sz="8" w:space="0" w:color="000000"/>
              <w:left w:val="single" w:sz="8" w:space="0" w:color="000000"/>
              <w:bottom w:val="single" w:sz="8" w:space="0" w:color="000000"/>
            </w:tcBorders>
            <w:vAlign w:val="center"/>
          </w:tcPr>
          <w:p w:rsidR="00A705C1" w:rsidRDefault="00A705C1" w:rsidP="00F77933">
            <w:pPr>
              <w:snapToGrid w:val="0"/>
              <w:ind w:left="60" w:right="180"/>
              <w:jc w:val="center"/>
              <w:rPr>
                <w:color w:val="000000"/>
                <w:sz w:val="16"/>
                <w:szCs w:val="16"/>
              </w:rPr>
            </w:pPr>
            <w:r>
              <w:rPr>
                <w:color w:val="000000"/>
                <w:sz w:val="16"/>
                <w:szCs w:val="16"/>
              </w:rPr>
              <w:t xml:space="preserve">Государственное предприятие </w:t>
            </w:r>
            <w:proofErr w:type="spellStart"/>
            <w:r>
              <w:rPr>
                <w:color w:val="000000"/>
                <w:sz w:val="16"/>
                <w:szCs w:val="16"/>
              </w:rPr>
              <w:t>ХМАО-Югры</w:t>
            </w:r>
            <w:proofErr w:type="spellEnd"/>
            <w:r>
              <w:rPr>
                <w:color w:val="000000"/>
                <w:sz w:val="16"/>
                <w:szCs w:val="16"/>
              </w:rPr>
              <w:t xml:space="preserve">  «</w:t>
            </w:r>
            <w:proofErr w:type="spellStart"/>
            <w:r>
              <w:rPr>
                <w:color w:val="000000"/>
                <w:sz w:val="16"/>
                <w:szCs w:val="16"/>
              </w:rPr>
              <w:t>Северавтодор</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Ханты-Мансийск</w:t>
            </w:r>
          </w:p>
        </w:tc>
        <w:tc>
          <w:tcPr>
            <w:tcW w:w="1903"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ind w:left="60" w:right="180"/>
              <w:jc w:val="center"/>
              <w:rPr>
                <w:color w:val="000000"/>
                <w:sz w:val="16"/>
                <w:szCs w:val="16"/>
              </w:rPr>
            </w:pPr>
            <w:r>
              <w:rPr>
                <w:color w:val="000000"/>
                <w:sz w:val="16"/>
                <w:szCs w:val="16"/>
              </w:rPr>
              <w:t>ООО «</w:t>
            </w:r>
            <w:proofErr w:type="spellStart"/>
            <w:r>
              <w:rPr>
                <w:color w:val="000000"/>
                <w:sz w:val="16"/>
                <w:szCs w:val="16"/>
              </w:rPr>
              <w:t>Доринвест</w:t>
            </w:r>
            <w:proofErr w:type="spellEnd"/>
            <w:r>
              <w:rPr>
                <w:color w:val="000000"/>
                <w:sz w:val="16"/>
                <w:szCs w:val="16"/>
              </w:rPr>
              <w:t>»,</w:t>
            </w:r>
          </w:p>
          <w:p w:rsidR="00A705C1" w:rsidRDefault="00A705C1" w:rsidP="00F77933">
            <w:pPr>
              <w:snapToGrid w:val="0"/>
              <w:ind w:left="60" w:right="180"/>
              <w:jc w:val="center"/>
              <w:rPr>
                <w:color w:val="000000"/>
                <w:sz w:val="16"/>
                <w:szCs w:val="16"/>
              </w:rPr>
            </w:pPr>
            <w:r>
              <w:rPr>
                <w:color w:val="000000"/>
                <w:sz w:val="16"/>
                <w:szCs w:val="16"/>
              </w:rPr>
              <w:t>г. Советский</w:t>
            </w:r>
          </w:p>
        </w:tc>
      </w:tr>
      <w:tr w:rsidR="00A705C1" w:rsidTr="00EE68B1">
        <w:trPr>
          <w:trHeight w:val="708"/>
        </w:trPr>
        <w:tc>
          <w:tcPr>
            <w:tcW w:w="3368" w:type="dxa"/>
            <w:tcBorders>
              <w:left w:val="single" w:sz="8" w:space="0" w:color="000000"/>
              <w:bottom w:val="single" w:sz="8" w:space="0" w:color="000000"/>
            </w:tcBorders>
          </w:tcPr>
          <w:p w:rsidR="00A705C1" w:rsidRDefault="00A705C1" w:rsidP="00F77933">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или отсутствие решения арбитражного суда о признании участника  банкротом и об открытии конкурсного производства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tc>
        <w:tc>
          <w:tcPr>
            <w:tcW w:w="1882" w:type="dxa"/>
            <w:tcBorders>
              <w:top w:val="single" w:sz="8" w:space="0" w:color="000000"/>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top w:val="single" w:sz="8" w:space="0" w:color="000000"/>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проводится</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rPr>
          <w:trHeight w:val="38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размещения заказа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не приостановлена</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не превышает 25 % балансовой стоимости активов</w:t>
            </w:r>
          </w:p>
          <w:p w:rsidR="00A705C1" w:rsidRDefault="00A705C1" w:rsidP="00F77933">
            <w:pPr>
              <w:snapToGrid w:val="0"/>
              <w:jc w:val="center"/>
              <w:rPr>
                <w:color w:val="000000"/>
                <w:sz w:val="16"/>
                <w:szCs w:val="16"/>
              </w:rPr>
            </w:pPr>
            <w:r>
              <w:rPr>
                <w:color w:val="000000"/>
                <w:sz w:val="16"/>
                <w:szCs w:val="16"/>
              </w:rPr>
              <w:t>(по заявке участника)</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p>
          <w:p w:rsidR="00A705C1" w:rsidRDefault="00A705C1" w:rsidP="00F77933">
            <w:pPr>
              <w:snapToGrid w:val="0"/>
              <w:jc w:val="center"/>
              <w:rPr>
                <w:color w:val="000000"/>
                <w:sz w:val="16"/>
                <w:szCs w:val="16"/>
              </w:rPr>
            </w:pPr>
            <w:r>
              <w:rPr>
                <w:color w:val="000000"/>
                <w:sz w:val="16"/>
                <w:szCs w:val="16"/>
              </w:rPr>
              <w:t>отсутствует</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отсутствует</w:t>
            </w:r>
          </w:p>
        </w:tc>
      </w:tr>
      <w:tr w:rsidR="00A705C1" w:rsidTr="00EE68B1">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5. Платежное поручение, подтверждающее перечисление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или копию такого поручения</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предоставить</w:t>
            </w:r>
          </w:p>
        </w:tc>
        <w:tc>
          <w:tcPr>
            <w:tcW w:w="1882"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jc w:val="center"/>
              <w:rPr>
                <w:color w:val="000000"/>
                <w:sz w:val="16"/>
                <w:szCs w:val="16"/>
              </w:rPr>
            </w:pPr>
            <w:r>
              <w:rPr>
                <w:color w:val="000000"/>
                <w:sz w:val="16"/>
                <w:szCs w:val="16"/>
              </w:rPr>
              <w:t>представлено</w:t>
            </w:r>
          </w:p>
        </w:tc>
      </w:tr>
      <w:tr w:rsidR="00A705C1" w:rsidTr="00EE68B1">
        <w:trPr>
          <w:trHeight w:val="424"/>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691" w:type="dxa"/>
            <w:tcBorders>
              <w:left w:val="single" w:sz="8" w:space="0" w:color="000000"/>
              <w:bottom w:val="single" w:sz="8" w:space="0" w:color="000000"/>
            </w:tcBorders>
            <w:vAlign w:val="center"/>
          </w:tcPr>
          <w:p w:rsidR="00A705C1" w:rsidRDefault="00A705C1" w:rsidP="00F77933">
            <w:pPr>
              <w:snapToGrid w:val="0"/>
              <w:jc w:val="center"/>
              <w:rPr>
                <w:color w:val="000000"/>
                <w:sz w:val="16"/>
                <w:szCs w:val="16"/>
              </w:rPr>
            </w:pPr>
            <w:r>
              <w:rPr>
                <w:color w:val="000000"/>
                <w:sz w:val="16"/>
                <w:szCs w:val="16"/>
              </w:rPr>
              <w:t>в  объеме, указанном в  документации об аукционе</w:t>
            </w:r>
          </w:p>
        </w:tc>
        <w:tc>
          <w:tcPr>
            <w:tcW w:w="1882" w:type="dxa"/>
            <w:tcBorders>
              <w:left w:val="single" w:sz="8" w:space="0" w:color="000000"/>
              <w:bottom w:val="single" w:sz="8" w:space="0" w:color="000000"/>
            </w:tcBorders>
            <w:vAlign w:val="center"/>
          </w:tcPr>
          <w:p w:rsidR="00A705C1" w:rsidRDefault="00A705C1" w:rsidP="00F77933">
            <w:pPr>
              <w:snapToGrid w:val="0"/>
              <w:ind w:left="110" w:right="110"/>
              <w:jc w:val="center"/>
              <w:rPr>
                <w:sz w:val="16"/>
                <w:szCs w:val="16"/>
              </w:rPr>
            </w:pPr>
            <w:r>
              <w:rPr>
                <w:sz w:val="16"/>
                <w:szCs w:val="16"/>
              </w:rPr>
              <w:t>не в полном объеме</w:t>
            </w:r>
          </w:p>
          <w:p w:rsidR="00A705C1" w:rsidRDefault="00A705C1" w:rsidP="00F77933">
            <w:pPr>
              <w:snapToGrid w:val="0"/>
              <w:ind w:left="110" w:right="110"/>
              <w:jc w:val="center"/>
              <w:rPr>
                <w:color w:val="000000"/>
                <w:sz w:val="16"/>
                <w:szCs w:val="16"/>
              </w:rPr>
            </w:pPr>
            <w:proofErr w:type="gramStart"/>
            <w:r>
              <w:rPr>
                <w:sz w:val="16"/>
                <w:szCs w:val="16"/>
              </w:rPr>
              <w:t>Не</w:t>
            </w:r>
            <w:r w:rsidRPr="00CB5795">
              <w:rPr>
                <w:sz w:val="16"/>
                <w:szCs w:val="16"/>
              </w:rPr>
              <w:t xml:space="preserve">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20.10.2009, 12.11.2009)</w:t>
            </w:r>
            <w:r w:rsidRPr="00CB5795">
              <w:rPr>
                <w:color w:val="000000"/>
                <w:sz w:val="16"/>
                <w:szCs w:val="16"/>
              </w:rPr>
              <w:t>.</w:t>
            </w:r>
            <w:proofErr w:type="gramEnd"/>
          </w:p>
        </w:tc>
        <w:tc>
          <w:tcPr>
            <w:tcW w:w="1903" w:type="dxa"/>
            <w:tcBorders>
              <w:left w:val="single" w:sz="8" w:space="0" w:color="000000"/>
              <w:bottom w:val="single" w:sz="8" w:space="0" w:color="000000"/>
              <w:right w:val="single" w:sz="4" w:space="0" w:color="auto"/>
            </w:tcBorders>
            <w:vAlign w:val="center"/>
          </w:tcPr>
          <w:p w:rsidR="00A705C1" w:rsidRDefault="00A705C1" w:rsidP="00F77933">
            <w:pPr>
              <w:snapToGrid w:val="0"/>
              <w:ind w:left="110" w:right="110"/>
              <w:jc w:val="center"/>
              <w:rPr>
                <w:color w:val="000000"/>
                <w:sz w:val="16"/>
                <w:szCs w:val="16"/>
              </w:rPr>
            </w:pPr>
            <w:r>
              <w:rPr>
                <w:color w:val="000000"/>
                <w:sz w:val="16"/>
                <w:szCs w:val="16"/>
              </w:rPr>
              <w:t>в полном объеме</w:t>
            </w:r>
          </w:p>
        </w:tc>
      </w:tr>
      <w:tr w:rsidR="00A705C1" w:rsidTr="00EE68B1">
        <w:trPr>
          <w:trHeight w:val="417"/>
        </w:trPr>
        <w:tc>
          <w:tcPr>
            <w:tcW w:w="3368" w:type="dxa"/>
            <w:tcBorders>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7. Срок выполнения работ</w:t>
            </w:r>
          </w:p>
        </w:tc>
        <w:tc>
          <w:tcPr>
            <w:tcW w:w="3691" w:type="dxa"/>
            <w:tcBorders>
              <w:left w:val="single" w:sz="8" w:space="0" w:color="000000"/>
              <w:bottom w:val="single" w:sz="8" w:space="0" w:color="000000"/>
            </w:tcBorders>
          </w:tcPr>
          <w:p w:rsidR="00A705C1" w:rsidRDefault="00A705C1" w:rsidP="00F77933">
            <w:pPr>
              <w:snapToGrid w:val="0"/>
              <w:spacing w:line="100" w:lineRule="atLeast"/>
              <w:ind w:left="12" w:right="-3" w:hanging="30"/>
              <w:jc w:val="center"/>
              <w:rPr>
                <w:sz w:val="18"/>
                <w:szCs w:val="18"/>
              </w:rPr>
            </w:pPr>
            <w:r>
              <w:rPr>
                <w:sz w:val="18"/>
                <w:szCs w:val="18"/>
              </w:rPr>
              <w:t>- начало работ: 15.04.2011 года</w:t>
            </w:r>
          </w:p>
          <w:p w:rsidR="00A705C1" w:rsidRDefault="00A705C1" w:rsidP="00F77933">
            <w:pPr>
              <w:snapToGrid w:val="0"/>
              <w:spacing w:line="100" w:lineRule="atLeast"/>
              <w:ind w:left="12" w:right="-3" w:hanging="30"/>
              <w:rPr>
                <w:sz w:val="18"/>
                <w:szCs w:val="18"/>
              </w:rPr>
            </w:pPr>
            <w:r>
              <w:rPr>
                <w:sz w:val="18"/>
                <w:szCs w:val="18"/>
              </w:rPr>
              <w:t xml:space="preserve">               - окончание: 01.10.2011 года</w:t>
            </w:r>
          </w:p>
        </w:tc>
        <w:tc>
          <w:tcPr>
            <w:tcW w:w="1882" w:type="dxa"/>
            <w:vMerge w:val="restart"/>
            <w:tcBorders>
              <w:left w:val="single" w:sz="8" w:space="0" w:color="000000"/>
              <w:bottom w:val="single" w:sz="8" w:space="0" w:color="000000"/>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c>
          <w:tcPr>
            <w:tcW w:w="1903" w:type="dxa"/>
            <w:vMerge w:val="restart"/>
            <w:tcBorders>
              <w:left w:val="single" w:sz="8" w:space="0" w:color="000000"/>
              <w:bottom w:val="single" w:sz="8" w:space="0" w:color="000000"/>
              <w:right w:val="single" w:sz="4" w:space="0" w:color="auto"/>
            </w:tcBorders>
            <w:vAlign w:val="center"/>
          </w:tcPr>
          <w:p w:rsidR="00A705C1" w:rsidRDefault="00A705C1" w:rsidP="00F77933">
            <w:pPr>
              <w:snapToGrid w:val="0"/>
              <w:spacing w:line="100" w:lineRule="atLeast"/>
              <w:ind w:left="12" w:right="-3" w:hanging="30"/>
              <w:jc w:val="center"/>
              <w:rPr>
                <w:sz w:val="16"/>
                <w:szCs w:val="16"/>
              </w:rPr>
            </w:pPr>
            <w:r>
              <w:rPr>
                <w:sz w:val="16"/>
                <w:szCs w:val="16"/>
              </w:rPr>
              <w:t>согласен</w:t>
            </w:r>
          </w:p>
        </w:tc>
      </w:tr>
      <w:tr w:rsidR="00A705C1" w:rsidTr="00EE68B1">
        <w:trPr>
          <w:trHeight w:val="1144"/>
        </w:trPr>
        <w:tc>
          <w:tcPr>
            <w:tcW w:w="3368" w:type="dxa"/>
            <w:tcBorders>
              <w:top w:val="single" w:sz="8" w:space="0" w:color="000000"/>
              <w:left w:val="single" w:sz="8" w:space="0" w:color="000000"/>
              <w:bottom w:val="single" w:sz="8" w:space="0" w:color="000000"/>
            </w:tcBorders>
          </w:tcPr>
          <w:p w:rsidR="00A705C1" w:rsidRDefault="00A705C1" w:rsidP="00F77933">
            <w:pPr>
              <w:snapToGrid w:val="0"/>
              <w:ind w:left="105" w:right="120"/>
              <w:rPr>
                <w:color w:val="000000"/>
                <w:sz w:val="16"/>
                <w:szCs w:val="16"/>
              </w:rPr>
            </w:pPr>
            <w:r>
              <w:rPr>
                <w:color w:val="000000"/>
                <w:sz w:val="16"/>
                <w:szCs w:val="16"/>
              </w:rPr>
              <w:t>8.  Условия оплаты</w:t>
            </w:r>
          </w:p>
        </w:tc>
        <w:tc>
          <w:tcPr>
            <w:tcW w:w="3691" w:type="dxa"/>
            <w:tcBorders>
              <w:top w:val="single" w:sz="8" w:space="0" w:color="000000"/>
              <w:left w:val="single" w:sz="8" w:space="0" w:color="000000"/>
              <w:bottom w:val="single" w:sz="8" w:space="0" w:color="000000"/>
            </w:tcBorders>
          </w:tcPr>
          <w:p w:rsidR="00A705C1" w:rsidRDefault="00A705C1" w:rsidP="00F77933">
            <w:pPr>
              <w:snapToGrid w:val="0"/>
              <w:ind w:left="60" w:right="88" w:firstLine="44"/>
              <w:jc w:val="both"/>
              <w:rPr>
                <w:sz w:val="16"/>
                <w:szCs w:val="16"/>
              </w:rPr>
            </w:pPr>
            <w:r>
              <w:rPr>
                <w:sz w:val="16"/>
                <w:szCs w:val="16"/>
              </w:rPr>
              <w:t>- Оплата выполненных Подрядчиком работ производится Муниципальным заказчиком на основании акта выполненных работ формы КС-2 и справки о стоимости выполненных работ и затрат формы КС-3 в течение 90 календарных дней в пределах лимитов бюджетных обязательств.</w:t>
            </w:r>
          </w:p>
        </w:tc>
        <w:tc>
          <w:tcPr>
            <w:tcW w:w="1882"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03"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r w:rsidR="00A705C1" w:rsidTr="00EE68B1">
        <w:trPr>
          <w:trHeight w:val="649"/>
        </w:trPr>
        <w:tc>
          <w:tcPr>
            <w:tcW w:w="3368" w:type="dxa"/>
            <w:tcBorders>
              <w:left w:val="single" w:sz="8" w:space="0" w:color="000000"/>
              <w:bottom w:val="single" w:sz="8" w:space="0" w:color="000000"/>
            </w:tcBorders>
          </w:tcPr>
          <w:p w:rsidR="00A705C1" w:rsidRDefault="00A705C1" w:rsidP="00F77933">
            <w:pPr>
              <w:snapToGrid w:val="0"/>
              <w:ind w:left="105" w:right="120"/>
              <w:rPr>
                <w:sz w:val="16"/>
                <w:szCs w:val="16"/>
              </w:rPr>
            </w:pPr>
            <w:r>
              <w:rPr>
                <w:sz w:val="16"/>
                <w:szCs w:val="16"/>
              </w:rPr>
              <w:t xml:space="preserve"> 9. Требования к сроку и объему предоставления гарантии качества работ</w:t>
            </w:r>
          </w:p>
        </w:tc>
        <w:tc>
          <w:tcPr>
            <w:tcW w:w="3691" w:type="dxa"/>
            <w:tcBorders>
              <w:left w:val="single" w:sz="8" w:space="0" w:color="000000"/>
              <w:bottom w:val="single" w:sz="8" w:space="0" w:color="000000"/>
            </w:tcBorders>
          </w:tcPr>
          <w:p w:rsidR="00A705C1" w:rsidRDefault="00A705C1" w:rsidP="00F77933">
            <w:pPr>
              <w:snapToGrid w:val="0"/>
              <w:ind w:left="100" w:right="80"/>
              <w:jc w:val="both"/>
              <w:rPr>
                <w:color w:val="000000"/>
                <w:sz w:val="16"/>
                <w:szCs w:val="16"/>
              </w:rPr>
            </w:pPr>
            <w:r>
              <w:rPr>
                <w:color w:val="000000"/>
                <w:sz w:val="16"/>
                <w:szCs w:val="16"/>
              </w:rPr>
              <w:t>- предоставление гарантии на выполненные работы предусмотрено на весь объем выполняемых работ  Подрядчиком.</w:t>
            </w:r>
          </w:p>
          <w:p w:rsidR="00A705C1" w:rsidRDefault="00A705C1" w:rsidP="00F77933">
            <w:pPr>
              <w:snapToGrid w:val="0"/>
              <w:ind w:left="100" w:right="80"/>
              <w:jc w:val="both"/>
              <w:rPr>
                <w:sz w:val="16"/>
                <w:szCs w:val="16"/>
              </w:rPr>
            </w:pPr>
            <w:r>
              <w:rPr>
                <w:color w:val="000000"/>
                <w:sz w:val="16"/>
                <w:szCs w:val="16"/>
              </w:rPr>
              <w:t xml:space="preserve">- </w:t>
            </w:r>
            <w:r>
              <w:rPr>
                <w:sz w:val="16"/>
                <w:szCs w:val="16"/>
              </w:rPr>
              <w:t xml:space="preserve">гарантийный срок устанавливается в 12 календарных месяцев со дня подписания сторонами акта выполненных работ.  </w:t>
            </w:r>
          </w:p>
        </w:tc>
        <w:tc>
          <w:tcPr>
            <w:tcW w:w="1882" w:type="dxa"/>
            <w:vMerge/>
            <w:tcBorders>
              <w:left w:val="single" w:sz="8" w:space="0" w:color="000000"/>
              <w:bottom w:val="single" w:sz="8" w:space="0" w:color="000000"/>
            </w:tcBorders>
            <w:vAlign w:val="center"/>
          </w:tcPr>
          <w:p w:rsidR="00A705C1" w:rsidRDefault="00A705C1" w:rsidP="00F77933">
            <w:pPr>
              <w:snapToGrid w:val="0"/>
              <w:rPr>
                <w:sz w:val="16"/>
                <w:szCs w:val="16"/>
              </w:rPr>
            </w:pPr>
          </w:p>
        </w:tc>
        <w:tc>
          <w:tcPr>
            <w:tcW w:w="1903" w:type="dxa"/>
            <w:vMerge/>
            <w:tcBorders>
              <w:left w:val="single" w:sz="8" w:space="0" w:color="000000"/>
              <w:bottom w:val="single" w:sz="8" w:space="0" w:color="000000"/>
              <w:right w:val="single" w:sz="4" w:space="0" w:color="auto"/>
            </w:tcBorders>
            <w:vAlign w:val="center"/>
          </w:tcPr>
          <w:p w:rsidR="00A705C1" w:rsidRDefault="00A705C1" w:rsidP="00F77933">
            <w:pPr>
              <w:snapToGrid w:val="0"/>
              <w:rPr>
                <w:sz w:val="16"/>
                <w:szCs w:val="16"/>
              </w:rPr>
            </w:pPr>
          </w:p>
        </w:tc>
      </w:tr>
    </w:tbl>
    <w:p w:rsidR="00712426" w:rsidRDefault="00712426"/>
    <w:sectPr w:rsidR="00712426" w:rsidSect="004851B8">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Franklin Gothic Demi Cond">
    <w:altName w:val="Arial"/>
    <w:panose1 w:val="020B07060304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7E65044"/>
    <w:lvl w:ilvl="0">
      <w:start w:val="1"/>
      <w:numFmt w:val="decimal"/>
      <w:lvlText w:val="%1."/>
      <w:lvlJc w:val="left"/>
      <w:pPr>
        <w:tabs>
          <w:tab w:val="num" w:pos="360"/>
        </w:tabs>
        <w:ind w:left="360" w:hanging="360"/>
      </w:pPr>
      <w:rPr>
        <w:rFonts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4EEC7C34"/>
    <w:multiLevelType w:val="hybridMultilevel"/>
    <w:tmpl w:val="93DAA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5AB20DB"/>
    <w:multiLevelType w:val="hybridMultilevel"/>
    <w:tmpl w:val="325A31AA"/>
    <w:lvl w:ilvl="0" w:tplc="0419000F">
      <w:start w:val="1"/>
      <w:numFmt w:val="decimal"/>
      <w:lvlText w:val="%1."/>
      <w:lvlJc w:val="left"/>
      <w:pPr>
        <w:tabs>
          <w:tab w:val="num" w:pos="547"/>
        </w:tabs>
        <w:ind w:left="547" w:hanging="360"/>
      </w:pPr>
      <w:rPr>
        <w:rFonts w:cs="Times New Roman" w:hint="default"/>
      </w:rPr>
    </w:lvl>
    <w:lvl w:ilvl="1" w:tplc="04190019" w:tentative="1">
      <w:start w:val="1"/>
      <w:numFmt w:val="lowerLetter"/>
      <w:lvlText w:val="%2."/>
      <w:lvlJc w:val="left"/>
      <w:pPr>
        <w:tabs>
          <w:tab w:val="num" w:pos="1267"/>
        </w:tabs>
        <w:ind w:left="1267" w:hanging="360"/>
      </w:pPr>
      <w:rPr>
        <w:rFonts w:cs="Times New Roman"/>
      </w:rPr>
    </w:lvl>
    <w:lvl w:ilvl="2" w:tplc="0419001B" w:tentative="1">
      <w:start w:val="1"/>
      <w:numFmt w:val="lowerRoman"/>
      <w:lvlText w:val="%3."/>
      <w:lvlJc w:val="right"/>
      <w:pPr>
        <w:tabs>
          <w:tab w:val="num" w:pos="1987"/>
        </w:tabs>
        <w:ind w:left="1987" w:hanging="180"/>
      </w:pPr>
      <w:rPr>
        <w:rFonts w:cs="Times New Roman"/>
      </w:rPr>
    </w:lvl>
    <w:lvl w:ilvl="3" w:tplc="0419000F" w:tentative="1">
      <w:start w:val="1"/>
      <w:numFmt w:val="decimal"/>
      <w:lvlText w:val="%4."/>
      <w:lvlJc w:val="left"/>
      <w:pPr>
        <w:tabs>
          <w:tab w:val="num" w:pos="2707"/>
        </w:tabs>
        <w:ind w:left="2707" w:hanging="360"/>
      </w:pPr>
      <w:rPr>
        <w:rFonts w:cs="Times New Roman"/>
      </w:rPr>
    </w:lvl>
    <w:lvl w:ilvl="4" w:tplc="04190019" w:tentative="1">
      <w:start w:val="1"/>
      <w:numFmt w:val="lowerLetter"/>
      <w:lvlText w:val="%5."/>
      <w:lvlJc w:val="left"/>
      <w:pPr>
        <w:tabs>
          <w:tab w:val="num" w:pos="3427"/>
        </w:tabs>
        <w:ind w:left="3427" w:hanging="360"/>
      </w:pPr>
      <w:rPr>
        <w:rFonts w:cs="Times New Roman"/>
      </w:rPr>
    </w:lvl>
    <w:lvl w:ilvl="5" w:tplc="0419001B" w:tentative="1">
      <w:start w:val="1"/>
      <w:numFmt w:val="lowerRoman"/>
      <w:lvlText w:val="%6."/>
      <w:lvlJc w:val="right"/>
      <w:pPr>
        <w:tabs>
          <w:tab w:val="num" w:pos="4147"/>
        </w:tabs>
        <w:ind w:left="4147" w:hanging="180"/>
      </w:pPr>
      <w:rPr>
        <w:rFonts w:cs="Times New Roman"/>
      </w:rPr>
    </w:lvl>
    <w:lvl w:ilvl="6" w:tplc="0419000F" w:tentative="1">
      <w:start w:val="1"/>
      <w:numFmt w:val="decimal"/>
      <w:lvlText w:val="%7."/>
      <w:lvlJc w:val="left"/>
      <w:pPr>
        <w:tabs>
          <w:tab w:val="num" w:pos="4867"/>
        </w:tabs>
        <w:ind w:left="4867" w:hanging="360"/>
      </w:pPr>
      <w:rPr>
        <w:rFonts w:cs="Times New Roman"/>
      </w:rPr>
    </w:lvl>
    <w:lvl w:ilvl="7" w:tplc="04190019" w:tentative="1">
      <w:start w:val="1"/>
      <w:numFmt w:val="lowerLetter"/>
      <w:lvlText w:val="%8."/>
      <w:lvlJc w:val="left"/>
      <w:pPr>
        <w:tabs>
          <w:tab w:val="num" w:pos="5587"/>
        </w:tabs>
        <w:ind w:left="5587" w:hanging="360"/>
      </w:pPr>
      <w:rPr>
        <w:rFonts w:cs="Times New Roman"/>
      </w:rPr>
    </w:lvl>
    <w:lvl w:ilvl="8" w:tplc="0419001B" w:tentative="1">
      <w:start w:val="1"/>
      <w:numFmt w:val="lowerRoman"/>
      <w:lvlText w:val="%9."/>
      <w:lvlJc w:val="right"/>
      <w:pPr>
        <w:tabs>
          <w:tab w:val="num" w:pos="6307"/>
        </w:tabs>
        <w:ind w:left="6307"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05C1"/>
    <w:rsid w:val="002D559C"/>
    <w:rsid w:val="004851B8"/>
    <w:rsid w:val="004E5089"/>
    <w:rsid w:val="00712426"/>
    <w:rsid w:val="008C0363"/>
    <w:rsid w:val="00A0211F"/>
    <w:rsid w:val="00A705C1"/>
    <w:rsid w:val="00D43633"/>
    <w:rsid w:val="00E03305"/>
    <w:rsid w:val="00EE68B1"/>
    <w:rsid w:val="00F11246"/>
    <w:rsid w:val="00F7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A705C1"/>
    <w:pPr>
      <w:keepNext/>
      <w:widowControl/>
      <w:spacing w:before="240" w:after="60"/>
      <w:outlineLvl w:val="0"/>
    </w:pPr>
    <w:rPr>
      <w:rFonts w:ascii="Cambria" w:hAnsi="Cambria"/>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A705C1"/>
    <w:rPr>
      <w:rFonts w:ascii="Cambria" w:eastAsia="Times New Roman" w:hAnsi="Cambria" w:cs="Times New Roman"/>
      <w:kern w:val="32"/>
      <w:sz w:val="32"/>
      <w:szCs w:val="32"/>
      <w:lang w:val="en-US"/>
    </w:rPr>
  </w:style>
  <w:style w:type="paragraph" w:styleId="a3">
    <w:name w:val="Title"/>
    <w:basedOn w:val="a"/>
    <w:link w:val="a4"/>
    <w:uiPriority w:val="99"/>
    <w:qFormat/>
    <w:rsid w:val="00A705C1"/>
    <w:pPr>
      <w:widowControl/>
      <w:jc w:val="center"/>
    </w:pPr>
    <w:rPr>
      <w:b/>
      <w:bCs/>
      <w:color w:val="000000"/>
      <w:sz w:val="24"/>
      <w:szCs w:val="24"/>
    </w:rPr>
  </w:style>
  <w:style w:type="character" w:customStyle="1" w:styleId="a4">
    <w:name w:val="Название Знак"/>
    <w:basedOn w:val="a0"/>
    <w:link w:val="a3"/>
    <w:uiPriority w:val="99"/>
    <w:rsid w:val="00A705C1"/>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A705C1"/>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A705C1"/>
    <w:rPr>
      <w:rFonts w:ascii="Times New Roman" w:eastAsia="Times New Roman" w:hAnsi="Times New Roman" w:cs="Times New Roman"/>
      <w:sz w:val="20"/>
      <w:szCs w:val="20"/>
      <w:lang w:eastAsia="ru-RU"/>
    </w:rPr>
  </w:style>
  <w:style w:type="character" w:styleId="a7">
    <w:name w:val="Hyperlink"/>
    <w:basedOn w:val="a0"/>
    <w:uiPriority w:val="99"/>
    <w:semiHidden/>
    <w:rsid w:val="00A705C1"/>
    <w:rPr>
      <w:rFonts w:cs="Times New Roman"/>
      <w:color w:val="0000FF"/>
      <w:u w:val="single"/>
    </w:rPr>
  </w:style>
  <w:style w:type="paragraph" w:styleId="a8">
    <w:name w:val="List Number"/>
    <w:basedOn w:val="a"/>
    <w:uiPriority w:val="99"/>
    <w:semiHidden/>
    <w:rsid w:val="00A705C1"/>
    <w:pPr>
      <w:widowControl/>
      <w:autoSpaceDE w:val="0"/>
      <w:autoSpaceDN w:val="0"/>
      <w:spacing w:before="60" w:line="360" w:lineRule="auto"/>
      <w:jc w:val="both"/>
    </w:pPr>
    <w:rPr>
      <w:sz w:val="28"/>
      <w:szCs w:val="24"/>
    </w:rPr>
  </w:style>
  <w:style w:type="paragraph" w:styleId="a9">
    <w:name w:val="Body Text Indent"/>
    <w:basedOn w:val="a"/>
    <w:link w:val="aa"/>
    <w:uiPriority w:val="99"/>
    <w:rsid w:val="00A705C1"/>
    <w:pPr>
      <w:spacing w:after="120"/>
      <w:ind w:left="283"/>
    </w:pPr>
  </w:style>
  <w:style w:type="character" w:customStyle="1" w:styleId="aa">
    <w:name w:val="Основной текст с отступом Знак"/>
    <w:basedOn w:val="a0"/>
    <w:link w:val="a9"/>
    <w:uiPriority w:val="99"/>
    <w:rsid w:val="00A705C1"/>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uiPriority w:val="99"/>
    <w:rsid w:val="00A705C1"/>
    <w:pPr>
      <w:widowControl/>
      <w:suppressAutoHyphens/>
      <w:ind w:right="-382" w:firstLine="993"/>
    </w:pPr>
    <w:rPr>
      <w:sz w:val="28"/>
      <w:lang w:eastAsia="ar-SA"/>
    </w:rPr>
  </w:style>
  <w:style w:type="paragraph" w:customStyle="1" w:styleId="21">
    <w:name w:val="Основной текст 21"/>
    <w:basedOn w:val="a"/>
    <w:uiPriority w:val="99"/>
    <w:rsid w:val="00A705C1"/>
    <w:pPr>
      <w:widowControl/>
      <w:suppressAutoHyphens/>
      <w:spacing w:after="120" w:line="480" w:lineRule="auto"/>
    </w:pPr>
    <w:rPr>
      <w:kern w:val="2"/>
      <w:sz w:val="24"/>
      <w:szCs w:val="24"/>
      <w:lang w:eastAsia="ar-SA"/>
    </w:rPr>
  </w:style>
  <w:style w:type="table" w:styleId="ab">
    <w:name w:val="Table Grid"/>
    <w:basedOn w:val="a1"/>
    <w:uiPriority w:val="99"/>
    <w:rsid w:val="00A705C1"/>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First Indent"/>
    <w:basedOn w:val="a5"/>
    <w:link w:val="ad"/>
    <w:uiPriority w:val="99"/>
    <w:rsid w:val="00A705C1"/>
    <w:pPr>
      <w:ind w:firstLine="210"/>
    </w:pPr>
    <w:rPr>
      <w:rFonts w:eastAsia="Calibri"/>
    </w:rPr>
  </w:style>
  <w:style w:type="character" w:customStyle="1" w:styleId="ad">
    <w:name w:val="Красная строка Знак"/>
    <w:basedOn w:val="a6"/>
    <w:link w:val="ac"/>
    <w:uiPriority w:val="99"/>
    <w:rsid w:val="00A705C1"/>
    <w:rPr>
      <w:rFonts w:eastAsia="Calibri"/>
    </w:rPr>
  </w:style>
  <w:style w:type="paragraph" w:customStyle="1" w:styleId="11">
    <w:name w:val="Нумерованный список1"/>
    <w:basedOn w:val="a"/>
    <w:uiPriority w:val="99"/>
    <w:rsid w:val="00A705C1"/>
    <w:pPr>
      <w:widowControl/>
      <w:autoSpaceDE w:val="0"/>
      <w:spacing w:before="60" w:line="360" w:lineRule="auto"/>
      <w:jc w:val="both"/>
    </w:pPr>
    <w:rPr>
      <w:rFonts w:eastAsia="Calibri"/>
      <w:sz w:val="28"/>
      <w:szCs w:val="24"/>
      <w:lang w:eastAsia="ar-SA"/>
    </w:rPr>
  </w:style>
  <w:style w:type="paragraph" w:customStyle="1" w:styleId="22">
    <w:name w:val="Основной текст 22"/>
    <w:basedOn w:val="a"/>
    <w:uiPriority w:val="99"/>
    <w:rsid w:val="00A705C1"/>
    <w:pPr>
      <w:keepNext/>
      <w:widowControl/>
      <w:suppressAutoHyphens/>
      <w:jc w:val="both"/>
    </w:pPr>
    <w:rPr>
      <w:rFonts w:eastAsia="Calibri"/>
      <w:b/>
      <w:sz w:val="24"/>
      <w:lang w:eastAsia="ar-SA"/>
    </w:rPr>
  </w:style>
  <w:style w:type="paragraph" w:customStyle="1" w:styleId="ConsNonformat">
    <w:name w:val="ConsNonformat"/>
    <w:uiPriority w:val="99"/>
    <w:rsid w:val="00A705C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
    <w:name w:val="ConsPlusNormal"/>
    <w:link w:val="ConsPlusNormal0"/>
    <w:uiPriority w:val="99"/>
    <w:rsid w:val="00A705C1"/>
    <w:pPr>
      <w:widowControl w:val="0"/>
      <w:suppressAutoHyphens/>
      <w:autoSpaceDE w:val="0"/>
      <w:spacing w:after="0" w:line="240" w:lineRule="auto"/>
      <w:ind w:firstLine="720"/>
    </w:pPr>
    <w:rPr>
      <w:rFonts w:ascii="Arial" w:eastAsia="Calibri" w:hAnsi="Arial" w:cs="Times New Roman"/>
      <w:lang w:eastAsia="ar-SA"/>
    </w:rPr>
  </w:style>
  <w:style w:type="character" w:customStyle="1" w:styleId="ConsPlusNormal0">
    <w:name w:val="ConsPlusNormal Знак"/>
    <w:link w:val="ConsPlusNormal"/>
    <w:uiPriority w:val="99"/>
    <w:locked/>
    <w:rsid w:val="00A705C1"/>
    <w:rPr>
      <w:rFonts w:ascii="Arial" w:eastAsia="Calibri" w:hAnsi="Arial" w:cs="Times New Roman"/>
      <w:lang w:eastAsia="ar-SA"/>
    </w:rPr>
  </w:style>
  <w:style w:type="character" w:customStyle="1" w:styleId="messagein1">
    <w:name w:val="messagein1"/>
    <w:basedOn w:val="a0"/>
    <w:uiPriority w:val="99"/>
    <w:rsid w:val="00A705C1"/>
    <w:rPr>
      <w:rFonts w:ascii="Tahoma" w:hAnsi="Tahoma" w:cs="Tahoma"/>
      <w:color w:val="590000"/>
      <w:sz w:val="20"/>
      <w:szCs w:val="20"/>
    </w:rPr>
  </w:style>
  <w:style w:type="character" w:customStyle="1" w:styleId="messageout1">
    <w:name w:val="messageout1"/>
    <w:basedOn w:val="a0"/>
    <w:uiPriority w:val="99"/>
    <w:rsid w:val="00A705C1"/>
    <w:rPr>
      <w:rFonts w:ascii="Tahoma" w:hAnsi="Tahoma" w:cs="Tahoma"/>
      <w:color w:val="000080"/>
      <w:sz w:val="20"/>
      <w:szCs w:val="20"/>
    </w:rPr>
  </w:style>
  <w:style w:type="character" w:styleId="ae">
    <w:name w:val="Strong"/>
    <w:basedOn w:val="a0"/>
    <w:uiPriority w:val="99"/>
    <w:qFormat/>
    <w:rsid w:val="00A705C1"/>
    <w:rPr>
      <w:rFonts w:cs="Times New Roman"/>
      <w:b/>
      <w:bCs/>
    </w:rPr>
  </w:style>
  <w:style w:type="paragraph" w:customStyle="1" w:styleId="Style4">
    <w:name w:val="Style4"/>
    <w:basedOn w:val="a"/>
    <w:uiPriority w:val="99"/>
    <w:rsid w:val="00A705C1"/>
    <w:pPr>
      <w:autoSpaceDE w:val="0"/>
      <w:autoSpaceDN w:val="0"/>
      <w:adjustRightInd w:val="0"/>
    </w:pPr>
    <w:rPr>
      <w:sz w:val="24"/>
      <w:szCs w:val="24"/>
    </w:rPr>
  </w:style>
  <w:style w:type="paragraph" w:customStyle="1" w:styleId="Style5">
    <w:name w:val="Style5"/>
    <w:basedOn w:val="a"/>
    <w:uiPriority w:val="99"/>
    <w:rsid w:val="00A705C1"/>
    <w:pPr>
      <w:autoSpaceDE w:val="0"/>
      <w:autoSpaceDN w:val="0"/>
      <w:adjustRightInd w:val="0"/>
    </w:pPr>
    <w:rPr>
      <w:sz w:val="24"/>
      <w:szCs w:val="24"/>
    </w:rPr>
  </w:style>
  <w:style w:type="paragraph" w:customStyle="1" w:styleId="Style6">
    <w:name w:val="Style6"/>
    <w:basedOn w:val="a"/>
    <w:uiPriority w:val="99"/>
    <w:rsid w:val="00A705C1"/>
    <w:pPr>
      <w:autoSpaceDE w:val="0"/>
      <w:autoSpaceDN w:val="0"/>
      <w:adjustRightInd w:val="0"/>
      <w:spacing w:line="235" w:lineRule="exact"/>
      <w:jc w:val="right"/>
    </w:pPr>
    <w:rPr>
      <w:sz w:val="24"/>
      <w:szCs w:val="24"/>
    </w:rPr>
  </w:style>
  <w:style w:type="paragraph" w:customStyle="1" w:styleId="Style7">
    <w:name w:val="Style7"/>
    <w:basedOn w:val="a"/>
    <w:uiPriority w:val="99"/>
    <w:rsid w:val="00A705C1"/>
    <w:pPr>
      <w:autoSpaceDE w:val="0"/>
      <w:autoSpaceDN w:val="0"/>
      <w:adjustRightInd w:val="0"/>
    </w:pPr>
    <w:rPr>
      <w:sz w:val="24"/>
      <w:szCs w:val="24"/>
    </w:rPr>
  </w:style>
  <w:style w:type="paragraph" w:customStyle="1" w:styleId="Style8">
    <w:name w:val="Style8"/>
    <w:basedOn w:val="a"/>
    <w:uiPriority w:val="99"/>
    <w:rsid w:val="00A705C1"/>
    <w:pPr>
      <w:autoSpaceDE w:val="0"/>
      <w:autoSpaceDN w:val="0"/>
      <w:adjustRightInd w:val="0"/>
      <w:spacing w:line="235" w:lineRule="exact"/>
      <w:ind w:hanging="1147"/>
    </w:pPr>
    <w:rPr>
      <w:sz w:val="24"/>
      <w:szCs w:val="24"/>
    </w:rPr>
  </w:style>
  <w:style w:type="paragraph" w:customStyle="1" w:styleId="Style9">
    <w:name w:val="Style9"/>
    <w:basedOn w:val="a"/>
    <w:uiPriority w:val="99"/>
    <w:rsid w:val="00A705C1"/>
    <w:pPr>
      <w:autoSpaceDE w:val="0"/>
      <w:autoSpaceDN w:val="0"/>
      <w:adjustRightInd w:val="0"/>
    </w:pPr>
    <w:rPr>
      <w:sz w:val="24"/>
      <w:szCs w:val="24"/>
    </w:rPr>
  </w:style>
  <w:style w:type="paragraph" w:customStyle="1" w:styleId="Style10">
    <w:name w:val="Style10"/>
    <w:basedOn w:val="a"/>
    <w:uiPriority w:val="99"/>
    <w:rsid w:val="00A705C1"/>
    <w:pPr>
      <w:autoSpaceDE w:val="0"/>
      <w:autoSpaceDN w:val="0"/>
      <w:adjustRightInd w:val="0"/>
    </w:pPr>
    <w:rPr>
      <w:sz w:val="24"/>
      <w:szCs w:val="24"/>
    </w:rPr>
  </w:style>
  <w:style w:type="paragraph" w:customStyle="1" w:styleId="Style11">
    <w:name w:val="Style11"/>
    <w:basedOn w:val="a"/>
    <w:uiPriority w:val="99"/>
    <w:rsid w:val="00A705C1"/>
    <w:pPr>
      <w:autoSpaceDE w:val="0"/>
      <w:autoSpaceDN w:val="0"/>
      <w:adjustRightInd w:val="0"/>
    </w:pPr>
    <w:rPr>
      <w:sz w:val="24"/>
      <w:szCs w:val="24"/>
    </w:rPr>
  </w:style>
  <w:style w:type="paragraph" w:customStyle="1" w:styleId="Style13">
    <w:name w:val="Style13"/>
    <w:basedOn w:val="a"/>
    <w:uiPriority w:val="99"/>
    <w:rsid w:val="00A705C1"/>
    <w:pPr>
      <w:autoSpaceDE w:val="0"/>
      <w:autoSpaceDN w:val="0"/>
      <w:adjustRightInd w:val="0"/>
      <w:spacing w:line="208" w:lineRule="exact"/>
    </w:pPr>
    <w:rPr>
      <w:sz w:val="24"/>
      <w:szCs w:val="24"/>
    </w:rPr>
  </w:style>
  <w:style w:type="paragraph" w:customStyle="1" w:styleId="Style14">
    <w:name w:val="Style14"/>
    <w:basedOn w:val="a"/>
    <w:uiPriority w:val="99"/>
    <w:rsid w:val="00A705C1"/>
    <w:pPr>
      <w:autoSpaceDE w:val="0"/>
      <w:autoSpaceDN w:val="0"/>
      <w:adjustRightInd w:val="0"/>
    </w:pPr>
    <w:rPr>
      <w:sz w:val="24"/>
      <w:szCs w:val="24"/>
    </w:rPr>
  </w:style>
  <w:style w:type="paragraph" w:customStyle="1" w:styleId="Style15">
    <w:name w:val="Style15"/>
    <w:basedOn w:val="a"/>
    <w:uiPriority w:val="99"/>
    <w:rsid w:val="00A705C1"/>
    <w:pPr>
      <w:autoSpaceDE w:val="0"/>
      <w:autoSpaceDN w:val="0"/>
      <w:adjustRightInd w:val="0"/>
      <w:spacing w:line="211" w:lineRule="exact"/>
      <w:ind w:firstLine="139"/>
    </w:pPr>
    <w:rPr>
      <w:sz w:val="24"/>
      <w:szCs w:val="24"/>
    </w:rPr>
  </w:style>
  <w:style w:type="character" w:customStyle="1" w:styleId="FontStyle17">
    <w:name w:val="Font Style17"/>
    <w:basedOn w:val="a0"/>
    <w:uiPriority w:val="99"/>
    <w:rsid w:val="00A705C1"/>
    <w:rPr>
      <w:rFonts w:ascii="Times New Roman" w:hAnsi="Times New Roman" w:cs="Times New Roman"/>
      <w:b/>
      <w:bCs/>
      <w:spacing w:val="30"/>
      <w:sz w:val="26"/>
      <w:szCs w:val="26"/>
    </w:rPr>
  </w:style>
  <w:style w:type="character" w:customStyle="1" w:styleId="FontStyle18">
    <w:name w:val="Font Style18"/>
    <w:basedOn w:val="a0"/>
    <w:uiPriority w:val="99"/>
    <w:rsid w:val="00A705C1"/>
    <w:rPr>
      <w:rFonts w:ascii="Garamond" w:hAnsi="Garamond" w:cs="Garamond"/>
      <w:b/>
      <w:bCs/>
      <w:i/>
      <w:iCs/>
      <w:smallCaps/>
      <w:sz w:val="18"/>
      <w:szCs w:val="18"/>
    </w:rPr>
  </w:style>
  <w:style w:type="character" w:customStyle="1" w:styleId="FontStyle19">
    <w:name w:val="Font Style19"/>
    <w:basedOn w:val="a0"/>
    <w:uiPriority w:val="99"/>
    <w:rsid w:val="00A705C1"/>
    <w:rPr>
      <w:rFonts w:ascii="Times New Roman" w:hAnsi="Times New Roman" w:cs="Times New Roman"/>
      <w:b/>
      <w:bCs/>
      <w:sz w:val="18"/>
      <w:szCs w:val="18"/>
    </w:rPr>
  </w:style>
  <w:style w:type="character" w:customStyle="1" w:styleId="FontStyle20">
    <w:name w:val="Font Style20"/>
    <w:basedOn w:val="a0"/>
    <w:uiPriority w:val="99"/>
    <w:rsid w:val="00A705C1"/>
    <w:rPr>
      <w:rFonts w:ascii="Times New Roman" w:hAnsi="Times New Roman" w:cs="Times New Roman"/>
      <w:sz w:val="18"/>
      <w:szCs w:val="18"/>
    </w:rPr>
  </w:style>
  <w:style w:type="character" w:customStyle="1" w:styleId="FontStyle21">
    <w:name w:val="Font Style21"/>
    <w:basedOn w:val="a0"/>
    <w:uiPriority w:val="99"/>
    <w:rsid w:val="00A705C1"/>
    <w:rPr>
      <w:rFonts w:ascii="Times New Roman" w:hAnsi="Times New Roman" w:cs="Times New Roman"/>
      <w:b/>
      <w:bCs/>
      <w:i/>
      <w:iCs/>
      <w:sz w:val="16"/>
      <w:szCs w:val="16"/>
    </w:rPr>
  </w:style>
  <w:style w:type="character" w:customStyle="1" w:styleId="FontStyle22">
    <w:name w:val="Font Style22"/>
    <w:basedOn w:val="a0"/>
    <w:uiPriority w:val="99"/>
    <w:rsid w:val="00A705C1"/>
    <w:rPr>
      <w:rFonts w:ascii="Times New Roman" w:hAnsi="Times New Roman" w:cs="Times New Roman"/>
      <w:b/>
      <w:bCs/>
      <w:sz w:val="16"/>
      <w:szCs w:val="16"/>
    </w:rPr>
  </w:style>
  <w:style w:type="character" w:customStyle="1" w:styleId="FontStyle23">
    <w:name w:val="Font Style23"/>
    <w:basedOn w:val="a0"/>
    <w:uiPriority w:val="99"/>
    <w:rsid w:val="00A705C1"/>
    <w:rPr>
      <w:rFonts w:ascii="Franklin Gothic Demi Cond" w:hAnsi="Franklin Gothic Demi Cond" w:cs="Franklin Gothic Demi Cond"/>
      <w:sz w:val="20"/>
      <w:szCs w:val="20"/>
    </w:rPr>
  </w:style>
  <w:style w:type="character" w:styleId="af">
    <w:name w:val="FollowedHyperlink"/>
    <w:basedOn w:val="a0"/>
    <w:uiPriority w:val="99"/>
    <w:semiHidden/>
    <w:unhideWhenUsed/>
    <w:rsid w:val="00A705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6552842">
      <w:bodyDiv w:val="1"/>
      <w:marLeft w:val="0"/>
      <w:marRight w:val="0"/>
      <w:marTop w:val="0"/>
      <w:marBottom w:val="0"/>
      <w:divBdr>
        <w:top w:val="none" w:sz="0" w:space="0" w:color="auto"/>
        <w:left w:val="none" w:sz="0" w:space="0" w:color="auto"/>
        <w:bottom w:val="none" w:sz="0" w:space="0" w:color="auto"/>
        <w:right w:val="none" w:sz="0" w:space="0" w:color="auto"/>
      </w:divBdr>
    </w:div>
    <w:div w:id="189995747">
      <w:bodyDiv w:val="1"/>
      <w:marLeft w:val="0"/>
      <w:marRight w:val="0"/>
      <w:marTop w:val="0"/>
      <w:marBottom w:val="0"/>
      <w:divBdr>
        <w:top w:val="none" w:sz="0" w:space="0" w:color="auto"/>
        <w:left w:val="none" w:sz="0" w:space="0" w:color="auto"/>
        <w:bottom w:val="none" w:sz="0" w:space="0" w:color="auto"/>
        <w:right w:val="none" w:sz="0" w:space="0" w:color="auto"/>
      </w:divBdr>
    </w:div>
    <w:div w:id="862205745">
      <w:bodyDiv w:val="1"/>
      <w:marLeft w:val="0"/>
      <w:marRight w:val="0"/>
      <w:marTop w:val="0"/>
      <w:marBottom w:val="0"/>
      <w:divBdr>
        <w:top w:val="none" w:sz="0" w:space="0" w:color="auto"/>
        <w:left w:val="none" w:sz="0" w:space="0" w:color="auto"/>
        <w:bottom w:val="none" w:sz="0" w:space="0" w:color="auto"/>
        <w:right w:val="none" w:sz="0" w:space="0" w:color="auto"/>
      </w:divBdr>
    </w:div>
    <w:div w:id="868300666">
      <w:bodyDiv w:val="1"/>
      <w:marLeft w:val="0"/>
      <w:marRight w:val="0"/>
      <w:marTop w:val="0"/>
      <w:marBottom w:val="0"/>
      <w:divBdr>
        <w:top w:val="none" w:sz="0" w:space="0" w:color="auto"/>
        <w:left w:val="none" w:sz="0" w:space="0" w:color="auto"/>
        <w:bottom w:val="none" w:sz="0" w:space="0" w:color="auto"/>
        <w:right w:val="none" w:sz="0" w:space="0" w:color="auto"/>
      </w:divBdr>
    </w:div>
    <w:div w:id="872426548">
      <w:bodyDiv w:val="1"/>
      <w:marLeft w:val="0"/>
      <w:marRight w:val="0"/>
      <w:marTop w:val="0"/>
      <w:marBottom w:val="0"/>
      <w:divBdr>
        <w:top w:val="none" w:sz="0" w:space="0" w:color="auto"/>
        <w:left w:val="none" w:sz="0" w:space="0" w:color="auto"/>
        <w:bottom w:val="none" w:sz="0" w:space="0" w:color="auto"/>
        <w:right w:val="none" w:sz="0" w:space="0" w:color="auto"/>
      </w:divBdr>
    </w:div>
    <w:div w:id="973484122">
      <w:bodyDiv w:val="1"/>
      <w:marLeft w:val="0"/>
      <w:marRight w:val="0"/>
      <w:marTop w:val="0"/>
      <w:marBottom w:val="0"/>
      <w:divBdr>
        <w:top w:val="none" w:sz="0" w:space="0" w:color="auto"/>
        <w:left w:val="none" w:sz="0" w:space="0" w:color="auto"/>
        <w:bottom w:val="none" w:sz="0" w:space="0" w:color="auto"/>
        <w:right w:val="none" w:sz="0" w:space="0" w:color="auto"/>
      </w:divBdr>
    </w:div>
    <w:div w:id="1122579484">
      <w:bodyDiv w:val="1"/>
      <w:marLeft w:val="0"/>
      <w:marRight w:val="0"/>
      <w:marTop w:val="0"/>
      <w:marBottom w:val="0"/>
      <w:divBdr>
        <w:top w:val="none" w:sz="0" w:space="0" w:color="auto"/>
        <w:left w:val="none" w:sz="0" w:space="0" w:color="auto"/>
        <w:bottom w:val="none" w:sz="0" w:space="0" w:color="auto"/>
        <w:right w:val="none" w:sz="0" w:space="0" w:color="auto"/>
      </w:divBdr>
    </w:div>
    <w:div w:id="1140344074">
      <w:bodyDiv w:val="1"/>
      <w:marLeft w:val="0"/>
      <w:marRight w:val="0"/>
      <w:marTop w:val="0"/>
      <w:marBottom w:val="0"/>
      <w:divBdr>
        <w:top w:val="none" w:sz="0" w:space="0" w:color="auto"/>
        <w:left w:val="none" w:sz="0" w:space="0" w:color="auto"/>
        <w:bottom w:val="none" w:sz="0" w:space="0" w:color="auto"/>
        <w:right w:val="none" w:sz="0" w:space="0" w:color="auto"/>
      </w:divBdr>
    </w:div>
    <w:div w:id="1329401026">
      <w:bodyDiv w:val="1"/>
      <w:marLeft w:val="0"/>
      <w:marRight w:val="0"/>
      <w:marTop w:val="0"/>
      <w:marBottom w:val="0"/>
      <w:divBdr>
        <w:top w:val="none" w:sz="0" w:space="0" w:color="auto"/>
        <w:left w:val="none" w:sz="0" w:space="0" w:color="auto"/>
        <w:bottom w:val="none" w:sz="0" w:space="0" w:color="auto"/>
        <w:right w:val="none" w:sz="0" w:space="0" w:color="auto"/>
      </w:divBdr>
    </w:div>
    <w:div w:id="1363046978">
      <w:bodyDiv w:val="1"/>
      <w:marLeft w:val="0"/>
      <w:marRight w:val="0"/>
      <w:marTop w:val="0"/>
      <w:marBottom w:val="0"/>
      <w:divBdr>
        <w:top w:val="none" w:sz="0" w:space="0" w:color="auto"/>
        <w:left w:val="none" w:sz="0" w:space="0" w:color="auto"/>
        <w:bottom w:val="none" w:sz="0" w:space="0" w:color="auto"/>
        <w:right w:val="none" w:sz="0" w:space="0" w:color="auto"/>
      </w:divBdr>
    </w:div>
    <w:div w:id="1387873070">
      <w:bodyDiv w:val="1"/>
      <w:marLeft w:val="0"/>
      <w:marRight w:val="0"/>
      <w:marTop w:val="0"/>
      <w:marBottom w:val="0"/>
      <w:divBdr>
        <w:top w:val="none" w:sz="0" w:space="0" w:color="auto"/>
        <w:left w:val="none" w:sz="0" w:space="0" w:color="auto"/>
        <w:bottom w:val="none" w:sz="0" w:space="0" w:color="auto"/>
        <w:right w:val="none" w:sz="0" w:space="0" w:color="auto"/>
      </w:divBdr>
    </w:div>
    <w:div w:id="1514027854">
      <w:bodyDiv w:val="1"/>
      <w:marLeft w:val="0"/>
      <w:marRight w:val="0"/>
      <w:marTop w:val="0"/>
      <w:marBottom w:val="0"/>
      <w:divBdr>
        <w:top w:val="none" w:sz="0" w:space="0" w:color="auto"/>
        <w:left w:val="none" w:sz="0" w:space="0" w:color="auto"/>
        <w:bottom w:val="none" w:sz="0" w:space="0" w:color="auto"/>
        <w:right w:val="none" w:sz="0" w:space="0" w:color="auto"/>
      </w:divBdr>
    </w:div>
    <w:div w:id="1607074892">
      <w:bodyDiv w:val="1"/>
      <w:marLeft w:val="0"/>
      <w:marRight w:val="0"/>
      <w:marTop w:val="0"/>
      <w:marBottom w:val="0"/>
      <w:divBdr>
        <w:top w:val="none" w:sz="0" w:space="0" w:color="auto"/>
        <w:left w:val="none" w:sz="0" w:space="0" w:color="auto"/>
        <w:bottom w:val="none" w:sz="0" w:space="0" w:color="auto"/>
        <w:right w:val="none" w:sz="0" w:space="0" w:color="auto"/>
      </w:divBdr>
    </w:div>
    <w:div w:id="1614481480">
      <w:bodyDiv w:val="1"/>
      <w:marLeft w:val="0"/>
      <w:marRight w:val="0"/>
      <w:marTop w:val="0"/>
      <w:marBottom w:val="0"/>
      <w:divBdr>
        <w:top w:val="none" w:sz="0" w:space="0" w:color="auto"/>
        <w:left w:val="none" w:sz="0" w:space="0" w:color="auto"/>
        <w:bottom w:val="none" w:sz="0" w:space="0" w:color="auto"/>
        <w:right w:val="none" w:sz="0" w:space="0" w:color="auto"/>
      </w:divBdr>
    </w:div>
    <w:div w:id="2037582288">
      <w:bodyDiv w:val="1"/>
      <w:marLeft w:val="0"/>
      <w:marRight w:val="0"/>
      <w:marTop w:val="0"/>
      <w:marBottom w:val="0"/>
      <w:divBdr>
        <w:top w:val="none" w:sz="0" w:space="0" w:color="auto"/>
        <w:left w:val="none" w:sz="0" w:space="0" w:color="auto"/>
        <w:bottom w:val="none" w:sz="0" w:space="0" w:color="auto"/>
        <w:right w:val="none" w:sz="0" w:space="0" w:color="auto"/>
      </w:divBdr>
    </w:div>
    <w:div w:id="2048989911">
      <w:bodyDiv w:val="1"/>
      <w:marLeft w:val="0"/>
      <w:marRight w:val="0"/>
      <w:marTop w:val="0"/>
      <w:marBottom w:val="0"/>
      <w:divBdr>
        <w:top w:val="none" w:sz="0" w:space="0" w:color="auto"/>
        <w:left w:val="none" w:sz="0" w:space="0" w:color="auto"/>
        <w:bottom w:val="none" w:sz="0" w:space="0" w:color="auto"/>
        <w:right w:val="none" w:sz="0" w:space="0" w:color="auto"/>
      </w:divBdr>
    </w:div>
    <w:div w:id="2054693603">
      <w:bodyDiv w:val="1"/>
      <w:marLeft w:val="0"/>
      <w:marRight w:val="0"/>
      <w:marTop w:val="0"/>
      <w:marBottom w:val="0"/>
      <w:divBdr>
        <w:top w:val="none" w:sz="0" w:space="0" w:color="auto"/>
        <w:left w:val="none" w:sz="0" w:space="0" w:color="auto"/>
        <w:bottom w:val="none" w:sz="0" w:space="0" w:color="auto"/>
        <w:right w:val="none" w:sz="0" w:space="0" w:color="auto"/>
      </w:divBdr>
    </w:div>
    <w:div w:id="2079134100">
      <w:bodyDiv w:val="1"/>
      <w:marLeft w:val="0"/>
      <w:marRight w:val="0"/>
      <w:marTop w:val="0"/>
      <w:marBottom w:val="0"/>
      <w:divBdr>
        <w:top w:val="none" w:sz="0" w:space="0" w:color="auto"/>
        <w:left w:val="none" w:sz="0" w:space="0" w:color="auto"/>
        <w:bottom w:val="none" w:sz="0" w:space="0" w:color="auto"/>
        <w:right w:val="none" w:sz="0" w:space="0" w:color="auto"/>
      </w:divBdr>
    </w:div>
    <w:div w:id="2084715281">
      <w:bodyDiv w:val="1"/>
      <w:marLeft w:val="0"/>
      <w:marRight w:val="0"/>
      <w:marTop w:val="0"/>
      <w:marBottom w:val="0"/>
      <w:divBdr>
        <w:top w:val="none" w:sz="0" w:space="0" w:color="auto"/>
        <w:left w:val="none" w:sz="0" w:space="0" w:color="auto"/>
        <w:bottom w:val="none" w:sz="0" w:space="0" w:color="auto"/>
        <w:right w:val="none" w:sz="0" w:space="0" w:color="auto"/>
      </w:divBdr>
    </w:div>
    <w:div w:id="2090303190">
      <w:bodyDiv w:val="1"/>
      <w:marLeft w:val="0"/>
      <w:marRight w:val="0"/>
      <w:marTop w:val="0"/>
      <w:marBottom w:val="0"/>
      <w:divBdr>
        <w:top w:val="none" w:sz="0" w:space="0" w:color="auto"/>
        <w:left w:val="none" w:sz="0" w:space="0" w:color="auto"/>
        <w:bottom w:val="none" w:sz="0" w:space="0" w:color="auto"/>
        <w:right w:val="none" w:sz="0" w:space="0" w:color="auto"/>
      </w:divBdr>
    </w:div>
    <w:div w:id="21370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8430</Words>
  <Characters>48053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2010-12-08T12:10:00Z</cp:lastPrinted>
  <dcterms:created xsi:type="dcterms:W3CDTF">2010-12-08T10:27:00Z</dcterms:created>
  <dcterms:modified xsi:type="dcterms:W3CDTF">2010-12-08T12:10:00Z</dcterms:modified>
</cp:coreProperties>
</file>