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5262" w:rsidRDefault="00295262" w:rsidP="00295262">
      <w:pPr>
        <w:pStyle w:val="ConsPlusNormal"/>
        <w:widowControl/>
        <w:ind w:firstLine="0"/>
        <w:jc w:val="center"/>
        <w:outlineLvl w:val="0"/>
        <w:rPr>
          <w:rFonts w:ascii="Times New Roman" w:hAnsi="Times New Roman" w:cs="Times New Roman"/>
          <w:b/>
          <w:sz w:val="24"/>
          <w:szCs w:val="24"/>
        </w:rPr>
      </w:pPr>
      <w:r>
        <w:rPr>
          <w:rFonts w:ascii="Times New Roman" w:hAnsi="Times New Roman" w:cs="Times New Roman"/>
          <w:b/>
          <w:sz w:val="24"/>
          <w:szCs w:val="24"/>
        </w:rPr>
        <w:t>ИЗВЕЩЕНИЕ О ПРОВЕДЕН</w:t>
      </w:r>
      <w:proofErr w:type="gramStart"/>
      <w:r>
        <w:rPr>
          <w:rFonts w:ascii="Times New Roman" w:hAnsi="Times New Roman" w:cs="Times New Roman"/>
          <w:b/>
          <w:sz w:val="24"/>
          <w:szCs w:val="24"/>
        </w:rPr>
        <w:t>ИИ АУ</w:t>
      </w:r>
      <w:proofErr w:type="gramEnd"/>
      <w:r>
        <w:rPr>
          <w:rFonts w:ascii="Times New Roman" w:hAnsi="Times New Roman" w:cs="Times New Roman"/>
          <w:b/>
          <w:sz w:val="24"/>
          <w:szCs w:val="24"/>
        </w:rPr>
        <w:t>КЦИОНА В ЭЛЕКТРОННОЙ ФОРМЕ</w:t>
      </w:r>
    </w:p>
    <w:p w:rsidR="00295262" w:rsidRDefault="00295262" w:rsidP="00295262">
      <w:pPr>
        <w:pStyle w:val="ConsPlusNormal"/>
        <w:widowControl/>
        <w:ind w:firstLine="0"/>
        <w:jc w:val="center"/>
        <w:outlineLvl w:val="0"/>
        <w:rPr>
          <w:rFonts w:ascii="Times New Roman" w:hAnsi="Times New Roman" w:cs="Times New Roman"/>
          <w:b/>
          <w:sz w:val="24"/>
          <w:szCs w:val="24"/>
        </w:rPr>
      </w:pPr>
    </w:p>
    <w:p w:rsidR="00295262" w:rsidRDefault="00295262" w:rsidP="00295262">
      <w:pPr>
        <w:numPr>
          <w:ilvl w:val="1"/>
          <w:numId w:val="1"/>
        </w:numPr>
        <w:tabs>
          <w:tab w:val="num" w:pos="0"/>
          <w:tab w:val="num" w:pos="567"/>
        </w:tabs>
        <w:autoSpaceDE w:val="0"/>
        <w:autoSpaceDN w:val="0"/>
        <w:adjustRightInd w:val="0"/>
        <w:ind w:left="0" w:firstLine="0"/>
        <w:jc w:val="both"/>
      </w:pPr>
      <w:r>
        <w:t>Наименование аукциона в электронной форме: А</w:t>
      </w:r>
      <w:r>
        <w:rPr>
          <w:u w:val="single"/>
        </w:rPr>
        <w:t>укцион в электронной форме на право заключения муниципального контракта на поставку горюче-смазочных материалов.</w:t>
      </w:r>
    </w:p>
    <w:p w:rsidR="00295262" w:rsidRDefault="00295262" w:rsidP="00295262">
      <w:pPr>
        <w:numPr>
          <w:ilvl w:val="1"/>
          <w:numId w:val="1"/>
        </w:numPr>
        <w:tabs>
          <w:tab w:val="num" w:pos="0"/>
          <w:tab w:val="num" w:pos="567"/>
        </w:tabs>
        <w:autoSpaceDE w:val="0"/>
        <w:autoSpaceDN w:val="0"/>
        <w:adjustRightInd w:val="0"/>
        <w:ind w:left="0" w:firstLine="0"/>
        <w:jc w:val="both"/>
      </w:pPr>
      <w:r>
        <w:t>Аукцион в электронной форме проводит: Уполномоченный орган.</w:t>
      </w:r>
    </w:p>
    <w:p w:rsidR="00295262" w:rsidRDefault="00295262" w:rsidP="00295262">
      <w:pPr>
        <w:numPr>
          <w:ilvl w:val="1"/>
          <w:numId w:val="1"/>
        </w:numPr>
        <w:tabs>
          <w:tab w:val="num" w:pos="0"/>
          <w:tab w:val="num" w:pos="567"/>
        </w:tabs>
        <w:autoSpaceDE w:val="0"/>
        <w:autoSpaceDN w:val="0"/>
        <w:adjustRightInd w:val="0"/>
        <w:ind w:left="0" w:firstLine="0"/>
        <w:jc w:val="both"/>
      </w:pPr>
      <w:r>
        <w:t xml:space="preserve">Заказчик: </w:t>
      </w:r>
      <w:r>
        <w:rPr>
          <w:u w:val="single"/>
        </w:rPr>
        <w:t>Муниципальное казенное учреждение «Центр материально-технического и информационн</w:t>
      </w:r>
      <w:proofErr w:type="gramStart"/>
      <w:r>
        <w:rPr>
          <w:u w:val="single"/>
        </w:rPr>
        <w:t>о-</w:t>
      </w:r>
      <w:proofErr w:type="gramEnd"/>
      <w:r>
        <w:rPr>
          <w:u w:val="single"/>
        </w:rPr>
        <w:t xml:space="preserve"> методического обеспечения»</w:t>
      </w:r>
    </w:p>
    <w:p w:rsidR="00295262" w:rsidRDefault="00295262" w:rsidP="00295262">
      <w:pPr>
        <w:numPr>
          <w:ilvl w:val="2"/>
          <w:numId w:val="1"/>
        </w:numPr>
        <w:tabs>
          <w:tab w:val="num" w:pos="0"/>
          <w:tab w:val="num" w:pos="567"/>
        </w:tabs>
        <w:autoSpaceDE w:val="0"/>
        <w:autoSpaceDN w:val="0"/>
        <w:adjustRightInd w:val="0"/>
        <w:ind w:left="0" w:firstLine="0"/>
        <w:jc w:val="both"/>
      </w:pPr>
      <w:r>
        <w:t xml:space="preserve">Место нахождения: 628260, </w:t>
      </w:r>
      <w:r w:rsidR="00FC25B2">
        <w:t xml:space="preserve">Тюменская обл., </w:t>
      </w:r>
      <w:r>
        <w:t xml:space="preserve">Ханты - Мансийский автономный округ - Югра, г. Югорск, ул. Геологов,9. </w:t>
      </w:r>
    </w:p>
    <w:p w:rsidR="00295262" w:rsidRDefault="00295262" w:rsidP="00295262">
      <w:pPr>
        <w:numPr>
          <w:ilvl w:val="2"/>
          <w:numId w:val="1"/>
        </w:numPr>
        <w:tabs>
          <w:tab w:val="num" w:pos="0"/>
          <w:tab w:val="num" w:pos="567"/>
        </w:tabs>
        <w:autoSpaceDE w:val="0"/>
        <w:autoSpaceDN w:val="0"/>
        <w:adjustRightInd w:val="0"/>
        <w:ind w:left="0" w:firstLine="0"/>
        <w:jc w:val="both"/>
      </w:pPr>
      <w:r>
        <w:t xml:space="preserve">Почтовый адрес: 628260, </w:t>
      </w:r>
      <w:r w:rsidR="00FC25B2">
        <w:t xml:space="preserve">Тюменская обл., </w:t>
      </w:r>
      <w:r>
        <w:t>Ханты - Мансийский автономный округ - Югра, г. Югорск, ул. Геологов,9.</w:t>
      </w:r>
    </w:p>
    <w:p w:rsidR="00295262" w:rsidRDefault="00295262" w:rsidP="00295262">
      <w:pPr>
        <w:numPr>
          <w:ilvl w:val="1"/>
          <w:numId w:val="1"/>
        </w:numPr>
        <w:tabs>
          <w:tab w:val="num" w:pos="0"/>
          <w:tab w:val="num" w:pos="567"/>
        </w:tabs>
        <w:autoSpaceDE w:val="0"/>
        <w:autoSpaceDN w:val="0"/>
        <w:adjustRightInd w:val="0"/>
        <w:ind w:left="0" w:firstLine="0"/>
        <w:jc w:val="both"/>
      </w:pPr>
      <w:r>
        <w:t xml:space="preserve">Адрес электронной почты: </w:t>
      </w:r>
      <w:r>
        <w:rPr>
          <w:u w:val="single"/>
          <w:lang w:val="en-US"/>
        </w:rPr>
        <w:t>proizgrup</w:t>
      </w:r>
      <w:r>
        <w:rPr>
          <w:u w:val="single"/>
        </w:rPr>
        <w:t>@</w:t>
      </w:r>
      <w:r>
        <w:rPr>
          <w:u w:val="single"/>
          <w:lang w:val="en-US"/>
        </w:rPr>
        <w:t>rambler</w:t>
      </w:r>
      <w:r>
        <w:rPr>
          <w:u w:val="single"/>
        </w:rPr>
        <w:t>.</w:t>
      </w:r>
      <w:r>
        <w:rPr>
          <w:u w:val="single"/>
          <w:lang w:val="en-US"/>
        </w:rPr>
        <w:t>ru</w:t>
      </w:r>
    </w:p>
    <w:p w:rsidR="00295262" w:rsidRDefault="00295262" w:rsidP="00295262">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 xml:space="preserve">Номер контактного телефона: </w:t>
      </w:r>
      <w:r>
        <w:rPr>
          <w:rFonts w:ascii="Times New Roman" w:hAnsi="Times New Roman" w:cs="Times New Roman"/>
          <w:sz w:val="24"/>
          <w:szCs w:val="24"/>
          <w:u w:val="single"/>
        </w:rPr>
        <w:t>8 (3467) 7-57-61</w:t>
      </w:r>
      <w:r>
        <w:rPr>
          <w:rFonts w:ascii="Times New Roman" w:hAnsi="Times New Roman" w:cs="Times New Roman"/>
          <w:sz w:val="24"/>
          <w:szCs w:val="24"/>
        </w:rPr>
        <w:t>.</w:t>
      </w:r>
    </w:p>
    <w:p w:rsidR="00295262" w:rsidRDefault="00295262" w:rsidP="00295262">
      <w:pPr>
        <w:tabs>
          <w:tab w:val="num" w:pos="927"/>
        </w:tabs>
        <w:autoSpaceDE w:val="0"/>
        <w:autoSpaceDN w:val="0"/>
        <w:adjustRightInd w:val="0"/>
        <w:jc w:val="both"/>
      </w:pPr>
      <w:r>
        <w:t xml:space="preserve">Ответственное должностное лицо: </w:t>
      </w:r>
      <w:r>
        <w:rPr>
          <w:u w:val="single"/>
        </w:rPr>
        <w:t>Ведущий товаровед МКУ «Центр материально- технического и информационн</w:t>
      </w:r>
      <w:proofErr w:type="gramStart"/>
      <w:r>
        <w:rPr>
          <w:u w:val="single"/>
        </w:rPr>
        <w:t>о-</w:t>
      </w:r>
      <w:proofErr w:type="gramEnd"/>
      <w:r>
        <w:rPr>
          <w:u w:val="single"/>
        </w:rPr>
        <w:t xml:space="preserve"> методического обеспечения» Лекомцева Екатерина Алексеевна.</w:t>
      </w:r>
    </w:p>
    <w:p w:rsidR="00295262" w:rsidRDefault="00295262" w:rsidP="00295262">
      <w:pPr>
        <w:numPr>
          <w:ilvl w:val="1"/>
          <w:numId w:val="1"/>
        </w:numPr>
        <w:tabs>
          <w:tab w:val="num" w:pos="0"/>
          <w:tab w:val="left" w:pos="567"/>
        </w:tabs>
        <w:autoSpaceDE w:val="0"/>
        <w:autoSpaceDN w:val="0"/>
        <w:adjustRightInd w:val="0"/>
        <w:ind w:left="0" w:firstLine="0"/>
        <w:jc w:val="both"/>
      </w:pPr>
      <w:r>
        <w:t xml:space="preserve">Уполномоченный орган (учреждение): </w:t>
      </w:r>
      <w:r>
        <w:rPr>
          <w:u w:val="single"/>
        </w:rPr>
        <w:t>Администрация города Югорска</w:t>
      </w:r>
      <w:r>
        <w:t>.</w:t>
      </w:r>
    </w:p>
    <w:p w:rsidR="00295262" w:rsidRDefault="00295262" w:rsidP="00295262">
      <w:pPr>
        <w:pStyle w:val="ConsPlusNormal"/>
        <w:widowControl/>
        <w:tabs>
          <w:tab w:val="left" w:pos="567"/>
        </w:tabs>
        <w:ind w:firstLine="0"/>
        <w:jc w:val="both"/>
        <w:rPr>
          <w:rFonts w:ascii="Times New Roman" w:hAnsi="Times New Roman" w:cs="Times New Roman"/>
          <w:sz w:val="24"/>
          <w:szCs w:val="24"/>
        </w:rPr>
      </w:pPr>
      <w:r>
        <w:rPr>
          <w:rFonts w:ascii="Times New Roman" w:hAnsi="Times New Roman" w:cs="Times New Roman"/>
          <w:sz w:val="24"/>
          <w:szCs w:val="24"/>
        </w:rPr>
        <w:t>Место нахождения: 628260</w:t>
      </w:r>
      <w:r w:rsidR="00FC25B2" w:rsidRPr="00FC25B2">
        <w:rPr>
          <w:rFonts w:ascii="Times New Roman" w:hAnsi="Times New Roman" w:cs="Times New Roman"/>
          <w:sz w:val="24"/>
          <w:szCs w:val="24"/>
        </w:rPr>
        <w:t xml:space="preserve"> </w:t>
      </w:r>
      <w:r w:rsidR="00FC25B2">
        <w:rPr>
          <w:rFonts w:ascii="Times New Roman" w:hAnsi="Times New Roman" w:cs="Times New Roman"/>
          <w:sz w:val="24"/>
          <w:szCs w:val="24"/>
        </w:rPr>
        <w:t>Тюменская обл.,</w:t>
      </w:r>
      <w:r>
        <w:rPr>
          <w:rFonts w:ascii="Times New Roman" w:hAnsi="Times New Roman" w:cs="Times New Roman"/>
          <w:sz w:val="24"/>
          <w:szCs w:val="24"/>
        </w:rPr>
        <w:t xml:space="preserve"> Ханты - Мансийский автономный округ - Югра, г. Югорск, ул. 40 лет Победы, 11, каб. 310.</w:t>
      </w:r>
    </w:p>
    <w:p w:rsidR="00295262" w:rsidRDefault="00295262" w:rsidP="00295262">
      <w:pPr>
        <w:pStyle w:val="ConsPlusNormal"/>
        <w:widowControl/>
        <w:tabs>
          <w:tab w:val="left" w:pos="567"/>
        </w:tabs>
        <w:ind w:firstLine="0"/>
        <w:jc w:val="both"/>
        <w:rPr>
          <w:rFonts w:ascii="Times New Roman" w:hAnsi="Times New Roman" w:cs="Times New Roman"/>
          <w:sz w:val="24"/>
          <w:szCs w:val="24"/>
        </w:rPr>
      </w:pPr>
      <w:r>
        <w:rPr>
          <w:rFonts w:ascii="Times New Roman" w:hAnsi="Times New Roman" w:cs="Times New Roman"/>
          <w:sz w:val="24"/>
          <w:szCs w:val="24"/>
        </w:rPr>
        <w:t xml:space="preserve">Почтовый адрес: 628260, </w:t>
      </w:r>
      <w:r w:rsidR="00FC25B2">
        <w:rPr>
          <w:rFonts w:ascii="Times New Roman" w:hAnsi="Times New Roman" w:cs="Times New Roman"/>
          <w:sz w:val="24"/>
          <w:szCs w:val="24"/>
        </w:rPr>
        <w:t>Тюменская обл., </w:t>
      </w:r>
      <w:r>
        <w:rPr>
          <w:rFonts w:ascii="Times New Roman" w:hAnsi="Times New Roman" w:cs="Times New Roman"/>
          <w:sz w:val="24"/>
          <w:szCs w:val="24"/>
        </w:rPr>
        <w:t xml:space="preserve">Ханты - Мансийский автономный округ - Югра, г. Югорск, ул. 40 лет Победы, 11. </w:t>
      </w:r>
    </w:p>
    <w:p w:rsidR="00295262" w:rsidRDefault="00295262" w:rsidP="00295262">
      <w:pPr>
        <w:pStyle w:val="ConsPlusNormal"/>
        <w:widowControl/>
        <w:tabs>
          <w:tab w:val="left" w:pos="567"/>
        </w:tabs>
        <w:ind w:firstLine="0"/>
        <w:jc w:val="both"/>
        <w:rPr>
          <w:rFonts w:ascii="Times New Roman" w:hAnsi="Times New Roman" w:cs="Times New Roman"/>
          <w:sz w:val="24"/>
          <w:szCs w:val="24"/>
        </w:rPr>
      </w:pPr>
      <w:r>
        <w:rPr>
          <w:rFonts w:ascii="Times New Roman" w:hAnsi="Times New Roman" w:cs="Times New Roman"/>
          <w:sz w:val="24"/>
          <w:szCs w:val="24"/>
        </w:rPr>
        <w:t xml:space="preserve">Адрес электронной почты: </w:t>
      </w:r>
      <w:r>
        <w:rPr>
          <w:rFonts w:ascii="Times New Roman" w:hAnsi="Times New Roman" w:cs="Times New Roman"/>
          <w:sz w:val="24"/>
          <w:szCs w:val="24"/>
          <w:u w:val="single"/>
        </w:rPr>
        <w:t>omz@ugorsk.ru</w:t>
      </w:r>
    </w:p>
    <w:p w:rsidR="00295262" w:rsidRDefault="00295262" w:rsidP="00295262">
      <w:pPr>
        <w:pStyle w:val="ConsPlusNormal"/>
        <w:widowControl/>
        <w:tabs>
          <w:tab w:val="left" w:pos="567"/>
        </w:tabs>
        <w:ind w:firstLine="0"/>
        <w:jc w:val="both"/>
        <w:rPr>
          <w:rFonts w:ascii="Times New Roman" w:hAnsi="Times New Roman" w:cs="Times New Roman"/>
          <w:sz w:val="24"/>
          <w:szCs w:val="24"/>
        </w:rPr>
      </w:pPr>
      <w:r>
        <w:rPr>
          <w:rFonts w:ascii="Times New Roman" w:hAnsi="Times New Roman" w:cs="Times New Roman"/>
          <w:sz w:val="24"/>
          <w:szCs w:val="24"/>
        </w:rPr>
        <w:t xml:space="preserve">Номер контактного телефона: </w:t>
      </w:r>
      <w:r>
        <w:rPr>
          <w:rFonts w:ascii="Times New Roman" w:hAnsi="Times New Roman" w:cs="Times New Roman"/>
          <w:sz w:val="24"/>
          <w:szCs w:val="24"/>
          <w:u w:val="single"/>
        </w:rPr>
        <w:t>8 (34675) 5-00-37</w:t>
      </w:r>
      <w:r>
        <w:rPr>
          <w:rFonts w:ascii="Times New Roman" w:hAnsi="Times New Roman" w:cs="Times New Roman"/>
          <w:sz w:val="24"/>
          <w:szCs w:val="24"/>
        </w:rPr>
        <w:t>.</w:t>
      </w:r>
    </w:p>
    <w:p w:rsidR="00295262" w:rsidRDefault="00295262" w:rsidP="00295262">
      <w:pPr>
        <w:pStyle w:val="ConsPlusNormal"/>
        <w:widowControl/>
        <w:tabs>
          <w:tab w:val="left" w:pos="567"/>
        </w:tabs>
        <w:ind w:firstLine="0"/>
        <w:jc w:val="both"/>
        <w:rPr>
          <w:rFonts w:ascii="Times New Roman" w:hAnsi="Times New Roman" w:cs="Times New Roman"/>
          <w:sz w:val="24"/>
          <w:szCs w:val="24"/>
          <w:u w:val="single"/>
        </w:rPr>
      </w:pPr>
      <w:r>
        <w:rPr>
          <w:rFonts w:ascii="Times New Roman" w:hAnsi="Times New Roman" w:cs="Times New Roman"/>
          <w:sz w:val="24"/>
          <w:szCs w:val="24"/>
        </w:rPr>
        <w:t xml:space="preserve">Ответственное должностное лицо: </w:t>
      </w:r>
      <w:r w:rsidRPr="00B852EE">
        <w:rPr>
          <w:rFonts w:ascii="Times New Roman" w:hAnsi="Times New Roman" w:cs="Times New Roman"/>
          <w:sz w:val="24"/>
          <w:szCs w:val="24"/>
          <w:u w:val="single"/>
        </w:rPr>
        <w:t>Н</w:t>
      </w:r>
      <w:r>
        <w:rPr>
          <w:rFonts w:ascii="Times New Roman" w:hAnsi="Times New Roman" w:cs="Times New Roman"/>
          <w:sz w:val="24"/>
          <w:szCs w:val="24"/>
          <w:u w:val="single"/>
        </w:rPr>
        <w:t>ачальник отдела муниципальных закупок Захарова Наталья Борисовна</w:t>
      </w:r>
    </w:p>
    <w:p w:rsidR="00295262" w:rsidRDefault="00295262" w:rsidP="00295262">
      <w:pPr>
        <w:pStyle w:val="ConsPlusNormal"/>
        <w:widowControl/>
        <w:tabs>
          <w:tab w:val="left" w:pos="567"/>
        </w:tabs>
        <w:ind w:firstLine="0"/>
        <w:jc w:val="both"/>
        <w:rPr>
          <w:rFonts w:ascii="Times New Roman" w:hAnsi="Times New Roman" w:cs="Times New Roman"/>
          <w:sz w:val="24"/>
          <w:szCs w:val="24"/>
        </w:rPr>
      </w:pPr>
      <w:r w:rsidRPr="00295262">
        <w:rPr>
          <w:rFonts w:ascii="Times New Roman" w:hAnsi="Times New Roman" w:cs="Times New Roman"/>
          <w:sz w:val="24"/>
          <w:szCs w:val="24"/>
        </w:rPr>
        <w:t>Специализированная организация: не привлекается</w:t>
      </w:r>
      <w:r w:rsidRPr="00295262">
        <w:t>.</w:t>
      </w:r>
    </w:p>
    <w:p w:rsidR="00295262" w:rsidRDefault="00295262" w:rsidP="00295262">
      <w:pPr>
        <w:numPr>
          <w:ilvl w:val="0"/>
          <w:numId w:val="1"/>
        </w:numPr>
        <w:tabs>
          <w:tab w:val="num" w:pos="0"/>
          <w:tab w:val="num" w:pos="567"/>
        </w:tabs>
        <w:autoSpaceDE w:val="0"/>
        <w:autoSpaceDN w:val="0"/>
        <w:adjustRightInd w:val="0"/>
        <w:ind w:left="0" w:firstLine="0"/>
        <w:jc w:val="both"/>
      </w:pPr>
      <w:r>
        <w:t xml:space="preserve">Адрес электронной площадки в информационно-телекоммуникационной сети «Интернет»: </w:t>
      </w:r>
      <w:r>
        <w:rPr>
          <w:u w:val="single"/>
        </w:rPr>
        <w:t>http://sberbank-ast.ru/.</w:t>
      </w:r>
    </w:p>
    <w:p w:rsidR="00295262" w:rsidRDefault="00295262" w:rsidP="00295262">
      <w:pPr>
        <w:numPr>
          <w:ilvl w:val="0"/>
          <w:numId w:val="1"/>
        </w:numPr>
        <w:tabs>
          <w:tab w:val="num" w:pos="0"/>
        </w:tabs>
        <w:autoSpaceDE w:val="0"/>
        <w:autoSpaceDN w:val="0"/>
        <w:adjustRightInd w:val="0"/>
        <w:ind w:left="0" w:firstLine="539"/>
      </w:pPr>
      <w:r>
        <w:t>Предмет и начальная (максимальная) цена муниципального контракта:</w:t>
      </w:r>
    </w:p>
    <w:p w:rsidR="00295262" w:rsidRDefault="00295262" w:rsidP="00295262">
      <w:pPr>
        <w:autoSpaceDE w:val="0"/>
        <w:autoSpaceDN w:val="0"/>
        <w:adjustRightInd w:val="0"/>
        <w:ind w:left="539"/>
      </w:pPr>
    </w:p>
    <w:tbl>
      <w:tblPr>
        <w:tblW w:w="1044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1"/>
        <w:gridCol w:w="5030"/>
        <w:gridCol w:w="733"/>
        <w:gridCol w:w="1488"/>
        <w:gridCol w:w="1701"/>
      </w:tblGrid>
      <w:tr w:rsidR="00295262" w:rsidTr="00295262">
        <w:tc>
          <w:tcPr>
            <w:tcW w:w="8742" w:type="dxa"/>
            <w:gridSpan w:val="4"/>
            <w:tcBorders>
              <w:top w:val="single" w:sz="4" w:space="0" w:color="auto"/>
              <w:left w:val="single" w:sz="4" w:space="0" w:color="auto"/>
              <w:bottom w:val="single" w:sz="4" w:space="0" w:color="auto"/>
              <w:right w:val="single" w:sz="4" w:space="0" w:color="auto"/>
            </w:tcBorders>
            <w:hideMark/>
          </w:tcPr>
          <w:p w:rsidR="00295262" w:rsidRDefault="00295262">
            <w:pPr>
              <w:autoSpaceDE w:val="0"/>
              <w:autoSpaceDN w:val="0"/>
              <w:adjustRightInd w:val="0"/>
              <w:jc w:val="center"/>
            </w:pPr>
            <w:r>
              <w:t>Предмет муниципального контракта</w:t>
            </w:r>
          </w:p>
        </w:tc>
        <w:tc>
          <w:tcPr>
            <w:tcW w:w="1701" w:type="dxa"/>
            <w:vMerge w:val="restart"/>
            <w:tcBorders>
              <w:top w:val="single" w:sz="4" w:space="0" w:color="auto"/>
              <w:left w:val="single" w:sz="4" w:space="0" w:color="auto"/>
              <w:bottom w:val="single" w:sz="4" w:space="0" w:color="auto"/>
              <w:right w:val="single" w:sz="4" w:space="0" w:color="auto"/>
            </w:tcBorders>
            <w:hideMark/>
          </w:tcPr>
          <w:p w:rsidR="00295262" w:rsidRDefault="00295262">
            <w:pPr>
              <w:autoSpaceDE w:val="0"/>
              <w:autoSpaceDN w:val="0"/>
              <w:adjustRightInd w:val="0"/>
              <w:jc w:val="center"/>
            </w:pPr>
            <w:r>
              <w:t>Начальная (максимальная) цена контракта, руб.</w:t>
            </w:r>
          </w:p>
        </w:tc>
      </w:tr>
      <w:tr w:rsidR="00295262" w:rsidTr="00295262">
        <w:tc>
          <w:tcPr>
            <w:tcW w:w="1491" w:type="dxa"/>
            <w:tcBorders>
              <w:top w:val="single" w:sz="4" w:space="0" w:color="auto"/>
              <w:left w:val="single" w:sz="4" w:space="0" w:color="auto"/>
              <w:bottom w:val="single" w:sz="4" w:space="0" w:color="auto"/>
              <w:right w:val="single" w:sz="4" w:space="0" w:color="auto"/>
            </w:tcBorders>
            <w:hideMark/>
          </w:tcPr>
          <w:p w:rsidR="00295262" w:rsidRDefault="00295262">
            <w:pPr>
              <w:pStyle w:val="a3"/>
              <w:autoSpaceDE w:val="0"/>
              <w:autoSpaceDN w:val="0"/>
              <w:adjustRightInd w:val="0"/>
              <w:spacing w:before="0" w:beforeAutospacing="0" w:after="0" w:afterAutospacing="0"/>
              <w:jc w:val="center"/>
            </w:pPr>
            <w:r>
              <w:t>Код</w:t>
            </w:r>
          </w:p>
          <w:p w:rsidR="00295262" w:rsidRDefault="00295262">
            <w:pPr>
              <w:pStyle w:val="a3"/>
              <w:autoSpaceDE w:val="0"/>
              <w:autoSpaceDN w:val="0"/>
              <w:adjustRightInd w:val="0"/>
              <w:spacing w:before="0" w:beforeAutospacing="0" w:after="0" w:afterAutospacing="0"/>
              <w:jc w:val="center"/>
            </w:pPr>
            <w:r>
              <w:t>ОКПД</w:t>
            </w:r>
            <w:proofErr w:type="gramStart"/>
            <w:r w:rsidR="00353A92">
              <w:t>2</w:t>
            </w:r>
            <w:proofErr w:type="gramEnd"/>
          </w:p>
        </w:tc>
        <w:tc>
          <w:tcPr>
            <w:tcW w:w="5030" w:type="dxa"/>
            <w:tcBorders>
              <w:top w:val="single" w:sz="4" w:space="0" w:color="auto"/>
              <w:left w:val="single" w:sz="4" w:space="0" w:color="auto"/>
              <w:bottom w:val="single" w:sz="4" w:space="0" w:color="auto"/>
              <w:right w:val="single" w:sz="4" w:space="0" w:color="auto"/>
            </w:tcBorders>
            <w:hideMark/>
          </w:tcPr>
          <w:p w:rsidR="00295262" w:rsidRDefault="00295262">
            <w:pPr>
              <w:pStyle w:val="a3"/>
              <w:autoSpaceDE w:val="0"/>
              <w:autoSpaceDN w:val="0"/>
              <w:adjustRightInd w:val="0"/>
              <w:spacing w:before="0" w:beforeAutospacing="0" w:after="0" w:afterAutospacing="0"/>
              <w:jc w:val="center"/>
            </w:pPr>
            <w:r>
              <w:t>Наименование и описание объекта закупки</w:t>
            </w:r>
          </w:p>
        </w:tc>
        <w:tc>
          <w:tcPr>
            <w:tcW w:w="733" w:type="dxa"/>
            <w:tcBorders>
              <w:top w:val="single" w:sz="4" w:space="0" w:color="auto"/>
              <w:left w:val="single" w:sz="4" w:space="0" w:color="auto"/>
              <w:bottom w:val="single" w:sz="4" w:space="0" w:color="auto"/>
              <w:right w:val="single" w:sz="4" w:space="0" w:color="auto"/>
            </w:tcBorders>
            <w:hideMark/>
          </w:tcPr>
          <w:p w:rsidR="00295262" w:rsidRDefault="00295262">
            <w:pPr>
              <w:pStyle w:val="a3"/>
              <w:autoSpaceDE w:val="0"/>
              <w:autoSpaceDN w:val="0"/>
              <w:adjustRightInd w:val="0"/>
              <w:spacing w:before="0" w:beforeAutospacing="0" w:after="0" w:afterAutospacing="0"/>
              <w:jc w:val="center"/>
            </w:pPr>
            <w:r>
              <w:t>Ед.</w:t>
            </w:r>
          </w:p>
          <w:p w:rsidR="00295262" w:rsidRDefault="00295262">
            <w:pPr>
              <w:pStyle w:val="a3"/>
              <w:autoSpaceDE w:val="0"/>
              <w:autoSpaceDN w:val="0"/>
              <w:adjustRightInd w:val="0"/>
              <w:spacing w:before="0" w:beforeAutospacing="0" w:after="0" w:afterAutospacing="0"/>
              <w:jc w:val="center"/>
            </w:pPr>
            <w:r>
              <w:t>Изм.</w:t>
            </w:r>
          </w:p>
        </w:tc>
        <w:tc>
          <w:tcPr>
            <w:tcW w:w="1488" w:type="dxa"/>
            <w:tcBorders>
              <w:top w:val="single" w:sz="4" w:space="0" w:color="auto"/>
              <w:left w:val="single" w:sz="4" w:space="0" w:color="auto"/>
              <w:bottom w:val="single" w:sz="4" w:space="0" w:color="auto"/>
              <w:right w:val="single" w:sz="4" w:space="0" w:color="auto"/>
            </w:tcBorders>
            <w:hideMark/>
          </w:tcPr>
          <w:p w:rsidR="00295262" w:rsidRDefault="00295262">
            <w:pPr>
              <w:autoSpaceDE w:val="0"/>
              <w:autoSpaceDN w:val="0"/>
              <w:adjustRightInd w:val="0"/>
              <w:jc w:val="center"/>
            </w:pPr>
            <w:r>
              <w:t>Объем поставляемых товаров</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295262" w:rsidRDefault="00295262"/>
        </w:tc>
      </w:tr>
      <w:tr w:rsidR="00295262" w:rsidTr="00295262">
        <w:tc>
          <w:tcPr>
            <w:tcW w:w="1491" w:type="dxa"/>
            <w:tcBorders>
              <w:top w:val="single" w:sz="4" w:space="0" w:color="auto"/>
              <w:left w:val="single" w:sz="4" w:space="0" w:color="auto"/>
              <w:bottom w:val="single" w:sz="4" w:space="0" w:color="auto"/>
              <w:right w:val="single" w:sz="4" w:space="0" w:color="auto"/>
            </w:tcBorders>
            <w:vAlign w:val="center"/>
            <w:hideMark/>
          </w:tcPr>
          <w:p w:rsidR="00295262" w:rsidRDefault="007F0394">
            <w:pPr>
              <w:autoSpaceDE w:val="0"/>
              <w:autoSpaceDN w:val="0"/>
              <w:adjustRightInd w:val="0"/>
              <w:rPr>
                <w:rFonts w:eastAsia="Calibri"/>
              </w:rPr>
            </w:pPr>
            <w:r>
              <w:t>19.20.21.300</w:t>
            </w:r>
          </w:p>
        </w:tc>
        <w:tc>
          <w:tcPr>
            <w:tcW w:w="5030" w:type="dxa"/>
            <w:tcBorders>
              <w:top w:val="single" w:sz="4" w:space="0" w:color="auto"/>
              <w:left w:val="single" w:sz="4" w:space="0" w:color="auto"/>
              <w:bottom w:val="single" w:sz="4" w:space="0" w:color="auto"/>
              <w:right w:val="single" w:sz="4" w:space="0" w:color="auto"/>
            </w:tcBorders>
            <w:vAlign w:val="center"/>
            <w:hideMark/>
          </w:tcPr>
          <w:p w:rsidR="00295262" w:rsidRDefault="00295262">
            <w:pPr>
              <w:rPr>
                <w:rFonts w:eastAsia="Calibri"/>
                <w:b/>
                <w:color w:val="000000"/>
                <w:sz w:val="20"/>
                <w:szCs w:val="20"/>
              </w:rPr>
            </w:pPr>
            <w:r>
              <w:rPr>
                <w:rFonts w:eastAsia="Calibri"/>
                <w:b/>
                <w:color w:val="000000"/>
                <w:sz w:val="20"/>
                <w:szCs w:val="20"/>
              </w:rPr>
              <w:t>Дизельное топливо:</w:t>
            </w:r>
          </w:p>
          <w:p w:rsidR="00295262" w:rsidRDefault="00295262">
            <w:pPr>
              <w:rPr>
                <w:rFonts w:eastAsia="Calibri"/>
                <w:color w:val="000000"/>
                <w:sz w:val="20"/>
                <w:szCs w:val="20"/>
              </w:rPr>
            </w:pPr>
            <w:r>
              <w:rPr>
                <w:rFonts w:eastAsia="Calibri"/>
                <w:color w:val="000000"/>
                <w:sz w:val="20"/>
                <w:szCs w:val="20"/>
              </w:rPr>
              <w:t xml:space="preserve">Назначение: для автомобильной техники. Дизельное топливо Евро, ГОСТ </w:t>
            </w:r>
            <w:proofErr w:type="gramStart"/>
            <w:r>
              <w:rPr>
                <w:rFonts w:eastAsia="Calibri"/>
                <w:color w:val="000000"/>
                <w:sz w:val="20"/>
                <w:szCs w:val="20"/>
              </w:rPr>
              <w:t>Р</w:t>
            </w:r>
            <w:proofErr w:type="gramEnd"/>
            <w:r>
              <w:rPr>
                <w:rFonts w:eastAsia="Calibri"/>
                <w:color w:val="000000"/>
                <w:sz w:val="20"/>
                <w:szCs w:val="20"/>
              </w:rPr>
              <w:t xml:space="preserve"> 52368-2005 в соответствии с сезонностью.  Топливо должно соответствовать требованиям, установленным техническим регламентом, утвержденным постановлением Правительства РФ от 27.02.2008 № 118.</w:t>
            </w:r>
          </w:p>
        </w:tc>
        <w:tc>
          <w:tcPr>
            <w:tcW w:w="733" w:type="dxa"/>
            <w:tcBorders>
              <w:top w:val="single" w:sz="4" w:space="0" w:color="auto"/>
              <w:left w:val="single" w:sz="4" w:space="0" w:color="auto"/>
              <w:bottom w:val="single" w:sz="4" w:space="0" w:color="auto"/>
              <w:right w:val="single" w:sz="4" w:space="0" w:color="auto"/>
            </w:tcBorders>
            <w:vAlign w:val="center"/>
            <w:hideMark/>
          </w:tcPr>
          <w:p w:rsidR="00295262" w:rsidRDefault="00295262">
            <w:pPr>
              <w:autoSpaceDE w:val="0"/>
              <w:autoSpaceDN w:val="0"/>
              <w:adjustRightInd w:val="0"/>
              <w:jc w:val="center"/>
            </w:pPr>
            <w:proofErr w:type="gramStart"/>
            <w:r>
              <w:t>л</w:t>
            </w:r>
            <w:proofErr w:type="gramEnd"/>
            <w:r>
              <w:t>.</w:t>
            </w:r>
          </w:p>
        </w:tc>
        <w:tc>
          <w:tcPr>
            <w:tcW w:w="1488" w:type="dxa"/>
            <w:tcBorders>
              <w:top w:val="single" w:sz="4" w:space="0" w:color="auto"/>
              <w:left w:val="single" w:sz="4" w:space="0" w:color="auto"/>
              <w:bottom w:val="single" w:sz="4" w:space="0" w:color="auto"/>
              <w:right w:val="single" w:sz="4" w:space="0" w:color="auto"/>
            </w:tcBorders>
            <w:vAlign w:val="center"/>
            <w:hideMark/>
          </w:tcPr>
          <w:p w:rsidR="00295262" w:rsidRPr="001F440F" w:rsidRDefault="0084396B" w:rsidP="0000438A">
            <w:pPr>
              <w:jc w:val="center"/>
              <w:rPr>
                <w:highlight w:val="yellow"/>
              </w:rPr>
            </w:pPr>
            <w:r w:rsidRPr="0084396B">
              <w:t xml:space="preserve">3 </w:t>
            </w:r>
            <w:r w:rsidR="0000438A">
              <w:t>640</w:t>
            </w:r>
          </w:p>
        </w:tc>
        <w:tc>
          <w:tcPr>
            <w:tcW w:w="1701" w:type="dxa"/>
            <w:tcBorders>
              <w:top w:val="single" w:sz="4" w:space="0" w:color="auto"/>
              <w:left w:val="single" w:sz="4" w:space="0" w:color="auto"/>
              <w:bottom w:val="single" w:sz="4" w:space="0" w:color="auto"/>
              <w:right w:val="single" w:sz="4" w:space="0" w:color="auto"/>
            </w:tcBorders>
            <w:vAlign w:val="center"/>
            <w:hideMark/>
          </w:tcPr>
          <w:p w:rsidR="00295262" w:rsidRPr="0084396B" w:rsidRDefault="0000438A">
            <w:pPr>
              <w:jc w:val="center"/>
              <w:rPr>
                <w:b/>
              </w:rPr>
            </w:pPr>
            <w:r>
              <w:rPr>
                <w:b/>
              </w:rPr>
              <w:t>144 471,60</w:t>
            </w:r>
          </w:p>
        </w:tc>
      </w:tr>
      <w:tr w:rsidR="00295262" w:rsidTr="00295262">
        <w:tc>
          <w:tcPr>
            <w:tcW w:w="1491" w:type="dxa"/>
            <w:tcBorders>
              <w:top w:val="single" w:sz="4" w:space="0" w:color="auto"/>
              <w:left w:val="single" w:sz="4" w:space="0" w:color="auto"/>
              <w:bottom w:val="single" w:sz="4" w:space="0" w:color="auto"/>
              <w:right w:val="single" w:sz="4" w:space="0" w:color="auto"/>
            </w:tcBorders>
            <w:vAlign w:val="center"/>
            <w:hideMark/>
          </w:tcPr>
          <w:p w:rsidR="00295262" w:rsidRDefault="007F0394">
            <w:pPr>
              <w:autoSpaceDE w:val="0"/>
              <w:autoSpaceDN w:val="0"/>
              <w:adjustRightInd w:val="0"/>
              <w:rPr>
                <w:rFonts w:eastAsia="Calibri"/>
              </w:rPr>
            </w:pPr>
            <w:r>
              <w:t>19.20.21.121</w:t>
            </w:r>
          </w:p>
        </w:tc>
        <w:tc>
          <w:tcPr>
            <w:tcW w:w="5030" w:type="dxa"/>
            <w:tcBorders>
              <w:top w:val="single" w:sz="4" w:space="0" w:color="auto"/>
              <w:left w:val="single" w:sz="4" w:space="0" w:color="auto"/>
              <w:bottom w:val="single" w:sz="4" w:space="0" w:color="auto"/>
              <w:right w:val="single" w:sz="4" w:space="0" w:color="auto"/>
            </w:tcBorders>
            <w:vAlign w:val="center"/>
            <w:hideMark/>
          </w:tcPr>
          <w:p w:rsidR="00295262" w:rsidRDefault="00295262">
            <w:pPr>
              <w:rPr>
                <w:rFonts w:eastAsia="Calibri"/>
                <w:b/>
                <w:color w:val="000000"/>
                <w:sz w:val="20"/>
                <w:szCs w:val="20"/>
              </w:rPr>
            </w:pPr>
            <w:r>
              <w:rPr>
                <w:rFonts w:eastAsia="Calibri"/>
                <w:b/>
                <w:color w:val="000000"/>
                <w:sz w:val="20"/>
                <w:szCs w:val="20"/>
              </w:rPr>
              <w:t>Бензин АИ-92</w:t>
            </w:r>
          </w:p>
          <w:p w:rsidR="00295262" w:rsidRDefault="00295262" w:rsidP="00F00701">
            <w:pPr>
              <w:rPr>
                <w:rFonts w:eastAsia="Calibri"/>
                <w:color w:val="000000"/>
                <w:sz w:val="20"/>
                <w:szCs w:val="20"/>
              </w:rPr>
            </w:pPr>
            <w:r>
              <w:rPr>
                <w:rFonts w:eastAsia="Calibri"/>
                <w:color w:val="000000"/>
                <w:sz w:val="20"/>
                <w:szCs w:val="20"/>
              </w:rPr>
              <w:t xml:space="preserve">Назначение: для автомобильной техники, топливо для двигателей внутреннего сгорания, неэтилированный бензин Регуляр-92. ГОСТ </w:t>
            </w:r>
            <w:proofErr w:type="gramStart"/>
            <w:r>
              <w:rPr>
                <w:rFonts w:eastAsia="Calibri"/>
                <w:color w:val="000000"/>
                <w:sz w:val="20"/>
                <w:szCs w:val="20"/>
              </w:rPr>
              <w:t>Р</w:t>
            </w:r>
            <w:proofErr w:type="gramEnd"/>
            <w:r>
              <w:rPr>
                <w:rFonts w:eastAsia="Calibri"/>
                <w:color w:val="000000"/>
                <w:sz w:val="20"/>
                <w:szCs w:val="20"/>
              </w:rPr>
              <w:t xml:space="preserve"> 51105-97. Октановое число: по исследовательскому методу, не менее 92. Топливо должно соответствовать требованиям, установленным техническим регламентом, утвержденным  постановлением Правительства РФ от 27.02.2008 г. № 118.</w:t>
            </w:r>
          </w:p>
        </w:tc>
        <w:tc>
          <w:tcPr>
            <w:tcW w:w="733" w:type="dxa"/>
            <w:tcBorders>
              <w:top w:val="single" w:sz="4" w:space="0" w:color="auto"/>
              <w:left w:val="single" w:sz="4" w:space="0" w:color="auto"/>
              <w:bottom w:val="single" w:sz="4" w:space="0" w:color="auto"/>
              <w:right w:val="single" w:sz="4" w:space="0" w:color="auto"/>
            </w:tcBorders>
            <w:vAlign w:val="center"/>
            <w:hideMark/>
          </w:tcPr>
          <w:p w:rsidR="00295262" w:rsidRDefault="00295262">
            <w:pPr>
              <w:autoSpaceDE w:val="0"/>
              <w:autoSpaceDN w:val="0"/>
              <w:adjustRightInd w:val="0"/>
              <w:jc w:val="center"/>
            </w:pPr>
            <w:proofErr w:type="gramStart"/>
            <w:r>
              <w:t>л</w:t>
            </w:r>
            <w:proofErr w:type="gramEnd"/>
            <w:r>
              <w:t>.</w:t>
            </w:r>
          </w:p>
        </w:tc>
        <w:tc>
          <w:tcPr>
            <w:tcW w:w="1488" w:type="dxa"/>
            <w:tcBorders>
              <w:top w:val="single" w:sz="4" w:space="0" w:color="auto"/>
              <w:left w:val="single" w:sz="4" w:space="0" w:color="auto"/>
              <w:bottom w:val="single" w:sz="4" w:space="0" w:color="auto"/>
              <w:right w:val="single" w:sz="4" w:space="0" w:color="auto"/>
            </w:tcBorders>
            <w:vAlign w:val="center"/>
            <w:hideMark/>
          </w:tcPr>
          <w:p w:rsidR="00295262" w:rsidRPr="001F440F" w:rsidRDefault="0000438A">
            <w:pPr>
              <w:jc w:val="center"/>
              <w:rPr>
                <w:highlight w:val="yellow"/>
              </w:rPr>
            </w:pPr>
            <w:r>
              <w:t>12 356</w:t>
            </w:r>
          </w:p>
        </w:tc>
        <w:tc>
          <w:tcPr>
            <w:tcW w:w="1701" w:type="dxa"/>
            <w:tcBorders>
              <w:top w:val="single" w:sz="4" w:space="0" w:color="auto"/>
              <w:left w:val="single" w:sz="4" w:space="0" w:color="auto"/>
              <w:bottom w:val="single" w:sz="4" w:space="0" w:color="auto"/>
              <w:right w:val="single" w:sz="4" w:space="0" w:color="auto"/>
            </w:tcBorders>
            <w:vAlign w:val="center"/>
            <w:hideMark/>
          </w:tcPr>
          <w:p w:rsidR="00295262" w:rsidRPr="0084396B" w:rsidRDefault="0000438A">
            <w:pPr>
              <w:jc w:val="center"/>
              <w:rPr>
                <w:b/>
                <w:highlight w:val="yellow"/>
              </w:rPr>
            </w:pPr>
            <w:r>
              <w:rPr>
                <w:b/>
              </w:rPr>
              <w:t>456 801,32</w:t>
            </w:r>
          </w:p>
        </w:tc>
      </w:tr>
      <w:tr w:rsidR="00295262" w:rsidTr="00295262">
        <w:tc>
          <w:tcPr>
            <w:tcW w:w="8742" w:type="dxa"/>
            <w:gridSpan w:val="4"/>
            <w:tcBorders>
              <w:top w:val="single" w:sz="4" w:space="0" w:color="auto"/>
              <w:left w:val="single" w:sz="4" w:space="0" w:color="auto"/>
              <w:bottom w:val="single" w:sz="4" w:space="0" w:color="auto"/>
              <w:right w:val="single" w:sz="4" w:space="0" w:color="auto"/>
            </w:tcBorders>
            <w:hideMark/>
          </w:tcPr>
          <w:p w:rsidR="00295262" w:rsidRDefault="00295262">
            <w:r>
              <w:t>Начальная (максимальная) цена контракта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295262" w:rsidRPr="0084396B" w:rsidRDefault="0000438A">
            <w:pPr>
              <w:jc w:val="center"/>
              <w:rPr>
                <w:b/>
                <w:color w:val="000000"/>
              </w:rPr>
            </w:pPr>
            <w:r>
              <w:rPr>
                <w:b/>
                <w:color w:val="000000"/>
              </w:rPr>
              <w:t>601 272,92</w:t>
            </w:r>
          </w:p>
        </w:tc>
      </w:tr>
    </w:tbl>
    <w:p w:rsidR="00A17789" w:rsidRDefault="00295262" w:rsidP="00353A92">
      <w:pPr>
        <w:numPr>
          <w:ilvl w:val="0"/>
          <w:numId w:val="1"/>
        </w:numPr>
        <w:autoSpaceDE w:val="0"/>
        <w:autoSpaceDN w:val="0"/>
        <w:adjustRightInd w:val="0"/>
        <w:ind w:left="0" w:firstLine="539"/>
        <w:jc w:val="both"/>
      </w:pPr>
      <w:r>
        <w:t>Место доставки товара: г.</w:t>
      </w:r>
      <w:r w:rsidR="00353A92">
        <w:t xml:space="preserve"> </w:t>
      </w:r>
      <w:r>
        <w:t xml:space="preserve">Югорск, </w:t>
      </w:r>
      <w:r w:rsidR="00A17789">
        <w:t>Ханты - Мансийский автономный округ – Югра.</w:t>
      </w:r>
    </w:p>
    <w:p w:rsidR="00295262" w:rsidRDefault="00295262" w:rsidP="00353A92">
      <w:pPr>
        <w:numPr>
          <w:ilvl w:val="0"/>
          <w:numId w:val="1"/>
        </w:numPr>
        <w:autoSpaceDE w:val="0"/>
        <w:autoSpaceDN w:val="0"/>
        <w:adjustRightInd w:val="0"/>
        <w:ind w:left="0" w:firstLine="539"/>
        <w:jc w:val="both"/>
      </w:pPr>
      <w:r>
        <w:lastRenderedPageBreak/>
        <w:t>Сроки поставки товар</w:t>
      </w:r>
      <w:r w:rsidRPr="00A17789">
        <w:rPr>
          <w:bCs/>
        </w:rPr>
        <w:t>а</w:t>
      </w:r>
      <w:r>
        <w:t xml:space="preserve">: круглосуточно через автозаправочные станции </w:t>
      </w:r>
      <w:proofErr w:type="gramStart"/>
      <w:r>
        <w:t xml:space="preserve">с </w:t>
      </w:r>
      <w:r w:rsidR="00572B9E">
        <w:t xml:space="preserve">даты </w:t>
      </w:r>
      <w:r w:rsidR="00CE49AE">
        <w:t>подписания</w:t>
      </w:r>
      <w:proofErr w:type="gramEnd"/>
      <w:r w:rsidR="00572B9E">
        <w:t xml:space="preserve"> контракта</w:t>
      </w:r>
      <w:r>
        <w:t xml:space="preserve"> до </w:t>
      </w:r>
      <w:r w:rsidR="001F440F">
        <w:t>31</w:t>
      </w:r>
      <w:r>
        <w:t>.</w:t>
      </w:r>
      <w:r w:rsidR="001F440F">
        <w:t>12</w:t>
      </w:r>
      <w:r>
        <w:t>.2016 (включительно).</w:t>
      </w:r>
    </w:p>
    <w:p w:rsidR="00295262" w:rsidRDefault="00295262" w:rsidP="00353A92">
      <w:pPr>
        <w:numPr>
          <w:ilvl w:val="0"/>
          <w:numId w:val="1"/>
        </w:numPr>
        <w:autoSpaceDE w:val="0"/>
        <w:autoSpaceDN w:val="0"/>
        <w:adjustRightInd w:val="0"/>
        <w:ind w:left="0" w:firstLine="539"/>
        <w:jc w:val="both"/>
      </w:pPr>
      <w:r>
        <w:t>Источник финансирования: бюджет города Югорска 201</w:t>
      </w:r>
      <w:r w:rsidR="0076398B">
        <w:t>6</w:t>
      </w:r>
      <w:r>
        <w:t xml:space="preserve"> год.</w:t>
      </w:r>
    </w:p>
    <w:p w:rsidR="00295262" w:rsidRDefault="00295262" w:rsidP="00353A92">
      <w:pPr>
        <w:numPr>
          <w:ilvl w:val="0"/>
          <w:numId w:val="1"/>
        </w:numPr>
        <w:autoSpaceDE w:val="0"/>
        <w:autoSpaceDN w:val="0"/>
        <w:adjustRightInd w:val="0"/>
        <w:ind w:left="0" w:firstLine="539"/>
        <w:jc w:val="both"/>
      </w:pPr>
      <w:proofErr w:type="gramStart"/>
      <w:r>
        <w:rPr>
          <w:rFonts w:eastAsia="Calibri"/>
        </w:rPr>
        <w:t>Расчет осуществляется ежемесячно не позднее 15 числа месяца, следующего за отчетным, за поставленный и принятый Заказчиком в отчетном месяце товар (партию товара) на основании подписанных Заказчиком товарных накладных и представленных Поставщиком счета и счета-фактуры.</w:t>
      </w:r>
      <w:proofErr w:type="gramEnd"/>
    </w:p>
    <w:p w:rsidR="00295262" w:rsidRDefault="00295262" w:rsidP="00353A92">
      <w:pPr>
        <w:widowControl w:val="0"/>
        <w:autoSpaceDE w:val="0"/>
        <w:autoSpaceDN w:val="0"/>
        <w:adjustRightInd w:val="0"/>
        <w:ind w:firstLine="567"/>
        <w:jc w:val="both"/>
      </w:pPr>
      <w:r>
        <w:t>8.Требования к участникам закупки:</w:t>
      </w:r>
    </w:p>
    <w:p w:rsidR="00295262" w:rsidRDefault="00295262" w:rsidP="00295262">
      <w:pPr>
        <w:suppressAutoHyphens/>
        <w:ind w:firstLine="567"/>
        <w:jc w:val="both"/>
      </w:pPr>
      <w:r>
        <w:t xml:space="preserve">1) соответствие требованиям, </w:t>
      </w:r>
      <w:r>
        <w:rPr>
          <w:bCs/>
        </w:rPr>
        <w:t>установленным</w:t>
      </w:r>
      <w: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Pr>
          <w:bCs/>
        </w:rPr>
        <w:t>ом</w:t>
      </w:r>
      <w:r>
        <w:t xml:space="preserve"> закупки;</w:t>
      </w:r>
    </w:p>
    <w:p w:rsidR="00295262" w:rsidRDefault="00295262" w:rsidP="00295262">
      <w:pPr>
        <w:suppressAutoHyphens/>
        <w:ind w:firstLine="567"/>
        <w:jc w:val="both"/>
      </w:pPr>
      <w:r>
        <w:t xml:space="preserve">2) непроведение ликвидации участника </w:t>
      </w:r>
      <w:r>
        <w:rPr>
          <w:bCs/>
        </w:rPr>
        <w:t>закупки -</w:t>
      </w:r>
      <w:r>
        <w:t xml:space="preserve"> юридического лица и отсутствие решения арбитражного суда о признании участника </w:t>
      </w:r>
      <w:r>
        <w:rPr>
          <w:bCs/>
        </w:rPr>
        <w:t>закупки</w:t>
      </w:r>
      <w:r>
        <w:t xml:space="preserve"> - юридического лица, индивидуального предпринимателя </w:t>
      </w:r>
      <w:r>
        <w:rPr>
          <w:bCs/>
        </w:rPr>
        <w:t>несостоятельным (</w:t>
      </w:r>
      <w:r>
        <w:t>банкротом</w:t>
      </w:r>
      <w:r>
        <w:rPr>
          <w:bCs/>
        </w:rPr>
        <w:t>)</w:t>
      </w:r>
      <w:r>
        <w:t xml:space="preserve"> и об открытии конкурсного производства;</w:t>
      </w:r>
    </w:p>
    <w:p w:rsidR="00295262" w:rsidRDefault="00295262" w:rsidP="00295262">
      <w:pPr>
        <w:suppressAutoHyphens/>
        <w:ind w:firstLine="567"/>
        <w:jc w:val="both"/>
      </w:pPr>
      <w:r>
        <w:t xml:space="preserve">3) неприостановление деятельности участника </w:t>
      </w:r>
      <w:r>
        <w:rPr>
          <w:bCs/>
        </w:rPr>
        <w:t>закупки</w:t>
      </w:r>
      <w:r>
        <w:t xml:space="preserve"> в порядке, </w:t>
      </w:r>
      <w:r>
        <w:rPr>
          <w:bCs/>
        </w:rPr>
        <w:t>установленном</w:t>
      </w:r>
      <w:r>
        <w:t xml:space="preserve"> Кодексом Российской Федерации об административных правонарушениях, на день подачи заявки на участие в закупке;</w:t>
      </w:r>
    </w:p>
    <w:p w:rsidR="00295262" w:rsidRDefault="00295262" w:rsidP="00295262">
      <w:pPr>
        <w:suppressAutoHyphens/>
        <w:ind w:firstLine="567"/>
        <w:jc w:val="both"/>
      </w:pPr>
      <w:proofErr w:type="gramStart"/>
      <w: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t xml:space="preserve"> обязанности </w:t>
      </w:r>
      <w:proofErr w:type="gramStart"/>
      <w:r>
        <w:t>заявителя</w:t>
      </w:r>
      <w:proofErr w:type="gramEnd"/>
      <w: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t>указанных</w:t>
      </w:r>
      <w:proofErr w:type="gramEnd"/>
      <w: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295262" w:rsidRDefault="00295262" w:rsidP="00295262">
      <w:pPr>
        <w:suppressAutoHyphens/>
        <w:ind w:firstLine="567"/>
        <w:jc w:val="both"/>
      </w:pPr>
      <w:proofErr w:type="gramStart"/>
      <w:r>
        <w:t>5)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295262" w:rsidRDefault="00295262" w:rsidP="00295262">
      <w:pPr>
        <w:suppressAutoHyphens/>
        <w:spacing w:after="60"/>
        <w:ind w:firstLine="567"/>
        <w:jc w:val="both"/>
        <w:rPr>
          <w:color w:val="FF0000"/>
        </w:rPr>
      </w:pPr>
      <w:r>
        <w:t>6)</w:t>
      </w:r>
      <w:r>
        <w:rPr>
          <w:color w:val="FF0000"/>
        </w:rPr>
        <w:t xml:space="preserve"> </w:t>
      </w:r>
      <w:r>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295262" w:rsidRDefault="00295262" w:rsidP="00295262">
      <w:pPr>
        <w:suppressAutoHyphens/>
        <w:ind w:firstLine="567"/>
        <w:jc w:val="both"/>
      </w:pPr>
      <w:proofErr w:type="gramStart"/>
      <w: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w:t>
      </w:r>
      <w:r>
        <w:lastRenderedPageBreak/>
        <w:t>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t xml:space="preserve"> </w:t>
      </w:r>
      <w:proofErr w:type="gramStart"/>
      <w:r>
        <w:t>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w:t>
      </w:r>
      <w:proofErr w:type="gramEnd"/>
      <w: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FA5FE3" w:rsidRPr="00D32930" w:rsidRDefault="00FA5FE3" w:rsidP="00FA5FE3">
      <w:pPr>
        <w:suppressAutoHyphens/>
        <w:ind w:firstLine="567"/>
        <w:jc w:val="both"/>
      </w:pPr>
      <w:r w:rsidRPr="003421EB">
        <w:t>8) участник закупки не является офшорной компанией.</w:t>
      </w:r>
    </w:p>
    <w:p w:rsidR="00295262" w:rsidRDefault="00295262" w:rsidP="00295262">
      <w:pPr>
        <w:suppressAutoHyphens/>
        <w:ind w:firstLine="567"/>
        <w:jc w:val="both"/>
      </w:pPr>
      <w:r>
        <w:t>Требование об отсутствии сведений об участнике закупки в реестре недобросовестных поставщиков:</w:t>
      </w:r>
    </w:p>
    <w:p w:rsidR="00295262" w:rsidRDefault="00295262" w:rsidP="00295262">
      <w:pPr>
        <w:suppressAutoHyphens/>
        <w:ind w:firstLine="567"/>
        <w:jc w:val="both"/>
      </w:pPr>
      <w:r>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295262" w:rsidRDefault="00295262" w:rsidP="00295262">
      <w:pPr>
        <w:numPr>
          <w:ilvl w:val="0"/>
          <w:numId w:val="2"/>
        </w:numPr>
        <w:autoSpaceDE w:val="0"/>
        <w:autoSpaceDN w:val="0"/>
        <w:adjustRightInd w:val="0"/>
        <w:ind w:left="0" w:firstLine="539"/>
        <w:jc w:val="both"/>
      </w:pPr>
      <w:r>
        <w:t>Перечень документов, которые подтверждают соответствие участников закупки установленным требованиям и которые должны быть представлены участниками аукциона в электронной форме: не предусмотрено.</w:t>
      </w:r>
    </w:p>
    <w:p w:rsidR="00295262" w:rsidRDefault="00295262" w:rsidP="00295262">
      <w:pPr>
        <w:numPr>
          <w:ilvl w:val="0"/>
          <w:numId w:val="2"/>
        </w:numPr>
        <w:autoSpaceDE w:val="0"/>
        <w:autoSpaceDN w:val="0"/>
        <w:adjustRightInd w:val="0"/>
        <w:ind w:left="0" w:firstLine="539"/>
        <w:jc w:val="both"/>
      </w:pPr>
      <w: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не установлено.</w:t>
      </w:r>
    </w:p>
    <w:p w:rsidR="00295262" w:rsidRDefault="00295262" w:rsidP="00295262">
      <w:pPr>
        <w:numPr>
          <w:ilvl w:val="0"/>
          <w:numId w:val="2"/>
        </w:numPr>
        <w:autoSpaceDE w:val="0"/>
        <w:autoSpaceDN w:val="0"/>
        <w:adjustRightInd w:val="0"/>
        <w:ind w:left="0" w:firstLine="539"/>
        <w:jc w:val="both"/>
      </w:pPr>
      <w:r>
        <w:t xml:space="preserve">Документация об аукционе в электронной форме размещена на официальном сайте </w:t>
      </w:r>
      <w:r>
        <w:noBreakHyphen/>
        <w:t xml:space="preserve"> www.</w:t>
      </w:r>
      <w:r>
        <w:rPr>
          <w:lang w:val="en-US"/>
        </w:rPr>
        <w:t>zakupki</w:t>
      </w:r>
      <w:r>
        <w:t>.</w:t>
      </w:r>
      <w:r>
        <w:rPr>
          <w:lang w:val="en-US"/>
        </w:rPr>
        <w:t>gov</w:t>
      </w:r>
      <w:r>
        <w:t>.</w:t>
      </w:r>
      <w:r>
        <w:rPr>
          <w:lang w:val="en-US"/>
        </w:rPr>
        <w:t>ru</w:t>
      </w:r>
      <w:r>
        <w:t>.</w:t>
      </w:r>
    </w:p>
    <w:p w:rsidR="00295262" w:rsidRDefault="00295262" w:rsidP="00295262">
      <w:pPr>
        <w:numPr>
          <w:ilvl w:val="0"/>
          <w:numId w:val="2"/>
        </w:numPr>
        <w:autoSpaceDE w:val="0"/>
        <w:autoSpaceDN w:val="0"/>
        <w:adjustRightInd w:val="0"/>
        <w:ind w:left="0" w:firstLine="539"/>
        <w:jc w:val="both"/>
      </w:pPr>
      <w:r>
        <w:t xml:space="preserve">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w:t>
      </w:r>
      <w:r w:rsidR="00D530C0">
        <w:t>10</w:t>
      </w:r>
      <w:r>
        <w:t xml:space="preserve"> часов </w:t>
      </w:r>
      <w:r w:rsidR="00D530C0">
        <w:t>00</w:t>
      </w:r>
      <w:r>
        <w:t xml:space="preserve"> минут «</w:t>
      </w:r>
      <w:r w:rsidR="00D530C0">
        <w:t>09</w:t>
      </w:r>
      <w:r>
        <w:t>» </w:t>
      </w:r>
      <w:r w:rsidR="00D530C0">
        <w:t xml:space="preserve">августа </w:t>
      </w:r>
      <w:r w:rsidR="00D530C0">
        <w:t xml:space="preserve"> </w:t>
      </w:r>
      <w:r>
        <w:t>201</w:t>
      </w:r>
      <w:r w:rsidR="001F440F">
        <w:t>6</w:t>
      </w:r>
      <w:r>
        <w:t xml:space="preserve"> года.</w:t>
      </w:r>
    </w:p>
    <w:p w:rsidR="00295262" w:rsidRDefault="00295262" w:rsidP="00295262">
      <w:pPr>
        <w:numPr>
          <w:ilvl w:val="0"/>
          <w:numId w:val="2"/>
        </w:numPr>
        <w:autoSpaceDE w:val="0"/>
        <w:autoSpaceDN w:val="0"/>
        <w:adjustRightInd w:val="0"/>
        <w:ind w:left="0" w:firstLine="539"/>
        <w:jc w:val="both"/>
      </w:pPr>
      <w:r>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295262" w:rsidRDefault="00295262" w:rsidP="00295262">
      <w:pPr>
        <w:numPr>
          <w:ilvl w:val="0"/>
          <w:numId w:val="2"/>
        </w:numPr>
        <w:autoSpaceDE w:val="0"/>
        <w:autoSpaceDN w:val="0"/>
        <w:adjustRightInd w:val="0"/>
        <w:ind w:left="0" w:firstLine="539"/>
        <w:jc w:val="both"/>
      </w:pPr>
      <w:r>
        <w:t>Дата окончания срока рассмотрения заявок на участие в аукц</w:t>
      </w:r>
      <w:r w:rsidR="004E1363">
        <w:t>ионе в электронной форме: «</w:t>
      </w:r>
      <w:r w:rsidR="00D530C0">
        <w:t>11</w:t>
      </w:r>
      <w:r w:rsidR="004E1363">
        <w:t>»</w:t>
      </w:r>
      <w:r w:rsidR="00353A92">
        <w:t xml:space="preserve"> </w:t>
      </w:r>
      <w:r w:rsidR="00D530C0">
        <w:t xml:space="preserve">августа </w:t>
      </w:r>
      <w:r>
        <w:t>201</w:t>
      </w:r>
      <w:r w:rsidR="001F440F">
        <w:t>6</w:t>
      </w:r>
      <w:r>
        <w:t xml:space="preserve"> года.</w:t>
      </w:r>
    </w:p>
    <w:p w:rsidR="00295262" w:rsidRDefault="00295262" w:rsidP="00295262">
      <w:pPr>
        <w:numPr>
          <w:ilvl w:val="0"/>
          <w:numId w:val="2"/>
        </w:numPr>
        <w:autoSpaceDE w:val="0"/>
        <w:autoSpaceDN w:val="0"/>
        <w:adjustRightInd w:val="0"/>
        <w:ind w:left="0" w:firstLine="539"/>
        <w:jc w:val="both"/>
      </w:pPr>
      <w:r>
        <w:t>Дата проведения аукциона в электронной форме: «</w:t>
      </w:r>
      <w:r w:rsidR="00D530C0">
        <w:t>15</w:t>
      </w:r>
      <w:r>
        <w:t>» </w:t>
      </w:r>
      <w:r w:rsidR="00D530C0">
        <w:t xml:space="preserve">августа </w:t>
      </w:r>
      <w:bookmarkStart w:id="0" w:name="_GoBack"/>
      <w:bookmarkEnd w:id="0"/>
      <w:r>
        <w:t>201</w:t>
      </w:r>
      <w:r w:rsidR="0029237E">
        <w:t>6</w:t>
      </w:r>
      <w:r>
        <w:t xml:space="preserve"> года.</w:t>
      </w:r>
    </w:p>
    <w:p w:rsidR="00295262" w:rsidRDefault="00295262" w:rsidP="00295262">
      <w:pPr>
        <w:numPr>
          <w:ilvl w:val="0"/>
          <w:numId w:val="2"/>
        </w:numPr>
        <w:autoSpaceDE w:val="0"/>
        <w:autoSpaceDN w:val="0"/>
        <w:adjustRightInd w:val="0"/>
        <w:ind w:left="0" w:firstLine="539"/>
        <w:jc w:val="both"/>
      </w:pPr>
      <w:r>
        <w:t>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w:t>
      </w:r>
      <w:r>
        <w:rPr>
          <w:b/>
          <w:bCs/>
        </w:rPr>
        <w:t>.</w:t>
      </w:r>
    </w:p>
    <w:p w:rsidR="00295262" w:rsidRPr="0084396B" w:rsidRDefault="00295262" w:rsidP="00295262">
      <w:pPr>
        <w:numPr>
          <w:ilvl w:val="0"/>
          <w:numId w:val="2"/>
        </w:numPr>
        <w:autoSpaceDE w:val="0"/>
        <w:autoSpaceDN w:val="0"/>
        <w:adjustRightInd w:val="0"/>
        <w:ind w:left="0" w:firstLine="539"/>
        <w:jc w:val="both"/>
      </w:pPr>
      <w:r>
        <w:t xml:space="preserve">Преимущества, предоставляемые осуществляющим производство товаров, </w:t>
      </w:r>
      <w:r w:rsidRPr="0084396B">
        <w:t>выполнение работ, оказание услуг организациям инвалидов: не предоставляются</w:t>
      </w:r>
      <w:r w:rsidRPr="0084396B">
        <w:rPr>
          <w:b/>
          <w:bCs/>
        </w:rPr>
        <w:t>.</w:t>
      </w:r>
    </w:p>
    <w:p w:rsidR="00295262" w:rsidRPr="0084396B" w:rsidRDefault="00295262" w:rsidP="00295262">
      <w:pPr>
        <w:numPr>
          <w:ilvl w:val="0"/>
          <w:numId w:val="2"/>
        </w:numPr>
        <w:autoSpaceDE w:val="0"/>
        <w:autoSpaceDN w:val="0"/>
        <w:adjustRightInd w:val="0"/>
        <w:ind w:left="0" w:firstLine="567"/>
        <w:jc w:val="both"/>
      </w:pPr>
      <w:r w:rsidRPr="0084396B">
        <w:t xml:space="preserve">Размер обеспечения заявки на участие в закупке: 1 % начальной (максимальной) цены контракта, в сумме </w:t>
      </w:r>
      <w:r w:rsidR="00D628A2">
        <w:rPr>
          <w:b/>
        </w:rPr>
        <w:t>6 012</w:t>
      </w:r>
      <w:r w:rsidRPr="0084396B">
        <w:rPr>
          <w:b/>
        </w:rPr>
        <w:t xml:space="preserve"> (</w:t>
      </w:r>
      <w:r w:rsidR="00D628A2">
        <w:rPr>
          <w:b/>
        </w:rPr>
        <w:t>шесть</w:t>
      </w:r>
      <w:r w:rsidR="00EC04EA" w:rsidRPr="0084396B">
        <w:rPr>
          <w:b/>
        </w:rPr>
        <w:t xml:space="preserve"> тысяч </w:t>
      </w:r>
      <w:r w:rsidR="00D628A2">
        <w:rPr>
          <w:b/>
        </w:rPr>
        <w:t>двенадцать) рублей</w:t>
      </w:r>
      <w:r w:rsidRPr="0084396B">
        <w:rPr>
          <w:b/>
        </w:rPr>
        <w:t xml:space="preserve"> </w:t>
      </w:r>
      <w:r w:rsidR="00D628A2">
        <w:rPr>
          <w:b/>
        </w:rPr>
        <w:t>73</w:t>
      </w:r>
      <w:r w:rsidRPr="0084396B">
        <w:rPr>
          <w:b/>
        </w:rPr>
        <w:t xml:space="preserve"> копе</w:t>
      </w:r>
      <w:r w:rsidR="00D628A2">
        <w:rPr>
          <w:b/>
        </w:rPr>
        <w:t>йки</w:t>
      </w:r>
      <w:r w:rsidRPr="0084396B">
        <w:t xml:space="preserve">. </w:t>
      </w:r>
    </w:p>
    <w:p w:rsidR="00295262" w:rsidRDefault="00295262" w:rsidP="00295262">
      <w:pPr>
        <w:numPr>
          <w:ilvl w:val="0"/>
          <w:numId w:val="2"/>
        </w:numPr>
        <w:autoSpaceDE w:val="0"/>
        <w:autoSpaceDN w:val="0"/>
        <w:adjustRightInd w:val="0"/>
        <w:ind w:left="0" w:firstLine="539"/>
        <w:jc w:val="both"/>
      </w:pPr>
      <w:r w:rsidRPr="0084396B">
        <w:t>Контракт заключается только после</w:t>
      </w:r>
      <w:r>
        <w:t xml:space="preserve"> предоставления участником закупки, с которым заключается контракт обеспечения исполнения контракта.</w:t>
      </w:r>
    </w:p>
    <w:p w:rsidR="00295262" w:rsidRDefault="00295262" w:rsidP="00295262">
      <w:pPr>
        <w:pStyle w:val="3"/>
        <w:keepNext w:val="0"/>
        <w:spacing w:before="0" w:after="0"/>
        <w:ind w:firstLine="567"/>
        <w:jc w:val="both"/>
        <w:rPr>
          <w:rFonts w:ascii="Times New Roman" w:hAnsi="Times New Roman"/>
          <w:b w:val="0"/>
          <w:bCs w:val="0"/>
          <w:sz w:val="24"/>
          <w:szCs w:val="24"/>
        </w:rPr>
      </w:pPr>
      <w:bookmarkStart w:id="1" w:name="_Ref166350695"/>
      <w:r>
        <w:rPr>
          <w:rFonts w:ascii="Times New Roman" w:hAnsi="Times New Roman"/>
          <w:b w:val="0"/>
          <w:bCs w:val="0"/>
          <w:sz w:val="24"/>
          <w:szCs w:val="24"/>
        </w:rPr>
        <w:t>Исполнение контракта м</w:t>
      </w:r>
      <w:r w:rsidR="00CE06D0">
        <w:rPr>
          <w:rFonts w:ascii="Times New Roman" w:hAnsi="Times New Roman"/>
          <w:b w:val="0"/>
          <w:bCs w:val="0"/>
          <w:sz w:val="24"/>
          <w:szCs w:val="24"/>
        </w:rPr>
        <w:t xml:space="preserve">ожет обеспечиваться банковской </w:t>
      </w:r>
      <w:r>
        <w:rPr>
          <w:rFonts w:ascii="Times New Roman" w:hAnsi="Times New Roman"/>
          <w:b w:val="0"/>
          <w:bCs w:val="0"/>
          <w:sz w:val="24"/>
          <w:szCs w:val="24"/>
        </w:rPr>
        <w:t xml:space="preserve">гарантией, выданной банком, соответствующей требованиям статьи 45 Закона о контрактной системе, или </w:t>
      </w:r>
      <w:r>
        <w:rPr>
          <w:rFonts w:ascii="Times New Roman" w:hAnsi="Times New Roman"/>
          <w:b w:val="0"/>
          <w:bCs w:val="0"/>
          <w:sz w:val="24"/>
          <w:szCs w:val="24"/>
        </w:rPr>
        <w:lastRenderedPageBreak/>
        <w:t>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295262" w:rsidRDefault="00295262" w:rsidP="00295262">
      <w:pPr>
        <w:suppressAutoHyphens/>
        <w:autoSpaceDE w:val="0"/>
        <w:autoSpaceDN w:val="0"/>
        <w:adjustRightInd w:val="0"/>
        <w:ind w:firstLine="567"/>
        <w:jc w:val="both"/>
        <w:outlineLvl w:val="0"/>
      </w:pPr>
      <w:r>
        <w:t xml:space="preserve">Срок действия банковской гарантии должен превышать срок действия </w:t>
      </w:r>
      <w:proofErr w:type="gramStart"/>
      <w:r>
        <w:t>контракта</w:t>
      </w:r>
      <w:proofErr w:type="gramEnd"/>
      <w:r>
        <w:t xml:space="preserve"> чем на один месяц.</w:t>
      </w:r>
    </w:p>
    <w:p w:rsidR="00295262" w:rsidRPr="00F06644" w:rsidRDefault="00295262" w:rsidP="00295262">
      <w:pPr>
        <w:suppressAutoHyphens/>
        <w:autoSpaceDE w:val="0"/>
        <w:autoSpaceDN w:val="0"/>
        <w:adjustRightInd w:val="0"/>
        <w:ind w:firstLine="567"/>
        <w:jc w:val="both"/>
        <w:outlineLvl w:val="0"/>
        <w:rPr>
          <w:b/>
        </w:rPr>
      </w:pPr>
      <w:r>
        <w:t>Размер обеспечения исполнения контракта составляет: 5 % начальной</w:t>
      </w:r>
      <w:r w:rsidR="00CE49AE">
        <w:t xml:space="preserve"> </w:t>
      </w:r>
      <w:r>
        <w:t xml:space="preserve">(максимальной) цены контракта, что составляет </w:t>
      </w:r>
      <w:r w:rsidR="00AA254B">
        <w:rPr>
          <w:b/>
        </w:rPr>
        <w:t>30 063</w:t>
      </w:r>
      <w:r w:rsidRPr="0084396B">
        <w:rPr>
          <w:b/>
        </w:rPr>
        <w:t xml:space="preserve"> (</w:t>
      </w:r>
      <w:r w:rsidR="00AA254B">
        <w:rPr>
          <w:b/>
        </w:rPr>
        <w:t>тридцать тысяч шестьдесят три</w:t>
      </w:r>
      <w:r w:rsidRPr="0084396B">
        <w:rPr>
          <w:b/>
        </w:rPr>
        <w:t>) рубл</w:t>
      </w:r>
      <w:r w:rsidR="00AA254B">
        <w:rPr>
          <w:b/>
        </w:rPr>
        <w:t>я</w:t>
      </w:r>
      <w:r w:rsidRPr="0084396B">
        <w:rPr>
          <w:b/>
        </w:rPr>
        <w:t xml:space="preserve"> </w:t>
      </w:r>
      <w:r w:rsidR="00AA254B">
        <w:rPr>
          <w:b/>
        </w:rPr>
        <w:t>65 копеек</w:t>
      </w:r>
      <w:r w:rsidRPr="0084396B">
        <w:rPr>
          <w:b/>
        </w:rPr>
        <w:t>.</w:t>
      </w:r>
    </w:p>
    <w:p w:rsidR="00295262" w:rsidRDefault="00295262" w:rsidP="00295262">
      <w:pPr>
        <w:ind w:firstLine="540"/>
        <w:jc w:val="both"/>
      </w:pPr>
      <w:r w:rsidRPr="00F06644">
        <w:t>В случае возникновения обстоятельств, препятствующих заключению</w:t>
      </w:r>
      <w:r>
        <w:t xml:space="preserve">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295262" w:rsidRDefault="00295262" w:rsidP="00295262">
      <w:pPr>
        <w:tabs>
          <w:tab w:val="left" w:pos="708"/>
        </w:tabs>
        <w:ind w:firstLine="540"/>
        <w:jc w:val="both"/>
        <w:outlineLvl w:val="2"/>
      </w:pPr>
      <w:r>
        <w:t>Обеспечение исполнения контракта должно быть предоставлено одновременно с подписанным экземпляром контракта.</w:t>
      </w:r>
    </w:p>
    <w:bookmarkEnd w:id="1"/>
    <w:p w:rsidR="00295262" w:rsidRDefault="00295262" w:rsidP="00295262">
      <w:pPr>
        <w:pStyle w:val="3"/>
        <w:keepNext w:val="0"/>
        <w:spacing w:before="0" w:after="0"/>
        <w:ind w:firstLine="567"/>
        <w:jc w:val="both"/>
        <w:rPr>
          <w:rFonts w:ascii="Times New Roman" w:hAnsi="Times New Roman"/>
          <w:b w:val="0"/>
          <w:bCs w:val="0"/>
          <w:sz w:val="24"/>
          <w:szCs w:val="24"/>
        </w:rPr>
      </w:pPr>
      <w:r>
        <w:rPr>
          <w:rFonts w:ascii="Times New Roman" w:hAnsi="Times New Roman"/>
          <w:b w:val="0"/>
          <w:bCs w:val="0"/>
          <w:sz w:val="24"/>
          <w:szCs w:val="24"/>
        </w:rPr>
        <w:t>В случае, если участником закупки, с которым заключается контракт, является государственное или муниципальное казенное учреждение, данные положения об обеспечении исполнения контракта к такому участнику закупки не применяются.</w:t>
      </w:r>
    </w:p>
    <w:p w:rsidR="00295262" w:rsidRDefault="00295262" w:rsidP="00295262">
      <w:pPr>
        <w:pStyle w:val="3"/>
        <w:keepNext w:val="0"/>
        <w:spacing w:before="0" w:after="0"/>
        <w:ind w:firstLine="567"/>
        <w:jc w:val="both"/>
        <w:rPr>
          <w:rFonts w:ascii="Times New Roman" w:hAnsi="Times New Roman"/>
          <w:b w:val="0"/>
          <w:bCs w:val="0"/>
          <w:sz w:val="24"/>
          <w:szCs w:val="24"/>
        </w:rPr>
      </w:pPr>
      <w:r>
        <w:rPr>
          <w:rFonts w:ascii="Times New Roman" w:hAnsi="Times New Roman"/>
          <w:b w:val="0"/>
          <w:bCs w:val="0"/>
          <w:sz w:val="24"/>
          <w:szCs w:val="24"/>
        </w:rPr>
        <w:t>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способ обеспечения исполнения контракта.</w:t>
      </w:r>
    </w:p>
    <w:p w:rsidR="00295262" w:rsidRDefault="00295262" w:rsidP="00295262">
      <w:pPr>
        <w:ind w:firstLine="567"/>
        <w:jc w:val="both"/>
        <w:outlineLvl w:val="2"/>
      </w:pPr>
      <w: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295262" w:rsidRDefault="00295262" w:rsidP="00295262">
      <w:pPr>
        <w:ind w:firstLine="567"/>
        <w:jc w:val="both"/>
        <w:outlineLvl w:val="2"/>
      </w:pPr>
      <w:r>
        <w:t>1. Банковская гарантия должна быть безотзывной;</w:t>
      </w:r>
    </w:p>
    <w:p w:rsidR="00295262" w:rsidRDefault="00295262" w:rsidP="00295262">
      <w:pPr>
        <w:ind w:firstLine="567"/>
        <w:jc w:val="both"/>
        <w:outlineLvl w:val="2"/>
      </w:pPr>
      <w:r>
        <w:t xml:space="preserve">2.  Банковская гарантия должна содержать: </w:t>
      </w:r>
    </w:p>
    <w:p w:rsidR="00295262" w:rsidRDefault="00295262" w:rsidP="00295262">
      <w:pPr>
        <w:ind w:firstLine="567"/>
        <w:jc w:val="both"/>
        <w:outlineLvl w:val="2"/>
      </w:pPr>
      <w:r>
        <w:t>1) сумму банковской гарантии, подлежащую уплате гарантом заказчику в случае ненадл</w:t>
      </w:r>
      <w:r w:rsidR="00CE49AE">
        <w:t>ежащего исполнения обязатель</w:t>
      </w:r>
      <w:proofErr w:type="gramStart"/>
      <w:r w:rsidR="00CE49AE">
        <w:t xml:space="preserve">ств </w:t>
      </w:r>
      <w:r>
        <w:t>пр</w:t>
      </w:r>
      <w:proofErr w:type="gramEnd"/>
      <w:r>
        <w:t>инципалом в соответствии со статьей 96 Закона о контрактной системе;</w:t>
      </w:r>
    </w:p>
    <w:p w:rsidR="00295262" w:rsidRDefault="00295262" w:rsidP="00295262">
      <w:pPr>
        <w:ind w:firstLine="567"/>
        <w:jc w:val="both"/>
        <w:outlineLvl w:val="2"/>
      </w:pPr>
      <w:r>
        <w:t>2) обязательства принципала, надлежащее исполнение которых обеспечивается банковской гарантией;</w:t>
      </w:r>
    </w:p>
    <w:p w:rsidR="00295262" w:rsidRDefault="00295262" w:rsidP="00295262">
      <w:pPr>
        <w:ind w:firstLine="567"/>
        <w:jc w:val="both"/>
        <w:outlineLvl w:val="2"/>
      </w:pPr>
      <w: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295262" w:rsidRDefault="00295262" w:rsidP="00295262">
      <w:pPr>
        <w:ind w:firstLine="567"/>
        <w:jc w:val="both"/>
        <w:outlineLvl w:val="2"/>
      </w:pPr>
      <w: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295262" w:rsidRDefault="00295262" w:rsidP="00295262">
      <w:pPr>
        <w:ind w:firstLine="567"/>
        <w:jc w:val="both"/>
        <w:outlineLvl w:val="2"/>
      </w:pPr>
      <w: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295262" w:rsidRDefault="00295262" w:rsidP="00295262">
      <w:pPr>
        <w:ind w:firstLine="567"/>
        <w:jc w:val="both"/>
        <w:outlineLvl w:val="2"/>
      </w:pPr>
      <w:r>
        <w:t>6) срок действия банковской гарантии;</w:t>
      </w:r>
    </w:p>
    <w:p w:rsidR="00295262" w:rsidRDefault="00295262" w:rsidP="00295262">
      <w:pPr>
        <w:ind w:firstLine="567"/>
        <w:jc w:val="both"/>
        <w:outlineLvl w:val="2"/>
      </w:pPr>
      <w: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295262" w:rsidRDefault="00295262" w:rsidP="00295262">
      <w:pPr>
        <w:ind w:firstLine="567"/>
        <w:jc w:val="both"/>
        <w:outlineLvl w:val="2"/>
      </w:pPr>
      <w: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295262" w:rsidRDefault="00295262" w:rsidP="00295262">
      <w:pPr>
        <w:ind w:firstLine="567"/>
        <w:jc w:val="both"/>
        <w:outlineLvl w:val="2"/>
      </w:pPr>
      <w:r>
        <w:t>3. Банковская гарантия должна быть включена в реестр банковских гарантий, размещенный в единой информационной системе.</w:t>
      </w:r>
    </w:p>
    <w:p w:rsidR="00295262" w:rsidRDefault="00295262" w:rsidP="00295262">
      <w:pPr>
        <w:pStyle w:val="3"/>
        <w:keepNext w:val="0"/>
        <w:spacing w:before="0" w:after="0"/>
        <w:ind w:firstLine="567"/>
        <w:jc w:val="both"/>
        <w:rPr>
          <w:rFonts w:ascii="Times New Roman" w:hAnsi="Times New Roman"/>
          <w:b w:val="0"/>
          <w:bCs w:val="0"/>
          <w:sz w:val="24"/>
          <w:szCs w:val="24"/>
        </w:rPr>
      </w:pPr>
      <w:bookmarkStart w:id="2" w:name="_Ref166350767"/>
      <w:bookmarkStart w:id="3" w:name="OLE_LINK21"/>
      <w:r>
        <w:rPr>
          <w:rFonts w:ascii="Times New Roman" w:hAnsi="Times New Roman"/>
          <w:b w:val="0"/>
          <w:bCs w:val="0"/>
          <w:sz w:val="24"/>
          <w:szCs w:val="24"/>
        </w:rPr>
        <w:t>Требования к обеспечению исполнения контракта, предоставляемому в виде денежных средств:</w:t>
      </w:r>
    </w:p>
    <w:p w:rsidR="00295262" w:rsidRDefault="00295262" w:rsidP="00295262">
      <w:pPr>
        <w:jc w:val="both"/>
      </w:pPr>
      <w:r>
        <w:lastRenderedPageBreak/>
        <w:t xml:space="preserve">денежные средства, вносимые в обеспечение исполнения контракта, должны быть перечислены по следующим реквизитам: </w:t>
      </w:r>
      <w:r>
        <w:rPr>
          <w:b/>
        </w:rPr>
        <w:t xml:space="preserve">- </w:t>
      </w:r>
      <w:r>
        <w:rPr>
          <w:bCs/>
        </w:rPr>
        <w:t>Муниципальное казенное учреждение «Центр материально- технического и информационн</w:t>
      </w:r>
      <w:proofErr w:type="gramStart"/>
      <w:r>
        <w:rPr>
          <w:bCs/>
        </w:rPr>
        <w:t>о-</w:t>
      </w:r>
      <w:proofErr w:type="gramEnd"/>
      <w:r>
        <w:rPr>
          <w:bCs/>
        </w:rPr>
        <w:t xml:space="preserve"> методического обеспечения»,</w:t>
      </w:r>
      <w:r>
        <w:t xml:space="preserve"> ИНН 8622015543, КПП 862201001, Депфин Югорска («МКУ «ЦМТиИМО», л.с. 070 110 042), счёт получ</w:t>
      </w:r>
      <w:r w:rsidR="006C25A5">
        <w:t>ателя (плательщика) 403 02 810 800 065</w:t>
      </w:r>
      <w:r>
        <w:t> 000 00</w:t>
      </w:r>
      <w:r w:rsidR="006C25A5">
        <w:t>6</w:t>
      </w:r>
      <w:r>
        <w:t>, Ф-л ЗС ПАО «Ханты- Мансийский банк Открытие» г. Ханты - Мансийск, БИК 047162782, к/счёт 301 018 10771620000782. Назначение платежа: «Обеспечение исполнения муниципального контракта по аукциону в электронной форме №_____ на поставку горюч</w:t>
      </w:r>
      <w:proofErr w:type="gramStart"/>
      <w:r>
        <w:t>е-</w:t>
      </w:r>
      <w:proofErr w:type="gramEnd"/>
      <w:r>
        <w:t xml:space="preserve"> смазочных материалов».</w:t>
      </w:r>
    </w:p>
    <w:bookmarkEnd w:id="2"/>
    <w:p w:rsidR="00295262" w:rsidRDefault="00295262" w:rsidP="00295262">
      <w:pPr>
        <w:pStyle w:val="4"/>
        <w:keepNext w:val="0"/>
        <w:numPr>
          <w:ilvl w:val="0"/>
          <w:numId w:val="3"/>
        </w:numPr>
        <w:spacing w:before="0" w:after="0"/>
        <w:ind w:left="0" w:firstLine="567"/>
        <w:jc w:val="both"/>
        <w:rPr>
          <w:b w:val="0"/>
          <w:sz w:val="24"/>
          <w:szCs w:val="24"/>
        </w:rPr>
      </w:pPr>
      <w:r>
        <w:rPr>
          <w:b w:val="0"/>
          <w:sz w:val="24"/>
          <w:szCs w:val="24"/>
        </w:rPr>
        <w:t xml:space="preserve">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295262" w:rsidRDefault="00295262" w:rsidP="00295262">
      <w:pPr>
        <w:pStyle w:val="4"/>
        <w:keepNext w:val="0"/>
        <w:numPr>
          <w:ilvl w:val="0"/>
          <w:numId w:val="3"/>
        </w:numPr>
        <w:spacing w:before="0" w:after="0"/>
        <w:ind w:left="0" w:firstLine="567"/>
        <w:jc w:val="both"/>
        <w:rPr>
          <w:b w:val="0"/>
          <w:sz w:val="24"/>
          <w:szCs w:val="24"/>
        </w:rPr>
      </w:pPr>
      <w:r>
        <w:rPr>
          <w:b w:val="0"/>
          <w:sz w:val="24"/>
          <w:szCs w:val="24"/>
        </w:rPr>
        <w:t xml:space="preserve"> денежные средства, вносимые в обеспечение исполнения контракта, должны быть зачислены по реквизитам счета заказчика до заключения контракта; в противном случае обеспечение исполнения контракта в виде денежных средств считается непредоставленным;</w:t>
      </w:r>
    </w:p>
    <w:p w:rsidR="00295262" w:rsidRDefault="00295262" w:rsidP="00295262">
      <w:pPr>
        <w:pStyle w:val="4"/>
        <w:keepNext w:val="0"/>
        <w:numPr>
          <w:ilvl w:val="0"/>
          <w:numId w:val="3"/>
        </w:numPr>
        <w:spacing w:before="0" w:after="0"/>
        <w:ind w:left="0" w:firstLine="567"/>
        <w:jc w:val="both"/>
        <w:rPr>
          <w:b w:val="0"/>
          <w:sz w:val="24"/>
          <w:szCs w:val="24"/>
        </w:rPr>
      </w:pPr>
      <w:r>
        <w:rPr>
          <w:b w:val="0"/>
          <w:sz w:val="24"/>
          <w:szCs w:val="24"/>
        </w:rPr>
        <w:t>денежные средства возвращаются поставщику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со дня получения заказчиком соответствующего письменного требования поставщика; денежные средства возвращаются по реквизитам, указанным поставщиком в письменном требовании.</w:t>
      </w:r>
    </w:p>
    <w:p w:rsidR="00295262" w:rsidRDefault="00295262" w:rsidP="00295262">
      <w:pPr>
        <w:pStyle w:val="3"/>
        <w:keepNext w:val="0"/>
        <w:spacing w:before="0" w:after="0"/>
        <w:ind w:firstLine="567"/>
        <w:jc w:val="both"/>
        <w:rPr>
          <w:rFonts w:ascii="Times New Roman" w:hAnsi="Times New Roman"/>
          <w:b w:val="0"/>
          <w:bCs w:val="0"/>
          <w:sz w:val="24"/>
          <w:szCs w:val="24"/>
        </w:rPr>
      </w:pPr>
      <w:r>
        <w:rPr>
          <w:rFonts w:ascii="Times New Roman" w:hAnsi="Times New Roman"/>
          <w:b w:val="0"/>
          <w:bCs w:val="0"/>
          <w:sz w:val="24"/>
          <w:szCs w:val="24"/>
        </w:rPr>
        <w:t>В случае, если по каким 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поставщиком, своих обязательств по контракту,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исполнение обязательств по контракту уменьшенное на размер выполненных обязательств по контракту, при этом может быть изменен способ обеспечения исполнения контракта.</w:t>
      </w:r>
      <w:bookmarkEnd w:id="3"/>
    </w:p>
    <w:p w:rsidR="0016635C" w:rsidRPr="0016635C" w:rsidRDefault="0016635C" w:rsidP="0016635C">
      <w:pPr>
        <w:pStyle w:val="a4"/>
        <w:numPr>
          <w:ilvl w:val="0"/>
          <w:numId w:val="5"/>
        </w:numPr>
        <w:autoSpaceDE w:val="0"/>
        <w:autoSpaceDN w:val="0"/>
        <w:adjustRightInd w:val="0"/>
        <w:ind w:left="0" w:firstLine="0"/>
        <w:jc w:val="both"/>
      </w:pPr>
      <w:proofErr w:type="gramStart"/>
      <w:r w:rsidRPr="0016635C">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p w:rsidR="0016635C" w:rsidRPr="0016635C" w:rsidRDefault="0016635C" w:rsidP="0016635C">
      <w:pPr>
        <w:autoSpaceDE w:val="0"/>
        <w:autoSpaceDN w:val="0"/>
        <w:adjustRightInd w:val="0"/>
        <w:jc w:val="both"/>
      </w:pPr>
      <w:r w:rsidRPr="0016635C">
        <w:t xml:space="preserve"> </w:t>
      </w:r>
      <w:proofErr w:type="gramStart"/>
      <w:r w:rsidRPr="0016635C">
        <w:t>- В соответствии с Постановлением Правительства РФ от 29.12.2015 №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 принятого во исполнение подпункта «б» пункта 1 Указа Президента РФ от 2</w:t>
      </w:r>
      <w:r>
        <w:t>8.11.2015 № 583»:</w:t>
      </w:r>
      <w:proofErr w:type="gramEnd"/>
      <w:r>
        <w:t xml:space="preserve">   Установлено</w:t>
      </w:r>
      <w:r w:rsidRPr="0016635C">
        <w:t>;</w:t>
      </w:r>
    </w:p>
    <w:p w:rsidR="0016635C" w:rsidRPr="0016635C" w:rsidRDefault="0016635C" w:rsidP="0016635C">
      <w:pPr>
        <w:autoSpaceDE w:val="0"/>
        <w:autoSpaceDN w:val="0"/>
        <w:adjustRightInd w:val="0"/>
        <w:jc w:val="both"/>
      </w:pPr>
      <w:r w:rsidRPr="0016635C">
        <w:t xml:space="preserve">  -  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Установлено</w:t>
      </w:r>
      <w:proofErr w:type="gramStart"/>
      <w:r w:rsidRPr="0016635C">
        <w:t xml:space="preserve"> / Н</w:t>
      </w:r>
      <w:proofErr w:type="gramEnd"/>
      <w:r w:rsidRPr="0016635C">
        <w:t>е установлено;</w:t>
      </w:r>
    </w:p>
    <w:p w:rsidR="0016635C" w:rsidRPr="0016635C" w:rsidRDefault="0016635C" w:rsidP="0016635C">
      <w:pPr>
        <w:autoSpaceDE w:val="0"/>
        <w:autoSpaceDN w:val="0"/>
        <w:adjustRightInd w:val="0"/>
        <w:jc w:val="both"/>
        <w:rPr>
          <w:rFonts w:eastAsia="Calibri"/>
          <w:lang w:eastAsia="en-US"/>
        </w:rPr>
      </w:pPr>
      <w:r w:rsidRPr="0016635C">
        <w:t xml:space="preserve"> - В соответствии с</w:t>
      </w:r>
      <w:r w:rsidRPr="0016635C">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16635C" w:rsidRPr="0016635C" w:rsidRDefault="0016635C" w:rsidP="0016635C">
      <w:pPr>
        <w:autoSpaceDE w:val="0"/>
        <w:autoSpaceDN w:val="0"/>
        <w:adjustRightInd w:val="0"/>
        <w:jc w:val="both"/>
        <w:rPr>
          <w:b/>
        </w:rPr>
      </w:pPr>
      <w:r w:rsidRPr="0016635C">
        <w:rPr>
          <w:rFonts w:eastAsia="Calibri"/>
          <w:lang w:eastAsia="en-US"/>
        </w:rPr>
        <w:t xml:space="preserve">-  В соответствии с </w:t>
      </w:r>
      <w:r w:rsidRPr="0016635C">
        <w:t>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Не установлено</w:t>
      </w:r>
      <w:r w:rsidRPr="0016635C">
        <w:rPr>
          <w:b/>
        </w:rPr>
        <w:t>;</w:t>
      </w:r>
    </w:p>
    <w:p w:rsidR="0016635C" w:rsidRPr="0016635C" w:rsidRDefault="0016635C" w:rsidP="0016635C">
      <w:pPr>
        <w:autoSpaceDE w:val="0"/>
        <w:autoSpaceDN w:val="0"/>
        <w:adjustRightInd w:val="0"/>
        <w:jc w:val="both"/>
      </w:pPr>
      <w:r w:rsidRPr="0016635C">
        <w:lastRenderedPageBreak/>
        <w:t>-</w:t>
      </w:r>
      <w:r w:rsidRPr="0016635C">
        <w:rPr>
          <w:b/>
        </w:rPr>
        <w:t xml:space="preserve"> </w:t>
      </w:r>
      <w:r w:rsidRPr="0016635C">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16635C" w:rsidRPr="0016635C" w:rsidRDefault="0016635C" w:rsidP="0016635C">
      <w:pPr>
        <w:autoSpaceDE w:val="0"/>
        <w:autoSpaceDN w:val="0"/>
        <w:adjustRightInd w:val="0"/>
        <w:jc w:val="both"/>
      </w:pPr>
      <w:r w:rsidRPr="0016635C">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16635C" w:rsidRPr="0016635C" w:rsidRDefault="0016635C" w:rsidP="0016635C">
      <w:pPr>
        <w:autoSpaceDE w:val="0"/>
        <w:autoSpaceDN w:val="0"/>
        <w:adjustRightInd w:val="0"/>
        <w:jc w:val="both"/>
      </w:pPr>
      <w:r w:rsidRPr="0016635C">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295262" w:rsidRPr="00353A92" w:rsidRDefault="00295262" w:rsidP="00295262"/>
    <w:p w:rsidR="00B852EE" w:rsidRDefault="00B852EE" w:rsidP="00295262"/>
    <w:p w:rsidR="00B852EE" w:rsidRDefault="00B852EE" w:rsidP="00295262"/>
    <w:p w:rsidR="00295262" w:rsidRDefault="0016635C" w:rsidP="00295262">
      <w:pPr>
        <w:jc w:val="both"/>
      </w:pPr>
      <w:proofErr w:type="gramStart"/>
      <w:r>
        <w:t>Исполняющий</w:t>
      </w:r>
      <w:proofErr w:type="gramEnd"/>
      <w:r>
        <w:t xml:space="preserve"> обязанности директора</w:t>
      </w:r>
    </w:p>
    <w:p w:rsidR="00295262" w:rsidRDefault="00295262" w:rsidP="00295262">
      <w:pPr>
        <w:jc w:val="both"/>
      </w:pPr>
      <w:r>
        <w:t>Муниципального казенного учреждения</w:t>
      </w:r>
    </w:p>
    <w:p w:rsidR="00295262" w:rsidRDefault="00295262" w:rsidP="00295262">
      <w:pPr>
        <w:jc w:val="both"/>
      </w:pPr>
      <w:r>
        <w:t xml:space="preserve">«Центр материально- </w:t>
      </w:r>
      <w:proofErr w:type="gramStart"/>
      <w:r>
        <w:t>технического</w:t>
      </w:r>
      <w:proofErr w:type="gramEnd"/>
      <w:r>
        <w:t xml:space="preserve">  и </w:t>
      </w:r>
    </w:p>
    <w:p w:rsidR="00295262" w:rsidRDefault="00295262" w:rsidP="00295262">
      <w:pPr>
        <w:jc w:val="both"/>
      </w:pPr>
      <w:r>
        <w:t>информационн</w:t>
      </w:r>
      <w:proofErr w:type="gramStart"/>
      <w:r>
        <w:t>о-</w:t>
      </w:r>
      <w:proofErr w:type="gramEnd"/>
      <w:r>
        <w:t xml:space="preserve"> методического обеспечения» </w:t>
      </w:r>
      <w:r>
        <w:tab/>
        <w:t xml:space="preserve">                      </w:t>
      </w:r>
      <w:r w:rsidR="0016635C">
        <w:t xml:space="preserve">    </w:t>
      </w:r>
      <w:r>
        <w:t>___________/</w:t>
      </w:r>
      <w:r w:rsidR="0016635C">
        <w:t>О.А. Маслова</w:t>
      </w:r>
    </w:p>
    <w:p w:rsidR="00295262" w:rsidRDefault="00295262" w:rsidP="00295262">
      <w:pPr>
        <w:jc w:val="both"/>
        <w:rPr>
          <w:highlight w:val="yellow"/>
        </w:rPr>
      </w:pPr>
    </w:p>
    <w:p w:rsidR="00295262" w:rsidRDefault="00295262" w:rsidP="00295262">
      <w:pPr>
        <w:jc w:val="both"/>
      </w:pPr>
      <w:r>
        <w:t>Согласовано:</w:t>
      </w:r>
    </w:p>
    <w:p w:rsidR="00295262" w:rsidRDefault="00295262" w:rsidP="00295262">
      <w:pPr>
        <w:jc w:val="both"/>
      </w:pPr>
      <w:r>
        <w:t>Заместитель начальника управления</w:t>
      </w:r>
    </w:p>
    <w:p w:rsidR="00295262" w:rsidRDefault="00295262" w:rsidP="00295262">
      <w:pPr>
        <w:jc w:val="both"/>
      </w:pPr>
      <w:r>
        <w:t>экономической политики</w:t>
      </w:r>
      <w:r>
        <w:tab/>
        <w:t xml:space="preserve">                                   </w:t>
      </w:r>
      <w:r>
        <w:tab/>
        <w:t xml:space="preserve">                      ___________ /Ж.В. Резинкина </w:t>
      </w:r>
    </w:p>
    <w:p w:rsidR="00295262" w:rsidRDefault="00295262" w:rsidP="00295262">
      <w:pPr>
        <w:jc w:val="both"/>
        <w:rPr>
          <w:u w:val="single"/>
        </w:rPr>
      </w:pPr>
    </w:p>
    <w:p w:rsidR="00295262" w:rsidRDefault="00295262" w:rsidP="00295262">
      <w:pPr>
        <w:jc w:val="both"/>
      </w:pPr>
      <w:r>
        <w:t xml:space="preserve">Проверено: </w:t>
      </w:r>
    </w:p>
    <w:p w:rsidR="00295262" w:rsidRDefault="00295262" w:rsidP="00295262">
      <w:pPr>
        <w:jc w:val="both"/>
      </w:pPr>
      <w:r>
        <w:t xml:space="preserve">Начальник отдела муниципальных закупок                                  ___________ /Н.Б. Захарова </w:t>
      </w:r>
    </w:p>
    <w:p w:rsidR="003514EA" w:rsidRDefault="003514EA" w:rsidP="00295262"/>
    <w:sectPr w:rsidR="003514EA" w:rsidSect="003020D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183A12D6"/>
    <w:multiLevelType w:val="hybridMultilevel"/>
    <w:tmpl w:val="7E561BB2"/>
    <w:lvl w:ilvl="0" w:tplc="A46A29F6">
      <w:start w:val="9"/>
      <w:numFmt w:val="decimal"/>
      <w:lvlText w:val="%1."/>
      <w:lvlJc w:val="left"/>
      <w:pPr>
        <w:ind w:left="899"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189C586B"/>
    <w:multiLevelType w:val="hybridMultilevel"/>
    <w:tmpl w:val="6A220862"/>
    <w:lvl w:ilvl="0" w:tplc="753019A0">
      <w:start w:val="25"/>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3">
    <w:nsid w:val="4C522A3C"/>
    <w:multiLevelType w:val="hybridMultilevel"/>
    <w:tmpl w:val="7AB2734A"/>
    <w:lvl w:ilvl="0" w:tplc="C4FA5196">
      <w:start w:val="25"/>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4">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1E45A5"/>
    <w:rsid w:val="0000438A"/>
    <w:rsid w:val="00120453"/>
    <w:rsid w:val="0016635C"/>
    <w:rsid w:val="00184CFF"/>
    <w:rsid w:val="001E45A5"/>
    <w:rsid w:val="001F440F"/>
    <w:rsid w:val="0029237E"/>
    <w:rsid w:val="00295262"/>
    <w:rsid w:val="003020D1"/>
    <w:rsid w:val="003514EA"/>
    <w:rsid w:val="00353A92"/>
    <w:rsid w:val="003E7E89"/>
    <w:rsid w:val="00445D77"/>
    <w:rsid w:val="00494A59"/>
    <w:rsid w:val="004E1363"/>
    <w:rsid w:val="00572B9E"/>
    <w:rsid w:val="005D7EA2"/>
    <w:rsid w:val="006C25A5"/>
    <w:rsid w:val="006C78CD"/>
    <w:rsid w:val="0076398B"/>
    <w:rsid w:val="007F0394"/>
    <w:rsid w:val="0084396B"/>
    <w:rsid w:val="00903D88"/>
    <w:rsid w:val="009251B3"/>
    <w:rsid w:val="009D0EF2"/>
    <w:rsid w:val="00A17789"/>
    <w:rsid w:val="00AA254B"/>
    <w:rsid w:val="00AE1D51"/>
    <w:rsid w:val="00AF357B"/>
    <w:rsid w:val="00B54D01"/>
    <w:rsid w:val="00B852EE"/>
    <w:rsid w:val="00BD5CB3"/>
    <w:rsid w:val="00C92749"/>
    <w:rsid w:val="00CE06D0"/>
    <w:rsid w:val="00CE49AE"/>
    <w:rsid w:val="00D530C0"/>
    <w:rsid w:val="00D628A2"/>
    <w:rsid w:val="00EC04EA"/>
    <w:rsid w:val="00F00701"/>
    <w:rsid w:val="00F06644"/>
    <w:rsid w:val="00F6236B"/>
    <w:rsid w:val="00FA5FE3"/>
    <w:rsid w:val="00FC25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5262"/>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semiHidden/>
    <w:unhideWhenUsed/>
    <w:qFormat/>
    <w:rsid w:val="00295262"/>
    <w:pPr>
      <w:keepNext/>
      <w:spacing w:before="240" w:after="60"/>
      <w:outlineLvl w:val="2"/>
    </w:pPr>
    <w:rPr>
      <w:rFonts w:ascii="Arial" w:hAnsi="Arial"/>
      <w:b/>
      <w:bCs/>
      <w:sz w:val="26"/>
      <w:szCs w:val="26"/>
    </w:rPr>
  </w:style>
  <w:style w:type="paragraph" w:styleId="4">
    <w:name w:val="heading 4"/>
    <w:basedOn w:val="a"/>
    <w:next w:val="a"/>
    <w:link w:val="40"/>
    <w:semiHidden/>
    <w:unhideWhenUsed/>
    <w:qFormat/>
    <w:rsid w:val="00295262"/>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semiHidden/>
    <w:rsid w:val="00295262"/>
    <w:rPr>
      <w:rFonts w:ascii="Arial" w:eastAsia="Times New Roman" w:hAnsi="Arial" w:cs="Times New Roman"/>
      <w:b/>
      <w:bCs/>
      <w:sz w:val="26"/>
      <w:szCs w:val="26"/>
    </w:rPr>
  </w:style>
  <w:style w:type="character" w:customStyle="1" w:styleId="40">
    <w:name w:val="Заголовок 4 Знак"/>
    <w:basedOn w:val="a0"/>
    <w:link w:val="4"/>
    <w:semiHidden/>
    <w:rsid w:val="00295262"/>
    <w:rPr>
      <w:rFonts w:ascii="Times New Roman" w:eastAsia="Times New Roman" w:hAnsi="Times New Roman" w:cs="Times New Roman"/>
      <w:b/>
      <w:bCs/>
      <w:sz w:val="28"/>
      <w:szCs w:val="28"/>
    </w:rPr>
  </w:style>
  <w:style w:type="paragraph" w:styleId="a3">
    <w:name w:val="Normal (Web)"/>
    <w:basedOn w:val="a"/>
    <w:uiPriority w:val="99"/>
    <w:unhideWhenUsed/>
    <w:rsid w:val="00295262"/>
    <w:pPr>
      <w:spacing w:before="100" w:beforeAutospacing="1" w:after="100" w:afterAutospacing="1"/>
    </w:pPr>
  </w:style>
  <w:style w:type="paragraph" w:customStyle="1" w:styleId="ConsPlusNormal">
    <w:name w:val="ConsPlusNormal"/>
    <w:uiPriority w:val="99"/>
    <w:rsid w:val="0029526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4">
    <w:name w:val="List Paragraph"/>
    <w:basedOn w:val="a"/>
    <w:uiPriority w:val="34"/>
    <w:qFormat/>
    <w:rsid w:val="00353A9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5262"/>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semiHidden/>
    <w:unhideWhenUsed/>
    <w:qFormat/>
    <w:rsid w:val="00295262"/>
    <w:pPr>
      <w:keepNext/>
      <w:spacing w:before="240" w:after="60"/>
      <w:outlineLvl w:val="2"/>
    </w:pPr>
    <w:rPr>
      <w:rFonts w:ascii="Arial" w:hAnsi="Arial"/>
      <w:b/>
      <w:bCs/>
      <w:sz w:val="26"/>
      <w:szCs w:val="26"/>
      <w:lang w:val="x-none" w:eastAsia="x-none"/>
    </w:rPr>
  </w:style>
  <w:style w:type="paragraph" w:styleId="4">
    <w:name w:val="heading 4"/>
    <w:basedOn w:val="a"/>
    <w:next w:val="a"/>
    <w:link w:val="40"/>
    <w:semiHidden/>
    <w:unhideWhenUsed/>
    <w:qFormat/>
    <w:rsid w:val="00295262"/>
    <w:pPr>
      <w:keepNext/>
      <w:spacing w:before="240" w:after="60"/>
      <w:outlineLvl w:val="3"/>
    </w:pPr>
    <w:rPr>
      <w:b/>
      <w:bCs/>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semiHidden/>
    <w:rsid w:val="00295262"/>
    <w:rPr>
      <w:rFonts w:ascii="Arial" w:eastAsia="Times New Roman" w:hAnsi="Arial" w:cs="Times New Roman"/>
      <w:b/>
      <w:bCs/>
      <w:sz w:val="26"/>
      <w:szCs w:val="26"/>
      <w:lang w:val="x-none" w:eastAsia="x-none"/>
    </w:rPr>
  </w:style>
  <w:style w:type="character" w:customStyle="1" w:styleId="40">
    <w:name w:val="Заголовок 4 Знак"/>
    <w:basedOn w:val="a0"/>
    <w:link w:val="4"/>
    <w:semiHidden/>
    <w:rsid w:val="00295262"/>
    <w:rPr>
      <w:rFonts w:ascii="Times New Roman" w:eastAsia="Times New Roman" w:hAnsi="Times New Roman" w:cs="Times New Roman"/>
      <w:b/>
      <w:bCs/>
      <w:sz w:val="28"/>
      <w:szCs w:val="28"/>
      <w:lang w:val="x-none" w:eastAsia="x-none"/>
    </w:rPr>
  </w:style>
  <w:style w:type="paragraph" w:styleId="a3">
    <w:name w:val="Normal (Web)"/>
    <w:basedOn w:val="a"/>
    <w:uiPriority w:val="99"/>
    <w:unhideWhenUsed/>
    <w:rsid w:val="00295262"/>
    <w:pPr>
      <w:spacing w:before="100" w:beforeAutospacing="1" w:after="100" w:afterAutospacing="1"/>
    </w:pPr>
  </w:style>
  <w:style w:type="paragraph" w:customStyle="1" w:styleId="ConsPlusNormal">
    <w:name w:val="ConsPlusNormal"/>
    <w:uiPriority w:val="99"/>
    <w:rsid w:val="0029526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8091219">
      <w:bodyDiv w:val="1"/>
      <w:marLeft w:val="0"/>
      <w:marRight w:val="0"/>
      <w:marTop w:val="0"/>
      <w:marBottom w:val="0"/>
      <w:divBdr>
        <w:top w:val="none" w:sz="0" w:space="0" w:color="auto"/>
        <w:left w:val="none" w:sz="0" w:space="0" w:color="auto"/>
        <w:bottom w:val="none" w:sz="0" w:space="0" w:color="auto"/>
        <w:right w:val="none" w:sz="0" w:space="0" w:color="auto"/>
      </w:divBdr>
    </w:div>
    <w:div w:id="1870798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22A79E-CED5-4C2F-8763-5FD41D12C8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6</Pages>
  <Words>2709</Words>
  <Characters>15447</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18120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Захарова Наталья Борисовна</cp:lastModifiedBy>
  <cp:revision>32</cp:revision>
  <cp:lastPrinted>2016-07-20T07:37:00Z</cp:lastPrinted>
  <dcterms:created xsi:type="dcterms:W3CDTF">2015-11-11T09:00:00Z</dcterms:created>
  <dcterms:modified xsi:type="dcterms:W3CDTF">2016-08-01T05:54:00Z</dcterms:modified>
</cp:coreProperties>
</file>