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Приложение 2</w:t>
      </w:r>
    </w:p>
    <w:p w:rsidR="00573F76" w:rsidRDefault="00573F76" w:rsidP="00573F76">
      <w:pPr>
        <w:spacing w:after="0"/>
        <w:ind w:firstLine="709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 техническому заданию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Характеристика используемых товаров</w:t>
      </w:r>
    </w:p>
    <w:p w:rsidR="00573F76" w:rsidRDefault="00573F76" w:rsidP="00573F76">
      <w:pPr>
        <w:spacing w:after="0"/>
        <w:ind w:firstLine="709"/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7"/>
        <w:gridCol w:w="2601"/>
        <w:gridCol w:w="6113"/>
      </w:tblGrid>
      <w:tr w:rsidR="00573F76" w:rsidRPr="0076349B" w:rsidTr="00702513"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ind w:left="-426" w:firstLine="426"/>
              <w:jc w:val="center"/>
              <w:rPr>
                <w:b/>
              </w:rPr>
            </w:pPr>
            <w:r w:rsidRPr="0076349B">
              <w:rPr>
                <w:b/>
              </w:rPr>
              <w:t>№     п./</w:t>
            </w:r>
            <w:proofErr w:type="gramStart"/>
            <w:r w:rsidRPr="0076349B">
              <w:rPr>
                <w:b/>
              </w:rPr>
              <w:t>п</w:t>
            </w:r>
            <w:proofErr w:type="gramEnd"/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ind w:firstLine="175"/>
              <w:jc w:val="center"/>
              <w:rPr>
                <w:b/>
              </w:rPr>
            </w:pPr>
            <w:r w:rsidRPr="0076349B">
              <w:rPr>
                <w:b/>
              </w:rPr>
              <w:t>Наименование товара</w:t>
            </w:r>
          </w:p>
        </w:tc>
        <w:tc>
          <w:tcPr>
            <w:tcW w:w="6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3F76" w:rsidRPr="0076349B" w:rsidRDefault="00573F76" w:rsidP="00573F76">
            <w:pPr>
              <w:spacing w:after="0"/>
              <w:rPr>
                <w:b/>
              </w:rPr>
            </w:pPr>
            <w:r w:rsidRPr="0076349B">
              <w:rPr>
                <w:b/>
              </w:rPr>
              <w:t>Требования к значениям показателей, позволяющие определить соответствие работ установленным требованиям *</w:t>
            </w:r>
          </w:p>
        </w:tc>
      </w:tr>
      <w:tr w:rsidR="0076349B" w:rsidRPr="0076349B" w:rsidTr="00702513">
        <w:trPr>
          <w:trHeight w:val="1272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76349B" w:rsidRDefault="00702513">
            <w:pPr>
              <w:spacing w:after="0"/>
              <w:ind w:hanging="142"/>
              <w:jc w:val="center"/>
            </w:pPr>
            <w:r>
              <w:t>1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349B" w:rsidRPr="0076349B" w:rsidRDefault="00702513">
            <w:pPr>
              <w:spacing w:after="0"/>
              <w:ind w:firstLine="34"/>
              <w:jc w:val="center"/>
            </w:pPr>
            <w:r>
              <w:t>Песок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E0D" w:rsidRPr="00DF3E0D" w:rsidRDefault="00702513" w:rsidP="00702513">
            <w:pPr>
              <w:spacing w:after="0"/>
              <w:rPr>
                <w:color w:val="000000"/>
                <w:lang w:eastAsia="en-US"/>
              </w:rPr>
            </w:pPr>
            <w:r w:rsidRPr="00702513">
              <w:rPr>
                <w:color w:val="000000"/>
                <w:lang w:eastAsia="en-US"/>
              </w:rPr>
              <w:t>Песок природный (для строительных работ) с характеристиками: класс песка по крупности – сред</w:t>
            </w:r>
            <w:r w:rsidR="00DF3E0D">
              <w:rPr>
                <w:color w:val="000000"/>
                <w:lang w:eastAsia="en-US"/>
              </w:rPr>
              <w:t xml:space="preserve">ний, модуль крупности песка: </w:t>
            </w:r>
            <w:proofErr w:type="spellStart"/>
            <w:r w:rsidR="00DF3E0D">
              <w:rPr>
                <w:color w:val="000000"/>
                <w:lang w:eastAsia="en-US"/>
              </w:rPr>
              <w:t>Мк</w:t>
            </w:r>
            <w:proofErr w:type="spellEnd"/>
            <w:r w:rsidR="00DF3E0D">
              <w:rPr>
                <w:color w:val="000000"/>
                <w:lang w:eastAsia="en-US"/>
              </w:rPr>
              <w:t xml:space="preserve">, </w:t>
            </w:r>
            <w:r w:rsidR="00D676EF">
              <w:rPr>
                <w:color w:val="000000"/>
                <w:lang w:eastAsia="en-US"/>
              </w:rPr>
              <w:t xml:space="preserve">в </w:t>
            </w:r>
            <w:proofErr w:type="gramStart"/>
            <w:r w:rsidR="00DF3E0D">
              <w:rPr>
                <w:color w:val="000000"/>
                <w:lang w:eastAsia="en-US"/>
              </w:rPr>
              <w:t>диапазон</w:t>
            </w:r>
            <w:r w:rsidR="00D676EF">
              <w:rPr>
                <w:color w:val="000000"/>
                <w:lang w:eastAsia="en-US"/>
              </w:rPr>
              <w:t>е</w:t>
            </w:r>
            <w:proofErr w:type="gramEnd"/>
            <w:r w:rsidR="00DF3E0D">
              <w:rPr>
                <w:color w:val="000000"/>
                <w:lang w:eastAsia="en-US"/>
              </w:rPr>
              <w:t xml:space="preserve"> включительно,</w:t>
            </w:r>
            <w:r w:rsidR="00DF3E0D" w:rsidRPr="00DF3E0D">
              <w:rPr>
                <w:color w:val="000000"/>
                <w:lang w:eastAsia="en-US"/>
              </w:rPr>
              <w:t xml:space="preserve"> </w:t>
            </w:r>
            <w:r w:rsidRPr="00702513">
              <w:rPr>
                <w:color w:val="000000"/>
                <w:lang w:eastAsia="en-US"/>
              </w:rPr>
              <w:t xml:space="preserve">не менее 2,0, </w:t>
            </w:r>
            <w:r w:rsidR="00DF3E0D">
              <w:rPr>
                <w:color w:val="000000"/>
                <w:lang w:eastAsia="en-US"/>
              </w:rPr>
              <w:t>и не более 2,5</w:t>
            </w:r>
            <w:r w:rsidR="00DF3E0D" w:rsidRPr="00DF3E0D">
              <w:rPr>
                <w:color w:val="000000"/>
                <w:lang w:eastAsia="en-US"/>
              </w:rPr>
              <w:t>;</w:t>
            </w:r>
          </w:p>
          <w:p w:rsidR="00702513" w:rsidRPr="00702513" w:rsidRDefault="00702513" w:rsidP="00702513">
            <w:pPr>
              <w:spacing w:after="0"/>
              <w:rPr>
                <w:color w:val="000000"/>
                <w:lang w:eastAsia="en-US"/>
              </w:rPr>
            </w:pPr>
            <w:r w:rsidRPr="00702513">
              <w:rPr>
                <w:color w:val="000000"/>
                <w:lang w:eastAsia="en-US"/>
              </w:rPr>
              <w:t xml:space="preserve"> полный остаток при рассеве песка на сите с сеткой 0,63:</w:t>
            </w:r>
            <w:r w:rsidR="00DF3E0D">
              <w:rPr>
                <w:color w:val="000000"/>
                <w:lang w:eastAsia="en-US"/>
              </w:rPr>
              <w:t xml:space="preserve"> </w:t>
            </w:r>
            <w:r w:rsidR="00D676EF">
              <w:rPr>
                <w:color w:val="000000"/>
                <w:lang w:eastAsia="en-US"/>
              </w:rPr>
              <w:t xml:space="preserve">в </w:t>
            </w:r>
            <w:r w:rsidR="00DF3E0D">
              <w:rPr>
                <w:color w:val="000000"/>
                <w:lang w:eastAsia="en-US"/>
              </w:rPr>
              <w:t>диапазон</w:t>
            </w:r>
            <w:r w:rsidR="00D676EF">
              <w:rPr>
                <w:color w:val="000000"/>
                <w:lang w:eastAsia="en-US"/>
              </w:rPr>
              <w:t>е</w:t>
            </w:r>
            <w:r w:rsidR="00DF3E0D">
              <w:rPr>
                <w:color w:val="000000"/>
                <w:lang w:eastAsia="en-US"/>
              </w:rPr>
              <w:t xml:space="preserve"> включительно, не менее 30% и </w:t>
            </w:r>
            <w:r w:rsidRPr="00702513">
              <w:rPr>
                <w:color w:val="000000"/>
                <w:lang w:eastAsia="en-US"/>
              </w:rPr>
              <w:t>не более 45%.</w:t>
            </w:r>
          </w:p>
          <w:p w:rsidR="00702513" w:rsidRPr="00702513" w:rsidRDefault="00702513" w:rsidP="00702513">
            <w:pPr>
              <w:spacing w:after="0"/>
              <w:rPr>
                <w:color w:val="000000"/>
                <w:lang w:eastAsia="en-US"/>
              </w:rPr>
            </w:pPr>
            <w:r w:rsidRPr="00702513">
              <w:rPr>
                <w:color w:val="000000"/>
                <w:lang w:eastAsia="en-US"/>
              </w:rPr>
              <w:t>Содержание зерен крупностью менее 0,16 мм: не более 5%.</w:t>
            </w:r>
          </w:p>
          <w:p w:rsidR="00702513" w:rsidRPr="00702513" w:rsidRDefault="00702513" w:rsidP="00702513">
            <w:pPr>
              <w:spacing w:after="0"/>
              <w:rPr>
                <w:color w:val="000000"/>
                <w:lang w:eastAsia="en-US"/>
              </w:rPr>
            </w:pPr>
            <w:r w:rsidRPr="00702513">
              <w:rPr>
                <w:color w:val="000000"/>
                <w:lang w:eastAsia="en-US"/>
              </w:rPr>
              <w:t>Содержание зерен крупностью свыше 5 мм: не более 5%.</w:t>
            </w:r>
          </w:p>
          <w:p w:rsidR="00702513" w:rsidRPr="00702513" w:rsidRDefault="00702513" w:rsidP="00702513">
            <w:pPr>
              <w:spacing w:after="0"/>
              <w:rPr>
                <w:color w:val="000000"/>
                <w:lang w:eastAsia="en-US"/>
              </w:rPr>
            </w:pPr>
            <w:r w:rsidRPr="00702513">
              <w:rPr>
                <w:color w:val="000000"/>
                <w:lang w:eastAsia="en-US"/>
              </w:rPr>
              <w:t>Содержание зерен крупностью свыше 10 мм: не более 0,5%.</w:t>
            </w:r>
          </w:p>
          <w:p w:rsidR="0076349B" w:rsidRPr="00702513" w:rsidRDefault="00702513" w:rsidP="00702513">
            <w:pPr>
              <w:spacing w:after="0"/>
            </w:pPr>
            <w:r w:rsidRPr="00702513">
              <w:rPr>
                <w:color w:val="000000"/>
                <w:lang w:eastAsia="en-US"/>
              </w:rPr>
              <w:t>Содержание пылевидных и глиняных частиц не более 2%.</w:t>
            </w:r>
          </w:p>
        </w:tc>
      </w:tr>
      <w:tr w:rsidR="0076349B" w:rsidRPr="0076349B" w:rsidTr="00702513">
        <w:trPr>
          <w:trHeight w:val="708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76349B" w:rsidRDefault="00702513">
            <w:pPr>
              <w:spacing w:after="0"/>
              <w:ind w:hanging="142"/>
              <w:jc w:val="center"/>
            </w:pPr>
            <w:r>
              <w:t>2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6349B" w:rsidRPr="0076349B" w:rsidRDefault="0076349B">
            <w:pPr>
              <w:spacing w:after="0"/>
              <w:ind w:firstLine="34"/>
              <w:jc w:val="center"/>
            </w:pPr>
            <w:r w:rsidRPr="0076349B">
              <w:t>Щебень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349B" w:rsidRPr="00702513" w:rsidRDefault="0076349B">
            <w:pPr>
              <w:spacing w:after="0"/>
            </w:pPr>
            <w:r w:rsidRPr="00702513">
              <w:t>Щебень с характеристиками: щебень для щебеночных покрытий и оснований, из природного камня, фракция в диапазоне включительно не менее 10 мм и не более 20 мм</w:t>
            </w:r>
          </w:p>
        </w:tc>
      </w:tr>
      <w:tr w:rsidR="00702513" w:rsidRPr="0076349B" w:rsidTr="00702513">
        <w:trPr>
          <w:trHeight w:val="708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13" w:rsidRDefault="00702513">
            <w:pPr>
              <w:spacing w:after="0"/>
              <w:ind w:hanging="142"/>
              <w:jc w:val="center"/>
            </w:pPr>
            <w:r>
              <w:t>3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2513" w:rsidRPr="0076349B" w:rsidRDefault="00702513">
            <w:pPr>
              <w:spacing w:after="0"/>
              <w:ind w:firstLine="34"/>
              <w:jc w:val="center"/>
            </w:pPr>
            <w:r>
              <w:t>Бетон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2513" w:rsidRPr="00702513" w:rsidRDefault="00702513">
            <w:pPr>
              <w:spacing w:after="0"/>
            </w:pPr>
            <w:r>
              <w:rPr>
                <w:color w:val="000000"/>
              </w:rPr>
              <w:t xml:space="preserve">Бетон с характеристиками: бетон тяжелый, класс не менее В15. Морозостойкость не менее </w:t>
            </w:r>
            <w:r>
              <w:rPr>
                <w:color w:val="000000"/>
                <w:lang w:val="en-US"/>
              </w:rPr>
              <w:t>F</w:t>
            </w:r>
            <w:r>
              <w:rPr>
                <w:color w:val="000000"/>
              </w:rPr>
              <w:t xml:space="preserve">75 и не более    </w:t>
            </w:r>
            <w:r>
              <w:rPr>
                <w:color w:val="000000"/>
                <w:lang w:val="en-US"/>
              </w:rPr>
              <w:t>F</w:t>
            </w:r>
            <w:r>
              <w:rPr>
                <w:color w:val="000000"/>
              </w:rPr>
              <w:t>-150,  прочность не менее 196 кгс/</w:t>
            </w:r>
            <w:proofErr w:type="gramStart"/>
            <w:r>
              <w:rPr>
                <w:color w:val="000000"/>
              </w:rPr>
              <w:t>см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3B579F" w:rsidRPr="0076349B" w:rsidTr="00702513">
        <w:trPr>
          <w:trHeight w:val="708"/>
        </w:trPr>
        <w:tc>
          <w:tcPr>
            <w:tcW w:w="8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79F" w:rsidRDefault="003B579F">
            <w:pPr>
              <w:spacing w:after="0"/>
              <w:ind w:hanging="142"/>
              <w:jc w:val="center"/>
            </w:pPr>
            <w:r>
              <w:t>4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579F" w:rsidRDefault="003B579F">
            <w:pPr>
              <w:spacing w:after="0"/>
              <w:ind w:firstLine="34"/>
              <w:jc w:val="center"/>
            </w:pPr>
            <w:r>
              <w:t>Плита</w:t>
            </w:r>
          </w:p>
        </w:tc>
        <w:tc>
          <w:tcPr>
            <w:tcW w:w="6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579F" w:rsidRPr="003B579F" w:rsidRDefault="003B579F" w:rsidP="003B579F">
            <w:pPr>
              <w:spacing w:after="0" w:line="276" w:lineRule="auto"/>
              <w:rPr>
                <w:color w:val="000000" w:themeColor="text1"/>
                <w:lang w:eastAsia="en-US"/>
              </w:rPr>
            </w:pPr>
            <w:r w:rsidRPr="003B579F">
              <w:rPr>
                <w:color w:val="000000" w:themeColor="text1"/>
                <w:lang w:eastAsia="en-US"/>
              </w:rPr>
              <w:t>Плита дорожная, железобетонная, предназначена для устройства сбор</w:t>
            </w:r>
            <w:r w:rsidR="007E25C2">
              <w:rPr>
                <w:color w:val="000000" w:themeColor="text1"/>
                <w:lang w:eastAsia="en-US"/>
              </w:rPr>
              <w:t>оч</w:t>
            </w:r>
            <w:r w:rsidRPr="003B579F">
              <w:rPr>
                <w:color w:val="000000" w:themeColor="text1"/>
                <w:lang w:eastAsia="en-US"/>
              </w:rPr>
              <w:t>ных покрытий постоянных и временных дорог под автомобильную нагрузку Н-30.</w:t>
            </w:r>
          </w:p>
          <w:p w:rsidR="003B579F" w:rsidRPr="003B579F" w:rsidRDefault="003B579F" w:rsidP="003B579F">
            <w:pPr>
              <w:spacing w:after="0" w:line="276" w:lineRule="auto"/>
              <w:rPr>
                <w:color w:val="000000" w:themeColor="text1"/>
                <w:lang w:eastAsia="en-US"/>
              </w:rPr>
            </w:pPr>
            <w:r w:rsidRPr="003B579F">
              <w:rPr>
                <w:color w:val="000000" w:themeColor="text1"/>
                <w:lang w:eastAsia="en-US"/>
              </w:rPr>
              <w:t xml:space="preserve">Длина не менее 3000 мм и не более 3005 </w:t>
            </w:r>
            <w:bookmarkStart w:id="0" w:name="_GoBack"/>
            <w:bookmarkEnd w:id="0"/>
            <w:r w:rsidRPr="003B579F">
              <w:rPr>
                <w:color w:val="000000" w:themeColor="text1"/>
                <w:lang w:eastAsia="en-US"/>
              </w:rPr>
              <w:t>мм</w:t>
            </w:r>
          </w:p>
          <w:p w:rsidR="003B579F" w:rsidRPr="003B579F" w:rsidRDefault="003B579F" w:rsidP="003B579F">
            <w:pPr>
              <w:spacing w:after="0" w:line="276" w:lineRule="auto"/>
              <w:rPr>
                <w:color w:val="000000" w:themeColor="text1"/>
                <w:lang w:eastAsia="en-US"/>
              </w:rPr>
            </w:pPr>
            <w:r w:rsidRPr="003B579F">
              <w:rPr>
                <w:color w:val="000000" w:themeColor="text1"/>
                <w:lang w:eastAsia="en-US"/>
              </w:rPr>
              <w:t>Ширина не менее 1500 мм и не более 1505 мм</w:t>
            </w:r>
          </w:p>
          <w:p w:rsidR="003B579F" w:rsidRDefault="003B579F" w:rsidP="003B579F">
            <w:pPr>
              <w:spacing w:after="0"/>
              <w:rPr>
                <w:color w:val="000000"/>
              </w:rPr>
            </w:pPr>
            <w:r w:rsidRPr="003B579F">
              <w:rPr>
                <w:color w:val="000000" w:themeColor="text1"/>
                <w:lang w:eastAsia="en-US"/>
              </w:rPr>
              <w:t>Высота не менее 160 мм и не более 163 мм</w:t>
            </w:r>
          </w:p>
        </w:tc>
      </w:tr>
    </w:tbl>
    <w:p w:rsidR="00573F76" w:rsidRDefault="00573F76" w:rsidP="00573F76">
      <w:pPr>
        <w:spacing w:after="0"/>
        <w:ind w:firstLine="709"/>
        <w:rPr>
          <w:b/>
          <w:sz w:val="22"/>
          <w:szCs w:val="22"/>
        </w:rPr>
      </w:pPr>
    </w:p>
    <w:p w:rsidR="00573F76" w:rsidRDefault="00573F76" w:rsidP="00573F76">
      <w:pPr>
        <w:spacing w:after="0"/>
        <w:ind w:firstLine="709"/>
        <w:rPr>
          <w:b/>
          <w:sz w:val="22"/>
          <w:szCs w:val="22"/>
        </w:rPr>
      </w:pPr>
      <w:r>
        <w:rPr>
          <w:sz w:val="22"/>
          <w:szCs w:val="22"/>
        </w:rPr>
        <w:t>*Нестандартные показатели не используются</w:t>
      </w:r>
    </w:p>
    <w:p w:rsidR="00573F76" w:rsidRDefault="00573F76" w:rsidP="00573F76">
      <w:pPr>
        <w:spacing w:after="0"/>
        <w:rPr>
          <w:sz w:val="22"/>
          <w:szCs w:val="22"/>
        </w:rPr>
      </w:pPr>
    </w:p>
    <w:p w:rsidR="00154A2E" w:rsidRDefault="00154A2E"/>
    <w:sectPr w:rsidR="00154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E7299"/>
    <w:multiLevelType w:val="multilevel"/>
    <w:tmpl w:val="7622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76"/>
    <w:rsid w:val="00154A2E"/>
    <w:rsid w:val="003B579F"/>
    <w:rsid w:val="005630DF"/>
    <w:rsid w:val="00573F76"/>
    <w:rsid w:val="0060613B"/>
    <w:rsid w:val="00702513"/>
    <w:rsid w:val="007028FC"/>
    <w:rsid w:val="0076349B"/>
    <w:rsid w:val="007E25C2"/>
    <w:rsid w:val="00C33317"/>
    <w:rsid w:val="00D676EF"/>
    <w:rsid w:val="00D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F7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73F76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Глухова Марина Евгениевна</cp:lastModifiedBy>
  <cp:revision>13</cp:revision>
  <dcterms:created xsi:type="dcterms:W3CDTF">2016-04-21T07:53:00Z</dcterms:created>
  <dcterms:modified xsi:type="dcterms:W3CDTF">2016-06-21T10:04:00Z</dcterms:modified>
</cp:coreProperties>
</file>