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7774E5">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7D482E">
        <w:tc>
          <w:tcPr>
            <w:tcW w:w="4219" w:type="dxa"/>
            <w:tcBorders>
              <w:top w:val="single" w:sz="4" w:space="0" w:color="auto"/>
              <w:left w:val="single" w:sz="4" w:space="0" w:color="auto"/>
              <w:bottom w:val="single" w:sz="4" w:space="0" w:color="auto"/>
              <w:right w:val="single" w:sz="4" w:space="0" w:color="auto"/>
            </w:tcBorders>
            <w:vAlign w:val="center"/>
          </w:tcPr>
          <w:p w:rsidR="00B55BF9" w:rsidRPr="006E6DEF" w:rsidRDefault="00B55BF9" w:rsidP="007774E5">
            <w:pPr>
              <w:autoSpaceDE w:val="0"/>
              <w:autoSpaceDN w:val="0"/>
              <w:adjustRightInd w:val="0"/>
              <w:spacing w:after="0" w:line="240" w:lineRule="auto"/>
              <w:ind w:right="-180"/>
              <w:rPr>
                <w:rFonts w:ascii="PT Astra Serif" w:eastAsia="Times New Roman" w:hAnsi="PT Astra Serif" w:cs="Times New Roman"/>
                <w:b/>
                <w:kern w:val="2"/>
                <w:sz w:val="24"/>
                <w:szCs w:val="24"/>
                <w:lang w:eastAsia="ar-SA"/>
              </w:rPr>
            </w:pP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0D0A37" w:rsidRDefault="00AC2AC7" w:rsidP="000D0A37">
      <w:pPr>
        <w:suppressAutoHyphens/>
        <w:spacing w:after="0" w:line="240" w:lineRule="auto"/>
        <w:ind w:right="-1"/>
        <w:jc w:val="center"/>
        <w:rPr>
          <w:rFonts w:ascii="PT Astra Serif" w:eastAsia="Times New Roman" w:hAnsi="PT Astra Serif" w:cs="Times New Roman"/>
          <w:b/>
          <w:kern w:val="2"/>
          <w:lang w:eastAsia="ar-SA"/>
        </w:rPr>
      </w:pPr>
      <w:r w:rsidRPr="00CC1E7A">
        <w:rPr>
          <w:rFonts w:ascii="PT Astra Serif" w:eastAsia="Times New Roman" w:hAnsi="PT Astra Serif" w:cs="Times New Roman"/>
          <w:b/>
          <w:kern w:val="2"/>
          <w:lang w:eastAsia="ar-SA"/>
        </w:rPr>
        <w:t xml:space="preserve">на </w:t>
      </w:r>
      <w:r w:rsidR="00F600C8" w:rsidRPr="00F600C8">
        <w:rPr>
          <w:rFonts w:ascii="PT Astra Serif" w:eastAsia="Times New Roman" w:hAnsi="PT Astra Serif" w:cs="Times New Roman"/>
          <w:b/>
          <w:kern w:val="2"/>
          <w:lang w:eastAsia="ar-SA"/>
        </w:rPr>
        <w:t xml:space="preserve">выполнение работ по устройству дополнительных МАФ на детской площадке по ул. Энтузиастов, д.5, д.7  в городе </w:t>
      </w:r>
      <w:proofErr w:type="spellStart"/>
      <w:r w:rsidR="00F600C8" w:rsidRPr="00F600C8">
        <w:rPr>
          <w:rFonts w:ascii="PT Astra Serif" w:eastAsia="Times New Roman" w:hAnsi="PT Astra Serif" w:cs="Times New Roman"/>
          <w:b/>
          <w:kern w:val="2"/>
          <w:lang w:eastAsia="ar-SA"/>
        </w:rPr>
        <w:t>Югорске</w:t>
      </w:r>
      <w:proofErr w:type="spellEnd"/>
    </w:p>
    <w:p w:rsidR="00AD3FD3" w:rsidRPr="000144A6" w:rsidRDefault="00AD3FD3" w:rsidP="000D0A37">
      <w:pPr>
        <w:suppressAutoHyphens/>
        <w:spacing w:after="0" w:line="240" w:lineRule="auto"/>
        <w:ind w:right="-1"/>
        <w:jc w:val="center"/>
        <w:rPr>
          <w:rFonts w:ascii="PT Astra Serif" w:eastAsia="Times New Roman" w:hAnsi="PT Astra Serif" w:cs="Times New Roman"/>
          <w:b/>
          <w:bCs/>
          <w:kern w:val="2"/>
          <w:lang w:eastAsia="ar-SA"/>
        </w:rPr>
      </w:pP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0144A6">
        <w:rPr>
          <w:rFonts w:ascii="PT Astra Serif" w:eastAsia="Times New Roman" w:hAnsi="PT Astra Serif" w:cs="Times New Roman"/>
          <w:b/>
          <w:bCs/>
          <w:kern w:val="2"/>
          <w:lang w:val="x-none" w:eastAsia="ar-SA"/>
        </w:rPr>
        <w:t>Югорска</w:t>
      </w:r>
      <w:proofErr w:type="spellEnd"/>
      <w:r w:rsidRPr="000144A6">
        <w:rPr>
          <w:rFonts w:ascii="PT Astra Serif" w:eastAsia="Times New Roman" w:hAnsi="PT Astra Serif" w:cs="Times New Roman"/>
          <w:b/>
          <w:bCs/>
          <w:kern w:val="2"/>
          <w:lang w:val="x-none" w:eastAsia="ar-SA"/>
        </w:rPr>
        <w:t>,</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340C2A" w:rsidRPr="00340C2A" w:rsidRDefault="00340C2A" w:rsidP="00623B44">
      <w:pPr>
        <w:suppressAutoHyphens/>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623B44">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43667B">
        <w:rPr>
          <w:rFonts w:ascii="PT Astra Serif" w:eastAsia="Times New Roman" w:hAnsi="PT Astra Serif" w:cs="Times New Roman"/>
          <w:kern w:val="2"/>
          <w:lang w:eastAsia="ar-SA"/>
        </w:rPr>
        <w:t>работы</w:t>
      </w:r>
      <w:r w:rsidR="0043667B" w:rsidRPr="0043667B">
        <w:rPr>
          <w:rFonts w:ascii="PT Astra Serif" w:hAnsi="PT Astra Serif"/>
        </w:rPr>
        <w:t xml:space="preserve"> </w:t>
      </w:r>
      <w:r w:rsidR="00F600C8" w:rsidRPr="00F600C8">
        <w:rPr>
          <w:rFonts w:ascii="PT Astra Serif" w:hAnsi="PT Astra Serif"/>
        </w:rPr>
        <w:t xml:space="preserve">по устройству дополнительных МАФ на детской площадке по ул. Энтузиастов, д.5, д.7  в городе </w:t>
      </w:r>
      <w:proofErr w:type="spellStart"/>
      <w:r w:rsidR="00F600C8" w:rsidRPr="00F600C8">
        <w:rPr>
          <w:rFonts w:ascii="PT Astra Serif" w:hAnsi="PT Astra Serif"/>
        </w:rPr>
        <w:t>Югорске</w:t>
      </w:r>
      <w:proofErr w:type="spellEnd"/>
      <w:r w:rsidR="000D0A37">
        <w:rPr>
          <w:rFonts w:ascii="PT Astra Serif" w:hAnsi="PT Astra Serif"/>
        </w:rPr>
        <w:t>,</w:t>
      </w:r>
      <w:r w:rsidR="00B2761B">
        <w:rPr>
          <w:rFonts w:ascii="PT Astra Serif" w:hAnsi="PT Astra Serif"/>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080EF8" w:rsidRDefault="00B55BF9" w:rsidP="00080EF8">
      <w:pPr>
        <w:suppressAutoHyphens/>
        <w:snapToGri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в соответствии с протоколом единой</w:t>
      </w:r>
      <w:r w:rsidR="00080EF8">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 xml:space="preserve">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AD3FD3" w:rsidRDefault="00B55BF9" w:rsidP="000D0A37">
      <w:pPr>
        <w:autoSpaceDE w:val="0"/>
        <w:autoSpaceDN w:val="0"/>
        <w:adjustRightInd w:val="0"/>
        <w:spacing w:after="0" w:line="240" w:lineRule="auto"/>
        <w:jc w:val="both"/>
        <w:rPr>
          <w:rFonts w:ascii="PT Astra Serif" w:hAnsi="PT Astra Serif"/>
        </w:rPr>
      </w:pPr>
      <w:r w:rsidRPr="000144A6">
        <w:rPr>
          <w:rFonts w:ascii="PT Astra Serif" w:eastAsia="Times New Roman" w:hAnsi="PT Astra Serif" w:cs="Times New Roman"/>
          <w:kern w:val="2"/>
          <w:lang w:eastAsia="ar-SA"/>
        </w:rPr>
        <w:t xml:space="preserve">1.3. Место выполнения работ: </w:t>
      </w:r>
      <w:r w:rsidR="00E348E3">
        <w:rPr>
          <w:rFonts w:ascii="PT Astra Serif" w:hAnsi="PT Astra Serif"/>
        </w:rPr>
        <w:t>Ханты - Мансийский автономный округ - Югра,</w:t>
      </w:r>
      <w:proofErr w:type="gramStart"/>
      <w:r w:rsidR="009E181C">
        <w:rPr>
          <w:rFonts w:ascii="PT Astra Serif" w:hAnsi="PT Astra Serif"/>
        </w:rPr>
        <w:t xml:space="preserve"> </w:t>
      </w:r>
      <w:r w:rsidR="00F600C8" w:rsidRPr="00F600C8">
        <w:rPr>
          <w:rFonts w:ascii="PT Astra Serif" w:hAnsi="PT Astra Serif"/>
        </w:rPr>
        <w:t>.</w:t>
      </w:r>
      <w:proofErr w:type="gramEnd"/>
      <w:r w:rsidR="00F600C8" w:rsidRPr="00F600C8">
        <w:rPr>
          <w:rFonts w:ascii="PT Astra Serif" w:hAnsi="PT Astra Serif"/>
        </w:rPr>
        <w:t xml:space="preserve"> </w:t>
      </w:r>
      <w:proofErr w:type="spellStart"/>
      <w:r w:rsidR="00F600C8" w:rsidRPr="00F600C8">
        <w:rPr>
          <w:rFonts w:ascii="PT Astra Serif" w:hAnsi="PT Astra Serif"/>
        </w:rPr>
        <w:t>Югорск</w:t>
      </w:r>
      <w:proofErr w:type="spellEnd"/>
      <w:r w:rsidR="00F600C8" w:rsidRPr="00F600C8">
        <w:rPr>
          <w:rFonts w:ascii="PT Astra Serif" w:hAnsi="PT Astra Serif"/>
        </w:rPr>
        <w:t>, ул. Энтузиастов, д.5, д.7</w:t>
      </w:r>
      <w:r w:rsidR="00AD3FD3" w:rsidRPr="00AD3FD3">
        <w:rPr>
          <w:rFonts w:ascii="PT Astra Serif" w:hAnsi="PT Astra Serif"/>
        </w:rPr>
        <w:t>.</w:t>
      </w:r>
    </w:p>
    <w:p w:rsidR="00B55BF9" w:rsidRPr="000144A6" w:rsidRDefault="00B55BF9" w:rsidP="00DE39FF">
      <w:pPr>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 xml:space="preserve">в бюджета города </w:t>
      </w:r>
      <w:proofErr w:type="spellStart"/>
      <w:r w:rsidR="00FC6A89" w:rsidRPr="000144A6">
        <w:rPr>
          <w:rFonts w:ascii="PT Astra Serif" w:eastAsia="Times New Roman" w:hAnsi="PT Astra Serif" w:cs="Times New Roman"/>
          <w:kern w:val="2"/>
          <w:lang w:eastAsia="ar-SA"/>
        </w:rPr>
        <w:t>Югорска</w:t>
      </w:r>
      <w:proofErr w:type="spellEnd"/>
      <w:r w:rsidR="00FC6A89" w:rsidRPr="000144A6">
        <w:rPr>
          <w:rFonts w:ascii="PT Astra Serif" w:eastAsia="Times New Roman" w:hAnsi="PT Astra Serif" w:cs="Times New Roman"/>
          <w:kern w:val="2"/>
          <w:lang w:eastAsia="ar-SA"/>
        </w:rPr>
        <w:t xml:space="preserve"> на 2022</w:t>
      </w:r>
      <w:r w:rsidRPr="000144A6">
        <w:rPr>
          <w:rFonts w:ascii="PT Astra Serif" w:eastAsia="Times New Roman" w:hAnsi="PT Astra Serif" w:cs="Times New Roman"/>
          <w:kern w:val="2"/>
          <w:lang w:eastAsia="ar-SA"/>
        </w:rPr>
        <w:t xml:space="preserve"> год.</w:t>
      </w:r>
    </w:p>
    <w:p w:rsidR="00B55BF9" w:rsidRPr="00340C2A"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B2197C" w:rsidRDefault="00B55BF9" w:rsidP="00B2197C">
      <w:pPr>
        <w:spacing w:after="0" w:line="240" w:lineRule="auto"/>
        <w:ind w:firstLine="567"/>
        <w:jc w:val="both"/>
        <w:rPr>
          <w:rFonts w:ascii="PT Astra Serif" w:hAnsi="PT Astra Serif"/>
          <w:bCs/>
        </w:rPr>
      </w:pPr>
      <w:r w:rsidRPr="000144A6">
        <w:rPr>
          <w:rFonts w:ascii="PT Astra Serif" w:eastAsia="Times New Roman" w:hAnsi="PT Astra Serif" w:cs="Times New Roman"/>
          <w:kern w:val="2"/>
          <w:lang w:eastAsia="ar-SA"/>
        </w:rPr>
        <w:t xml:space="preserve">Цена контракта включает в себя: </w:t>
      </w:r>
      <w:r w:rsidR="00B2197C" w:rsidRPr="00B2197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C65A79" w:rsidRDefault="00B55BF9" w:rsidP="00B2197C">
      <w:pPr>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C2AC7" w:rsidRPr="00C65A79" w:rsidRDefault="00B55BF9" w:rsidP="00623B44">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C65A79">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w:t>
      </w:r>
      <w:r w:rsidR="0077131D" w:rsidRPr="00C65A79">
        <w:rPr>
          <w:rFonts w:ascii="PT Astra Serif" w:eastAsia="Times New Roman" w:hAnsi="PT Astra Serif" w:cs="Times New Roman"/>
          <w:kern w:val="2"/>
          <w:lang w:eastAsia="ar-SA"/>
        </w:rPr>
        <w:t xml:space="preserve"> на счет Подрядчика </w:t>
      </w:r>
      <w:r w:rsidR="0077131D" w:rsidRPr="0035061F">
        <w:rPr>
          <w:rFonts w:ascii="PT Astra Serif" w:eastAsia="Times New Roman" w:hAnsi="PT Astra Serif" w:cs="Times New Roman"/>
          <w:kern w:val="2"/>
          <w:lang w:eastAsia="ar-SA"/>
        </w:rPr>
        <w:t xml:space="preserve">в течение </w:t>
      </w:r>
      <w:r w:rsidR="00D51D54" w:rsidRPr="0035061F">
        <w:rPr>
          <w:rFonts w:ascii="PT Astra Serif" w:eastAsia="Times New Roman" w:hAnsi="PT Astra Serif" w:cs="Times New Roman"/>
          <w:kern w:val="2"/>
          <w:lang w:eastAsia="ar-SA"/>
        </w:rPr>
        <w:t>7</w:t>
      </w:r>
      <w:r w:rsidR="00AC2AC7" w:rsidRPr="0035061F">
        <w:rPr>
          <w:rFonts w:ascii="PT Astra Serif" w:eastAsia="Times New Roman" w:hAnsi="PT Astra Serif" w:cs="Times New Roman"/>
          <w:kern w:val="2"/>
          <w:lang w:eastAsia="ar-SA"/>
        </w:rPr>
        <w:t xml:space="preserve"> (рабочих) дней </w:t>
      </w:r>
      <w:r w:rsidR="00AC2AC7" w:rsidRPr="00C65A79">
        <w:rPr>
          <w:rFonts w:ascii="PT Astra Serif" w:hAnsi="PT Astra Serif" w:cs="Times New Roman"/>
          <w:shd w:val="clear" w:color="auto" w:fill="FFFFFF"/>
        </w:rPr>
        <w:t xml:space="preserve">с даты подписания заказчиком документа о приемке, </w:t>
      </w:r>
      <w:r w:rsidR="00B2197C" w:rsidRPr="009F7B6B">
        <w:rPr>
          <w:rFonts w:ascii="PT Astra Serif" w:hAnsi="PT Astra Serif"/>
        </w:rPr>
        <w:t>сформированного  с использованием единой информационной системы</w:t>
      </w:r>
      <w:r w:rsidR="00B2197C" w:rsidRPr="00C65A79">
        <w:rPr>
          <w:rFonts w:ascii="PT Astra Serif" w:hAnsi="PT Astra Serif" w:cs="Times New Roman"/>
          <w:shd w:val="clear" w:color="auto" w:fill="FFFFFF"/>
        </w:rPr>
        <w:t xml:space="preserve"> </w:t>
      </w:r>
      <w:r w:rsidR="00AC2AC7" w:rsidRPr="00C65A79">
        <w:rPr>
          <w:rFonts w:ascii="PT Astra Serif" w:hAnsi="PT Astra Serif" w:cs="Times New Roman"/>
          <w:shd w:val="clear" w:color="auto" w:fill="FFFFFF"/>
        </w:rPr>
        <w:t>предусмотренного </w:t>
      </w:r>
      <w:hyperlink r:id="rId8" w:anchor="/document/70353464/entry/947" w:history="1">
        <w:r w:rsidR="001D39CF" w:rsidRPr="00B2197C">
          <w:rPr>
            <w:rStyle w:val="aa"/>
            <w:rFonts w:ascii="PT Astra Serif" w:hAnsi="PT Astra Serif" w:cs="Times New Roman"/>
            <w:color w:val="auto"/>
            <w:u w:val="none"/>
            <w:shd w:val="clear" w:color="auto" w:fill="FFFFFF"/>
          </w:rPr>
          <w:t>частью 13 статьи 94</w:t>
        </w:r>
      </w:hyperlink>
      <w:r w:rsidR="001D39CF" w:rsidRPr="00B2197C">
        <w:rPr>
          <w:rFonts w:ascii="PT Astra Serif" w:hAnsi="PT Astra Serif" w:cs="Times New Roman"/>
          <w:shd w:val="clear" w:color="auto" w:fill="FFFFFF"/>
        </w:rPr>
        <w:t> </w:t>
      </w:r>
      <w:r w:rsidR="00B2197C" w:rsidRPr="00C65A79">
        <w:rPr>
          <w:rFonts w:ascii="PT Astra Serif" w:hAnsi="PT Astra Serif"/>
        </w:rPr>
        <w:t xml:space="preserve"> </w:t>
      </w:r>
      <w:r w:rsidR="00B2197C">
        <w:rPr>
          <w:rFonts w:ascii="PT Astra Serif" w:hAnsi="PT Astra Serif"/>
        </w:rPr>
        <w:t>Федерального закона № 44-ФЗ</w:t>
      </w:r>
      <w:r w:rsidR="00AC2AC7" w:rsidRPr="00C65A79">
        <w:rPr>
          <w:rFonts w:ascii="PT Astra Serif" w:hAnsi="PT Astra Serif"/>
        </w:rPr>
        <w:t xml:space="preserve">, но не более объема соответствующих лимитов бюджетных обязательств. </w:t>
      </w:r>
      <w:proofErr w:type="gramEnd"/>
    </w:p>
    <w:p w:rsidR="0078186A" w:rsidRPr="00AC2AC7"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C65A79">
        <w:rPr>
          <w:rFonts w:ascii="PT Astra Serif" w:eastAsia="Arial CYR" w:hAnsi="PT Astra Serif" w:cs="Times New Roman"/>
          <w:kern w:val="2"/>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w:t>
      </w:r>
      <w:r w:rsidRPr="00AC2AC7">
        <w:rPr>
          <w:rFonts w:ascii="PT Astra Serif" w:eastAsia="Arial CYR" w:hAnsi="PT Astra Serif" w:cs="Times New Roman"/>
          <w:kern w:val="2"/>
          <w:lang w:eastAsia="ar-SA"/>
        </w:rPr>
        <w:t xml:space="preserve"> РФ. </w:t>
      </w:r>
    </w:p>
    <w:p w:rsidR="00106938" w:rsidRPr="000144A6" w:rsidRDefault="00106938" w:rsidP="00623B44">
      <w:pPr>
        <w:pStyle w:val="ad"/>
        <w:numPr>
          <w:ilvl w:val="1"/>
          <w:numId w:val="2"/>
        </w:numPr>
        <w:ind w:left="0"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0901DF" w:rsidRPr="0035061F" w:rsidRDefault="00B55BF9" w:rsidP="000901DF">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r w:rsidR="000901DF">
        <w:rPr>
          <w:rFonts w:ascii="PT Astra Serif" w:eastAsia="Times New Roman" w:hAnsi="PT Astra Serif" w:cs="Times New Roman"/>
          <w:kern w:val="2"/>
          <w:lang w:eastAsia="ar-SA"/>
        </w:rPr>
        <w:t xml:space="preserve"> </w:t>
      </w:r>
      <w:r w:rsidR="000901DF" w:rsidRPr="0035061F">
        <w:rPr>
          <w:rFonts w:ascii="PT Astra Serif" w:eastAsia="Times New Roman" w:hAnsi="PT Astra Serif" w:cs="Times New Roman"/>
          <w:kern w:val="2"/>
          <w:lang w:eastAsia="ar-SA"/>
        </w:rPr>
        <w:t>Обеспечение исполнения гарантийных обязатель</w:t>
      </w:r>
      <w:proofErr w:type="gramStart"/>
      <w:r w:rsidR="000901DF" w:rsidRPr="0035061F">
        <w:rPr>
          <w:rFonts w:ascii="PT Astra Serif" w:eastAsia="Times New Roman" w:hAnsi="PT Astra Serif" w:cs="Times New Roman"/>
          <w:kern w:val="2"/>
          <w:lang w:eastAsia="ar-SA"/>
        </w:rPr>
        <w:t>ств пр</w:t>
      </w:r>
      <w:proofErr w:type="gramEnd"/>
      <w:r w:rsidR="000901DF" w:rsidRPr="0035061F">
        <w:rPr>
          <w:rFonts w:ascii="PT Astra Serif" w:eastAsia="Times New Roman" w:hAnsi="PT Astra Serif" w:cs="Times New Roman"/>
          <w:kern w:val="2"/>
          <w:lang w:eastAsia="ar-SA"/>
        </w:rPr>
        <w:t>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623B44">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lastRenderedPageBreak/>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53259" w:rsidRDefault="00B55BF9" w:rsidP="00623B44">
      <w:pPr>
        <w:spacing w:after="0" w:line="240" w:lineRule="auto"/>
        <w:contextualSpacing/>
        <w:jc w:val="both"/>
        <w:rPr>
          <w:rFonts w:ascii="PT Astra Serif" w:eastAsia="Times New Roman" w:hAnsi="PT Astra Serif" w:cs="Times New Roman"/>
          <w:kern w:val="2"/>
          <w:sz w:val="10"/>
          <w:szCs w:val="10"/>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623B44">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D56013" w:rsidRPr="003F4454" w:rsidRDefault="00D56013" w:rsidP="00D56013">
      <w:pPr>
        <w:autoSpaceDE w:val="0"/>
        <w:autoSpaceDN w:val="0"/>
        <w:adjustRightInd w:val="0"/>
        <w:spacing w:after="0"/>
        <w:rPr>
          <w:rFonts w:ascii="PT Astra Serif" w:hAnsi="PT Astra Serif"/>
        </w:rPr>
      </w:pPr>
      <w:r w:rsidRPr="003F4454">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3F4454">
        <w:rPr>
          <w:rFonts w:ascii="PT Astra Serif" w:hAnsi="PT Astra Serif"/>
        </w:rPr>
        <w:t>;</w:t>
      </w:r>
    </w:p>
    <w:p w:rsidR="00D56013" w:rsidRPr="003F4454" w:rsidRDefault="00B2197C" w:rsidP="00D56013">
      <w:pPr>
        <w:autoSpaceDE w:val="0"/>
        <w:autoSpaceDN w:val="0"/>
        <w:adjustRightInd w:val="0"/>
        <w:spacing w:after="0"/>
        <w:rPr>
          <w:rFonts w:ascii="PT Astra Serif" w:hAnsi="PT Astra Serif"/>
        </w:rPr>
      </w:pPr>
      <w:r>
        <w:rPr>
          <w:rFonts w:ascii="PT Astra Serif" w:hAnsi="PT Astra Serif"/>
        </w:rPr>
        <w:t xml:space="preserve">- окончание: </w:t>
      </w:r>
      <w:r w:rsidR="0043667B">
        <w:rPr>
          <w:rFonts w:ascii="PT Astra Serif" w:hAnsi="PT Astra Serif"/>
        </w:rPr>
        <w:t>1 сен</w:t>
      </w:r>
      <w:r w:rsidR="00F600C8">
        <w:rPr>
          <w:rFonts w:ascii="PT Astra Serif" w:hAnsi="PT Astra Serif"/>
        </w:rPr>
        <w:t>т</w:t>
      </w:r>
      <w:r w:rsidR="0043667B">
        <w:rPr>
          <w:rFonts w:ascii="PT Astra Serif" w:hAnsi="PT Astra Serif"/>
        </w:rPr>
        <w:t>ября</w:t>
      </w:r>
      <w:r w:rsidR="00D56013" w:rsidRPr="003F4454">
        <w:rPr>
          <w:rFonts w:ascii="PT Astra Serif" w:hAnsi="PT Astra Serif"/>
        </w:rPr>
        <w:t xml:space="preserve"> 2022 года.</w:t>
      </w:r>
    </w:p>
    <w:p w:rsidR="001B3705" w:rsidRPr="00F73897" w:rsidRDefault="001B3705" w:rsidP="001B3705">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4A5EBA">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C53AF7" w:rsidRDefault="00B55BF9" w:rsidP="004A5EBA">
      <w:pPr>
        <w:tabs>
          <w:tab w:val="left" w:pos="709"/>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 xml:space="preserve">В течение пяти дней после заключения контракта представить Муниципальному заказчику расчет </w:t>
      </w:r>
      <w:r w:rsidRPr="00C53AF7">
        <w:rPr>
          <w:rFonts w:ascii="PT Astra Serif" w:eastAsia="Times New Roman" w:hAnsi="PT Astra Serif" w:cs="Times New Roman"/>
          <w:kern w:val="2"/>
          <w:lang w:eastAsia="ar-SA"/>
        </w:rPr>
        <w:t>стоимости работ по муниципал</w:t>
      </w:r>
      <w:r w:rsidR="0077131D" w:rsidRPr="00C53AF7">
        <w:rPr>
          <w:rFonts w:ascii="PT Astra Serif" w:eastAsia="Times New Roman" w:hAnsi="PT Astra Serif" w:cs="Times New Roman"/>
          <w:kern w:val="2"/>
          <w:lang w:eastAsia="ar-SA"/>
        </w:rPr>
        <w:t>ьному контракту</w:t>
      </w:r>
      <w:r w:rsidRPr="000144A6">
        <w:rPr>
          <w:rFonts w:ascii="PT Astra Serif" w:eastAsia="Times New Roman" w:hAnsi="PT Astra Serif" w:cs="Times New Roman"/>
          <w:kern w:val="2"/>
          <w:lang w:eastAsia="ar-SA"/>
        </w:rPr>
        <w:t>.</w:t>
      </w:r>
    </w:p>
    <w:p w:rsidR="00C53AF7" w:rsidRPr="00C53AF7" w:rsidRDefault="00C53AF7" w:rsidP="004A5EBA">
      <w:pPr>
        <w:tabs>
          <w:tab w:val="left" w:pos="709"/>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4.1.3. </w:t>
      </w:r>
      <w:r w:rsidRPr="00C53AF7">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053259" w:rsidRPr="00053259"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w:t>
      </w:r>
      <w:proofErr w:type="gramStart"/>
      <w:r w:rsidRPr="00C53AF7">
        <w:rPr>
          <w:rFonts w:ascii="PT Astra Serif" w:eastAsia="Times New Roman" w:hAnsi="PT Astra Serif" w:cs="Times New Roman"/>
          <w:kern w:val="2"/>
          <w:lang w:eastAsia="ar-SA"/>
        </w:rPr>
        <w:t>Об</w:t>
      </w:r>
      <w:proofErr w:type="gramEnd"/>
      <w:r w:rsidRPr="00C53AF7">
        <w:rPr>
          <w:rFonts w:ascii="PT Astra Serif" w:eastAsia="Times New Roman" w:hAnsi="PT Astra Serif" w:cs="Times New Roman"/>
          <w:kern w:val="2"/>
          <w:lang w:eastAsia="ar-SA"/>
        </w:rPr>
        <w:t xml:space="preserve"> </w:t>
      </w:r>
    </w:p>
    <w:p w:rsidR="00C53AF7" w:rsidRPr="00C53AF7" w:rsidRDefault="00584B59" w:rsidP="00053259">
      <w:pPr>
        <w:pStyle w:val="a8"/>
        <w:suppressAutoHyphens/>
        <w:spacing w:after="0" w:line="240" w:lineRule="auto"/>
        <w:ind w:left="0"/>
        <w:jc w:val="both"/>
        <w:rPr>
          <w:rFonts w:ascii="PT Astra Serif" w:eastAsia="Times New Roman" w:hAnsi="PT Astra Serif" w:cs="Times New Roman"/>
          <w:kern w:val="2"/>
          <w:lang w:val="x-none" w:eastAsia="ar-SA"/>
        </w:rPr>
      </w:pPr>
      <w:proofErr w:type="gramStart"/>
      <w:r w:rsidRPr="00C53AF7">
        <w:rPr>
          <w:rFonts w:ascii="PT Astra Serif" w:eastAsia="Times New Roman" w:hAnsi="PT Astra Serif" w:cs="Times New Roman"/>
          <w:kern w:val="2"/>
          <w:lang w:eastAsia="ar-SA"/>
        </w:rPr>
        <w:lastRenderedPageBreak/>
        <w:t>определении</w:t>
      </w:r>
      <w:proofErr w:type="gramEnd"/>
      <w:r w:rsidRPr="00C53AF7">
        <w:rPr>
          <w:rFonts w:ascii="PT Astra Serif" w:eastAsia="Times New Roman" w:hAnsi="PT Astra Serif" w:cs="Times New Roman"/>
          <w:kern w:val="2"/>
          <w:lang w:eastAsia="ar-SA"/>
        </w:rPr>
        <w:t xml:space="preserve">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C53AF7">
        <w:rPr>
          <w:rFonts w:ascii="PT Astra Serif" w:eastAsia="Times New Roman" w:hAnsi="PT Astra Serif" w:cs="Times New Roman"/>
          <w:kern w:val="2"/>
          <w:lang w:eastAsia="ar-SA"/>
        </w:rPr>
        <w:t>коронавирусной</w:t>
      </w:r>
      <w:proofErr w:type="spellEnd"/>
      <w:r w:rsidRPr="00C53AF7">
        <w:rPr>
          <w:rFonts w:ascii="PT Astra Serif" w:eastAsia="Times New Roman" w:hAnsi="PT Astra Serif" w:cs="Times New Roman"/>
          <w:kern w:val="2"/>
          <w:lang w:eastAsia="ar-SA"/>
        </w:rPr>
        <w:t xml:space="preserve">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53259" w:rsidRDefault="00B55BF9" w:rsidP="00623B44">
      <w:pPr>
        <w:spacing w:after="0" w:line="240" w:lineRule="auto"/>
        <w:jc w:val="both"/>
        <w:rPr>
          <w:rFonts w:ascii="PT Astra Serif" w:eastAsia="Times New Roman" w:hAnsi="PT Astra Serif" w:cs="Times New Roman"/>
          <w:bCs/>
          <w:kern w:val="2"/>
          <w:sz w:val="10"/>
          <w:szCs w:val="10"/>
          <w:lang w:eastAsia="ar-SA"/>
        </w:rPr>
      </w:pPr>
    </w:p>
    <w:p w:rsidR="00B55BF9" w:rsidRPr="000144A6" w:rsidRDefault="00B55BF9" w:rsidP="00623B44">
      <w:pPr>
        <w:numPr>
          <w:ilvl w:val="0"/>
          <w:numId w:val="14"/>
        </w:numPr>
        <w:suppressAutoHyphens/>
        <w:spacing w:after="0" w:line="240" w:lineRule="auto"/>
        <w:ind w:left="0" w:firstLine="567"/>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proofErr w:type="gramStart"/>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 xml:space="preserve">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92756D">
        <w:rPr>
          <w:rFonts w:ascii="PT Astra Serif" w:hAnsi="PT Astra Serif" w:cs="Times New Roman"/>
          <w:lang w:eastAsia="ru-RU"/>
        </w:rPr>
        <w:t>Югорска</w:t>
      </w:r>
      <w:proofErr w:type="spellEnd"/>
      <w:r w:rsidR="00BA27A9" w:rsidRPr="0092756D">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lastRenderedPageBreak/>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 xml:space="preserve">тель Муниципального заказчика </w:t>
      </w:r>
      <w:r w:rsidR="009E181C" w:rsidRPr="00293F8A">
        <w:rPr>
          <w:rFonts w:ascii="PT Astra Serif" w:eastAsia="Times New Roman" w:hAnsi="PT Astra Serif" w:cs="Times New Roman"/>
          <w:kern w:val="2"/>
          <w:lang w:val="x-none" w:eastAsia="ar-SA"/>
        </w:rPr>
        <w:t>им</w:t>
      </w:r>
      <w:r w:rsidR="009E181C" w:rsidRPr="00293F8A">
        <w:rPr>
          <w:rFonts w:ascii="PT Astra Serif" w:eastAsia="Times New Roman" w:hAnsi="PT Astra Serif" w:cs="Times New Roman"/>
          <w:kern w:val="2"/>
          <w:lang w:eastAsia="ar-SA"/>
        </w:rPr>
        <w:t>еет</w:t>
      </w:r>
      <w:r w:rsidRPr="00293F8A">
        <w:rPr>
          <w:rFonts w:ascii="PT Astra Serif" w:eastAsia="Times New Roman" w:hAnsi="PT Astra Serif" w:cs="Times New Roman"/>
          <w:kern w:val="2"/>
          <w:lang w:val="x-none" w:eastAsia="ar-SA"/>
        </w:rPr>
        <w:t xml:space="preserve">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1"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2" w:name="sub_9401312"/>
      <w:bookmarkEnd w:id="1"/>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3" w:name="sub_9401313"/>
      <w:bookmarkEnd w:id="2"/>
      <w:r w:rsidRPr="009F7B6B">
        <w:rPr>
          <w:rFonts w:ascii="PT Astra Serif" w:hAnsi="PT Astra Serif"/>
        </w:rPr>
        <w:t>в)</w:t>
      </w:r>
      <w:bookmarkStart w:id="4" w:name="sub_9401314"/>
      <w:bookmarkEnd w:id="3"/>
      <w:r w:rsidRPr="009F7B6B">
        <w:rPr>
          <w:rFonts w:ascii="PT Astra Serif" w:hAnsi="PT Astra Serif"/>
        </w:rPr>
        <w:t xml:space="preserve"> </w:t>
      </w:r>
      <w:bookmarkStart w:id="5" w:name="sub_9401315"/>
      <w:bookmarkEnd w:id="4"/>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6" w:name="sub_9401316"/>
      <w:bookmarkEnd w:id="5"/>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7" w:name="sub_9401317"/>
      <w:bookmarkEnd w:id="6"/>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7"/>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3"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 xml:space="preserve">тствии с </w:t>
      </w:r>
      <w:proofErr w:type="gramStart"/>
      <w:r w:rsidRPr="00293F8A">
        <w:rPr>
          <w:rFonts w:ascii="PT Astra Serif" w:hAnsi="PT Astra Serif" w:cs="Times New Roman"/>
        </w:rPr>
        <w:t>подпунктом б</w:t>
      </w:r>
      <w:proofErr w:type="gramEnd"/>
      <w:r w:rsidRPr="00293F8A">
        <w:rPr>
          <w:rFonts w:ascii="PT Astra Serif" w:hAnsi="PT Astra Serif" w:cs="Times New Roman"/>
        </w:rPr>
        <w:t xml:space="preserve">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4"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lastRenderedPageBreak/>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93F8A">
        <w:rPr>
          <w:rFonts w:ascii="PT Astra Serif" w:eastAsia="Times New Roman" w:hAnsi="PT Astra Serif" w:cs="Times New Roman"/>
          <w:lang w:eastAsia="ru-RU"/>
        </w:rPr>
        <w:t>,</w:t>
      </w:r>
      <w:proofErr w:type="gramEnd"/>
      <w:r w:rsidRPr="00293F8A">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t>6.9.</w:t>
      </w:r>
      <w:r w:rsidR="00DB1FCD" w:rsidRPr="00293F8A">
        <w:rPr>
          <w:rFonts w:ascii="PT Astra Serif" w:hAnsi="PT Astra Serif"/>
        </w:rPr>
        <w:t xml:space="preserve"> </w:t>
      </w:r>
      <w:bookmarkStart w:id="8"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8"/>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proofErr w:type="spellStart"/>
      <w:r w:rsidR="00DB1FCD" w:rsidRPr="00293F8A">
        <w:rPr>
          <w:rFonts w:ascii="PT Astra Serif" w:eastAsia="Times New Roman" w:hAnsi="PT Astra Serif" w:cs="Times New Roman"/>
          <w:kern w:val="1"/>
          <w:shd w:val="clear" w:color="auto" w:fill="FFFFFF"/>
          <w:lang w:val="x-none" w:eastAsia="ar-SA"/>
        </w:rPr>
        <w:t>одрядчиком</w:t>
      </w:r>
      <w:proofErr w:type="spellEnd"/>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proofErr w:type="spellStart"/>
      <w:r w:rsidR="00DB1FCD" w:rsidRPr="00293F8A">
        <w:rPr>
          <w:rFonts w:ascii="PT Astra Serif" w:eastAsia="Times New Roman" w:hAnsi="PT Astra Serif" w:cs="Times New Roman"/>
          <w:kern w:val="1"/>
          <w:shd w:val="clear" w:color="auto" w:fill="FFFFFF"/>
          <w:lang w:val="x-none" w:eastAsia="ar-SA"/>
        </w:rPr>
        <w:t>аказчик</w:t>
      </w:r>
      <w:proofErr w:type="spellEnd"/>
      <w:r w:rsidR="00DB1FCD"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F72ED7" w:rsidRDefault="00C92609" w:rsidP="00B864EB">
      <w:pPr>
        <w:spacing w:after="0" w:line="240" w:lineRule="auto"/>
        <w:jc w:val="both"/>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 xml:space="preserve">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w:t>
      </w:r>
      <w:r w:rsidR="00F72ED7" w:rsidRPr="00C92609">
        <w:rPr>
          <w:rFonts w:ascii="PT Astra Serif" w:eastAsia="Times New Roman" w:hAnsi="PT Astra Serif" w:cs="Times New Roman"/>
          <w:kern w:val="1"/>
          <w:lang w:eastAsia="ar-SA"/>
        </w:rPr>
        <w:t xml:space="preserve">подписания </w:t>
      </w:r>
      <w:r w:rsidR="00F72ED7">
        <w:rPr>
          <w:rFonts w:ascii="PT Astra Serif" w:hAnsi="PT Astra Serif"/>
        </w:rPr>
        <w:t xml:space="preserve">справки о стоимости выполненных работ </w:t>
      </w:r>
      <w:r w:rsidR="00F72ED7" w:rsidRPr="00C92609">
        <w:rPr>
          <w:rFonts w:ascii="PT Astra Serif" w:eastAsia="Times New Roman" w:hAnsi="PT Astra Serif" w:cs="Times New Roman"/>
          <w:kern w:val="1"/>
          <w:lang w:eastAsia="ar-SA"/>
        </w:rPr>
        <w:t>(форма КС-</w:t>
      </w:r>
      <w:r w:rsidR="00F72ED7">
        <w:rPr>
          <w:rFonts w:ascii="PT Astra Serif" w:eastAsia="Times New Roman" w:hAnsi="PT Astra Serif" w:cs="Times New Roman"/>
          <w:kern w:val="1"/>
          <w:lang w:eastAsia="ar-SA"/>
        </w:rPr>
        <w:t>3</w:t>
      </w:r>
      <w:r w:rsidR="00F72ED7" w:rsidRPr="00C92609">
        <w:rPr>
          <w:rFonts w:ascii="PT Astra Serif" w:eastAsia="Times New Roman" w:hAnsi="PT Astra Serif" w:cs="Times New Roman"/>
          <w:kern w:val="1"/>
          <w:lang w:eastAsia="ar-SA"/>
        </w:rPr>
        <w:t>).</w:t>
      </w:r>
    </w:p>
    <w:p w:rsidR="00DB1FCD" w:rsidRPr="00293F8A" w:rsidRDefault="00073688" w:rsidP="00073688">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w:t>
      </w:r>
      <w:r w:rsidR="009E181C">
        <w:rPr>
          <w:rFonts w:ascii="PT Astra Serif" w:eastAsia="Times New Roman" w:hAnsi="PT Astra Serif" w:cs="Times New Roman"/>
          <w:kern w:val="1"/>
          <w:lang w:eastAsia="ar-SA"/>
        </w:rPr>
        <w:t>2</w:t>
      </w:r>
      <w:r>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В случае</w:t>
      </w:r>
      <w:proofErr w:type="gramStart"/>
      <w:r w:rsidR="00DB1FCD" w:rsidRPr="00293F8A">
        <w:rPr>
          <w:rFonts w:ascii="PT Astra Serif" w:eastAsia="Times New Roman" w:hAnsi="PT Astra Serif" w:cs="Times New Roman"/>
          <w:kern w:val="1"/>
          <w:lang w:eastAsia="ar-SA"/>
        </w:rPr>
        <w:t>,</w:t>
      </w:r>
      <w:proofErr w:type="gramEnd"/>
      <w:r w:rsidR="00DB1FCD" w:rsidRPr="00293F8A">
        <w:rPr>
          <w:rFonts w:ascii="PT Astra Serif" w:eastAsia="Times New Roman" w:hAnsi="PT Astra Serif" w:cs="Times New Roman"/>
          <w:kern w:val="1"/>
          <w:lang w:eastAsia="ar-SA"/>
        </w:rPr>
        <w:t xml:space="preserve"> если по результатам такой экспертизы установлены нарушения требований контракта, не препятствующие приемке выполненной работы </w:t>
      </w:r>
      <w:r w:rsidR="00053259">
        <w:rPr>
          <w:rFonts w:ascii="PT Astra Serif" w:eastAsia="Times New Roman" w:hAnsi="PT Astra Serif" w:cs="Times New Roman"/>
          <w:kern w:val="1"/>
          <w:lang w:eastAsia="ar-SA"/>
        </w:rPr>
        <w:t>в заключение</w:t>
      </w:r>
      <w:r w:rsidR="00DB1FCD"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293F8A" w:rsidRDefault="009E181C"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9E181C">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proofErr w:type="spellStart"/>
      <w:r w:rsidR="00B55BF9" w:rsidRPr="00293F8A">
        <w:rPr>
          <w:rFonts w:ascii="PT Astra Serif" w:eastAsia="Times New Roman" w:hAnsi="PT Astra Serif" w:cs="Times New Roman"/>
          <w:kern w:val="2"/>
          <w:lang w:val="x-none" w:eastAsia="ar-SA"/>
        </w:rPr>
        <w:t>аказчик</w:t>
      </w:r>
      <w:proofErr w:type="spellEnd"/>
      <w:r w:rsidR="00B55BF9" w:rsidRPr="00293F8A">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proofErr w:type="spellStart"/>
      <w:r w:rsidRPr="00293F8A">
        <w:rPr>
          <w:rFonts w:ascii="PT Astra Serif" w:eastAsia="Times New Roman" w:hAnsi="PT Astra Serif" w:cs="Times New Roman"/>
          <w:kern w:val="2"/>
          <w:lang w:val="x-none" w:eastAsia="ar-SA"/>
        </w:rPr>
        <w:t>аказчика</w:t>
      </w:r>
      <w:proofErr w:type="spellEnd"/>
      <w:r w:rsidRPr="00293F8A">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Pr="00704F61"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t>6.</w:t>
      </w:r>
      <w:r w:rsidR="00C07E5B" w:rsidRPr="00704F61">
        <w:rPr>
          <w:rFonts w:ascii="PT Astra Serif" w:eastAsia="Arial Unicode MS" w:hAnsi="PT Astra Serif" w:cs="Times New Roman"/>
          <w:kern w:val="2"/>
          <w:lang w:eastAsia="ar-SA"/>
        </w:rPr>
        <w:t>1</w:t>
      </w:r>
      <w:r w:rsidR="009E181C">
        <w:rPr>
          <w:rFonts w:ascii="PT Astra Serif" w:eastAsia="Arial Unicode MS" w:hAnsi="PT Astra Serif" w:cs="Times New Roman"/>
          <w:kern w:val="2"/>
          <w:lang w:eastAsia="ar-SA"/>
        </w:rPr>
        <w:t>5</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одрядчиком</w:t>
      </w:r>
      <w:proofErr w:type="spellEnd"/>
      <w:r w:rsidR="00BD0BC4" w:rsidRPr="00704F61">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w:t>
      </w:r>
      <w:proofErr w:type="spellEnd"/>
      <w:r w:rsidR="00BD0BC4" w:rsidRPr="00704F61">
        <w:rPr>
          <w:rFonts w:ascii="PT Astra Serif" w:eastAsia="Arial Unicode MS" w:hAnsi="PT Astra Serif" w:cs="Times New Roman"/>
          <w:kern w:val="2"/>
          <w:lang w:val="x-none" w:eastAsia="ar-SA"/>
        </w:rPr>
        <w:t>.</w:t>
      </w:r>
    </w:p>
    <w:p w:rsidR="0002553D" w:rsidRPr="00F73897" w:rsidRDefault="0002553D" w:rsidP="00623B44">
      <w:pPr>
        <w:suppressAutoHyphens/>
        <w:spacing w:after="0" w:line="240" w:lineRule="auto"/>
        <w:contextualSpacing/>
        <w:jc w:val="both"/>
        <w:rPr>
          <w:rFonts w:ascii="PT Astra Serif" w:eastAsia="Arial Unicode MS" w:hAnsi="PT Astra Serif" w:cs="Times New Roman"/>
          <w:kern w:val="2"/>
          <w:sz w:val="10"/>
          <w:szCs w:val="10"/>
          <w:lang w:eastAsia="ar-SA"/>
        </w:rPr>
      </w:pP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051491" w:rsidRPr="009D7E02" w:rsidRDefault="0002553D" w:rsidP="00051491">
      <w:pPr>
        <w:pStyle w:val="a8"/>
        <w:numPr>
          <w:ilvl w:val="1"/>
          <w:numId w:val="6"/>
        </w:numPr>
        <w:spacing w:after="0" w:line="240" w:lineRule="auto"/>
        <w:ind w:left="0" w:firstLine="0"/>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w:t>
      </w:r>
      <w:r w:rsidRPr="0092756D">
        <w:rPr>
          <w:rFonts w:ascii="PT Astra Serif" w:hAnsi="PT Astra Serif" w:cs="Times New Roman"/>
          <w:lang w:eastAsia="ru-RU"/>
        </w:rPr>
        <w:t xml:space="preserve">действующим </w:t>
      </w:r>
      <w:r w:rsidRPr="009D7E02">
        <w:rPr>
          <w:rFonts w:ascii="PT Astra Serif" w:hAnsi="PT Astra Serif" w:cs="Times New Roman"/>
          <w:lang w:eastAsia="ru-RU"/>
        </w:rPr>
        <w:t xml:space="preserve">СНиП, ГОСТ; нормам федерального законодательства, законодательства ХМАО-Югры и правовым актам администрации города </w:t>
      </w:r>
      <w:proofErr w:type="spellStart"/>
      <w:r w:rsidRPr="009D7E02">
        <w:rPr>
          <w:rFonts w:ascii="PT Astra Serif" w:hAnsi="PT Astra Serif" w:cs="Times New Roman"/>
          <w:lang w:eastAsia="ru-RU"/>
        </w:rPr>
        <w:t>Югорска</w:t>
      </w:r>
      <w:proofErr w:type="spellEnd"/>
      <w:r w:rsidRPr="009D7E02">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E82D9E" w:rsidRPr="00E82D9E" w:rsidRDefault="00051491" w:rsidP="00E82D9E">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lastRenderedPageBreak/>
        <w:t xml:space="preserve">Срок предоставления гарантии на выполненные работы </w:t>
      </w:r>
      <w:r w:rsidR="00E82D9E">
        <w:rPr>
          <w:rFonts w:ascii="PT Astra Serif" w:hAnsi="PT Astra Serif"/>
        </w:rPr>
        <w:t xml:space="preserve">устанавливается </w:t>
      </w:r>
      <w:r w:rsidR="00E82D9E" w:rsidRPr="00E82D9E">
        <w:rPr>
          <w:rFonts w:ascii="PT Astra Serif" w:hAnsi="PT Astra Serif"/>
        </w:rPr>
        <w:t xml:space="preserve">в размере 12 (двенадцать) календарных месяцев </w:t>
      </w:r>
      <w:proofErr w:type="gramStart"/>
      <w:r w:rsidR="00E82D9E" w:rsidRPr="00E82D9E">
        <w:rPr>
          <w:rFonts w:ascii="PT Astra Serif" w:hAnsi="PT Astra Serif"/>
        </w:rPr>
        <w:t>с даты оформления</w:t>
      </w:r>
      <w:proofErr w:type="gramEnd"/>
      <w:r w:rsidR="00E82D9E" w:rsidRPr="00E82D9E">
        <w:rPr>
          <w:rFonts w:ascii="PT Astra Serif" w:hAnsi="PT Astra Serif"/>
        </w:rPr>
        <w:t xml:space="preserve"> документа о приемке (за исключением отдельного этапа исполнения  контракта). </w:t>
      </w:r>
    </w:p>
    <w:p w:rsidR="00164098" w:rsidRPr="00AD3FD3" w:rsidRDefault="00164098" w:rsidP="00AD3FD3">
      <w:pPr>
        <w:pStyle w:val="a8"/>
        <w:numPr>
          <w:ilvl w:val="1"/>
          <w:numId w:val="6"/>
        </w:numPr>
        <w:tabs>
          <w:tab w:val="num" w:pos="284"/>
        </w:tabs>
        <w:autoSpaceDE w:val="0"/>
        <w:autoSpaceDN w:val="0"/>
        <w:adjustRightInd w:val="0"/>
        <w:spacing w:after="0" w:line="240" w:lineRule="auto"/>
        <w:ind w:left="0" w:firstLine="0"/>
        <w:jc w:val="both"/>
        <w:rPr>
          <w:rFonts w:ascii="PT Astra Serif" w:hAnsi="PT Astra Serif" w:cs="Times New Roman"/>
          <w:lang w:eastAsia="ru-RU"/>
        </w:rPr>
      </w:pPr>
      <w:r w:rsidRPr="00AD3FD3">
        <w:rPr>
          <w:rFonts w:ascii="PT Astra Serif" w:hAnsi="PT Astra Serif"/>
        </w:rPr>
        <w:t>Гарантии качества распространяются на все работы, выполненные Подрядчиком по контракту.</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Дефекты, возникающие </w:t>
      </w:r>
      <w:r w:rsidRPr="0002553D">
        <w:rPr>
          <w:rFonts w:ascii="PT Astra Serif" w:hAnsi="PT Astra Serif"/>
        </w:rPr>
        <w:t>в процессе эк</w:t>
      </w:r>
      <w:r w:rsidR="00164098">
        <w:rPr>
          <w:rFonts w:ascii="PT Astra Serif" w:hAnsi="PT Astra Serif"/>
        </w:rPr>
        <w:t>сплуатации, должны устраняться П</w:t>
      </w:r>
      <w:r w:rsidRPr="0002553D">
        <w:rPr>
          <w:rFonts w:ascii="PT Astra Serif" w:hAnsi="PT Astra Serif"/>
        </w:rPr>
        <w:t>одрядчиком в срок не более пяти рабочих дней.</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proofErr w:type="gramStart"/>
      <w:r w:rsidRPr="0002553D">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Для участия в работе комиссии и соста</w:t>
      </w:r>
      <w:r>
        <w:rPr>
          <w:rFonts w:ascii="PT Astra Serif" w:hAnsi="PT Astra Serif"/>
        </w:rPr>
        <w:t>влении акта, указанного в п. 7.5</w:t>
      </w:r>
      <w:r w:rsidRPr="0002553D">
        <w:rPr>
          <w:rFonts w:ascii="PT Astra Serif" w:hAnsi="PT Astra Serif"/>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 xml:space="preserve">Надлежащим извещением Подрядчика следующих способов: </w:t>
      </w:r>
    </w:p>
    <w:p w:rsidR="0002553D" w:rsidRDefault="0002553D" w:rsidP="00623B44">
      <w:pPr>
        <w:numPr>
          <w:ilvl w:val="0"/>
          <w:numId w:val="26"/>
        </w:numPr>
        <w:spacing w:after="0" w:line="240" w:lineRule="auto"/>
        <w:jc w:val="both"/>
        <w:rPr>
          <w:rFonts w:ascii="PT Astra Serif" w:hAnsi="PT Astra Serif"/>
        </w:rPr>
      </w:pPr>
      <w:r>
        <w:rPr>
          <w:rFonts w:ascii="PT Astra Serif" w:hAnsi="PT Astra Serif"/>
        </w:rPr>
        <w:t>телеграммой;</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посредством факсимильной связи;</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 адресу электронной почты, указанной в настоящем контракте;</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2553D" w:rsidRDefault="0002553D" w:rsidP="00623B44">
      <w:pPr>
        <w:spacing w:after="0" w:line="240" w:lineRule="auto"/>
        <w:rPr>
          <w:rFonts w:ascii="PT Astra Serif" w:hAnsi="PT Astra Serif"/>
        </w:rPr>
      </w:pPr>
      <w:r>
        <w:rPr>
          <w:rFonts w:ascii="PT Astra Serif" w:hAnsi="PT Astra Serif"/>
        </w:rPr>
        <w:t>Подрядчик обязан отреагировать на извещение в течение 24 часов с момента ее получения.</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 xml:space="preserve">Устранение Муниципальным заказчиком дефектов не освобождает Подрядчика от гарантийных </w:t>
      </w:r>
      <w:r w:rsidRPr="00133A4F">
        <w:rPr>
          <w:rFonts w:ascii="PT Astra Serif" w:hAnsi="PT Astra Serif"/>
        </w:rPr>
        <w:t>обязательств.</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proofErr w:type="gramStart"/>
      <w:r w:rsidRPr="00133A4F">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02553D" w:rsidRDefault="0002553D" w:rsidP="00623B44">
      <w:pPr>
        <w:pStyle w:val="a8"/>
        <w:spacing w:after="0" w:line="240" w:lineRule="auto"/>
        <w:ind w:left="0"/>
        <w:jc w:val="both"/>
        <w:rPr>
          <w:rFonts w:ascii="PT Astra Serif" w:hAnsi="PT Astra Serif" w:cs="Times New Roman"/>
          <w:sz w:val="10"/>
          <w:szCs w:val="10"/>
          <w:lang w:eastAsia="ru-RU"/>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623B44">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623B44">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lastRenderedPageBreak/>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 </w:t>
      </w:r>
      <w:proofErr w:type="gramStart"/>
      <w:r w:rsidRPr="000144A6">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0144A6">
        <w:rPr>
          <w:rFonts w:ascii="PT Astra Serif" w:hAnsi="PT Astra Serif"/>
          <w:bCs/>
          <w:kern w:val="2"/>
        </w:rPr>
        <w:t>с даты получения</w:t>
      </w:r>
      <w:proofErr w:type="gramEnd"/>
      <w:r w:rsidRPr="000144A6">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8.8. </w:t>
      </w:r>
      <w:proofErr w:type="gramStart"/>
      <w:r w:rsidRPr="000144A6">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644D26" w:rsidRPr="00644D26" w:rsidRDefault="00644D26" w:rsidP="00644D26">
      <w:pPr>
        <w:spacing w:after="0" w:line="240" w:lineRule="auto"/>
        <w:jc w:val="both"/>
        <w:rPr>
          <w:rFonts w:ascii="PT Astra Serif" w:hAnsi="PT Astra Serif"/>
          <w:bCs/>
          <w:kern w:val="2"/>
        </w:rPr>
      </w:pPr>
      <w:r w:rsidRPr="00644D26">
        <w:rPr>
          <w:rFonts w:ascii="PT Astra Serif" w:hAnsi="PT Astra Serif"/>
          <w:bCs/>
          <w:kern w:val="2"/>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(действует с 01.07.2022).</w:t>
      </w:r>
    </w:p>
    <w:p w:rsidR="00F73897" w:rsidRPr="00655B06" w:rsidRDefault="00F73897" w:rsidP="00623B44">
      <w:pPr>
        <w:tabs>
          <w:tab w:val="left" w:pos="426"/>
        </w:tabs>
        <w:spacing w:after="0" w:line="240" w:lineRule="auto"/>
        <w:jc w:val="both"/>
        <w:rPr>
          <w:rFonts w:ascii="PT Astra Serif" w:hAnsi="PT Astra Serif"/>
          <w:bCs/>
          <w:kern w:val="2"/>
          <w:sz w:val="10"/>
          <w:szCs w:val="10"/>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9"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lastRenderedPageBreak/>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009274CC" w:rsidRPr="00293F8A">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009274CC" w:rsidRPr="00293F8A">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293F8A">
        <w:rPr>
          <w:rFonts w:ascii="PT Astra Serif" w:hAnsi="PT Astra Serif" w:cs="Times New Roman"/>
          <w:shd w:val="clear" w:color="auto" w:fill="FFFFFF"/>
        </w:rPr>
        <w:t>предусмотренных</w:t>
      </w:r>
      <w:proofErr w:type="gramEnd"/>
      <w:r w:rsidR="009274CC" w:rsidRPr="00293F8A">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6"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293F8A">
        <w:rPr>
          <w:rFonts w:ascii="PT Astra Serif" w:hAnsi="PT Astra Serif"/>
        </w:rPr>
        <w:t>и</w:t>
      </w:r>
      <w:proofErr w:type="gramEnd"/>
      <w:r w:rsidRPr="00293F8A">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655B06" w:rsidRPr="00655B06" w:rsidRDefault="00C3184F" w:rsidP="00655B06">
      <w:pPr>
        <w:spacing w:after="0" w:line="240" w:lineRule="auto"/>
        <w:jc w:val="both"/>
        <w:rPr>
          <w:rFonts w:ascii="PT Astra Serif" w:hAnsi="PT Astra Serif"/>
        </w:rPr>
      </w:pPr>
      <w:r w:rsidRPr="00293F8A">
        <w:rPr>
          <w:rFonts w:ascii="PT Astra Serif" w:hAnsi="PT Astra Serif"/>
        </w:rPr>
        <w:t xml:space="preserve">1) размер обеспечения может быть уменьшен в порядке и случаях, </w:t>
      </w:r>
      <w:r w:rsidRPr="00655B06">
        <w:rPr>
          <w:rFonts w:ascii="PT Astra Serif" w:hAnsi="PT Astra Serif"/>
        </w:rPr>
        <w:t xml:space="preserve">предусмотренных </w:t>
      </w:r>
      <w:r w:rsidR="00655B06" w:rsidRPr="00655B06">
        <w:rPr>
          <w:rFonts w:ascii="PT Astra Serif" w:hAnsi="PT Astra Serif"/>
        </w:rPr>
        <w:t>частями 7 - 7.3 статьи 96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93F8A">
        <w:rPr>
          <w:rFonts w:ascii="PT Astra Serif" w:hAnsi="PT Astra Serif"/>
        </w:rPr>
        <w:t>условия</w:t>
      </w:r>
      <w:proofErr w:type="gramEnd"/>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proofErr w:type="gramStart"/>
      <w:r w:rsidRPr="00293F8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7"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37266B" w:rsidRPr="0037266B" w:rsidRDefault="0037266B" w:rsidP="0037266B">
      <w:pPr>
        <w:pStyle w:val="a8"/>
        <w:widowControl w:val="0"/>
        <w:numPr>
          <w:ilvl w:val="1"/>
          <w:numId w:val="24"/>
        </w:numPr>
        <w:tabs>
          <w:tab w:val="left" w:pos="-142"/>
          <w:tab w:val="left" w:pos="0"/>
        </w:tabs>
        <w:suppressAutoHyphens/>
        <w:autoSpaceDE w:val="0"/>
        <w:spacing w:after="0" w:line="240" w:lineRule="auto"/>
        <w:ind w:left="0" w:firstLine="0"/>
        <w:jc w:val="both"/>
        <w:rPr>
          <w:rFonts w:ascii="PT Astra Serif" w:eastAsia="Arial" w:hAnsi="PT Astra Serif"/>
          <w:kern w:val="2"/>
          <w:lang w:eastAsia="ar-SA"/>
        </w:rPr>
      </w:pPr>
      <w:r w:rsidRPr="0037266B">
        <w:rPr>
          <w:rFonts w:ascii="PT Astra Serif" w:eastAsia="Arial" w:hAnsi="PT Astra Serif"/>
          <w:kern w:val="2"/>
          <w:lang w:eastAsia="ar-SA"/>
        </w:rPr>
        <w:t xml:space="preserve">Соглашение о расторжении контракта, об изменении условий контракта заключается с использованием единой информационной системы. </w:t>
      </w:r>
    </w:p>
    <w:p w:rsidR="00B55BF9" w:rsidRPr="00293F8A"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293F8A"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Настоящий контра</w:t>
      </w:r>
      <w:proofErr w:type="gramStart"/>
      <w:r w:rsidRPr="00293F8A">
        <w:rPr>
          <w:rFonts w:ascii="PT Astra Serif" w:eastAsia="Arial" w:hAnsi="PT Astra Serif"/>
          <w:lang w:eastAsia="ru-RU"/>
        </w:rPr>
        <w:t>кт вст</w:t>
      </w:r>
      <w:proofErr w:type="gramEnd"/>
      <w:r w:rsidRPr="00293F8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w:t>
      </w:r>
      <w:proofErr w:type="gramStart"/>
      <w:r w:rsidRPr="00293F8A">
        <w:rPr>
          <w:rFonts w:ascii="PT Astra Serif" w:hAnsi="PT Astra Serif" w:cs="Times New Roman"/>
        </w:rPr>
        <w:t>ств ст</w:t>
      </w:r>
      <w:proofErr w:type="gramEnd"/>
      <w:r w:rsidRPr="00293F8A">
        <w:rPr>
          <w:rFonts w:ascii="PT Astra Serif" w:hAnsi="PT Astra Serif" w:cs="Times New Roman"/>
        </w:rPr>
        <w:t>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293F8A">
        <w:rPr>
          <w:rFonts w:ascii="PT Astra Serif" w:eastAsia="Arial" w:hAnsi="PT Astra Serif" w:cs="Times New Roman"/>
          <w:lang w:eastAsia="ru-RU"/>
        </w:rPr>
        <w:t>3</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w:t>
      </w:r>
      <w:r w:rsidR="00AD3FD3">
        <w:rPr>
          <w:rFonts w:ascii="PT Astra Serif" w:eastAsia="Arial" w:hAnsi="PT Astra Serif" w:cs="Times New Roman"/>
          <w:kern w:val="2"/>
          <w:lang w:eastAsia="ar-SA"/>
        </w:rPr>
        <w:t>ренное техническим заданием</w:t>
      </w:r>
      <w:r w:rsidR="00B55BF9" w:rsidRPr="00293F8A">
        <w:rPr>
          <w:rFonts w:ascii="PT Astra Serif" w:eastAsia="Arial" w:hAnsi="PT Astra Serif" w:cs="Times New Roman"/>
          <w:kern w:val="2"/>
          <w:lang w:eastAsia="ar-SA"/>
        </w:rPr>
        <w:t>,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w:t>
      </w:r>
      <w:proofErr w:type="gramStart"/>
      <w:r w:rsidRPr="00293F8A">
        <w:rPr>
          <w:rFonts w:ascii="PT Astra Serif" w:eastAsia="Arial" w:hAnsi="PT Astra Serif" w:cs="Times New Roman"/>
          <w:kern w:val="2"/>
          <w:lang w:eastAsia="ar-SA"/>
        </w:rPr>
        <w:t>нецелесообразным</w:t>
      </w:r>
      <w:proofErr w:type="gramEnd"/>
      <w:r w:rsidRPr="00293F8A">
        <w:rPr>
          <w:rFonts w:ascii="PT Astra Serif" w:eastAsia="Arial" w:hAnsi="PT Astra Serif" w:cs="Times New Roman"/>
          <w:kern w:val="2"/>
          <w:lang w:eastAsia="ar-SA"/>
        </w:rPr>
        <w:t xml:space="preserve">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FA6369" w:rsidRPr="00FA6369" w:rsidRDefault="007B1BE6" w:rsidP="00FA6369">
      <w:pPr>
        <w:autoSpaceDE w:val="0"/>
        <w:autoSpaceDN w:val="0"/>
        <w:adjustRightInd w:val="0"/>
        <w:spacing w:after="0" w:line="240" w:lineRule="auto"/>
        <w:jc w:val="both"/>
        <w:rPr>
          <w:rFonts w:ascii="PT Astra Serif" w:hAnsi="PT Astra Serif"/>
        </w:rPr>
      </w:pPr>
      <w:r>
        <w:rPr>
          <w:rFonts w:ascii="PT Astra Serif" w:hAnsi="PT Astra Serif"/>
        </w:rPr>
        <w:t>10.4</w:t>
      </w:r>
      <w:r w:rsidR="00FA6369" w:rsidRPr="00FA6369">
        <w:rPr>
          <w:rFonts w:ascii="PT Astra Serif" w:hAnsi="PT Astra Serif"/>
        </w:rPr>
        <w:t xml:space="preserve">. В случае принятия заказчиком предусмотренного </w:t>
      </w:r>
      <w:hyperlink r:id="rId18" w:history="1">
        <w:r w:rsidR="00FA6369" w:rsidRPr="00FA6369">
          <w:rPr>
            <w:rStyle w:val="aa"/>
            <w:rFonts w:ascii="PT Astra Serif" w:hAnsi="PT Astra Serif"/>
            <w:color w:val="auto"/>
          </w:rPr>
          <w:t>частью 9</w:t>
        </w:r>
      </w:hyperlink>
      <w:r w:rsidR="00FA6369" w:rsidRPr="00FA6369">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bookmarkStart w:id="10" w:name="Par1"/>
      <w:bookmarkEnd w:id="10"/>
      <w:r w:rsidRPr="00FA6369">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bookmarkStart w:id="11" w:name="Par2"/>
      <w:bookmarkEnd w:id="11"/>
      <w:r w:rsidRPr="00FA6369">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r w:rsidRPr="00FA6369">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A6369">
        <w:rPr>
          <w:rFonts w:ascii="PT Astra Serif" w:hAnsi="PT Astra Serif"/>
        </w:rPr>
        <w:t>с</w:t>
      </w:r>
      <w:proofErr w:type="gramEnd"/>
      <w:r w:rsidRPr="00FA6369">
        <w:rPr>
          <w:rFonts w:ascii="PT Astra Serif" w:hAnsi="PT Astra Serif"/>
        </w:rPr>
        <w:t xml:space="preserve"> </w:t>
      </w:r>
      <w:proofErr w:type="gramStart"/>
      <w:r w:rsidRPr="00FA6369">
        <w:rPr>
          <w:rFonts w:ascii="PT Astra Serif" w:hAnsi="PT Astra Serif"/>
        </w:rPr>
        <w:t>под</w:t>
      </w:r>
      <w:proofErr w:type="gramEnd"/>
      <w:r w:rsidRPr="00FA6369">
        <w:rPr>
          <w:rFonts w:ascii="PT Astra Serif" w:hAnsi="PT Astra Serif"/>
        </w:rPr>
        <w:fldChar w:fldCharType="begin"/>
      </w:r>
      <w:r w:rsidRPr="00FA6369">
        <w:rPr>
          <w:rFonts w:ascii="PT Astra Serif" w:hAnsi="PT Astra Serif"/>
        </w:rPr>
        <w:instrText xml:space="preserve"> HYPERLINK "file:///Z:\\СОГЛАСОВАНИЕ%20КОНТРАКТОВ%20%20С%20ОТДЕЛАМИ%202022%20год\\Проект%20контракта%20№17%20(3).doc" \l "Par2" </w:instrText>
      </w:r>
      <w:r w:rsidRPr="00FA6369">
        <w:rPr>
          <w:rFonts w:ascii="PT Astra Serif" w:hAnsi="PT Astra Serif"/>
        </w:rPr>
        <w:fldChar w:fldCharType="separate"/>
      </w:r>
      <w:r w:rsidRPr="00FA6369">
        <w:rPr>
          <w:rStyle w:val="aa"/>
          <w:rFonts w:ascii="PT Astra Serif" w:hAnsi="PT Astra Serif"/>
          <w:color w:val="auto"/>
        </w:rPr>
        <w:t>пунктом 2</w:t>
      </w:r>
      <w:r w:rsidRPr="00FA6369">
        <w:rPr>
          <w:rFonts w:ascii="PT Astra Serif" w:hAnsi="PT Astra Serif"/>
        </w:rPr>
        <w:fldChar w:fldCharType="end"/>
      </w:r>
      <w:r w:rsidRPr="00FA6369">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r w:rsidRPr="00FA6369">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A6369">
        <w:rPr>
          <w:rFonts w:ascii="PT Astra Serif" w:hAnsi="PT Astra Serif"/>
        </w:rPr>
        <w:t>с даты</w:t>
      </w:r>
      <w:proofErr w:type="gramEnd"/>
      <w:r w:rsidRPr="00FA6369">
        <w:rPr>
          <w:rFonts w:ascii="PT Astra Serif" w:hAnsi="PT Astra Serif"/>
        </w:rPr>
        <w:t xml:space="preserve"> надлежащего уведомления заказчиком поставщика (подрядчика, исполнителя) об одностороннем отказе от исполнения контракта.</w:t>
      </w:r>
    </w:p>
    <w:p w:rsidR="00C569E4" w:rsidRPr="00293F8A" w:rsidRDefault="00FA6369" w:rsidP="00C569E4">
      <w:pPr>
        <w:autoSpaceDE w:val="0"/>
        <w:autoSpaceDN w:val="0"/>
        <w:adjustRightInd w:val="0"/>
        <w:spacing w:after="0" w:line="240" w:lineRule="auto"/>
        <w:ind w:firstLine="567"/>
        <w:jc w:val="both"/>
        <w:rPr>
          <w:rFonts w:ascii="PT Astra Serif" w:hAnsi="PT Astra Serif"/>
        </w:rPr>
      </w:pPr>
      <w:proofErr w:type="gramStart"/>
      <w:r w:rsidRPr="00FA6369">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A6369">
          <w:rPr>
            <w:rStyle w:val="aa"/>
            <w:rFonts w:ascii="PT Astra Serif" w:hAnsi="PT Astra Serif"/>
            <w:color w:val="auto"/>
          </w:rPr>
          <w:t>частью 12.1</w:t>
        </w:r>
      </w:hyperlink>
      <w:r w:rsidRPr="00FA6369">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A6369">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3D2600" w:rsidRPr="00293F8A" w:rsidRDefault="003D2600" w:rsidP="00803A9B">
      <w:pPr>
        <w:pStyle w:val="s9"/>
        <w:spacing w:before="0" w:beforeAutospacing="0" w:after="0" w:afterAutospacing="0"/>
        <w:jc w:val="both"/>
        <w:rPr>
          <w:rFonts w:ascii="PT Astra Serif" w:hAnsi="PT Astra Serif"/>
          <w:sz w:val="22"/>
          <w:szCs w:val="22"/>
          <w:shd w:val="clear" w:color="auto" w:fill="FFFFFF"/>
        </w:rPr>
      </w:pPr>
      <w:r w:rsidRPr="00293F8A">
        <w:rPr>
          <w:rFonts w:ascii="PT Astra Serif" w:hAnsi="PT Astra Serif"/>
          <w:sz w:val="22"/>
          <w:szCs w:val="22"/>
          <w:shd w:val="clear" w:color="auto" w:fill="FFFFFF"/>
        </w:rPr>
        <w:t>10.</w:t>
      </w:r>
      <w:r w:rsidR="007B1BE6">
        <w:rPr>
          <w:rFonts w:ascii="PT Astra Serif" w:hAnsi="PT Astra Serif"/>
          <w:sz w:val="22"/>
          <w:szCs w:val="22"/>
          <w:shd w:val="clear" w:color="auto" w:fill="FFFFFF"/>
        </w:rPr>
        <w:t>5</w:t>
      </w:r>
      <w:r w:rsidRPr="00293F8A">
        <w:rPr>
          <w:rFonts w:ascii="PT Astra Serif" w:hAnsi="PT Astra Serif"/>
          <w:sz w:val="22"/>
          <w:szCs w:val="22"/>
          <w:shd w:val="clear" w:color="auto" w:fill="FFFFFF"/>
        </w:rPr>
        <w:t xml:space="preserve">. </w:t>
      </w:r>
      <w:proofErr w:type="gramStart"/>
      <w:r w:rsidR="00C06F87" w:rsidRPr="00293F8A">
        <w:rPr>
          <w:rFonts w:ascii="PT Astra Serif" w:hAnsi="PT Astra Serif"/>
          <w:sz w:val="22"/>
          <w:szCs w:val="22"/>
          <w:shd w:val="clear" w:color="auto" w:fill="FFFFFF"/>
        </w:rPr>
        <w:t xml:space="preserve">Заказчик в день вступления в силу решения </w:t>
      </w:r>
      <w:r w:rsidR="006757AD" w:rsidRPr="00293F8A">
        <w:rPr>
          <w:rFonts w:ascii="PT Astra Serif" w:hAnsi="PT Astra Serif"/>
          <w:sz w:val="22"/>
          <w:szCs w:val="22"/>
          <w:shd w:val="clear" w:color="auto" w:fill="FFFFFF"/>
        </w:rPr>
        <w:t xml:space="preserve">Муниципального </w:t>
      </w:r>
      <w:r w:rsidR="00C06F87" w:rsidRPr="00293F8A">
        <w:rPr>
          <w:rFonts w:ascii="PT Astra Serif" w:hAnsi="PT Astra Serif"/>
          <w:sz w:val="22"/>
          <w:szCs w:val="22"/>
          <w:shd w:val="clear" w:color="auto" w:fill="FFFFFF"/>
        </w:rPr>
        <w:t xml:space="preserve">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w:t>
      </w:r>
      <w:r w:rsidR="00C06F87" w:rsidRPr="00293F8A">
        <w:rPr>
          <w:rFonts w:ascii="PT Astra Serif" w:hAnsi="PT Astra Serif"/>
          <w:sz w:val="22"/>
          <w:szCs w:val="22"/>
          <w:shd w:val="clear" w:color="auto" w:fill="FFFFFF"/>
        </w:rPr>
        <w:lastRenderedPageBreak/>
        <w:t>предусмотренным </w:t>
      </w:r>
      <w:hyperlink r:id="rId20"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roofErr w:type="gramEnd"/>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6</w:t>
      </w:r>
      <w:r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7</w:t>
      </w:r>
      <w:r w:rsidRPr="00293F8A">
        <w:rPr>
          <w:rFonts w:ascii="PT Astra Serif" w:eastAsia="Times New Roman" w:hAnsi="PT Astra Serif" w:cs="Times New Roman"/>
          <w:kern w:val="2"/>
          <w:lang w:eastAsia="ar-SA"/>
        </w:rPr>
        <w:t>.</w:t>
      </w:r>
      <w:r w:rsidR="00B55BF9" w:rsidRPr="00293F8A">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8</w:t>
      </w:r>
      <w:r w:rsidRPr="00293F8A">
        <w:rPr>
          <w:rFonts w:ascii="PT Astra Serif" w:eastAsia="Times New Roman" w:hAnsi="PT Astra Serif" w:cs="Times New Roman"/>
          <w:kern w:val="2"/>
          <w:lang w:eastAsia="ar-SA"/>
        </w:rPr>
        <w:t>.</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9</w:t>
      </w:r>
      <w:r w:rsidRPr="00293F8A">
        <w:rPr>
          <w:rFonts w:ascii="PT Astra Serif" w:eastAsia="Times New Roman" w:hAnsi="PT Astra Serif" w:cs="Times New Roman"/>
          <w:kern w:val="2"/>
          <w:lang w:eastAsia="ar-SA"/>
        </w:rPr>
        <w:t>.</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 xml:space="preserve">аказчик обязан принять решение об одностороннем отказе от исполнения контракта в </w:t>
      </w:r>
      <w:proofErr w:type="gramStart"/>
      <w:r w:rsidRPr="00293F8A">
        <w:rPr>
          <w:rFonts w:ascii="PT Astra Serif" w:hAnsi="PT Astra Serif" w:cs="Times New Roman"/>
        </w:rPr>
        <w:t>случаях</w:t>
      </w:r>
      <w:proofErr w:type="gramEnd"/>
      <w:r w:rsidRPr="00293F8A">
        <w:rPr>
          <w:rFonts w:ascii="PT Astra Serif" w:hAnsi="PT Astra Serif" w:cs="Times New Roman"/>
        </w:rPr>
        <w:t xml:space="preserve">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Default="00F15E19"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FA6369" w:rsidRPr="00FA6369" w:rsidRDefault="00FA6369" w:rsidP="00623B44">
      <w:pPr>
        <w:shd w:val="clear" w:color="auto" w:fill="FFFFFF"/>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F73897"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proofErr w:type="gramStart"/>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3"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самостоятельно. </w:t>
      </w:r>
    </w:p>
    <w:p w:rsidR="00AF4572" w:rsidRPr="009D7E02"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293F8A">
        <w:rPr>
          <w:rFonts w:ascii="PT Astra Serif" w:hAnsi="PT Astra Serif"/>
          <w:kern w:val="16"/>
          <w:lang w:eastAsia="ru-RU"/>
        </w:rPr>
        <w:t xml:space="preserve">Обеспечение исполнения Контракта предоставляется </w:t>
      </w:r>
      <w:r w:rsidRPr="00293F8A">
        <w:rPr>
          <w:rFonts w:ascii="PT Astra Serif" w:hAnsi="PT Astra Serif"/>
        </w:rPr>
        <w:t>Муниципальному з</w:t>
      </w:r>
      <w:r w:rsidRPr="00293F8A">
        <w:rPr>
          <w:rFonts w:ascii="PT Astra Serif" w:hAnsi="PT Astra Serif"/>
          <w:kern w:val="16"/>
          <w:lang w:eastAsia="ru-RU"/>
        </w:rPr>
        <w:t xml:space="preserve">аказчику до заключения Контракта. </w:t>
      </w:r>
      <w:r w:rsidRPr="00293F8A">
        <w:rPr>
          <w:rFonts w:ascii="PT Astra Serif" w:hAnsi="PT Astra Serif"/>
        </w:rPr>
        <w:t xml:space="preserve">Размер обеспечения исполнения </w:t>
      </w:r>
      <w:r w:rsidRPr="009D7E02">
        <w:rPr>
          <w:rFonts w:ascii="PT Astra Serif" w:hAnsi="PT Astra Serif"/>
        </w:rPr>
        <w:t>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proofErr w:type="gramStart"/>
      <w:r w:rsidRPr="009D7E02">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9D7E02">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9D7E02">
        <w:rPr>
          <w:rFonts w:ascii="PT Astra Serif" w:eastAsia="Times New Roman" w:hAnsi="PT Astra Serif"/>
          <w:shd w:val="clear" w:color="auto" w:fill="FFFFFF"/>
        </w:rPr>
        <w:t xml:space="preserve"> или</w:t>
      </w:r>
      <w:proofErr w:type="gramEnd"/>
      <w:r w:rsidRPr="009D7E02">
        <w:rPr>
          <w:rFonts w:ascii="PT Astra Serif" w:eastAsia="Times New Roman" w:hAnsi="PT Astra Serif"/>
          <w:shd w:val="clear" w:color="auto" w:fill="FFFFFF"/>
        </w:rPr>
        <w:t xml:space="preserve"> информации, подтверждающей добросовестность такого участника в соответствии с </w:t>
      </w:r>
      <w:hyperlink r:id="rId24" w:anchor="/document/70353464/entry/373" w:history="1">
        <w:r w:rsidRPr="009D7E02">
          <w:rPr>
            <w:rStyle w:val="aa"/>
            <w:rFonts w:ascii="PT Astra Serif" w:eastAsia="Times New Roman" w:hAnsi="PT Astra Serif"/>
            <w:color w:val="auto"/>
            <w:shd w:val="clear" w:color="auto" w:fill="FFFFFF"/>
          </w:rPr>
          <w:t>частью 3</w:t>
        </w:r>
      </w:hyperlink>
      <w:r w:rsidRPr="009D7E02">
        <w:rPr>
          <w:rFonts w:ascii="PT Astra Serif" w:eastAsia="Times New Roman" w:hAnsi="PT Astra Serif"/>
          <w:shd w:val="clear" w:color="auto" w:fill="FFFFFF"/>
        </w:rPr>
        <w:t xml:space="preserve">  статьи 37 </w:t>
      </w:r>
      <w:r w:rsidRPr="009D7E02">
        <w:rPr>
          <w:rFonts w:ascii="PT Astra Serif" w:eastAsia="Times New Roman" w:hAnsi="PT Astra Serif"/>
          <w:shd w:val="clear" w:color="auto" w:fill="FFFFFF"/>
        </w:rPr>
        <w:lastRenderedPageBreak/>
        <w:t>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AF4572" w:rsidRPr="009D7E02" w:rsidRDefault="00AF4572" w:rsidP="00F600C8">
      <w:pPr>
        <w:pStyle w:val="a8"/>
        <w:numPr>
          <w:ilvl w:val="1"/>
          <w:numId w:val="10"/>
        </w:numPr>
        <w:suppressAutoHyphens/>
        <w:snapToGrid w:val="0"/>
        <w:spacing w:after="0" w:line="240" w:lineRule="auto"/>
        <w:ind w:left="0" w:firstLine="0"/>
        <w:jc w:val="both"/>
        <w:rPr>
          <w:rFonts w:ascii="PT Astra Serif" w:eastAsia="Calibri" w:hAnsi="PT Astra Serif"/>
          <w:b/>
          <w:bCs/>
          <w:lang w:val="x-none"/>
        </w:rPr>
      </w:pPr>
      <w:r w:rsidRPr="009D7E02">
        <w:rPr>
          <w:rFonts w:ascii="PT Astra Serif" w:hAnsi="PT Astra Serif"/>
          <w:lang w:eastAsia="ru-RU"/>
        </w:rPr>
        <w:t>Размер обеспечения гарантийных обязатель</w:t>
      </w:r>
      <w:proofErr w:type="gramStart"/>
      <w:r w:rsidRPr="009D7E02">
        <w:rPr>
          <w:rFonts w:ascii="PT Astra Serif" w:hAnsi="PT Astra Serif"/>
          <w:lang w:eastAsia="ru-RU"/>
        </w:rPr>
        <w:t>ств пр</w:t>
      </w:r>
      <w:proofErr w:type="gramEnd"/>
      <w:r w:rsidRPr="009D7E02">
        <w:rPr>
          <w:rFonts w:ascii="PT Astra Serif" w:hAnsi="PT Astra Serif"/>
          <w:lang w:eastAsia="ru-RU"/>
        </w:rPr>
        <w:t xml:space="preserve">едусмотрен </w:t>
      </w:r>
      <w:r w:rsidR="00164098" w:rsidRPr="009D7E02">
        <w:rPr>
          <w:rFonts w:ascii="PT Astra Serif" w:hAnsi="PT Astra Serif"/>
          <w:lang w:eastAsia="ru-RU"/>
        </w:rPr>
        <w:t xml:space="preserve"> </w:t>
      </w:r>
      <w:r w:rsidR="00073688">
        <w:rPr>
          <w:rFonts w:ascii="PT Astra Serif" w:hAnsi="PT Astra Serif"/>
        </w:rPr>
        <w:t>1</w:t>
      </w:r>
      <w:r w:rsidR="00073688" w:rsidRPr="00852B73">
        <w:rPr>
          <w:rFonts w:ascii="PT Astra Serif" w:hAnsi="PT Astra Serif"/>
        </w:rPr>
        <w:t>%</w:t>
      </w:r>
      <w:r w:rsidR="00073688" w:rsidRPr="003557C2">
        <w:rPr>
          <w:rFonts w:ascii="PT Astra Serif" w:hAnsi="PT Astra Serif"/>
        </w:rPr>
        <w:t xml:space="preserve"> от начальной (максимальной) цены контр</w:t>
      </w:r>
      <w:r w:rsidR="00073688">
        <w:rPr>
          <w:rFonts w:ascii="PT Astra Serif" w:hAnsi="PT Astra Serif"/>
        </w:rPr>
        <w:t xml:space="preserve">акта, что составляет </w:t>
      </w:r>
      <w:r w:rsidR="00073688" w:rsidRPr="003557C2">
        <w:rPr>
          <w:rFonts w:ascii="PT Astra Serif" w:hAnsi="PT Astra Serif"/>
        </w:rPr>
        <w:t xml:space="preserve"> </w:t>
      </w:r>
      <w:r w:rsidR="00F600C8" w:rsidRPr="00F600C8">
        <w:rPr>
          <w:rFonts w:ascii="PT Astra Serif" w:hAnsi="PT Astra Serif"/>
        </w:rPr>
        <w:t xml:space="preserve">4 953,48 </w:t>
      </w:r>
      <w:r w:rsidR="0043667B" w:rsidRPr="0043667B">
        <w:rPr>
          <w:rFonts w:ascii="PT Astra Serif" w:hAnsi="PT Astra Serif"/>
        </w:rPr>
        <w:t>рублей</w:t>
      </w:r>
      <w:r w:rsidR="00073688">
        <w:rPr>
          <w:rFonts w:ascii="PT Astra Serif" w:hAnsi="PT Astra Serif"/>
        </w:rPr>
        <w:t>.</w:t>
      </w:r>
    </w:p>
    <w:p w:rsidR="00AF4572" w:rsidRPr="009D7E02"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9D7E02">
        <w:rPr>
          <w:rFonts w:ascii="PT Astra Serif" w:hAnsi="PT Astra Serif" w:cs="Times New Roman CYR"/>
        </w:rPr>
        <w:t>Обеспечение исполнения гарантийных обязатель</w:t>
      </w:r>
      <w:proofErr w:type="gramStart"/>
      <w:r w:rsidRPr="009D7E02">
        <w:rPr>
          <w:rFonts w:ascii="PT Astra Serif" w:hAnsi="PT Astra Serif" w:cs="Times New Roman CYR"/>
        </w:rPr>
        <w:t>ств пр</w:t>
      </w:r>
      <w:proofErr w:type="gramEnd"/>
      <w:r w:rsidRPr="009D7E02">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9D7E02">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9D7E02">
        <w:rPr>
          <w:rFonts w:ascii="PT Astra Serif" w:hAnsi="PT Astra Serif"/>
        </w:rPr>
        <w:t>Муниципальному з</w:t>
      </w:r>
      <w:r w:rsidRPr="009D7E02">
        <w:rPr>
          <w:rFonts w:ascii="PT Astra Serif" w:hAnsi="PT Astra Serif"/>
          <w:lang w:eastAsia="ru-RU"/>
        </w:rPr>
        <w:t xml:space="preserve">аказчику взамен ранее 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5"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26"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93F8A">
        <w:rPr>
          <w:rFonts w:ascii="PT Astra Serif" w:hAnsi="PT Astra Serif"/>
          <w:lang w:eastAsia="ru-RU"/>
        </w:rPr>
        <w:t>ств дл</w:t>
      </w:r>
      <w:proofErr w:type="gramEnd"/>
      <w:r w:rsidRPr="00293F8A">
        <w:rPr>
          <w:rFonts w:ascii="PT Astra Serif" w:hAnsi="PT Astra Serif"/>
          <w:lang w:eastAsia="ru-RU"/>
        </w:rPr>
        <w:t>я включения в соответствующий реестр контрактов, предусмотренный </w:t>
      </w:r>
      <w:hyperlink r:id="rId27"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28"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29"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proofErr w:type="gramStart"/>
      <w:r w:rsidRPr="00293F8A">
        <w:rPr>
          <w:rFonts w:ascii="PT Astra Serif" w:hAnsi="PT Astra Serif"/>
          <w:lang w:eastAsia="ru-RU"/>
        </w:rPr>
        <w:t xml:space="preserve">Предусмотренное </w:t>
      </w:r>
      <w:hyperlink r:id="rId32"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5"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36"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37"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39"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0"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lang w:eastAsia="ru-RU"/>
        </w:rPr>
        <w:lastRenderedPageBreak/>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пятнадцати дней с </w:t>
      </w:r>
      <w:r w:rsidRPr="00293F8A">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293F8A">
        <w:rPr>
          <w:rFonts w:ascii="PT Astra Serif" w:hAnsi="PT Astra Serif"/>
          <w:shd w:val="clear" w:color="auto" w:fill="FFFFFF"/>
        </w:rPr>
        <w:t>в единой информационной системе </w:t>
      </w:r>
      <w:hyperlink r:id="rId41"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293F8A">
        <w:rPr>
          <w:rFonts w:ascii="PT Astra Serif" w:hAnsi="PT Astra Serif" w:cs="Times New Roman"/>
          <w:lang w:eastAsia="ru-RU"/>
        </w:rPr>
        <w:t>г</w:t>
      </w:r>
      <w:proofErr w:type="gramStart"/>
      <w:r w:rsidRPr="00293F8A">
        <w:rPr>
          <w:rFonts w:ascii="PT Astra Serif" w:hAnsi="PT Astra Serif" w:cs="Times New Roman"/>
          <w:lang w:eastAsia="ru-RU"/>
        </w:rPr>
        <w:t>.Х</w:t>
      </w:r>
      <w:proofErr w:type="gramEnd"/>
      <w:r w:rsidRPr="00293F8A">
        <w:rPr>
          <w:rFonts w:ascii="PT Astra Serif" w:hAnsi="PT Astra Serif" w:cs="Times New Roman"/>
          <w:lang w:eastAsia="ru-RU"/>
        </w:rPr>
        <w:t>анты-Мансийск</w:t>
      </w:r>
      <w:proofErr w:type="spellEnd"/>
      <w:r w:rsidRPr="00293F8A">
        <w:rPr>
          <w:rFonts w:ascii="PT Astra Serif" w:hAnsi="PT Astra Serif" w:cs="Times New Roman"/>
          <w:lang w:eastAsia="ru-RU"/>
        </w:rPr>
        <w:t xml:space="preserve"> БИК 007162163, номер счета банка 40102810245370000007 Получатель: </w:t>
      </w:r>
      <w:proofErr w:type="spellStart"/>
      <w:r w:rsidRPr="00293F8A">
        <w:rPr>
          <w:rFonts w:ascii="PT Astra Serif" w:hAnsi="PT Astra Serif" w:cs="Times New Roman"/>
          <w:lang w:eastAsia="ru-RU"/>
        </w:rPr>
        <w:t>Депфин</w:t>
      </w:r>
      <w:proofErr w:type="spellEnd"/>
      <w:r w:rsidRPr="00293F8A">
        <w:rPr>
          <w:rFonts w:ascii="PT Astra Serif" w:hAnsi="PT Astra Serif" w:cs="Times New Roman"/>
          <w:lang w:eastAsia="ru-RU"/>
        </w:rPr>
        <w:t xml:space="preserve"> </w:t>
      </w:r>
      <w:proofErr w:type="spellStart"/>
      <w:r w:rsidRPr="00293F8A">
        <w:rPr>
          <w:rFonts w:ascii="PT Astra Serif" w:hAnsi="PT Astra Serif" w:cs="Times New Roman"/>
          <w:lang w:eastAsia="ru-RU"/>
        </w:rPr>
        <w:t>Югорска</w:t>
      </w:r>
      <w:proofErr w:type="spellEnd"/>
      <w:r w:rsidRPr="00293F8A">
        <w:rPr>
          <w:rFonts w:ascii="PT Astra Serif" w:hAnsi="PT Astra Serif" w:cs="Times New Roman"/>
          <w:lang w:eastAsia="ru-RU"/>
        </w:rPr>
        <w:t xml:space="preserve"> </w:t>
      </w:r>
      <w:proofErr w:type="gramStart"/>
      <w:r w:rsidRPr="00293F8A">
        <w:rPr>
          <w:rFonts w:ascii="PT Astra Serif" w:hAnsi="PT Astra Serif" w:cs="Times New Roman"/>
          <w:lang w:eastAsia="ru-RU"/>
        </w:rPr>
        <w:t xml:space="preserve">( </w:t>
      </w:r>
      <w:proofErr w:type="spellStart"/>
      <w:proofErr w:type="gramEnd"/>
      <w:r w:rsidRPr="00293F8A">
        <w:rPr>
          <w:rFonts w:ascii="PT Astra Serif" w:hAnsi="PT Astra Serif" w:cs="Times New Roman"/>
          <w:lang w:eastAsia="ru-RU"/>
        </w:rPr>
        <w:t>ДЖКиСК</w:t>
      </w:r>
      <w:proofErr w:type="spellEnd"/>
      <w:r w:rsidRPr="00293F8A">
        <w:rPr>
          <w:rFonts w:ascii="PT Astra Serif" w:hAnsi="PT Astra Serif" w:cs="Times New Roman"/>
          <w:lang w:eastAsia="ru-RU"/>
        </w:rPr>
        <w:t>, л/</w:t>
      </w:r>
      <w:proofErr w:type="spellStart"/>
      <w:r w:rsidRPr="00293F8A">
        <w:rPr>
          <w:rFonts w:ascii="PT Astra Serif" w:hAnsi="PT Astra Serif" w:cs="Times New Roman"/>
          <w:lang w:eastAsia="ru-RU"/>
        </w:rPr>
        <w:t>сч</w:t>
      </w:r>
      <w:proofErr w:type="spellEnd"/>
      <w:r w:rsidRPr="00293F8A">
        <w:rPr>
          <w:rFonts w:ascii="PT Astra Serif" w:hAnsi="PT Astra Serif" w:cs="Times New Roman"/>
          <w:lang w:eastAsia="ru-RU"/>
        </w:rPr>
        <w:t xml:space="preserve"> 007 000 000), Расчетный счет 03231643718870008700, Электронный адрес </w:t>
      </w:r>
      <w:hyperlink r:id="rId42"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E93B7A" w:rsidRDefault="00E93B7A" w:rsidP="00623B44">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570EFF">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570EFF" w:rsidRPr="00293F8A" w:rsidRDefault="00570EFF" w:rsidP="00623B44">
      <w:pPr>
        <w:autoSpaceDE w:val="0"/>
        <w:autoSpaceDN w:val="0"/>
        <w:adjustRightInd w:val="0"/>
        <w:spacing w:after="0" w:line="240" w:lineRule="auto"/>
        <w:jc w:val="both"/>
        <w:rPr>
          <w:rFonts w:ascii="PT Astra Serif" w:hAnsi="PT Astra Serif" w:cs="Times New Roman"/>
          <w:kern w:val="2"/>
          <w:lang w:eastAsia="ru-RU"/>
        </w:rPr>
      </w:pPr>
    </w:p>
    <w:p w:rsidR="00E93B7A" w:rsidRPr="00293F8A" w:rsidRDefault="00803A9B" w:rsidP="00623B44">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F73897" w:rsidRDefault="00F73897" w:rsidP="00623B44">
      <w:pPr>
        <w:spacing w:after="0" w:line="240" w:lineRule="auto"/>
        <w:jc w:val="both"/>
        <w:rPr>
          <w:rFonts w:ascii="PT Astra Serif" w:hAnsi="PT Astra Serif" w:cs="Times New Roman"/>
          <w:b/>
          <w:bCs/>
        </w:rPr>
      </w:pPr>
    </w:p>
    <w:p w:rsidR="00E93B7A" w:rsidRPr="00293F8A" w:rsidRDefault="00E93B7A" w:rsidP="00623B44">
      <w:pPr>
        <w:spacing w:after="0" w:line="240" w:lineRule="auto"/>
        <w:jc w:val="both"/>
        <w:rPr>
          <w:rFonts w:ascii="PT Astra Serif" w:hAnsi="PT Astra Serif" w:cs="Times New Roman"/>
          <w:b/>
          <w:bCs/>
        </w:rPr>
      </w:pPr>
      <w:r w:rsidRPr="00293F8A">
        <w:rPr>
          <w:rFonts w:ascii="PT Astra Serif" w:hAnsi="PT Astra Serif" w:cs="Times New Roman"/>
          <w:b/>
          <w:bCs/>
        </w:rPr>
        <w:t xml:space="preserve">14.2.Подрядчик: </w:t>
      </w:r>
    </w:p>
    <w:p w:rsidR="00F73897" w:rsidRDefault="00F73897" w:rsidP="00623B44">
      <w:pPr>
        <w:spacing w:after="0" w:line="240" w:lineRule="auto"/>
        <w:jc w:val="both"/>
        <w:rPr>
          <w:rFonts w:ascii="PT Astra Serif" w:hAnsi="PT Astra Serif" w:cs="Times New Roman"/>
          <w:b/>
          <w:bCs/>
          <w:i/>
        </w:rPr>
      </w:pP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3"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600C8" w:rsidRDefault="00F600C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Приложение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AD3FD3" w:rsidRPr="0092600F" w:rsidRDefault="00AD3FD3" w:rsidP="00AD3FD3">
      <w:pPr>
        <w:autoSpaceDE w:val="0"/>
        <w:autoSpaceDN w:val="0"/>
        <w:adjustRightInd w:val="0"/>
        <w:spacing w:after="0"/>
        <w:jc w:val="center"/>
        <w:rPr>
          <w:rFonts w:ascii="PT Astra Serif" w:hAnsi="PT Astra Serif"/>
          <w:b/>
          <w:bCs/>
          <w:color w:val="000000"/>
          <w:sz w:val="24"/>
          <w:szCs w:val="24"/>
        </w:rPr>
      </w:pPr>
      <w:r w:rsidRPr="0092600F">
        <w:rPr>
          <w:rFonts w:ascii="PT Astra Serif" w:hAnsi="PT Astra Serif"/>
          <w:b/>
          <w:bCs/>
          <w:color w:val="000000"/>
          <w:sz w:val="24"/>
          <w:szCs w:val="24"/>
        </w:rPr>
        <w:t>Техническое задание</w:t>
      </w:r>
    </w:p>
    <w:p w:rsidR="00AD3FD3" w:rsidRDefault="00AD3FD3" w:rsidP="00986B12">
      <w:pPr>
        <w:spacing w:after="0" w:line="240" w:lineRule="auto"/>
        <w:ind w:firstLine="709"/>
        <w:jc w:val="both"/>
        <w:rPr>
          <w:rFonts w:ascii="PT Astra Serif" w:hAnsi="PT Astra Serif"/>
          <w:color w:val="000000"/>
          <w:sz w:val="24"/>
          <w:szCs w:val="24"/>
        </w:rPr>
      </w:pPr>
    </w:p>
    <w:p w:rsidR="00F600C8" w:rsidRPr="003036E5" w:rsidRDefault="00F600C8" w:rsidP="00F600C8">
      <w:pPr>
        <w:autoSpaceDE w:val="0"/>
        <w:autoSpaceDN w:val="0"/>
        <w:adjustRightInd w:val="0"/>
        <w:spacing w:after="0" w:line="240" w:lineRule="auto"/>
        <w:jc w:val="both"/>
        <w:rPr>
          <w:rFonts w:ascii="PT Astra Serif" w:hAnsi="PT Astra Serif"/>
          <w:b/>
        </w:rPr>
      </w:pPr>
      <w:r w:rsidRPr="003036E5">
        <w:rPr>
          <w:rFonts w:ascii="PT Astra Serif" w:hAnsi="PT Astra Serif"/>
          <w:b/>
        </w:rPr>
        <w:t>на</w:t>
      </w:r>
      <w:r w:rsidRPr="003036E5">
        <w:rPr>
          <w:rFonts w:ascii="PT Astra Serif" w:hAnsi="PT Astra Serif"/>
          <w:b/>
          <w:color w:val="FF0000"/>
        </w:rPr>
        <w:t xml:space="preserve"> </w:t>
      </w:r>
      <w:r w:rsidRPr="00BE5250">
        <w:rPr>
          <w:rFonts w:ascii="PT Astra Serif" w:hAnsi="PT Astra Serif"/>
          <w:b/>
        </w:rPr>
        <w:t xml:space="preserve">выполнение работ по устройству дополнительных МАФ на детской площадке по ул. Энтузиастов, д.5, д.7  </w:t>
      </w:r>
      <w:r>
        <w:rPr>
          <w:rFonts w:ascii="PT Astra Serif" w:hAnsi="PT Astra Serif"/>
          <w:b/>
        </w:rPr>
        <w:t xml:space="preserve">в городе </w:t>
      </w:r>
      <w:proofErr w:type="spellStart"/>
      <w:r>
        <w:rPr>
          <w:rFonts w:ascii="PT Astra Serif" w:hAnsi="PT Astra Serif"/>
          <w:b/>
        </w:rPr>
        <w:t>Югорске</w:t>
      </w:r>
      <w:proofErr w:type="spellEnd"/>
    </w:p>
    <w:p w:rsidR="00F600C8" w:rsidRPr="003036E5" w:rsidRDefault="00F600C8" w:rsidP="00F600C8">
      <w:pPr>
        <w:autoSpaceDE w:val="0"/>
        <w:autoSpaceDN w:val="0"/>
        <w:adjustRightInd w:val="0"/>
        <w:spacing w:after="0" w:line="240" w:lineRule="auto"/>
        <w:jc w:val="both"/>
        <w:rPr>
          <w:rFonts w:ascii="PT Astra Serif" w:hAnsi="PT Astra Serif"/>
        </w:rPr>
      </w:pPr>
      <w:r w:rsidRPr="003036E5">
        <w:rPr>
          <w:rFonts w:ascii="PT Astra Serif" w:hAnsi="PT Astra Serif"/>
          <w:b/>
          <w:bCs/>
          <w:kern w:val="2"/>
          <w:u w:val="single"/>
        </w:rPr>
        <w:t>Место выполнения работ</w:t>
      </w:r>
      <w:r w:rsidRPr="003036E5">
        <w:rPr>
          <w:rFonts w:ascii="PT Astra Serif" w:hAnsi="PT Astra Serif"/>
          <w:bCs/>
          <w:kern w:val="2"/>
        </w:rPr>
        <w:t>:</w:t>
      </w:r>
      <w:r w:rsidRPr="003036E5">
        <w:rPr>
          <w:rFonts w:ascii="PT Astra Serif" w:hAnsi="PT Astra Serif"/>
          <w:kern w:val="2"/>
        </w:rPr>
        <w:t xml:space="preserve"> </w:t>
      </w:r>
      <w:proofErr w:type="gramStart"/>
      <w:r w:rsidRPr="003036E5">
        <w:rPr>
          <w:rFonts w:ascii="PT Astra Serif" w:hAnsi="PT Astra Serif"/>
        </w:rPr>
        <w:t xml:space="preserve">Ханты - Мансийский автономный округ - Югра, г. </w:t>
      </w:r>
      <w:proofErr w:type="spellStart"/>
      <w:r w:rsidRPr="003036E5">
        <w:rPr>
          <w:rFonts w:ascii="PT Astra Serif" w:hAnsi="PT Astra Serif"/>
        </w:rPr>
        <w:t>Югорск</w:t>
      </w:r>
      <w:proofErr w:type="spellEnd"/>
      <w:r w:rsidRPr="003036E5">
        <w:rPr>
          <w:rFonts w:ascii="PT Astra Serif" w:hAnsi="PT Astra Serif"/>
        </w:rPr>
        <w:t xml:space="preserve">, </w:t>
      </w:r>
      <w:r w:rsidRPr="00BE5250">
        <w:rPr>
          <w:rFonts w:ascii="PT Astra Serif" w:hAnsi="PT Astra Serif"/>
        </w:rPr>
        <w:t>ул. Энтузиастов, д.5, д.7</w:t>
      </w:r>
      <w:r w:rsidRPr="003036E5">
        <w:rPr>
          <w:rFonts w:ascii="PT Astra Serif" w:hAnsi="PT Astra Serif"/>
        </w:rPr>
        <w:t>.</w:t>
      </w:r>
      <w:proofErr w:type="gramEnd"/>
    </w:p>
    <w:p w:rsidR="00F600C8" w:rsidRPr="003036E5" w:rsidRDefault="00F600C8" w:rsidP="00F600C8">
      <w:pPr>
        <w:autoSpaceDE w:val="0"/>
        <w:autoSpaceDN w:val="0"/>
        <w:adjustRightInd w:val="0"/>
        <w:spacing w:after="0" w:line="240" w:lineRule="auto"/>
        <w:jc w:val="both"/>
        <w:rPr>
          <w:rFonts w:ascii="PT Astra Serif" w:hAnsi="PT Astra Serif"/>
          <w:b/>
          <w:kern w:val="2"/>
          <w:u w:val="single"/>
        </w:rPr>
      </w:pPr>
      <w:r w:rsidRPr="003036E5">
        <w:rPr>
          <w:rFonts w:ascii="PT Astra Serif" w:hAnsi="PT Astra Serif"/>
          <w:b/>
          <w:kern w:val="2"/>
          <w:u w:val="single"/>
        </w:rPr>
        <w:t>Срок выполнения работ:</w:t>
      </w:r>
    </w:p>
    <w:p w:rsidR="00F600C8" w:rsidRPr="003036E5" w:rsidRDefault="00F600C8" w:rsidP="00F600C8">
      <w:pPr>
        <w:autoSpaceDE w:val="0"/>
        <w:autoSpaceDN w:val="0"/>
        <w:adjustRightInd w:val="0"/>
        <w:spacing w:after="0" w:line="240" w:lineRule="auto"/>
        <w:jc w:val="both"/>
        <w:rPr>
          <w:rFonts w:ascii="PT Astra Serif" w:hAnsi="PT Astra Serif"/>
        </w:rPr>
      </w:pPr>
      <w:r w:rsidRPr="003036E5">
        <w:rPr>
          <w:rFonts w:ascii="PT Astra Serif" w:hAnsi="PT Astra Serif"/>
        </w:rPr>
        <w:t xml:space="preserve">-  начало: </w:t>
      </w:r>
      <w:proofErr w:type="gramStart"/>
      <w:r w:rsidRPr="003036E5">
        <w:rPr>
          <w:rFonts w:ascii="PT Astra Serif" w:hAnsi="PT Astra Serif"/>
        </w:rPr>
        <w:t>с даты заключения</w:t>
      </w:r>
      <w:proofErr w:type="gramEnd"/>
      <w:r w:rsidRPr="003036E5">
        <w:rPr>
          <w:rFonts w:ascii="PT Astra Serif" w:hAnsi="PT Astra Serif"/>
        </w:rPr>
        <w:t xml:space="preserve"> муниципального контракта;</w:t>
      </w:r>
    </w:p>
    <w:p w:rsidR="00F600C8" w:rsidRPr="003036E5" w:rsidRDefault="00F600C8" w:rsidP="00F600C8">
      <w:pPr>
        <w:autoSpaceDE w:val="0"/>
        <w:autoSpaceDN w:val="0"/>
        <w:adjustRightInd w:val="0"/>
        <w:spacing w:after="0" w:line="240" w:lineRule="auto"/>
        <w:jc w:val="both"/>
        <w:rPr>
          <w:rFonts w:ascii="PT Astra Serif" w:hAnsi="PT Astra Serif"/>
        </w:rPr>
      </w:pPr>
      <w:r w:rsidRPr="003036E5">
        <w:rPr>
          <w:rFonts w:ascii="PT Astra Serif" w:hAnsi="PT Astra Serif"/>
        </w:rPr>
        <w:t xml:space="preserve"> - окончание: </w:t>
      </w:r>
      <w:r>
        <w:rPr>
          <w:rFonts w:ascii="PT Astra Serif" w:hAnsi="PT Astra Serif"/>
        </w:rPr>
        <w:t>1 сентября</w:t>
      </w:r>
      <w:r w:rsidRPr="003036E5">
        <w:rPr>
          <w:rFonts w:ascii="PT Astra Serif" w:hAnsi="PT Astra Serif"/>
        </w:rPr>
        <w:t xml:space="preserve"> 2022 года.</w:t>
      </w:r>
    </w:p>
    <w:p w:rsidR="00F600C8" w:rsidRPr="003036E5" w:rsidRDefault="00F600C8" w:rsidP="00F600C8">
      <w:pPr>
        <w:tabs>
          <w:tab w:val="num" w:pos="148"/>
        </w:tabs>
        <w:autoSpaceDE w:val="0"/>
        <w:autoSpaceDN w:val="0"/>
        <w:adjustRightInd w:val="0"/>
        <w:spacing w:after="0" w:line="240" w:lineRule="auto"/>
        <w:ind w:left="6" w:firstLine="703"/>
        <w:jc w:val="both"/>
        <w:rPr>
          <w:rFonts w:ascii="PT Astra Serif" w:hAnsi="PT Astra Serif"/>
          <w:bCs/>
        </w:rPr>
      </w:pPr>
      <w:bookmarkStart w:id="12" w:name="_Ref166442569"/>
      <w:r w:rsidRPr="003036E5">
        <w:rPr>
          <w:rFonts w:ascii="PT Astra Serif" w:hAnsi="PT Astra Serif"/>
          <w:bCs/>
        </w:rPr>
        <w:t>Цена контракта включает в себя: 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bookmarkEnd w:id="12"/>
    <w:p w:rsidR="00F600C8" w:rsidRPr="00232CD8" w:rsidRDefault="00F600C8" w:rsidP="00F600C8">
      <w:pPr>
        <w:autoSpaceDE w:val="0"/>
        <w:autoSpaceDN w:val="0"/>
        <w:adjustRightInd w:val="0"/>
        <w:spacing w:after="0" w:line="240" w:lineRule="auto"/>
        <w:jc w:val="both"/>
        <w:rPr>
          <w:rFonts w:ascii="PT Astra Serif" w:hAnsi="PT Astra Serif"/>
          <w:b/>
          <w:bCs/>
          <w:u w:val="single"/>
        </w:rPr>
      </w:pPr>
      <w:r w:rsidRPr="00232CD8">
        <w:rPr>
          <w:rFonts w:ascii="PT Astra Serif" w:hAnsi="PT Astra Serif"/>
          <w:b/>
          <w:bCs/>
          <w:u w:val="single"/>
        </w:rPr>
        <w:t xml:space="preserve">Срок предоставления гарантии качества выполненных работ:  </w:t>
      </w:r>
    </w:p>
    <w:p w:rsidR="00F600C8" w:rsidRPr="00232CD8" w:rsidRDefault="00F600C8" w:rsidP="00F600C8">
      <w:pPr>
        <w:tabs>
          <w:tab w:val="num" w:pos="284"/>
        </w:tabs>
        <w:autoSpaceDE w:val="0"/>
        <w:autoSpaceDN w:val="0"/>
        <w:adjustRightInd w:val="0"/>
        <w:spacing w:after="0" w:line="240" w:lineRule="auto"/>
        <w:ind w:firstLine="709"/>
        <w:jc w:val="both"/>
        <w:rPr>
          <w:rFonts w:ascii="PT Astra Serif" w:hAnsi="PT Astra Serif"/>
        </w:rPr>
      </w:pPr>
      <w:r w:rsidRPr="00232CD8">
        <w:rPr>
          <w:rFonts w:ascii="PT Astra Serif" w:hAnsi="PT Astra Serif"/>
        </w:rPr>
        <w:t xml:space="preserve">Срок предоставления гарантии на выполненные работы устанавливается в размере 12 (двенадцать) календарных месяцев </w:t>
      </w:r>
      <w:proofErr w:type="gramStart"/>
      <w:r w:rsidRPr="00232CD8">
        <w:rPr>
          <w:rFonts w:ascii="PT Astra Serif" w:hAnsi="PT Astra Serif"/>
        </w:rPr>
        <w:t>с даты оформления</w:t>
      </w:r>
      <w:proofErr w:type="gramEnd"/>
      <w:r w:rsidRPr="00232CD8">
        <w:rPr>
          <w:rFonts w:ascii="PT Astra Serif" w:hAnsi="PT Astra Serif"/>
        </w:rPr>
        <w:t xml:space="preserve"> документа о приемке (за исключением отдельного этапа исполнения  контракта). </w:t>
      </w:r>
    </w:p>
    <w:p w:rsidR="00F600C8" w:rsidRPr="00232CD8" w:rsidRDefault="00F600C8" w:rsidP="00F600C8">
      <w:pPr>
        <w:tabs>
          <w:tab w:val="num" w:pos="284"/>
        </w:tabs>
        <w:autoSpaceDE w:val="0"/>
        <w:autoSpaceDN w:val="0"/>
        <w:adjustRightInd w:val="0"/>
        <w:spacing w:after="0" w:line="240" w:lineRule="auto"/>
        <w:ind w:firstLine="709"/>
        <w:jc w:val="both"/>
        <w:rPr>
          <w:rFonts w:ascii="PT Astra Serif" w:hAnsi="PT Astra Serif"/>
        </w:rPr>
      </w:pPr>
      <w:r w:rsidRPr="00232CD8">
        <w:rPr>
          <w:rFonts w:ascii="PT Astra Serif" w:hAnsi="PT Astra Serif"/>
        </w:rPr>
        <w:t xml:space="preserve">Вместе с товаром Подрядчик должен предоставить гарантию на товар, установленную производителем товара, при этом срок действия такой гарантии должен быть не менее 12 (двенадцати) календарных месяцев </w:t>
      </w:r>
      <w:proofErr w:type="gramStart"/>
      <w:r w:rsidRPr="00232CD8">
        <w:rPr>
          <w:rFonts w:ascii="PT Astra Serif" w:hAnsi="PT Astra Serif"/>
        </w:rPr>
        <w:t>с даты оформления</w:t>
      </w:r>
      <w:proofErr w:type="gramEnd"/>
      <w:r w:rsidRPr="00232CD8">
        <w:rPr>
          <w:rFonts w:ascii="PT Astra Serif" w:hAnsi="PT Astra Serif"/>
        </w:rPr>
        <w:t xml:space="preserve"> документа о приемке (за исключением отдельного этапа исполнения  контракта). </w:t>
      </w:r>
    </w:p>
    <w:p w:rsidR="00F600C8" w:rsidRPr="00232CD8" w:rsidRDefault="00F600C8" w:rsidP="00F600C8">
      <w:pPr>
        <w:widowControl w:val="0"/>
        <w:suppressLineNumbers/>
        <w:shd w:val="clear" w:color="auto" w:fill="FFFFFF"/>
        <w:tabs>
          <w:tab w:val="left" w:pos="0"/>
        </w:tabs>
        <w:snapToGrid w:val="0"/>
        <w:spacing w:after="0" w:line="240" w:lineRule="auto"/>
        <w:jc w:val="both"/>
        <w:rPr>
          <w:rFonts w:ascii="PT Astra Serif" w:hAnsi="PT Astra Serif"/>
          <w:b/>
          <w:bCs/>
          <w:u w:val="single"/>
        </w:rPr>
      </w:pPr>
      <w:r w:rsidRPr="00232CD8">
        <w:rPr>
          <w:rFonts w:ascii="PT Astra Serif" w:hAnsi="PT Astra Serif"/>
          <w:b/>
          <w:bCs/>
          <w:u w:val="single"/>
        </w:rPr>
        <w:t>Требования к сроку и объему предоставления гарантии качества работ:</w:t>
      </w:r>
    </w:p>
    <w:p w:rsidR="00F600C8" w:rsidRPr="00232CD8" w:rsidRDefault="00F600C8" w:rsidP="00F600C8">
      <w:pPr>
        <w:pStyle w:val="ab"/>
        <w:spacing w:after="0" w:line="240" w:lineRule="auto"/>
        <w:ind w:left="0" w:firstLine="708"/>
        <w:jc w:val="both"/>
        <w:rPr>
          <w:rFonts w:ascii="PT Astra Serif" w:hAnsi="PT Astra Serif"/>
        </w:rPr>
      </w:pPr>
      <w:proofErr w:type="gramStart"/>
      <w:r w:rsidRPr="00232CD8">
        <w:rPr>
          <w:rFonts w:ascii="PT Astra Serif" w:hAnsi="PT Astra Serif"/>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232CD8">
        <w:rPr>
          <w:rFonts w:ascii="PT Astra Serif" w:hAnsi="PT Astra Serif"/>
        </w:rPr>
        <w:t>Югорска</w:t>
      </w:r>
      <w:proofErr w:type="spellEnd"/>
      <w:r w:rsidRPr="00232CD8">
        <w:rPr>
          <w:rFonts w:ascii="PT Astra Serif" w:hAnsi="PT Astra Serif"/>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F600C8" w:rsidRPr="00232CD8" w:rsidRDefault="00F600C8" w:rsidP="00F600C8">
      <w:pPr>
        <w:pStyle w:val="ab"/>
        <w:spacing w:after="0" w:line="240" w:lineRule="auto"/>
        <w:ind w:left="0" w:firstLine="708"/>
        <w:jc w:val="both"/>
        <w:rPr>
          <w:rFonts w:ascii="PT Astra Serif" w:hAnsi="PT Astra Serif"/>
        </w:rPr>
      </w:pPr>
      <w:r w:rsidRPr="00232CD8">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F600C8" w:rsidRPr="00232CD8" w:rsidRDefault="00F600C8" w:rsidP="00F600C8">
      <w:pPr>
        <w:pStyle w:val="ab"/>
        <w:spacing w:after="0" w:line="240" w:lineRule="auto"/>
        <w:ind w:left="0" w:firstLine="708"/>
        <w:jc w:val="both"/>
        <w:rPr>
          <w:rFonts w:ascii="PT Astra Serif" w:hAnsi="PT Astra Serif"/>
        </w:rPr>
      </w:pPr>
      <w:proofErr w:type="gramStart"/>
      <w:r w:rsidRPr="00232CD8">
        <w:rPr>
          <w:rFonts w:ascii="PT Astra Serif" w:hAnsi="PT Astra Serif"/>
        </w:rPr>
        <w:t>Подрядчик в своей деятельности руководствуется и в обязательном порядке исполняет действующие:</w:t>
      </w:r>
      <w:proofErr w:type="gramEnd"/>
      <w:r w:rsidRPr="00232CD8">
        <w:rPr>
          <w:rFonts w:ascii="PT Astra Serif" w:hAnsi="PT Astra Serif"/>
        </w:rPr>
        <w:t xml:space="preserve"> ГОСТ </w:t>
      </w:r>
      <w:proofErr w:type="gramStart"/>
      <w:r w:rsidRPr="00232CD8">
        <w:rPr>
          <w:rFonts w:ascii="PT Astra Serif" w:hAnsi="PT Astra Serif"/>
        </w:rPr>
        <w:t>Р</w:t>
      </w:r>
      <w:proofErr w:type="gramEnd"/>
      <w:r w:rsidRPr="00232CD8">
        <w:rPr>
          <w:rFonts w:ascii="PT Astra Serif" w:hAnsi="PT Astra Serif"/>
        </w:rPr>
        <w:t xml:space="preserve"> 52169-2012 «Оборудование и покрытия детских игровых площадок. Безопасность конструкции и методы испытаний Общие требования», ГОСТ </w:t>
      </w:r>
      <w:proofErr w:type="gramStart"/>
      <w:r w:rsidRPr="00232CD8">
        <w:rPr>
          <w:rFonts w:ascii="PT Astra Serif" w:hAnsi="PT Astra Serif"/>
        </w:rPr>
        <w:t>Р</w:t>
      </w:r>
      <w:proofErr w:type="gramEnd"/>
      <w:r w:rsidRPr="00232CD8">
        <w:rPr>
          <w:rFonts w:ascii="PT Astra Serif" w:hAnsi="PT Astra Serif"/>
        </w:rPr>
        <w:t xml:space="preserve"> 52301-2013 «Оборудование и покрытия детских игровых площадок. Безопасность при эксплуатации. Общие требования». </w:t>
      </w:r>
    </w:p>
    <w:p w:rsidR="00F600C8" w:rsidRPr="00232CD8" w:rsidRDefault="00F600C8" w:rsidP="00F600C8">
      <w:pPr>
        <w:pStyle w:val="ab"/>
        <w:spacing w:after="0" w:line="240" w:lineRule="auto"/>
        <w:ind w:left="0" w:firstLine="708"/>
        <w:jc w:val="both"/>
        <w:rPr>
          <w:rFonts w:ascii="PT Astra Serif" w:hAnsi="PT Astra Serif"/>
        </w:rPr>
      </w:pPr>
      <w:r w:rsidRPr="00232CD8">
        <w:rPr>
          <w:rFonts w:ascii="PT Astra Serif" w:hAnsi="PT Astra Serif"/>
        </w:rPr>
        <w:t xml:space="preserve">Подрядчик обязан обеспечить выполнение работ в соответствии с техническим регламентом Евразийского экономического союза </w:t>
      </w:r>
      <w:proofErr w:type="gramStart"/>
      <w:r w:rsidRPr="00232CD8">
        <w:rPr>
          <w:rFonts w:ascii="PT Astra Serif" w:hAnsi="PT Astra Serif"/>
        </w:rPr>
        <w:t>ТР</w:t>
      </w:r>
      <w:proofErr w:type="gramEnd"/>
      <w:r w:rsidRPr="00232CD8">
        <w:rPr>
          <w:rFonts w:ascii="PT Astra Serif" w:hAnsi="PT Astra Serif"/>
        </w:rPr>
        <w:t xml:space="preserve"> ЕАЭС 042/2017 «О безопасности оборудования для детских игровых площадок».</w:t>
      </w:r>
    </w:p>
    <w:p w:rsidR="00F600C8" w:rsidRPr="00232CD8" w:rsidRDefault="00F600C8" w:rsidP="00F600C8">
      <w:pPr>
        <w:pStyle w:val="ab"/>
        <w:spacing w:after="0" w:line="240" w:lineRule="auto"/>
        <w:ind w:left="0" w:firstLine="708"/>
        <w:jc w:val="both"/>
        <w:rPr>
          <w:rFonts w:ascii="PT Astra Serif" w:hAnsi="PT Astra Serif"/>
        </w:rPr>
      </w:pPr>
      <w:r w:rsidRPr="00232CD8">
        <w:rPr>
          <w:rFonts w:ascii="PT Astra Serif" w:hAnsi="PT Astra Serif"/>
        </w:rPr>
        <w:t>Оборудование не должны представлять опасность для жизни и здоровья пользователей.</w:t>
      </w:r>
    </w:p>
    <w:p w:rsidR="00F600C8" w:rsidRPr="00232CD8" w:rsidRDefault="00F600C8" w:rsidP="00F600C8">
      <w:pPr>
        <w:spacing w:after="0" w:line="240" w:lineRule="auto"/>
        <w:ind w:firstLine="708"/>
        <w:jc w:val="both"/>
        <w:rPr>
          <w:rFonts w:ascii="PT Astra Serif" w:hAnsi="PT Astra Serif"/>
        </w:rPr>
      </w:pPr>
      <w:r w:rsidRPr="00232CD8">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w:t>
      </w:r>
    </w:p>
    <w:p w:rsidR="00F600C8" w:rsidRPr="00232CD8" w:rsidRDefault="00F600C8" w:rsidP="00F600C8">
      <w:pPr>
        <w:spacing w:after="0" w:line="240" w:lineRule="auto"/>
        <w:ind w:firstLine="708"/>
        <w:jc w:val="both"/>
        <w:rPr>
          <w:rFonts w:ascii="PT Astra Serif" w:hAnsi="PT Astra Serif"/>
        </w:rPr>
      </w:pPr>
      <w:r w:rsidRPr="00232CD8">
        <w:rPr>
          <w:rFonts w:ascii="PT Astra Serif" w:hAnsi="PT Astra Serif"/>
        </w:rPr>
        <w:t>Установленное оборудование оформляется актом с указанием перечня оборудования, его основных характеристик и места установки.</w:t>
      </w:r>
    </w:p>
    <w:p w:rsidR="00F600C8" w:rsidRPr="00232CD8" w:rsidRDefault="00F600C8" w:rsidP="00F600C8">
      <w:pPr>
        <w:pStyle w:val="ab"/>
        <w:spacing w:after="0" w:line="240" w:lineRule="auto"/>
        <w:ind w:left="0" w:firstLine="708"/>
        <w:jc w:val="both"/>
        <w:rPr>
          <w:rFonts w:ascii="PT Astra Serif" w:hAnsi="PT Astra Serif"/>
        </w:rPr>
      </w:pPr>
      <w:r w:rsidRPr="00232CD8">
        <w:rPr>
          <w:rFonts w:ascii="PT Astra Serif" w:hAnsi="PT Astra Serif"/>
        </w:rPr>
        <w:t>Условия допуска до монтажа игрового оборудования: проверка паспорта оборудования, сертификатов и осмотр оборудования в разобранном виде (наличие всех соединений, болтов, отсутствия повреждений и т.д.)</w:t>
      </w:r>
    </w:p>
    <w:p w:rsidR="00F600C8" w:rsidRPr="00232CD8" w:rsidRDefault="00F600C8" w:rsidP="00F600C8">
      <w:pPr>
        <w:pStyle w:val="ab"/>
        <w:spacing w:after="0" w:line="240" w:lineRule="auto"/>
        <w:ind w:left="0"/>
        <w:jc w:val="both"/>
        <w:rPr>
          <w:rFonts w:ascii="PT Astra Serif" w:hAnsi="PT Astra Serif"/>
          <w:u w:val="single"/>
        </w:rPr>
      </w:pPr>
      <w:r w:rsidRPr="00232CD8">
        <w:rPr>
          <w:rFonts w:ascii="PT Astra Serif" w:hAnsi="PT Astra Serif"/>
          <w:u w:val="single"/>
        </w:rPr>
        <w:t>Паспорт оборудования должен содержать:</w:t>
      </w:r>
    </w:p>
    <w:p w:rsidR="00F600C8" w:rsidRPr="00232CD8" w:rsidRDefault="00F600C8" w:rsidP="00F600C8">
      <w:pPr>
        <w:pStyle w:val="ab"/>
        <w:spacing w:after="0" w:line="240" w:lineRule="auto"/>
        <w:ind w:left="0"/>
        <w:jc w:val="both"/>
        <w:rPr>
          <w:rFonts w:ascii="PT Astra Serif" w:hAnsi="PT Astra Serif"/>
        </w:rPr>
      </w:pPr>
      <w:r w:rsidRPr="00232CD8">
        <w:rPr>
          <w:rFonts w:ascii="PT Astra Serif" w:hAnsi="PT Astra Serif"/>
        </w:rPr>
        <w:t>-наименование и адрес изготовителя оборудования;</w:t>
      </w:r>
    </w:p>
    <w:p w:rsidR="00F600C8" w:rsidRPr="00232CD8" w:rsidRDefault="00F600C8" w:rsidP="00F600C8">
      <w:pPr>
        <w:pStyle w:val="ab"/>
        <w:spacing w:after="0" w:line="240" w:lineRule="auto"/>
        <w:ind w:left="0"/>
        <w:jc w:val="both"/>
        <w:rPr>
          <w:rFonts w:ascii="PT Astra Serif" w:hAnsi="PT Astra Serif"/>
        </w:rPr>
      </w:pPr>
      <w:r w:rsidRPr="00232CD8">
        <w:rPr>
          <w:rFonts w:ascii="PT Astra Serif" w:hAnsi="PT Astra Serif"/>
        </w:rPr>
        <w:t>- реквизиты документа, в соответствии с которым оно произведено;</w:t>
      </w:r>
    </w:p>
    <w:p w:rsidR="00F600C8" w:rsidRPr="00232CD8" w:rsidRDefault="00F600C8" w:rsidP="00F600C8">
      <w:pPr>
        <w:pStyle w:val="ab"/>
        <w:spacing w:after="0" w:line="240" w:lineRule="auto"/>
        <w:ind w:left="0"/>
        <w:jc w:val="both"/>
        <w:rPr>
          <w:rFonts w:ascii="PT Astra Serif" w:hAnsi="PT Astra Serif"/>
        </w:rPr>
      </w:pPr>
      <w:r w:rsidRPr="00232CD8">
        <w:rPr>
          <w:rFonts w:ascii="PT Astra Serif" w:hAnsi="PT Astra Serif"/>
        </w:rPr>
        <w:t>- месяц и год производства;</w:t>
      </w:r>
    </w:p>
    <w:p w:rsidR="00F600C8" w:rsidRPr="00232CD8" w:rsidRDefault="00F600C8" w:rsidP="00F600C8">
      <w:pPr>
        <w:pStyle w:val="ab"/>
        <w:spacing w:after="0" w:line="240" w:lineRule="auto"/>
        <w:ind w:left="0"/>
        <w:jc w:val="both"/>
        <w:rPr>
          <w:rFonts w:ascii="PT Astra Serif" w:hAnsi="PT Astra Serif"/>
        </w:rPr>
      </w:pPr>
      <w:r w:rsidRPr="00232CD8">
        <w:rPr>
          <w:rFonts w:ascii="PT Astra Serif" w:hAnsi="PT Astra Serif"/>
        </w:rPr>
        <w:t>- назначенный срок службы;</w:t>
      </w:r>
    </w:p>
    <w:p w:rsidR="00F600C8" w:rsidRPr="00232CD8" w:rsidRDefault="00F600C8" w:rsidP="00F600C8">
      <w:pPr>
        <w:pStyle w:val="ab"/>
        <w:spacing w:after="0" w:line="240" w:lineRule="auto"/>
        <w:ind w:left="0"/>
        <w:jc w:val="both"/>
        <w:rPr>
          <w:rFonts w:ascii="PT Astra Serif" w:hAnsi="PT Astra Serif"/>
        </w:rPr>
      </w:pPr>
      <w:r w:rsidRPr="00232CD8">
        <w:rPr>
          <w:rFonts w:ascii="PT Astra Serif" w:hAnsi="PT Astra Serif"/>
        </w:rPr>
        <w:t>-основные технические данные и комплектность;</w:t>
      </w:r>
    </w:p>
    <w:p w:rsidR="00F600C8" w:rsidRPr="00232CD8" w:rsidRDefault="00F600C8" w:rsidP="00F600C8">
      <w:pPr>
        <w:pStyle w:val="ab"/>
        <w:spacing w:after="0" w:line="240" w:lineRule="auto"/>
        <w:ind w:left="0"/>
        <w:jc w:val="both"/>
        <w:rPr>
          <w:rFonts w:ascii="PT Astra Serif" w:hAnsi="PT Astra Serif"/>
        </w:rPr>
      </w:pPr>
      <w:r w:rsidRPr="00232CD8">
        <w:rPr>
          <w:rFonts w:ascii="PT Astra Serif" w:hAnsi="PT Astra Serif"/>
        </w:rPr>
        <w:t>-сведения о приемке, упаковке и утилизации;</w:t>
      </w:r>
    </w:p>
    <w:p w:rsidR="00F600C8" w:rsidRPr="00232CD8" w:rsidRDefault="00F600C8" w:rsidP="00F600C8">
      <w:pPr>
        <w:pStyle w:val="ab"/>
        <w:spacing w:after="0" w:line="240" w:lineRule="auto"/>
        <w:ind w:left="0"/>
        <w:jc w:val="both"/>
        <w:rPr>
          <w:rFonts w:ascii="PT Astra Serif" w:hAnsi="PT Astra Serif"/>
        </w:rPr>
      </w:pPr>
      <w:r w:rsidRPr="00232CD8">
        <w:rPr>
          <w:rFonts w:ascii="PT Astra Serif" w:hAnsi="PT Astra Serif"/>
        </w:rPr>
        <w:t>- гарантийные обязательства изготовителя;</w:t>
      </w:r>
    </w:p>
    <w:p w:rsidR="00F600C8" w:rsidRPr="00232CD8" w:rsidRDefault="00F600C8" w:rsidP="00F600C8">
      <w:pPr>
        <w:pStyle w:val="ab"/>
        <w:spacing w:after="0" w:line="240" w:lineRule="auto"/>
        <w:ind w:left="0"/>
        <w:jc w:val="both"/>
        <w:rPr>
          <w:rFonts w:ascii="PT Astra Serif" w:hAnsi="PT Astra Serif"/>
        </w:rPr>
      </w:pPr>
      <w:r w:rsidRPr="00232CD8">
        <w:rPr>
          <w:rFonts w:ascii="PT Astra Serif" w:hAnsi="PT Astra Serif"/>
        </w:rPr>
        <w:t>Сведения о хранении и перевозке;</w:t>
      </w:r>
    </w:p>
    <w:p w:rsidR="00F600C8" w:rsidRPr="00232CD8" w:rsidRDefault="00F600C8" w:rsidP="00F600C8">
      <w:pPr>
        <w:pStyle w:val="ab"/>
        <w:spacing w:after="0" w:line="240" w:lineRule="auto"/>
        <w:ind w:left="0"/>
        <w:jc w:val="both"/>
        <w:rPr>
          <w:rFonts w:ascii="PT Astra Serif" w:hAnsi="PT Astra Serif"/>
        </w:rPr>
      </w:pPr>
      <w:r w:rsidRPr="00232CD8">
        <w:rPr>
          <w:rFonts w:ascii="PT Astra Serif" w:hAnsi="PT Astra Serif"/>
        </w:rPr>
        <w:t xml:space="preserve">- сведения о консервации и </w:t>
      </w:r>
      <w:proofErr w:type="spellStart"/>
      <w:r w:rsidRPr="00232CD8">
        <w:rPr>
          <w:rFonts w:ascii="PT Astra Serif" w:hAnsi="PT Astra Serif"/>
        </w:rPr>
        <w:t>расконсервации</w:t>
      </w:r>
      <w:proofErr w:type="spellEnd"/>
      <w:r w:rsidRPr="00232CD8">
        <w:rPr>
          <w:rFonts w:ascii="PT Astra Serif" w:hAnsi="PT Astra Serif"/>
        </w:rPr>
        <w:t xml:space="preserve"> оборудования при эксплуатации;</w:t>
      </w:r>
    </w:p>
    <w:p w:rsidR="00F600C8" w:rsidRPr="00232CD8" w:rsidRDefault="00F600C8" w:rsidP="00F600C8">
      <w:pPr>
        <w:pStyle w:val="ab"/>
        <w:spacing w:after="0" w:line="240" w:lineRule="auto"/>
        <w:ind w:left="0"/>
        <w:jc w:val="both"/>
        <w:rPr>
          <w:rFonts w:ascii="PT Astra Serif" w:hAnsi="PT Astra Serif"/>
        </w:rPr>
      </w:pPr>
      <w:r w:rsidRPr="00232CD8">
        <w:rPr>
          <w:rFonts w:ascii="PT Astra Serif" w:hAnsi="PT Astra Serif"/>
        </w:rPr>
        <w:t>-рекомендуемый тип покрытия;</w:t>
      </w:r>
    </w:p>
    <w:p w:rsidR="00F600C8" w:rsidRPr="00232CD8" w:rsidRDefault="00F600C8" w:rsidP="00F600C8">
      <w:pPr>
        <w:pStyle w:val="ab"/>
        <w:spacing w:after="0" w:line="240" w:lineRule="auto"/>
        <w:ind w:left="0"/>
        <w:jc w:val="both"/>
        <w:rPr>
          <w:rFonts w:ascii="PT Astra Serif" w:hAnsi="PT Astra Serif"/>
        </w:rPr>
      </w:pPr>
      <w:r w:rsidRPr="00232CD8">
        <w:rPr>
          <w:rFonts w:ascii="PT Astra Serif" w:hAnsi="PT Astra Serif"/>
        </w:rPr>
        <w:t>- сведения об учете неисправностей и технического обслуживания;</w:t>
      </w:r>
    </w:p>
    <w:p w:rsidR="00F600C8" w:rsidRPr="00232CD8" w:rsidRDefault="00F600C8" w:rsidP="00F600C8">
      <w:pPr>
        <w:pStyle w:val="ab"/>
        <w:spacing w:after="0" w:line="240" w:lineRule="auto"/>
        <w:ind w:left="0"/>
        <w:jc w:val="both"/>
        <w:rPr>
          <w:rFonts w:ascii="PT Astra Serif" w:hAnsi="PT Astra Serif"/>
        </w:rPr>
      </w:pPr>
      <w:r w:rsidRPr="00232CD8">
        <w:rPr>
          <w:rFonts w:ascii="PT Astra Serif" w:hAnsi="PT Astra Serif"/>
        </w:rPr>
        <w:t>- сведения о ремонте, включая перечень деталей и частей оборудования, которые подвержены большим нагрузкам;</w:t>
      </w:r>
    </w:p>
    <w:p w:rsidR="00F600C8" w:rsidRPr="00232CD8" w:rsidRDefault="00F600C8" w:rsidP="00F600C8">
      <w:pPr>
        <w:pStyle w:val="ab"/>
        <w:spacing w:after="0" w:line="240" w:lineRule="auto"/>
        <w:ind w:left="0"/>
        <w:jc w:val="both"/>
        <w:rPr>
          <w:rFonts w:ascii="PT Astra Serif" w:hAnsi="PT Astra Serif"/>
        </w:rPr>
      </w:pPr>
      <w:r w:rsidRPr="00232CD8">
        <w:rPr>
          <w:rFonts w:ascii="PT Astra Serif" w:hAnsi="PT Astra Serif"/>
        </w:rPr>
        <w:t>- срок и случаи замены деталей;</w:t>
      </w:r>
    </w:p>
    <w:p w:rsidR="00F600C8" w:rsidRPr="00232CD8" w:rsidRDefault="00F600C8" w:rsidP="00F600C8">
      <w:pPr>
        <w:pStyle w:val="ab"/>
        <w:spacing w:after="0" w:line="240" w:lineRule="auto"/>
        <w:ind w:left="0"/>
        <w:jc w:val="both"/>
        <w:rPr>
          <w:rFonts w:ascii="PT Astra Serif" w:hAnsi="PT Astra Serif"/>
        </w:rPr>
      </w:pPr>
      <w:r w:rsidRPr="00232CD8">
        <w:rPr>
          <w:rFonts w:ascii="PT Astra Serif" w:hAnsi="PT Astra Serif"/>
        </w:rPr>
        <w:lastRenderedPageBreak/>
        <w:t>- инструкции по монтажу оборудования, его осмотру и проверке перед началом эксплуатации, обслуживанию и ремонту;</w:t>
      </w:r>
    </w:p>
    <w:p w:rsidR="00F600C8" w:rsidRPr="00232CD8" w:rsidRDefault="00F600C8" w:rsidP="00F600C8">
      <w:pPr>
        <w:pStyle w:val="ab"/>
        <w:spacing w:after="0" w:line="240" w:lineRule="auto"/>
        <w:ind w:left="0"/>
        <w:jc w:val="both"/>
        <w:rPr>
          <w:rFonts w:ascii="PT Astra Serif" w:hAnsi="PT Astra Serif"/>
        </w:rPr>
      </w:pPr>
      <w:r w:rsidRPr="00232CD8">
        <w:rPr>
          <w:rFonts w:ascii="PT Astra Serif" w:hAnsi="PT Astra Serif"/>
        </w:rPr>
        <w:t>- правила безопасной эксплуатации оборудования;</w:t>
      </w:r>
    </w:p>
    <w:p w:rsidR="00F600C8" w:rsidRPr="00232CD8" w:rsidRDefault="00F600C8" w:rsidP="00F600C8">
      <w:pPr>
        <w:pStyle w:val="ab"/>
        <w:spacing w:after="0" w:line="240" w:lineRule="auto"/>
        <w:ind w:left="0"/>
        <w:jc w:val="both"/>
        <w:rPr>
          <w:rFonts w:ascii="PT Astra Serif" w:hAnsi="PT Astra Serif"/>
        </w:rPr>
      </w:pPr>
      <w:r w:rsidRPr="00232CD8">
        <w:rPr>
          <w:rFonts w:ascii="PT Astra Serif" w:hAnsi="PT Astra Serif"/>
        </w:rPr>
        <w:t xml:space="preserve"> - сведения о возрастных группах (включая ограничения по весу и росту);</w:t>
      </w:r>
    </w:p>
    <w:p w:rsidR="00F600C8" w:rsidRPr="00232CD8" w:rsidRDefault="00F600C8" w:rsidP="00F600C8">
      <w:pPr>
        <w:pStyle w:val="ab"/>
        <w:spacing w:after="0" w:line="240" w:lineRule="auto"/>
        <w:ind w:left="0"/>
        <w:jc w:val="both"/>
        <w:rPr>
          <w:rFonts w:ascii="PT Astra Serif" w:hAnsi="PT Astra Serif"/>
        </w:rPr>
      </w:pPr>
      <w:r w:rsidRPr="00232CD8">
        <w:rPr>
          <w:rFonts w:ascii="PT Astra Serif" w:hAnsi="PT Astra Serif"/>
        </w:rPr>
        <w:t>- фото, графический рисунок или чертеж общего вида оборудования с указанием основных размеров;</w:t>
      </w:r>
    </w:p>
    <w:p w:rsidR="00F600C8" w:rsidRPr="00232CD8" w:rsidRDefault="00F600C8" w:rsidP="00F600C8">
      <w:pPr>
        <w:pStyle w:val="ab"/>
        <w:spacing w:after="0" w:line="240" w:lineRule="auto"/>
        <w:ind w:left="0"/>
        <w:jc w:val="both"/>
        <w:rPr>
          <w:rFonts w:ascii="PT Astra Serif" w:hAnsi="PT Astra Serif"/>
        </w:rPr>
      </w:pPr>
      <w:r w:rsidRPr="00232CD8">
        <w:rPr>
          <w:rFonts w:ascii="PT Astra Serif" w:hAnsi="PT Astra Serif"/>
        </w:rPr>
        <w:t>- схема сборки оборудования и схема (план) зоны падения.</w:t>
      </w:r>
    </w:p>
    <w:p w:rsidR="00F600C8" w:rsidRPr="00232CD8" w:rsidRDefault="00F600C8" w:rsidP="00F600C8">
      <w:pPr>
        <w:pStyle w:val="ab"/>
        <w:spacing w:after="0" w:line="240" w:lineRule="auto"/>
        <w:ind w:left="0" w:firstLine="709"/>
        <w:jc w:val="both"/>
        <w:rPr>
          <w:rFonts w:ascii="PT Astra Serif" w:hAnsi="PT Astra Serif"/>
        </w:rPr>
      </w:pPr>
      <w:r w:rsidRPr="00232CD8">
        <w:rPr>
          <w:rFonts w:ascii="PT Astra Serif" w:hAnsi="PT Astra Serif"/>
        </w:rPr>
        <w:t>Подрядчик после установки оборудования обязан провести испытание выдерживают ли объекты установленную ГОСТ Р 52169-2012 испытательную нагрузку в течени</w:t>
      </w:r>
      <w:proofErr w:type="gramStart"/>
      <w:r w:rsidRPr="00232CD8">
        <w:rPr>
          <w:rFonts w:ascii="PT Astra Serif" w:hAnsi="PT Astra Serif"/>
        </w:rPr>
        <w:t>и</w:t>
      </w:r>
      <w:proofErr w:type="gramEnd"/>
      <w:r w:rsidRPr="00232CD8">
        <w:rPr>
          <w:rFonts w:ascii="PT Astra Serif" w:hAnsi="PT Astra Serif"/>
        </w:rPr>
        <w:t xml:space="preserve"> пяти минут. А также провести испытание на </w:t>
      </w:r>
      <w:proofErr w:type="spellStart"/>
      <w:r w:rsidRPr="00232CD8">
        <w:rPr>
          <w:rFonts w:ascii="PT Astra Serif" w:hAnsi="PT Astra Serif"/>
        </w:rPr>
        <w:t>застревание</w:t>
      </w:r>
      <w:proofErr w:type="spellEnd"/>
      <w:r w:rsidRPr="00232CD8">
        <w:rPr>
          <w:rFonts w:ascii="PT Astra Serif" w:hAnsi="PT Astra Serif"/>
        </w:rPr>
        <w:t xml:space="preserve"> головы, шеи, рук, ног, пальцев, одежды ребенка в отверстиях конструкций. Проверить все отверстия в твердых элементах конструкций.</w:t>
      </w:r>
    </w:p>
    <w:p w:rsidR="00F600C8" w:rsidRPr="00232CD8" w:rsidRDefault="00F600C8" w:rsidP="00F600C8">
      <w:pPr>
        <w:pStyle w:val="ab"/>
        <w:spacing w:after="0" w:line="240" w:lineRule="auto"/>
        <w:ind w:left="0" w:firstLine="708"/>
        <w:jc w:val="both"/>
        <w:rPr>
          <w:rFonts w:ascii="PT Astra Serif" w:hAnsi="PT Astra Serif"/>
        </w:rPr>
      </w:pPr>
      <w:r w:rsidRPr="00232CD8">
        <w:rPr>
          <w:rFonts w:ascii="PT Astra Serif" w:hAnsi="PT Astra Serif"/>
        </w:rPr>
        <w:t xml:space="preserve">Подрядчик обязан в процессе производства работ фиксировать каждый этап выполнения работ путем фото и </w:t>
      </w:r>
      <w:proofErr w:type="spellStart"/>
      <w:r w:rsidRPr="00232CD8">
        <w:rPr>
          <w:rFonts w:ascii="PT Astra Serif" w:hAnsi="PT Astra Serif"/>
        </w:rPr>
        <w:t>видеофиксации</w:t>
      </w:r>
      <w:proofErr w:type="spellEnd"/>
      <w:r w:rsidRPr="00232CD8">
        <w:rPr>
          <w:rFonts w:ascii="PT Astra Serif" w:hAnsi="PT Astra Serif"/>
        </w:rPr>
        <w:t>.</w:t>
      </w:r>
    </w:p>
    <w:p w:rsidR="00F600C8" w:rsidRPr="00232CD8" w:rsidRDefault="00F600C8" w:rsidP="00F600C8">
      <w:pPr>
        <w:spacing w:after="0" w:line="240" w:lineRule="auto"/>
        <w:ind w:firstLine="708"/>
        <w:jc w:val="both"/>
        <w:rPr>
          <w:rFonts w:ascii="PT Astra Serif" w:hAnsi="PT Astra Serif"/>
        </w:rPr>
      </w:pPr>
      <w:r w:rsidRPr="00232CD8">
        <w:rPr>
          <w:rFonts w:ascii="PT Astra Serif" w:hAnsi="PT Astra Serif"/>
        </w:rPr>
        <w:t xml:space="preserve">Подрядчик обязан оформить схему, отображающую расположение малых форм в осях с указанием конструктивных элементов сооружений, общей площади территории благоустройства. Схема должна быть </w:t>
      </w:r>
      <w:proofErr w:type="gramStart"/>
      <w:r w:rsidRPr="00232CD8">
        <w:rPr>
          <w:rFonts w:ascii="PT Astra Serif" w:hAnsi="PT Astra Serif"/>
        </w:rPr>
        <w:t>подписана представителями сторон и скреплена</w:t>
      </w:r>
      <w:proofErr w:type="gramEnd"/>
      <w:r w:rsidRPr="00232CD8">
        <w:rPr>
          <w:rFonts w:ascii="PT Astra Serif" w:hAnsi="PT Astra Serif"/>
        </w:rPr>
        <w:t xml:space="preserve"> печатями сторон.</w:t>
      </w:r>
    </w:p>
    <w:p w:rsidR="00F600C8" w:rsidRPr="00232CD8" w:rsidRDefault="00F600C8" w:rsidP="00F600C8">
      <w:pPr>
        <w:spacing w:after="0" w:line="240" w:lineRule="auto"/>
        <w:ind w:firstLine="708"/>
        <w:jc w:val="both"/>
        <w:rPr>
          <w:rFonts w:ascii="PT Astra Serif" w:hAnsi="PT Astra Serif"/>
        </w:rPr>
      </w:pPr>
      <w:r w:rsidRPr="00232CD8">
        <w:rPr>
          <w:rFonts w:ascii="PT Astra Serif" w:hAnsi="PT Astra Serif"/>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5000" w:type="pct"/>
        <w:tblLook w:val="04A0" w:firstRow="1" w:lastRow="0" w:firstColumn="1" w:lastColumn="0" w:noHBand="0" w:noVBand="1"/>
      </w:tblPr>
      <w:tblGrid>
        <w:gridCol w:w="913"/>
        <w:gridCol w:w="3832"/>
        <w:gridCol w:w="5789"/>
      </w:tblGrid>
      <w:tr w:rsidR="00F600C8" w:rsidRPr="00664875" w:rsidTr="000823CD">
        <w:tc>
          <w:tcPr>
            <w:tcW w:w="433" w:type="pct"/>
            <w:tcBorders>
              <w:top w:val="single" w:sz="4" w:space="0" w:color="000000"/>
              <w:left w:val="single" w:sz="4" w:space="0" w:color="000000"/>
              <w:bottom w:val="single" w:sz="4" w:space="0" w:color="000000"/>
              <w:right w:val="single" w:sz="4" w:space="0" w:color="000000"/>
            </w:tcBorders>
            <w:hideMark/>
          </w:tcPr>
          <w:p w:rsidR="00F600C8" w:rsidRPr="00664875" w:rsidRDefault="00F600C8" w:rsidP="00F600C8">
            <w:pPr>
              <w:spacing w:after="0" w:line="240" w:lineRule="auto"/>
              <w:jc w:val="both"/>
              <w:rPr>
                <w:rFonts w:ascii="PT Astra Serif" w:eastAsia="Calibri" w:hAnsi="PT Astra Serif"/>
                <w:b/>
                <w:sz w:val="18"/>
                <w:szCs w:val="18"/>
              </w:rPr>
            </w:pPr>
            <w:r w:rsidRPr="00664875">
              <w:rPr>
                <w:rFonts w:ascii="PT Astra Serif" w:eastAsia="Calibri" w:hAnsi="PT Astra Serif"/>
                <w:b/>
                <w:sz w:val="18"/>
                <w:szCs w:val="18"/>
              </w:rPr>
              <w:t xml:space="preserve">№ </w:t>
            </w:r>
            <w:proofErr w:type="gramStart"/>
            <w:r w:rsidRPr="00664875">
              <w:rPr>
                <w:rFonts w:ascii="PT Astra Serif" w:eastAsia="Calibri" w:hAnsi="PT Astra Serif"/>
                <w:b/>
                <w:sz w:val="18"/>
                <w:szCs w:val="18"/>
              </w:rPr>
              <w:t>п</w:t>
            </w:r>
            <w:proofErr w:type="gramEnd"/>
            <w:r w:rsidRPr="00664875">
              <w:rPr>
                <w:rFonts w:ascii="PT Astra Serif" w:eastAsia="Calibri" w:hAnsi="PT Astra Serif"/>
                <w:b/>
                <w:sz w:val="18"/>
                <w:szCs w:val="18"/>
              </w:rPr>
              <w:t>/п</w:t>
            </w:r>
          </w:p>
        </w:tc>
        <w:tc>
          <w:tcPr>
            <w:tcW w:w="1819" w:type="pct"/>
            <w:tcBorders>
              <w:top w:val="single" w:sz="4" w:space="0" w:color="000000"/>
              <w:left w:val="single" w:sz="4" w:space="0" w:color="000000"/>
              <w:bottom w:val="single" w:sz="4" w:space="0" w:color="000000"/>
              <w:right w:val="single" w:sz="4" w:space="0" w:color="000000"/>
            </w:tcBorders>
            <w:hideMark/>
          </w:tcPr>
          <w:p w:rsidR="00F600C8" w:rsidRPr="00664875" w:rsidRDefault="00F600C8" w:rsidP="00F600C8">
            <w:pPr>
              <w:spacing w:after="0" w:line="240" w:lineRule="auto"/>
              <w:jc w:val="both"/>
              <w:rPr>
                <w:rFonts w:ascii="PT Astra Serif" w:eastAsia="Calibri" w:hAnsi="PT Astra Serif"/>
                <w:b/>
                <w:sz w:val="18"/>
                <w:szCs w:val="18"/>
              </w:rPr>
            </w:pPr>
            <w:r w:rsidRPr="00664875">
              <w:rPr>
                <w:rFonts w:ascii="PT Astra Serif" w:eastAsia="Calibri" w:hAnsi="PT Astra Serif"/>
                <w:b/>
                <w:sz w:val="18"/>
                <w:szCs w:val="18"/>
              </w:rPr>
              <w:t>Наименование</w:t>
            </w:r>
          </w:p>
          <w:p w:rsidR="00F600C8" w:rsidRPr="00664875" w:rsidRDefault="00F600C8" w:rsidP="00F600C8">
            <w:pPr>
              <w:spacing w:after="0" w:line="240" w:lineRule="auto"/>
              <w:jc w:val="both"/>
              <w:rPr>
                <w:rFonts w:ascii="PT Astra Serif" w:hAnsi="PT Astra Serif"/>
                <w:b/>
                <w:sz w:val="18"/>
                <w:szCs w:val="18"/>
              </w:rPr>
            </w:pPr>
            <w:r w:rsidRPr="00664875">
              <w:rPr>
                <w:rFonts w:ascii="PT Astra Serif" w:eastAsia="Calibri" w:hAnsi="PT Astra Serif"/>
                <w:b/>
                <w:sz w:val="18"/>
                <w:szCs w:val="18"/>
              </w:rPr>
              <w:t>товара</w:t>
            </w:r>
          </w:p>
        </w:tc>
        <w:tc>
          <w:tcPr>
            <w:tcW w:w="2748" w:type="pct"/>
            <w:tcBorders>
              <w:top w:val="single" w:sz="4" w:space="0" w:color="000000"/>
              <w:left w:val="single" w:sz="4" w:space="0" w:color="000000"/>
              <w:bottom w:val="single" w:sz="4" w:space="0" w:color="000000"/>
              <w:right w:val="single" w:sz="4" w:space="0" w:color="000000"/>
            </w:tcBorders>
            <w:hideMark/>
          </w:tcPr>
          <w:p w:rsidR="00F600C8" w:rsidRPr="00664875" w:rsidRDefault="00F600C8" w:rsidP="00F600C8">
            <w:pPr>
              <w:spacing w:after="0" w:line="240" w:lineRule="auto"/>
              <w:jc w:val="both"/>
              <w:rPr>
                <w:rFonts w:ascii="PT Astra Serif" w:hAnsi="PT Astra Serif"/>
                <w:b/>
                <w:sz w:val="18"/>
                <w:szCs w:val="18"/>
              </w:rPr>
            </w:pPr>
            <w:r w:rsidRPr="00664875">
              <w:rPr>
                <w:rFonts w:ascii="PT Astra Serif" w:hAnsi="PT Astra Serif"/>
                <w:b/>
                <w:sz w:val="18"/>
                <w:szCs w:val="18"/>
              </w:rPr>
              <w:t>Значение показателя</w:t>
            </w:r>
          </w:p>
        </w:tc>
      </w:tr>
      <w:tr w:rsidR="00F600C8" w:rsidRPr="00664875" w:rsidTr="000823CD">
        <w:trPr>
          <w:trHeight w:val="279"/>
        </w:trPr>
        <w:tc>
          <w:tcPr>
            <w:tcW w:w="433" w:type="pct"/>
            <w:tcBorders>
              <w:top w:val="single" w:sz="4" w:space="0" w:color="000000"/>
              <w:left w:val="single" w:sz="4" w:space="0" w:color="000000"/>
              <w:bottom w:val="single" w:sz="4" w:space="0" w:color="000000"/>
              <w:right w:val="single" w:sz="4" w:space="0" w:color="000000"/>
            </w:tcBorders>
            <w:hideMark/>
          </w:tcPr>
          <w:p w:rsidR="00F600C8" w:rsidRPr="00664875" w:rsidRDefault="00F600C8" w:rsidP="00F600C8">
            <w:pPr>
              <w:spacing w:after="0" w:line="240" w:lineRule="auto"/>
              <w:jc w:val="both"/>
              <w:rPr>
                <w:rFonts w:ascii="PT Astra Serif" w:eastAsia="Calibri" w:hAnsi="PT Astra Serif"/>
                <w:sz w:val="18"/>
                <w:szCs w:val="18"/>
              </w:rPr>
            </w:pPr>
            <w:r w:rsidRPr="00664875">
              <w:rPr>
                <w:rFonts w:ascii="PT Astra Serif" w:eastAsia="Calibri" w:hAnsi="PT Astra Serif"/>
                <w:sz w:val="18"/>
                <w:szCs w:val="18"/>
              </w:rPr>
              <w:t>1</w:t>
            </w:r>
          </w:p>
        </w:tc>
        <w:tc>
          <w:tcPr>
            <w:tcW w:w="1819" w:type="pct"/>
            <w:tcBorders>
              <w:top w:val="single" w:sz="4" w:space="0" w:color="000000"/>
              <w:left w:val="single" w:sz="4" w:space="0" w:color="000000"/>
              <w:bottom w:val="single" w:sz="4" w:space="0" w:color="000000"/>
              <w:right w:val="single" w:sz="4" w:space="0" w:color="000000"/>
            </w:tcBorders>
          </w:tcPr>
          <w:p w:rsidR="00F600C8" w:rsidRPr="00664875" w:rsidRDefault="00F600C8" w:rsidP="00F600C8">
            <w:pPr>
              <w:spacing w:after="0" w:line="240" w:lineRule="auto"/>
              <w:jc w:val="both"/>
              <w:rPr>
                <w:rFonts w:ascii="PT Astra Serif" w:eastAsia="Calibri" w:hAnsi="PT Astra Serif"/>
                <w:sz w:val="18"/>
                <w:szCs w:val="18"/>
              </w:rPr>
            </w:pPr>
            <w:r w:rsidRPr="00D16C00">
              <w:rPr>
                <w:rFonts w:ascii="PT Astra Serif" w:eastAsia="Calibri" w:hAnsi="PT Astra Serif"/>
                <w:sz w:val="18"/>
                <w:szCs w:val="18"/>
              </w:rPr>
              <w:t>Спортивный комплекс</w:t>
            </w:r>
          </w:p>
          <w:p w:rsidR="00F600C8" w:rsidRPr="00664875" w:rsidRDefault="00F600C8" w:rsidP="00F600C8">
            <w:pPr>
              <w:spacing w:after="0" w:line="240" w:lineRule="auto"/>
              <w:jc w:val="both"/>
              <w:rPr>
                <w:rFonts w:ascii="PT Astra Serif" w:eastAsia="Calibri" w:hAnsi="PT Astra Serif"/>
                <w:sz w:val="18"/>
                <w:szCs w:val="18"/>
              </w:rPr>
            </w:pPr>
            <w:r w:rsidRPr="00664875">
              <w:rPr>
                <w:rFonts w:ascii="PT Astra Serif" w:eastAsia="Calibri" w:hAnsi="PT Astra Serif"/>
                <w:sz w:val="18"/>
                <w:szCs w:val="18"/>
              </w:rPr>
              <w:t>Эскиз</w:t>
            </w:r>
          </w:p>
          <w:p w:rsidR="00F600C8" w:rsidRPr="00664875" w:rsidRDefault="00F600C8" w:rsidP="00F600C8">
            <w:pPr>
              <w:spacing w:after="0" w:line="240" w:lineRule="auto"/>
              <w:jc w:val="both"/>
              <w:rPr>
                <w:rFonts w:ascii="PT Astra Serif" w:eastAsia="Calibri" w:hAnsi="PT Astra Serif"/>
                <w:sz w:val="18"/>
                <w:szCs w:val="18"/>
              </w:rPr>
            </w:pPr>
            <w:r>
              <w:rPr>
                <w:noProof/>
                <w:lang w:eastAsia="ru-RU"/>
              </w:rPr>
              <w:drawing>
                <wp:inline distT="0" distB="0" distL="0" distR="0" wp14:anchorId="27EB5865" wp14:editId="0AAAE540">
                  <wp:extent cx="1582420" cy="803275"/>
                  <wp:effectExtent l="0" t="0" r="0" b="0"/>
                  <wp:docPr id="3" name="Рисунок 3" descr="Спортивный комплекс Т-47 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портивный комплекс Т-47 д"/>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582420" cy="803275"/>
                          </a:xfrm>
                          <a:prstGeom prst="rect">
                            <a:avLst/>
                          </a:prstGeom>
                          <a:noFill/>
                          <a:ln>
                            <a:noFill/>
                          </a:ln>
                        </pic:spPr>
                      </pic:pic>
                    </a:graphicData>
                  </a:graphic>
                </wp:inline>
              </w:drawing>
            </w:r>
          </w:p>
        </w:tc>
        <w:tc>
          <w:tcPr>
            <w:tcW w:w="2748" w:type="pct"/>
            <w:tcBorders>
              <w:top w:val="single" w:sz="4" w:space="0" w:color="000000"/>
              <w:left w:val="single" w:sz="4" w:space="0" w:color="000000"/>
              <w:bottom w:val="single" w:sz="4" w:space="0" w:color="000000"/>
              <w:right w:val="single" w:sz="4" w:space="0" w:color="000000"/>
            </w:tcBorders>
          </w:tcPr>
          <w:p w:rsidR="00F600C8" w:rsidRPr="00664875" w:rsidRDefault="00F600C8" w:rsidP="00F600C8">
            <w:pPr>
              <w:keepNext/>
              <w:numPr>
                <w:ilvl w:val="0"/>
                <w:numId w:val="29"/>
              </w:numPr>
              <w:tabs>
                <w:tab w:val="left" w:pos="12"/>
              </w:tabs>
              <w:suppressAutoHyphens/>
              <w:spacing w:after="0" w:line="240" w:lineRule="auto"/>
              <w:ind w:left="0" w:firstLine="0"/>
              <w:jc w:val="both"/>
              <w:outlineLvl w:val="0"/>
              <w:rPr>
                <w:rFonts w:ascii="PT Astra Serif" w:hAnsi="PT Astra Serif"/>
                <w:bCs/>
                <w:kern w:val="32"/>
                <w:sz w:val="18"/>
                <w:szCs w:val="18"/>
              </w:rPr>
            </w:pPr>
            <w:r w:rsidRPr="00664875">
              <w:rPr>
                <w:rFonts w:ascii="PT Astra Serif" w:hAnsi="PT Astra Serif"/>
                <w:bCs/>
                <w:sz w:val="18"/>
                <w:szCs w:val="18"/>
                <w:lang w:eastAsia="ru-RU"/>
              </w:rPr>
              <w:t>Габаритные размеры:</w:t>
            </w:r>
            <w:r w:rsidRPr="00664875">
              <w:rPr>
                <w:rFonts w:ascii="PT Astra Serif" w:hAnsi="PT Astra Serif"/>
                <w:sz w:val="18"/>
                <w:szCs w:val="18"/>
                <w:lang w:eastAsia="ru-RU"/>
              </w:rPr>
              <w:t xml:space="preserve"> (</w:t>
            </w:r>
            <w:proofErr w:type="spellStart"/>
            <w:r w:rsidRPr="00664875">
              <w:rPr>
                <w:rFonts w:ascii="PT Astra Serif" w:hAnsi="PT Astra Serif"/>
                <w:sz w:val="18"/>
                <w:szCs w:val="18"/>
                <w:lang w:eastAsia="ru-RU"/>
              </w:rPr>
              <w:t>ДхШхВ</w:t>
            </w:r>
            <w:proofErr w:type="spellEnd"/>
            <w:r w:rsidRPr="00664875">
              <w:rPr>
                <w:rFonts w:ascii="PT Astra Serif" w:hAnsi="PT Astra Serif"/>
                <w:sz w:val="18"/>
                <w:szCs w:val="18"/>
                <w:lang w:eastAsia="ru-RU"/>
              </w:rPr>
              <w:t xml:space="preserve">) </w:t>
            </w:r>
            <w:r w:rsidRPr="00D16C00">
              <w:rPr>
                <w:rFonts w:ascii="PT Astra Serif" w:hAnsi="PT Astra Serif"/>
                <w:sz w:val="18"/>
                <w:szCs w:val="18"/>
                <w:lang w:eastAsia="ru-RU"/>
              </w:rPr>
              <w:t>5900х1230х2300мм</w:t>
            </w:r>
            <w:r>
              <w:rPr>
                <w:rFonts w:ascii="PT Astra Serif" w:hAnsi="PT Astra Serif"/>
                <w:sz w:val="18"/>
                <w:szCs w:val="18"/>
                <w:lang w:eastAsia="ru-RU"/>
              </w:rPr>
              <w:t>. Возрастная группа 7-14</w:t>
            </w:r>
            <w:r w:rsidRPr="00664875">
              <w:rPr>
                <w:rFonts w:ascii="PT Astra Serif" w:hAnsi="PT Astra Serif"/>
                <w:sz w:val="18"/>
                <w:szCs w:val="18"/>
                <w:lang w:eastAsia="ru-RU"/>
              </w:rPr>
              <w:t xml:space="preserve"> лет.</w:t>
            </w:r>
          </w:p>
          <w:p w:rsidR="00F600C8" w:rsidRPr="00664875" w:rsidRDefault="00F600C8" w:rsidP="00F600C8">
            <w:pPr>
              <w:keepNext/>
              <w:numPr>
                <w:ilvl w:val="0"/>
                <w:numId w:val="29"/>
              </w:numPr>
              <w:tabs>
                <w:tab w:val="left" w:pos="12"/>
                <w:tab w:val="num" w:pos="75"/>
              </w:tabs>
              <w:suppressAutoHyphens/>
              <w:spacing w:after="0" w:line="240" w:lineRule="auto"/>
              <w:ind w:left="75" w:firstLine="0"/>
              <w:jc w:val="both"/>
              <w:outlineLvl w:val="0"/>
              <w:rPr>
                <w:rFonts w:ascii="PT Astra Serif" w:hAnsi="PT Astra Serif"/>
                <w:bCs/>
                <w:kern w:val="32"/>
                <w:sz w:val="18"/>
                <w:szCs w:val="18"/>
              </w:rPr>
            </w:pPr>
            <w:r w:rsidRPr="00664875">
              <w:rPr>
                <w:rFonts w:ascii="PT Astra Serif" w:hAnsi="PT Astra Serif"/>
                <w:bCs/>
                <w:kern w:val="32"/>
                <w:sz w:val="18"/>
                <w:szCs w:val="18"/>
              </w:rPr>
              <w:t>Наличие защиты от коррозии и старения, а также от несанкционированного доступа к элементам оборудования, подлежащим периодическому обслуживанию или замене.</w:t>
            </w:r>
          </w:p>
          <w:p w:rsidR="00F600C8" w:rsidRPr="00664875" w:rsidRDefault="00F600C8" w:rsidP="00F600C8">
            <w:pPr>
              <w:keepNext/>
              <w:tabs>
                <w:tab w:val="left" w:pos="12"/>
              </w:tabs>
              <w:spacing w:after="0" w:line="240" w:lineRule="auto"/>
              <w:ind w:left="75"/>
              <w:jc w:val="both"/>
              <w:outlineLvl w:val="0"/>
              <w:rPr>
                <w:rFonts w:ascii="PT Astra Serif" w:hAnsi="PT Astra Serif"/>
                <w:bCs/>
                <w:kern w:val="32"/>
                <w:sz w:val="18"/>
                <w:szCs w:val="18"/>
              </w:rPr>
            </w:pPr>
            <w:r>
              <w:rPr>
                <w:rFonts w:ascii="PT Astra Serif" w:hAnsi="PT Astra Serif"/>
                <w:sz w:val="18"/>
                <w:szCs w:val="18"/>
                <w:lang w:eastAsia="ru-RU"/>
              </w:rPr>
              <w:t>В соответствие с эскизом</w:t>
            </w:r>
            <w:r w:rsidRPr="00664875">
              <w:rPr>
                <w:rFonts w:ascii="PT Astra Serif" w:hAnsi="PT Astra Serif"/>
                <w:sz w:val="18"/>
                <w:szCs w:val="18"/>
                <w:lang w:eastAsia="ru-RU"/>
              </w:rPr>
              <w:t>.</w:t>
            </w:r>
          </w:p>
          <w:p w:rsidR="00F600C8" w:rsidRPr="00664875" w:rsidRDefault="00F600C8" w:rsidP="00F600C8">
            <w:pPr>
              <w:keepNext/>
              <w:tabs>
                <w:tab w:val="left" w:pos="12"/>
              </w:tabs>
              <w:spacing w:after="0" w:line="240" w:lineRule="auto"/>
              <w:jc w:val="both"/>
              <w:outlineLvl w:val="0"/>
              <w:rPr>
                <w:rFonts w:ascii="PT Astra Serif" w:hAnsi="PT Astra Serif"/>
                <w:bCs/>
                <w:kern w:val="32"/>
                <w:sz w:val="18"/>
                <w:szCs w:val="18"/>
              </w:rPr>
            </w:pPr>
          </w:p>
          <w:p w:rsidR="00F600C8" w:rsidRPr="00664875" w:rsidRDefault="00F600C8" w:rsidP="00F600C8">
            <w:pPr>
              <w:keepNext/>
              <w:tabs>
                <w:tab w:val="left" w:pos="12"/>
              </w:tabs>
              <w:spacing w:after="0" w:line="240" w:lineRule="auto"/>
              <w:jc w:val="both"/>
              <w:outlineLvl w:val="0"/>
              <w:rPr>
                <w:rFonts w:ascii="PT Astra Serif" w:hAnsi="PT Astra Serif"/>
                <w:bCs/>
                <w:kern w:val="32"/>
                <w:sz w:val="18"/>
                <w:szCs w:val="18"/>
              </w:rPr>
            </w:pPr>
          </w:p>
          <w:p w:rsidR="00F600C8" w:rsidRPr="00664875" w:rsidRDefault="00F600C8" w:rsidP="00F600C8">
            <w:pPr>
              <w:keepNext/>
              <w:tabs>
                <w:tab w:val="left" w:pos="12"/>
              </w:tabs>
              <w:spacing w:after="0" w:line="240" w:lineRule="auto"/>
              <w:jc w:val="both"/>
              <w:outlineLvl w:val="0"/>
              <w:rPr>
                <w:rFonts w:ascii="PT Astra Serif" w:hAnsi="PT Astra Serif"/>
                <w:bCs/>
                <w:kern w:val="32"/>
                <w:sz w:val="18"/>
                <w:szCs w:val="18"/>
              </w:rPr>
            </w:pPr>
          </w:p>
        </w:tc>
      </w:tr>
      <w:tr w:rsidR="00F600C8" w:rsidRPr="00664875" w:rsidTr="000823CD">
        <w:trPr>
          <w:trHeight w:val="279"/>
        </w:trPr>
        <w:tc>
          <w:tcPr>
            <w:tcW w:w="433" w:type="pct"/>
            <w:tcBorders>
              <w:top w:val="single" w:sz="4" w:space="0" w:color="000000"/>
              <w:left w:val="single" w:sz="4" w:space="0" w:color="000000"/>
              <w:bottom w:val="single" w:sz="4" w:space="0" w:color="000000"/>
              <w:right w:val="single" w:sz="4" w:space="0" w:color="000000"/>
            </w:tcBorders>
          </w:tcPr>
          <w:p w:rsidR="00F600C8" w:rsidRPr="00664875" w:rsidRDefault="00F600C8" w:rsidP="00F600C8">
            <w:pPr>
              <w:spacing w:after="0" w:line="240" w:lineRule="auto"/>
              <w:jc w:val="both"/>
              <w:rPr>
                <w:rFonts w:ascii="PT Astra Serif" w:eastAsia="Calibri" w:hAnsi="PT Astra Serif"/>
                <w:sz w:val="18"/>
                <w:szCs w:val="18"/>
              </w:rPr>
            </w:pPr>
            <w:r w:rsidRPr="00664875">
              <w:rPr>
                <w:rFonts w:ascii="PT Astra Serif" w:eastAsia="Calibri" w:hAnsi="PT Astra Serif"/>
                <w:sz w:val="18"/>
                <w:szCs w:val="18"/>
              </w:rPr>
              <w:t>2</w:t>
            </w:r>
          </w:p>
        </w:tc>
        <w:tc>
          <w:tcPr>
            <w:tcW w:w="1819" w:type="pct"/>
            <w:tcBorders>
              <w:top w:val="single" w:sz="4" w:space="0" w:color="000000"/>
              <w:left w:val="single" w:sz="4" w:space="0" w:color="000000"/>
              <w:bottom w:val="single" w:sz="4" w:space="0" w:color="000000"/>
              <w:right w:val="single" w:sz="4" w:space="0" w:color="000000"/>
            </w:tcBorders>
          </w:tcPr>
          <w:p w:rsidR="00F600C8" w:rsidRPr="00664875" w:rsidRDefault="00F600C8" w:rsidP="00F600C8">
            <w:pPr>
              <w:spacing w:after="0" w:line="240" w:lineRule="auto"/>
              <w:jc w:val="both"/>
              <w:rPr>
                <w:rFonts w:ascii="PT Astra Serif" w:eastAsia="Calibri" w:hAnsi="PT Astra Serif"/>
                <w:sz w:val="18"/>
                <w:szCs w:val="18"/>
              </w:rPr>
            </w:pPr>
            <w:r w:rsidRPr="00664875">
              <w:rPr>
                <w:rFonts w:ascii="PT Astra Serif" w:eastAsia="Calibri" w:hAnsi="PT Astra Serif"/>
                <w:sz w:val="18"/>
                <w:szCs w:val="18"/>
              </w:rPr>
              <w:t>Скамейка на металлическом каркасе</w:t>
            </w:r>
          </w:p>
          <w:p w:rsidR="00F600C8" w:rsidRPr="00664875" w:rsidRDefault="00F600C8" w:rsidP="00F600C8">
            <w:pPr>
              <w:spacing w:after="0" w:line="240" w:lineRule="auto"/>
              <w:jc w:val="both"/>
              <w:rPr>
                <w:rFonts w:ascii="PT Astra Serif" w:eastAsia="Calibri" w:hAnsi="PT Astra Serif"/>
                <w:sz w:val="18"/>
                <w:szCs w:val="18"/>
              </w:rPr>
            </w:pPr>
          </w:p>
          <w:p w:rsidR="00F600C8" w:rsidRPr="00664875" w:rsidRDefault="00F600C8" w:rsidP="00F600C8">
            <w:pPr>
              <w:spacing w:after="0" w:line="240" w:lineRule="auto"/>
              <w:jc w:val="both"/>
              <w:rPr>
                <w:rFonts w:ascii="PT Astra Serif" w:eastAsia="Calibri" w:hAnsi="PT Astra Serif"/>
                <w:sz w:val="18"/>
                <w:szCs w:val="18"/>
              </w:rPr>
            </w:pPr>
            <w:r w:rsidRPr="00664875">
              <w:rPr>
                <w:rFonts w:ascii="PT Astra Serif" w:eastAsia="Calibri" w:hAnsi="PT Astra Serif"/>
                <w:sz w:val="18"/>
                <w:szCs w:val="18"/>
              </w:rPr>
              <w:t>Эскиз</w:t>
            </w:r>
          </w:p>
          <w:p w:rsidR="00F600C8" w:rsidRPr="00664875" w:rsidRDefault="00F600C8" w:rsidP="00F600C8">
            <w:pPr>
              <w:spacing w:after="0" w:line="240" w:lineRule="auto"/>
              <w:jc w:val="both"/>
              <w:rPr>
                <w:rFonts w:ascii="PT Astra Serif" w:eastAsia="Calibri" w:hAnsi="PT Astra Serif"/>
                <w:sz w:val="18"/>
                <w:szCs w:val="18"/>
              </w:rPr>
            </w:pPr>
            <w:r>
              <w:rPr>
                <w:noProof/>
                <w:lang w:eastAsia="ru-RU"/>
              </w:rPr>
              <w:drawing>
                <wp:inline distT="0" distB="0" distL="0" distR="0" wp14:anchorId="59297176" wp14:editId="25F291F6">
                  <wp:extent cx="1837055" cy="842645"/>
                  <wp:effectExtent l="0" t="0" r="0" b="0"/>
                  <wp:docPr id="2" name="Рисунок 2" descr="Скамейка на металлическом каркасе с крышей С-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мейка на металлическом каркасе с крышей С-15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37055" cy="842645"/>
                          </a:xfrm>
                          <a:prstGeom prst="rect">
                            <a:avLst/>
                          </a:prstGeom>
                          <a:noFill/>
                          <a:ln>
                            <a:noFill/>
                          </a:ln>
                        </pic:spPr>
                      </pic:pic>
                    </a:graphicData>
                  </a:graphic>
                </wp:inline>
              </w:drawing>
            </w:r>
          </w:p>
        </w:tc>
        <w:tc>
          <w:tcPr>
            <w:tcW w:w="2748" w:type="pct"/>
            <w:tcBorders>
              <w:top w:val="single" w:sz="4" w:space="0" w:color="000000"/>
              <w:left w:val="single" w:sz="4" w:space="0" w:color="000000"/>
              <w:bottom w:val="single" w:sz="4" w:space="0" w:color="000000"/>
              <w:right w:val="single" w:sz="4" w:space="0" w:color="000000"/>
            </w:tcBorders>
          </w:tcPr>
          <w:p w:rsidR="00F600C8" w:rsidRPr="00664875" w:rsidRDefault="00F600C8" w:rsidP="00F600C8">
            <w:pPr>
              <w:keepNext/>
              <w:numPr>
                <w:ilvl w:val="0"/>
                <w:numId w:val="29"/>
              </w:numPr>
              <w:tabs>
                <w:tab w:val="left" w:pos="12"/>
              </w:tabs>
              <w:suppressAutoHyphens/>
              <w:spacing w:after="0" w:line="240" w:lineRule="auto"/>
              <w:jc w:val="both"/>
              <w:outlineLvl w:val="0"/>
              <w:rPr>
                <w:rFonts w:ascii="PT Astra Serif" w:hAnsi="PT Astra Serif"/>
                <w:bCs/>
                <w:kern w:val="32"/>
                <w:sz w:val="18"/>
                <w:szCs w:val="18"/>
              </w:rPr>
            </w:pPr>
            <w:r w:rsidRPr="00664875">
              <w:rPr>
                <w:rFonts w:ascii="PT Astra Serif" w:hAnsi="PT Astra Serif"/>
                <w:bCs/>
                <w:sz w:val="18"/>
                <w:szCs w:val="18"/>
                <w:lang w:eastAsia="ru-RU"/>
              </w:rPr>
              <w:t>Габаритные размеры:</w:t>
            </w:r>
            <w:r w:rsidRPr="00664875">
              <w:rPr>
                <w:rFonts w:ascii="PT Astra Serif" w:hAnsi="PT Astra Serif"/>
                <w:sz w:val="18"/>
                <w:szCs w:val="18"/>
                <w:lang w:eastAsia="ru-RU"/>
              </w:rPr>
              <w:t xml:space="preserve"> (</w:t>
            </w:r>
            <w:proofErr w:type="spellStart"/>
            <w:r w:rsidRPr="00664875">
              <w:rPr>
                <w:rFonts w:ascii="PT Astra Serif" w:hAnsi="PT Astra Serif"/>
                <w:sz w:val="18"/>
                <w:szCs w:val="18"/>
                <w:lang w:eastAsia="ru-RU"/>
              </w:rPr>
              <w:t>ДхШхВ</w:t>
            </w:r>
            <w:proofErr w:type="spellEnd"/>
            <w:r w:rsidRPr="00664875">
              <w:rPr>
                <w:rFonts w:ascii="PT Astra Serif" w:hAnsi="PT Astra Serif"/>
                <w:sz w:val="18"/>
                <w:szCs w:val="18"/>
                <w:lang w:eastAsia="ru-RU"/>
              </w:rPr>
              <w:t xml:space="preserve">) </w:t>
            </w:r>
            <w:r w:rsidRPr="0007567D">
              <w:rPr>
                <w:rFonts w:ascii="PT Astra Serif" w:hAnsi="PT Astra Serif"/>
                <w:sz w:val="18"/>
                <w:szCs w:val="18"/>
                <w:lang w:eastAsia="ru-RU"/>
              </w:rPr>
              <w:t>1945х1470х2245</w:t>
            </w:r>
            <w:r w:rsidRPr="00664875">
              <w:rPr>
                <w:rFonts w:ascii="PT Astra Serif" w:hAnsi="PT Astra Serif"/>
                <w:sz w:val="18"/>
                <w:szCs w:val="18"/>
                <w:lang w:eastAsia="ru-RU"/>
              </w:rPr>
              <w:t xml:space="preserve"> мм. </w:t>
            </w:r>
          </w:p>
          <w:p w:rsidR="00F600C8" w:rsidRPr="0007567D" w:rsidRDefault="00F600C8" w:rsidP="00F600C8">
            <w:pPr>
              <w:keepNext/>
              <w:numPr>
                <w:ilvl w:val="0"/>
                <w:numId w:val="29"/>
              </w:numPr>
              <w:tabs>
                <w:tab w:val="left" w:pos="12"/>
                <w:tab w:val="num" w:pos="75"/>
              </w:tabs>
              <w:suppressAutoHyphens/>
              <w:spacing w:after="0" w:line="240" w:lineRule="auto"/>
              <w:ind w:left="75" w:firstLine="0"/>
              <w:jc w:val="both"/>
              <w:outlineLvl w:val="0"/>
              <w:rPr>
                <w:rFonts w:ascii="PT Astra Serif" w:hAnsi="PT Astra Serif"/>
                <w:bCs/>
                <w:kern w:val="32"/>
                <w:sz w:val="18"/>
                <w:szCs w:val="18"/>
              </w:rPr>
            </w:pPr>
            <w:r w:rsidRPr="00664875">
              <w:rPr>
                <w:rFonts w:ascii="PT Astra Serif" w:hAnsi="PT Astra Serif"/>
                <w:sz w:val="18"/>
                <w:szCs w:val="18"/>
                <w:lang w:eastAsia="ru-RU"/>
              </w:rPr>
              <w:t>Высота сиденья 42</w:t>
            </w:r>
            <w:r>
              <w:rPr>
                <w:rFonts w:ascii="PT Astra Serif" w:hAnsi="PT Astra Serif"/>
                <w:sz w:val="18"/>
                <w:szCs w:val="18"/>
                <w:lang w:eastAsia="ru-RU"/>
              </w:rPr>
              <w:t>0</w:t>
            </w:r>
            <w:r w:rsidRPr="00664875">
              <w:rPr>
                <w:rFonts w:ascii="PT Astra Serif" w:hAnsi="PT Astra Serif"/>
                <w:sz w:val="18"/>
                <w:szCs w:val="18"/>
                <w:lang w:eastAsia="ru-RU"/>
              </w:rPr>
              <w:t xml:space="preserve"> мм. </w:t>
            </w:r>
          </w:p>
          <w:p w:rsidR="00F600C8" w:rsidRPr="00664875" w:rsidRDefault="00F600C8" w:rsidP="00F600C8">
            <w:pPr>
              <w:keepNext/>
              <w:numPr>
                <w:ilvl w:val="0"/>
                <w:numId w:val="29"/>
              </w:numPr>
              <w:tabs>
                <w:tab w:val="left" w:pos="12"/>
                <w:tab w:val="num" w:pos="75"/>
              </w:tabs>
              <w:suppressAutoHyphens/>
              <w:spacing w:after="0" w:line="240" w:lineRule="auto"/>
              <w:ind w:left="75" w:firstLine="0"/>
              <w:jc w:val="both"/>
              <w:outlineLvl w:val="0"/>
              <w:rPr>
                <w:rFonts w:ascii="PT Astra Serif" w:hAnsi="PT Astra Serif"/>
                <w:bCs/>
                <w:kern w:val="32"/>
                <w:sz w:val="18"/>
                <w:szCs w:val="18"/>
              </w:rPr>
            </w:pPr>
            <w:r>
              <w:rPr>
                <w:rFonts w:ascii="PT Astra Serif" w:hAnsi="PT Astra Serif"/>
                <w:bCs/>
                <w:kern w:val="32"/>
                <w:sz w:val="18"/>
                <w:szCs w:val="18"/>
              </w:rPr>
              <w:t>Ширина сиденья – 440 мм</w:t>
            </w:r>
          </w:p>
          <w:p w:rsidR="00F600C8" w:rsidRPr="00664875" w:rsidRDefault="00F600C8" w:rsidP="00F600C8">
            <w:pPr>
              <w:keepNext/>
              <w:numPr>
                <w:ilvl w:val="0"/>
                <w:numId w:val="29"/>
              </w:numPr>
              <w:tabs>
                <w:tab w:val="left" w:pos="12"/>
                <w:tab w:val="num" w:pos="75"/>
              </w:tabs>
              <w:suppressAutoHyphens/>
              <w:spacing w:after="0" w:line="240" w:lineRule="auto"/>
              <w:ind w:left="75" w:firstLine="0"/>
              <w:jc w:val="both"/>
              <w:outlineLvl w:val="0"/>
              <w:rPr>
                <w:rFonts w:ascii="PT Astra Serif" w:hAnsi="PT Astra Serif"/>
                <w:bCs/>
                <w:kern w:val="32"/>
                <w:sz w:val="18"/>
                <w:szCs w:val="18"/>
              </w:rPr>
            </w:pPr>
            <w:r w:rsidRPr="00664875">
              <w:rPr>
                <w:rFonts w:ascii="PT Astra Serif" w:hAnsi="PT Astra Serif"/>
                <w:bCs/>
                <w:kern w:val="32"/>
                <w:sz w:val="18"/>
                <w:szCs w:val="18"/>
              </w:rPr>
              <w:t>Наличие защиты от коррозии и старения, а также от несанкционированного доступа к элементам оборудования, подлежащим периодическому обслуживанию или замене.</w:t>
            </w:r>
          </w:p>
          <w:p w:rsidR="00F600C8" w:rsidRPr="00664875" w:rsidRDefault="00F600C8" w:rsidP="00F600C8">
            <w:pPr>
              <w:keepNext/>
              <w:tabs>
                <w:tab w:val="left" w:pos="12"/>
              </w:tabs>
              <w:spacing w:after="0" w:line="240" w:lineRule="auto"/>
              <w:jc w:val="both"/>
              <w:outlineLvl w:val="0"/>
              <w:rPr>
                <w:rFonts w:ascii="PT Astra Serif" w:hAnsi="PT Astra Serif"/>
                <w:bCs/>
                <w:kern w:val="32"/>
                <w:sz w:val="18"/>
                <w:szCs w:val="18"/>
              </w:rPr>
            </w:pPr>
            <w:r w:rsidRPr="0007567D">
              <w:rPr>
                <w:rFonts w:ascii="PT Astra Serif" w:hAnsi="PT Astra Serif"/>
                <w:sz w:val="18"/>
                <w:szCs w:val="18"/>
                <w:lang w:eastAsia="ru-RU"/>
              </w:rPr>
              <w:t>В соответствие с эскизом.</w:t>
            </w:r>
          </w:p>
        </w:tc>
      </w:tr>
      <w:tr w:rsidR="00F600C8" w:rsidRPr="00664875" w:rsidTr="000823CD">
        <w:trPr>
          <w:trHeight w:val="279"/>
        </w:trPr>
        <w:tc>
          <w:tcPr>
            <w:tcW w:w="433" w:type="pct"/>
            <w:tcBorders>
              <w:top w:val="single" w:sz="4" w:space="0" w:color="000000"/>
              <w:left w:val="single" w:sz="4" w:space="0" w:color="000000"/>
              <w:bottom w:val="single" w:sz="4" w:space="0" w:color="000000"/>
              <w:right w:val="single" w:sz="4" w:space="0" w:color="000000"/>
            </w:tcBorders>
          </w:tcPr>
          <w:p w:rsidR="00F600C8" w:rsidRPr="00664875" w:rsidRDefault="00F600C8" w:rsidP="00F600C8">
            <w:pPr>
              <w:spacing w:after="0" w:line="240" w:lineRule="auto"/>
              <w:jc w:val="both"/>
              <w:rPr>
                <w:rFonts w:ascii="PT Astra Serif" w:eastAsia="Calibri" w:hAnsi="PT Astra Serif"/>
                <w:sz w:val="18"/>
                <w:szCs w:val="18"/>
              </w:rPr>
            </w:pPr>
            <w:r w:rsidRPr="00664875">
              <w:rPr>
                <w:rFonts w:ascii="PT Astra Serif" w:eastAsia="Calibri" w:hAnsi="PT Astra Serif"/>
                <w:sz w:val="18"/>
                <w:szCs w:val="18"/>
              </w:rPr>
              <w:t>3</w:t>
            </w:r>
          </w:p>
        </w:tc>
        <w:tc>
          <w:tcPr>
            <w:tcW w:w="1819" w:type="pct"/>
            <w:tcBorders>
              <w:top w:val="single" w:sz="4" w:space="0" w:color="000000"/>
              <w:left w:val="single" w:sz="4" w:space="0" w:color="000000"/>
              <w:bottom w:val="single" w:sz="4" w:space="0" w:color="000000"/>
              <w:right w:val="single" w:sz="4" w:space="0" w:color="000000"/>
            </w:tcBorders>
          </w:tcPr>
          <w:p w:rsidR="00F600C8" w:rsidRPr="00664875" w:rsidRDefault="00F600C8" w:rsidP="00F600C8">
            <w:pPr>
              <w:spacing w:after="0" w:line="240" w:lineRule="auto"/>
              <w:jc w:val="both"/>
              <w:rPr>
                <w:rFonts w:ascii="PT Astra Serif" w:eastAsia="Calibri" w:hAnsi="PT Astra Serif"/>
                <w:sz w:val="18"/>
                <w:szCs w:val="18"/>
              </w:rPr>
            </w:pPr>
            <w:r w:rsidRPr="0007567D">
              <w:rPr>
                <w:rFonts w:ascii="PT Astra Serif" w:eastAsia="Calibri" w:hAnsi="PT Astra Serif"/>
                <w:sz w:val="18"/>
                <w:szCs w:val="18"/>
              </w:rPr>
              <w:t>Металлическая урна для мусора</w:t>
            </w:r>
          </w:p>
          <w:p w:rsidR="00F600C8" w:rsidRDefault="00F600C8" w:rsidP="00F600C8">
            <w:pPr>
              <w:spacing w:after="0" w:line="240" w:lineRule="auto"/>
              <w:jc w:val="both"/>
              <w:rPr>
                <w:rFonts w:ascii="PT Astra Serif" w:eastAsia="Calibri" w:hAnsi="PT Astra Serif"/>
                <w:sz w:val="18"/>
                <w:szCs w:val="18"/>
              </w:rPr>
            </w:pPr>
            <w:r w:rsidRPr="00664875">
              <w:rPr>
                <w:rFonts w:ascii="PT Astra Serif" w:eastAsia="Calibri" w:hAnsi="PT Astra Serif"/>
                <w:sz w:val="18"/>
                <w:szCs w:val="18"/>
              </w:rPr>
              <w:t>Эскиз</w:t>
            </w:r>
          </w:p>
          <w:p w:rsidR="00F600C8" w:rsidRPr="00664875" w:rsidRDefault="00F600C8" w:rsidP="00F600C8">
            <w:pPr>
              <w:spacing w:after="0" w:line="240" w:lineRule="auto"/>
              <w:jc w:val="both"/>
              <w:rPr>
                <w:rFonts w:ascii="PT Astra Serif" w:eastAsia="Calibri" w:hAnsi="PT Astra Serif"/>
                <w:sz w:val="18"/>
                <w:szCs w:val="18"/>
              </w:rPr>
            </w:pPr>
            <w:r>
              <w:rPr>
                <w:noProof/>
                <w:lang w:eastAsia="ru-RU"/>
              </w:rPr>
              <w:drawing>
                <wp:inline distT="0" distB="0" distL="0" distR="0" wp14:anchorId="65D658E4" wp14:editId="6B1D0A74">
                  <wp:extent cx="1232535" cy="683895"/>
                  <wp:effectExtent l="0" t="0" r="5715" b="1905"/>
                  <wp:docPr id="1" name="Рисунок 1" descr="Металлическая урна для мусора У-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Металлическая урна для мусора У-20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2535" cy="683895"/>
                          </a:xfrm>
                          <a:prstGeom prst="rect">
                            <a:avLst/>
                          </a:prstGeom>
                          <a:noFill/>
                          <a:ln>
                            <a:noFill/>
                          </a:ln>
                        </pic:spPr>
                      </pic:pic>
                    </a:graphicData>
                  </a:graphic>
                </wp:inline>
              </w:drawing>
            </w:r>
          </w:p>
          <w:p w:rsidR="00F600C8" w:rsidRPr="00664875" w:rsidRDefault="00F600C8" w:rsidP="00F600C8">
            <w:pPr>
              <w:spacing w:after="0" w:line="240" w:lineRule="auto"/>
              <w:jc w:val="both"/>
              <w:rPr>
                <w:rFonts w:ascii="PT Astra Serif" w:eastAsia="Calibri" w:hAnsi="PT Astra Serif"/>
                <w:sz w:val="18"/>
                <w:szCs w:val="18"/>
              </w:rPr>
            </w:pPr>
          </w:p>
        </w:tc>
        <w:tc>
          <w:tcPr>
            <w:tcW w:w="2748" w:type="pct"/>
            <w:tcBorders>
              <w:top w:val="single" w:sz="4" w:space="0" w:color="000000"/>
              <w:left w:val="single" w:sz="4" w:space="0" w:color="000000"/>
              <w:bottom w:val="single" w:sz="4" w:space="0" w:color="000000"/>
              <w:right w:val="single" w:sz="4" w:space="0" w:color="000000"/>
            </w:tcBorders>
          </w:tcPr>
          <w:p w:rsidR="00F600C8" w:rsidRDefault="00F600C8" w:rsidP="00F600C8">
            <w:pPr>
              <w:keepNext/>
              <w:numPr>
                <w:ilvl w:val="0"/>
                <w:numId w:val="29"/>
              </w:numPr>
              <w:tabs>
                <w:tab w:val="left" w:pos="12"/>
              </w:tabs>
              <w:suppressAutoHyphens/>
              <w:spacing w:after="0" w:line="240" w:lineRule="auto"/>
              <w:jc w:val="both"/>
              <w:outlineLvl w:val="0"/>
              <w:rPr>
                <w:rFonts w:ascii="PT Astra Serif" w:hAnsi="PT Astra Serif"/>
                <w:bCs/>
                <w:kern w:val="32"/>
                <w:sz w:val="18"/>
                <w:szCs w:val="18"/>
              </w:rPr>
            </w:pPr>
            <w:r w:rsidRPr="00664875">
              <w:rPr>
                <w:rFonts w:ascii="PT Astra Serif" w:hAnsi="PT Astra Serif"/>
                <w:bCs/>
                <w:sz w:val="18"/>
                <w:szCs w:val="18"/>
                <w:lang w:eastAsia="ru-RU"/>
              </w:rPr>
              <w:t>Габаритные размеры:</w:t>
            </w:r>
            <w:r w:rsidRPr="00664875">
              <w:rPr>
                <w:rFonts w:ascii="PT Astra Serif" w:hAnsi="PT Astra Serif"/>
                <w:sz w:val="18"/>
                <w:szCs w:val="18"/>
                <w:lang w:eastAsia="ru-RU"/>
              </w:rPr>
              <w:t xml:space="preserve"> (</w:t>
            </w:r>
            <w:proofErr w:type="spellStart"/>
            <w:r w:rsidRPr="00664875">
              <w:rPr>
                <w:rFonts w:ascii="PT Astra Serif" w:hAnsi="PT Astra Serif"/>
                <w:sz w:val="18"/>
                <w:szCs w:val="18"/>
                <w:lang w:eastAsia="ru-RU"/>
              </w:rPr>
              <w:t>ДхШхВ</w:t>
            </w:r>
            <w:proofErr w:type="spellEnd"/>
            <w:r w:rsidRPr="00664875">
              <w:rPr>
                <w:rFonts w:ascii="PT Astra Serif" w:hAnsi="PT Astra Serif"/>
                <w:sz w:val="18"/>
                <w:szCs w:val="18"/>
                <w:lang w:eastAsia="ru-RU"/>
              </w:rPr>
              <w:t>)</w:t>
            </w:r>
            <w:r>
              <w:rPr>
                <w:rFonts w:ascii="PT Astra Serif" w:hAnsi="PT Astra Serif"/>
                <w:sz w:val="18"/>
                <w:szCs w:val="18"/>
                <w:lang w:eastAsia="ru-RU"/>
              </w:rPr>
              <w:t xml:space="preserve"> </w:t>
            </w:r>
            <w:r w:rsidRPr="0007567D">
              <w:rPr>
                <w:rFonts w:ascii="PT Astra Serif" w:hAnsi="PT Astra Serif"/>
                <w:sz w:val="18"/>
                <w:szCs w:val="18"/>
                <w:lang w:eastAsia="ru-RU"/>
              </w:rPr>
              <w:t>460х460х570мм</w:t>
            </w:r>
            <w:r>
              <w:rPr>
                <w:rFonts w:ascii="PT Astra Serif" w:hAnsi="PT Astra Serif"/>
                <w:sz w:val="18"/>
                <w:szCs w:val="18"/>
                <w:lang w:eastAsia="ru-RU"/>
              </w:rPr>
              <w:t>, объем 24 л.</w:t>
            </w:r>
          </w:p>
          <w:p w:rsidR="00F600C8" w:rsidRPr="00664875" w:rsidRDefault="00F600C8" w:rsidP="00F600C8">
            <w:pPr>
              <w:keepNext/>
              <w:numPr>
                <w:ilvl w:val="0"/>
                <w:numId w:val="29"/>
              </w:numPr>
              <w:tabs>
                <w:tab w:val="left" w:pos="12"/>
              </w:tabs>
              <w:suppressAutoHyphens/>
              <w:spacing w:after="0" w:line="240" w:lineRule="auto"/>
              <w:ind w:left="11" w:firstLine="0"/>
              <w:jc w:val="both"/>
              <w:outlineLvl w:val="0"/>
              <w:rPr>
                <w:rFonts w:ascii="PT Astra Serif" w:hAnsi="PT Astra Serif"/>
                <w:bCs/>
                <w:kern w:val="32"/>
                <w:sz w:val="18"/>
                <w:szCs w:val="18"/>
              </w:rPr>
            </w:pPr>
            <w:r w:rsidRPr="00664875">
              <w:rPr>
                <w:rFonts w:ascii="PT Astra Serif" w:hAnsi="PT Astra Serif"/>
                <w:bCs/>
                <w:kern w:val="32"/>
                <w:sz w:val="18"/>
                <w:szCs w:val="18"/>
              </w:rPr>
              <w:t>Наличие защиты от коррозии и старения, а также от несанкционированного доступа к элементам оборудования, подлежащим периодическому обслуживанию или замене.</w:t>
            </w:r>
          </w:p>
          <w:p w:rsidR="00F600C8" w:rsidRPr="00664875" w:rsidRDefault="00F600C8" w:rsidP="00F600C8">
            <w:pPr>
              <w:spacing w:after="0" w:line="240" w:lineRule="auto"/>
              <w:jc w:val="both"/>
              <w:rPr>
                <w:rFonts w:ascii="PT Astra Serif" w:hAnsi="PT Astra Serif"/>
                <w:bCs/>
                <w:kern w:val="32"/>
                <w:sz w:val="18"/>
                <w:szCs w:val="18"/>
              </w:rPr>
            </w:pPr>
            <w:r w:rsidRPr="0007567D">
              <w:rPr>
                <w:rFonts w:ascii="PT Astra Serif" w:hAnsi="PT Astra Serif"/>
                <w:sz w:val="18"/>
                <w:szCs w:val="18"/>
                <w:lang w:eastAsia="ru-RU"/>
              </w:rPr>
              <w:t>В соответствие с эскизом</w:t>
            </w:r>
          </w:p>
          <w:p w:rsidR="00F600C8" w:rsidRPr="00664875" w:rsidRDefault="00F600C8" w:rsidP="00F600C8">
            <w:pPr>
              <w:spacing w:after="0" w:line="240" w:lineRule="auto"/>
              <w:jc w:val="both"/>
              <w:rPr>
                <w:rFonts w:ascii="PT Astra Serif" w:hAnsi="PT Astra Serif"/>
                <w:bCs/>
                <w:kern w:val="32"/>
                <w:sz w:val="18"/>
                <w:szCs w:val="18"/>
              </w:rPr>
            </w:pPr>
          </w:p>
          <w:p w:rsidR="00F600C8" w:rsidRPr="00664875" w:rsidRDefault="00F600C8" w:rsidP="00F600C8">
            <w:pPr>
              <w:spacing w:after="0" w:line="240" w:lineRule="auto"/>
              <w:jc w:val="both"/>
              <w:rPr>
                <w:rFonts w:ascii="PT Astra Serif" w:hAnsi="PT Astra Serif"/>
                <w:bCs/>
                <w:kern w:val="32"/>
                <w:sz w:val="18"/>
                <w:szCs w:val="18"/>
              </w:rPr>
            </w:pPr>
          </w:p>
          <w:p w:rsidR="00F600C8" w:rsidRPr="00664875" w:rsidRDefault="00F600C8" w:rsidP="00F600C8">
            <w:pPr>
              <w:spacing w:after="0" w:line="240" w:lineRule="auto"/>
              <w:jc w:val="both"/>
              <w:rPr>
                <w:rFonts w:ascii="PT Astra Serif" w:hAnsi="PT Astra Serif"/>
                <w:bCs/>
                <w:kern w:val="32"/>
                <w:sz w:val="18"/>
                <w:szCs w:val="18"/>
              </w:rPr>
            </w:pPr>
          </w:p>
          <w:p w:rsidR="00F600C8" w:rsidRPr="00664875" w:rsidRDefault="00F600C8" w:rsidP="00F600C8">
            <w:pPr>
              <w:spacing w:after="0" w:line="240" w:lineRule="auto"/>
              <w:jc w:val="both"/>
              <w:rPr>
                <w:rFonts w:ascii="PT Astra Serif" w:hAnsi="PT Astra Serif"/>
                <w:bCs/>
                <w:kern w:val="32"/>
                <w:sz w:val="18"/>
                <w:szCs w:val="18"/>
              </w:rPr>
            </w:pPr>
          </w:p>
        </w:tc>
      </w:tr>
    </w:tbl>
    <w:p w:rsidR="00F600C8" w:rsidRPr="003036E5" w:rsidRDefault="00F600C8" w:rsidP="00F600C8">
      <w:pPr>
        <w:spacing w:after="0" w:line="240" w:lineRule="auto"/>
        <w:ind w:firstLine="709"/>
        <w:jc w:val="both"/>
        <w:rPr>
          <w:rFonts w:ascii="PT Astra Serif" w:eastAsia="Calibri" w:hAnsi="PT Astra Serif"/>
          <w:b/>
          <w:bCs/>
          <w:lang w:eastAsia="ru-RU"/>
        </w:rPr>
      </w:pPr>
    </w:p>
    <w:p w:rsidR="00F600C8" w:rsidRDefault="00F600C8" w:rsidP="00F600C8">
      <w:pPr>
        <w:spacing w:after="0" w:line="240" w:lineRule="auto"/>
        <w:ind w:firstLine="709"/>
        <w:jc w:val="both"/>
        <w:rPr>
          <w:rFonts w:ascii="PT Astra Serif" w:eastAsia="Calibri" w:hAnsi="PT Astra Serif"/>
          <w:bCs/>
          <w:lang w:eastAsia="ru-RU"/>
        </w:rPr>
      </w:pPr>
      <w:r w:rsidRPr="00D16C00">
        <w:rPr>
          <w:rFonts w:ascii="PT Astra Serif" w:eastAsia="Calibri" w:hAnsi="PT Astra Serif"/>
          <w:bCs/>
          <w:lang w:eastAsia="ru-RU"/>
        </w:rPr>
        <w:t xml:space="preserve">Перечень и объем выполняемых работ </w:t>
      </w:r>
      <w:proofErr w:type="gramStart"/>
      <w:r w:rsidRPr="00D16C00">
        <w:rPr>
          <w:rFonts w:ascii="PT Astra Serif" w:eastAsia="Calibri" w:hAnsi="PT Astra Serif"/>
          <w:bCs/>
          <w:lang w:eastAsia="ru-RU"/>
        </w:rPr>
        <w:t>указаны</w:t>
      </w:r>
      <w:proofErr w:type="gramEnd"/>
      <w:r w:rsidRPr="00D16C00">
        <w:rPr>
          <w:rFonts w:ascii="PT Astra Serif" w:eastAsia="Calibri" w:hAnsi="PT Astra Serif"/>
          <w:bCs/>
          <w:lang w:eastAsia="ru-RU"/>
        </w:rPr>
        <w:t xml:space="preserve"> в локальном сметном расчете.</w:t>
      </w:r>
    </w:p>
    <w:p w:rsidR="00F600C8" w:rsidRPr="00D16C00" w:rsidRDefault="00F600C8" w:rsidP="00F600C8">
      <w:pPr>
        <w:spacing w:after="0"/>
        <w:ind w:firstLine="709"/>
        <w:rPr>
          <w:rFonts w:ascii="PT Astra Serif" w:hAnsi="PT Astra Serif"/>
          <w:color w:val="000000"/>
        </w:rPr>
        <w:sectPr w:rsidR="00F600C8" w:rsidRPr="00D16C00" w:rsidSect="00C03AB2">
          <w:pgSz w:w="11906" w:h="16838"/>
          <w:pgMar w:top="170" w:right="851" w:bottom="170" w:left="737" w:header="709" w:footer="709" w:gutter="0"/>
          <w:cols w:space="708"/>
          <w:docGrid w:linePitch="360"/>
        </w:sectPr>
      </w:pPr>
    </w:p>
    <w:tbl>
      <w:tblPr>
        <w:tblW w:w="14644" w:type="dxa"/>
        <w:jc w:val="center"/>
        <w:tblInd w:w="93" w:type="dxa"/>
        <w:tblLook w:val="04A0" w:firstRow="1" w:lastRow="0" w:firstColumn="1" w:lastColumn="0" w:noHBand="0" w:noVBand="1"/>
      </w:tblPr>
      <w:tblGrid>
        <w:gridCol w:w="1046"/>
        <w:gridCol w:w="1046"/>
        <w:gridCol w:w="1046"/>
        <w:gridCol w:w="1046"/>
        <w:gridCol w:w="1046"/>
        <w:gridCol w:w="1046"/>
        <w:gridCol w:w="1046"/>
        <w:gridCol w:w="1046"/>
        <w:gridCol w:w="1046"/>
        <w:gridCol w:w="1046"/>
        <w:gridCol w:w="1046"/>
        <w:gridCol w:w="1046"/>
        <w:gridCol w:w="1046"/>
        <w:gridCol w:w="1046"/>
      </w:tblGrid>
      <w:tr w:rsidR="00F600C8" w:rsidRPr="00AF3695" w:rsidTr="000823CD">
        <w:trPr>
          <w:trHeight w:val="480"/>
          <w:jc w:val="center"/>
        </w:trPr>
        <w:tc>
          <w:tcPr>
            <w:tcW w:w="14644" w:type="dxa"/>
            <w:gridSpan w:val="14"/>
            <w:tcBorders>
              <w:top w:val="nil"/>
              <w:left w:val="nil"/>
              <w:bottom w:val="nil"/>
              <w:right w:val="nil"/>
            </w:tcBorders>
            <w:shd w:val="clear" w:color="auto" w:fill="auto"/>
            <w:noWrap/>
            <w:vAlign w:val="bottom"/>
            <w:hideMark/>
          </w:tcPr>
          <w:p w:rsidR="00F600C8" w:rsidRPr="00AF3695" w:rsidRDefault="00F600C8" w:rsidP="000823CD">
            <w:pPr>
              <w:spacing w:after="0"/>
              <w:jc w:val="center"/>
              <w:rPr>
                <w:rFonts w:ascii="PT Astra Serif" w:hAnsi="PT Astra Serif" w:cs="Arial"/>
                <w:b/>
                <w:bCs/>
                <w:color w:val="000000"/>
                <w:lang w:eastAsia="ru-RU"/>
              </w:rPr>
            </w:pPr>
            <w:r w:rsidRPr="00AF3695">
              <w:rPr>
                <w:rFonts w:ascii="PT Astra Serif" w:hAnsi="PT Astra Serif" w:cs="Arial"/>
                <w:b/>
                <w:bCs/>
                <w:color w:val="000000"/>
                <w:lang w:eastAsia="ru-RU"/>
              </w:rPr>
              <w:lastRenderedPageBreak/>
              <w:t xml:space="preserve">ЛОКАЛЬНЫЙ СМЕТНЫЙ РАСЧЕТ (СМЕТА) </w:t>
            </w:r>
          </w:p>
        </w:tc>
      </w:tr>
      <w:tr w:rsidR="00F600C8" w:rsidRPr="00AF3695" w:rsidTr="000823CD">
        <w:trPr>
          <w:trHeight w:val="62"/>
          <w:jc w:val="center"/>
        </w:trPr>
        <w:tc>
          <w:tcPr>
            <w:tcW w:w="1046" w:type="dxa"/>
            <w:tcBorders>
              <w:top w:val="nil"/>
              <w:left w:val="nil"/>
              <w:bottom w:val="nil"/>
              <w:right w:val="nil"/>
            </w:tcBorders>
            <w:shd w:val="clear" w:color="auto" w:fill="auto"/>
            <w:noWrap/>
            <w:vAlign w:val="bottom"/>
            <w:hideMark/>
          </w:tcPr>
          <w:p w:rsidR="00F600C8" w:rsidRPr="00AF3695" w:rsidRDefault="00F600C8" w:rsidP="000823CD">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F600C8" w:rsidRPr="00AF3695" w:rsidRDefault="00F600C8" w:rsidP="000823CD">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F600C8" w:rsidRPr="00AF3695" w:rsidRDefault="00F600C8" w:rsidP="000823CD">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F600C8" w:rsidRPr="00AF3695" w:rsidRDefault="00F600C8" w:rsidP="000823CD">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F600C8" w:rsidRPr="00AF3695" w:rsidRDefault="00F600C8" w:rsidP="000823CD">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F600C8" w:rsidRPr="00AF3695" w:rsidRDefault="00F600C8" w:rsidP="000823CD">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F600C8" w:rsidRPr="00AF3695" w:rsidRDefault="00F600C8" w:rsidP="000823CD">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F600C8" w:rsidRPr="00AF3695" w:rsidRDefault="00F600C8" w:rsidP="000823CD">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F600C8" w:rsidRPr="00AF3695" w:rsidRDefault="00F600C8" w:rsidP="000823CD">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F600C8" w:rsidRPr="00AF3695" w:rsidRDefault="00F600C8" w:rsidP="000823CD">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F600C8" w:rsidRPr="00AF3695" w:rsidRDefault="00F600C8" w:rsidP="000823CD">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F600C8" w:rsidRPr="00AF3695" w:rsidRDefault="00F600C8" w:rsidP="000823CD">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F600C8" w:rsidRPr="00AF3695" w:rsidRDefault="00F600C8" w:rsidP="000823CD">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F600C8" w:rsidRPr="00AF3695" w:rsidRDefault="00F600C8" w:rsidP="000823CD">
            <w:pPr>
              <w:spacing w:after="0"/>
              <w:jc w:val="center"/>
              <w:rPr>
                <w:rFonts w:ascii="PT Astra Serif" w:hAnsi="PT Astra Serif" w:cs="Arial"/>
                <w:b/>
                <w:bCs/>
                <w:color w:val="000000"/>
                <w:lang w:eastAsia="ru-RU"/>
              </w:rPr>
            </w:pPr>
          </w:p>
        </w:tc>
      </w:tr>
      <w:tr w:rsidR="00F600C8" w:rsidRPr="00AF3695" w:rsidTr="000823CD">
        <w:trPr>
          <w:trHeight w:val="452"/>
          <w:jc w:val="center"/>
        </w:trPr>
        <w:tc>
          <w:tcPr>
            <w:tcW w:w="14644" w:type="dxa"/>
            <w:gridSpan w:val="14"/>
            <w:tcBorders>
              <w:top w:val="nil"/>
              <w:left w:val="nil"/>
              <w:bottom w:val="nil"/>
              <w:right w:val="nil"/>
            </w:tcBorders>
            <w:shd w:val="clear" w:color="auto" w:fill="auto"/>
            <w:vAlign w:val="bottom"/>
            <w:hideMark/>
          </w:tcPr>
          <w:p w:rsidR="00F600C8" w:rsidRPr="0007567D" w:rsidRDefault="00F600C8" w:rsidP="000823CD">
            <w:pPr>
              <w:spacing w:after="0"/>
              <w:jc w:val="center"/>
              <w:rPr>
                <w:rFonts w:ascii="PT Astra Serif" w:hAnsi="PT Astra Serif"/>
                <w:b/>
              </w:rPr>
            </w:pPr>
            <w:r w:rsidRPr="0007567D">
              <w:rPr>
                <w:rFonts w:ascii="PT Astra Serif" w:hAnsi="PT Astra Serif"/>
                <w:b/>
              </w:rPr>
              <w:t>Выполнение работ по установке дополнительных МАФ на детской площадке по ул. Энтузиастов,</w:t>
            </w:r>
          </w:p>
          <w:p w:rsidR="00F600C8" w:rsidRPr="00AF3695" w:rsidRDefault="00F600C8" w:rsidP="000823CD">
            <w:pPr>
              <w:spacing w:after="0"/>
              <w:jc w:val="center"/>
              <w:rPr>
                <w:rFonts w:ascii="PT Astra Serif" w:hAnsi="PT Astra Serif" w:cs="Arial"/>
                <w:b/>
                <w:bCs/>
                <w:color w:val="000000"/>
                <w:lang w:eastAsia="ru-RU"/>
              </w:rPr>
            </w:pPr>
            <w:r w:rsidRPr="0007567D">
              <w:rPr>
                <w:rFonts w:ascii="PT Astra Serif" w:hAnsi="PT Astra Serif"/>
                <w:b/>
              </w:rPr>
              <w:t xml:space="preserve"> д.5, д.7 в городе </w:t>
            </w:r>
            <w:proofErr w:type="spellStart"/>
            <w:r w:rsidRPr="0007567D">
              <w:rPr>
                <w:rFonts w:ascii="PT Astra Serif" w:hAnsi="PT Astra Serif"/>
                <w:b/>
              </w:rPr>
              <w:t>Югорске</w:t>
            </w:r>
            <w:proofErr w:type="spellEnd"/>
          </w:p>
        </w:tc>
      </w:tr>
    </w:tbl>
    <w:p w:rsidR="00F600C8" w:rsidRDefault="00F600C8" w:rsidP="00F600C8">
      <w:pPr>
        <w:spacing w:after="0"/>
        <w:ind w:left="426"/>
        <w:rPr>
          <w:sz w:val="20"/>
          <w:szCs w:val="20"/>
        </w:rPr>
      </w:pPr>
    </w:p>
    <w:tbl>
      <w:tblPr>
        <w:tblW w:w="14624" w:type="dxa"/>
        <w:tblInd w:w="93" w:type="dxa"/>
        <w:tblLayout w:type="fixed"/>
        <w:tblLook w:val="04A0" w:firstRow="1" w:lastRow="0" w:firstColumn="1" w:lastColumn="0" w:noHBand="0" w:noVBand="1"/>
      </w:tblPr>
      <w:tblGrid>
        <w:gridCol w:w="491"/>
        <w:gridCol w:w="1509"/>
        <w:gridCol w:w="788"/>
        <w:gridCol w:w="670"/>
        <w:gridCol w:w="1660"/>
        <w:gridCol w:w="1134"/>
        <w:gridCol w:w="838"/>
        <w:gridCol w:w="1356"/>
        <w:gridCol w:w="1415"/>
        <w:gridCol w:w="838"/>
        <w:gridCol w:w="1082"/>
        <w:gridCol w:w="992"/>
        <w:gridCol w:w="867"/>
        <w:gridCol w:w="984"/>
      </w:tblGrid>
      <w:tr w:rsidR="00F600C8" w:rsidRPr="0007567D" w:rsidTr="00F600C8">
        <w:trPr>
          <w:trHeight w:val="720"/>
        </w:trPr>
        <w:tc>
          <w:tcPr>
            <w:tcW w:w="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xml:space="preserve">№ </w:t>
            </w:r>
            <w:proofErr w:type="gramStart"/>
            <w:r w:rsidRPr="0007567D">
              <w:rPr>
                <w:rFonts w:ascii="Arial" w:hAnsi="Arial" w:cs="Arial"/>
                <w:color w:val="000000"/>
                <w:sz w:val="16"/>
                <w:szCs w:val="16"/>
                <w:lang w:eastAsia="ru-RU"/>
              </w:rPr>
              <w:t>п</w:t>
            </w:r>
            <w:proofErr w:type="gramEnd"/>
            <w:r w:rsidRPr="0007567D">
              <w:rPr>
                <w:rFonts w:ascii="Arial" w:hAnsi="Arial" w:cs="Arial"/>
                <w:color w:val="000000"/>
                <w:sz w:val="16"/>
                <w:szCs w:val="16"/>
                <w:lang w:eastAsia="ru-RU"/>
              </w:rPr>
              <w:t>/п</w:t>
            </w:r>
          </w:p>
        </w:tc>
        <w:tc>
          <w:tcPr>
            <w:tcW w:w="15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Обоснование</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Наименование работ и затрат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Единица измерения</w:t>
            </w:r>
          </w:p>
        </w:tc>
        <w:tc>
          <w:tcPr>
            <w:tcW w:w="360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Количество</w:t>
            </w:r>
          </w:p>
        </w:tc>
        <w:tc>
          <w:tcPr>
            <w:tcW w:w="291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Сметная стоимость в базисном уровне цен (в текущем уровне цен (гр. 8) для ресурсов, отсутствующих в СНБ), руб.</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Индексы</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Сметная стоимость в текущем уровне цен, руб.</w:t>
            </w:r>
          </w:p>
        </w:tc>
      </w:tr>
      <w:tr w:rsidR="00F600C8" w:rsidRPr="0007567D" w:rsidTr="00F600C8">
        <w:trPr>
          <w:trHeight w:val="735"/>
        </w:trPr>
        <w:tc>
          <w:tcPr>
            <w:tcW w:w="491" w:type="dxa"/>
            <w:vMerge/>
            <w:tcBorders>
              <w:top w:val="single" w:sz="4" w:space="0" w:color="auto"/>
              <w:left w:val="single" w:sz="4" w:space="0" w:color="auto"/>
              <w:bottom w:val="single" w:sz="4" w:space="0" w:color="auto"/>
              <w:right w:val="single" w:sz="4" w:space="0" w:color="auto"/>
            </w:tcBorders>
            <w:vAlign w:val="center"/>
            <w:hideMark/>
          </w:tcPr>
          <w:p w:rsidR="00F600C8" w:rsidRPr="0007567D" w:rsidRDefault="00F600C8" w:rsidP="000823CD">
            <w:pPr>
              <w:spacing w:after="0"/>
              <w:rPr>
                <w:rFonts w:ascii="Arial" w:hAnsi="Arial" w:cs="Arial"/>
                <w:color w:val="000000"/>
                <w:sz w:val="16"/>
                <w:szCs w:val="16"/>
                <w:lang w:eastAsia="ru-RU"/>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F600C8" w:rsidRPr="0007567D" w:rsidRDefault="00F600C8" w:rsidP="000823CD">
            <w:pPr>
              <w:spacing w:after="0"/>
              <w:rPr>
                <w:rFonts w:ascii="Arial" w:hAnsi="Arial" w:cs="Arial"/>
                <w:color w:val="000000"/>
                <w:sz w:val="16"/>
                <w:szCs w:val="16"/>
                <w:lang w:eastAsia="ru-RU"/>
              </w:rPr>
            </w:pPr>
          </w:p>
        </w:tc>
        <w:tc>
          <w:tcPr>
            <w:tcW w:w="3118" w:type="dxa"/>
            <w:gridSpan w:val="3"/>
            <w:vMerge/>
            <w:tcBorders>
              <w:top w:val="single" w:sz="4" w:space="0" w:color="auto"/>
              <w:left w:val="single" w:sz="4" w:space="0" w:color="auto"/>
              <w:bottom w:val="single" w:sz="4" w:space="0" w:color="auto"/>
              <w:right w:val="single" w:sz="4" w:space="0" w:color="auto"/>
            </w:tcBorders>
            <w:vAlign w:val="center"/>
            <w:hideMark/>
          </w:tcPr>
          <w:p w:rsidR="00F600C8" w:rsidRPr="0007567D" w:rsidRDefault="00F600C8" w:rsidP="000823CD">
            <w:pPr>
              <w:spacing w:after="0"/>
              <w:rPr>
                <w:rFonts w:ascii="Arial" w:hAnsi="Arial" w:cs="Arial"/>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00C8" w:rsidRPr="0007567D" w:rsidRDefault="00F600C8" w:rsidP="000823CD">
            <w:pPr>
              <w:spacing w:after="0"/>
              <w:rPr>
                <w:rFonts w:ascii="Arial" w:hAnsi="Arial" w:cs="Arial"/>
                <w:color w:val="000000"/>
                <w:sz w:val="16"/>
                <w:szCs w:val="16"/>
                <w:lang w:eastAsia="ru-RU"/>
              </w:rPr>
            </w:pPr>
          </w:p>
        </w:tc>
        <w:tc>
          <w:tcPr>
            <w:tcW w:w="3609" w:type="dxa"/>
            <w:gridSpan w:val="3"/>
            <w:vMerge/>
            <w:tcBorders>
              <w:top w:val="single" w:sz="4" w:space="0" w:color="auto"/>
              <w:left w:val="single" w:sz="4" w:space="0" w:color="auto"/>
              <w:bottom w:val="single" w:sz="4" w:space="0" w:color="auto"/>
              <w:right w:val="single" w:sz="4" w:space="0" w:color="auto"/>
            </w:tcBorders>
            <w:vAlign w:val="center"/>
            <w:hideMark/>
          </w:tcPr>
          <w:p w:rsidR="00F600C8" w:rsidRPr="0007567D" w:rsidRDefault="00F600C8" w:rsidP="000823CD">
            <w:pPr>
              <w:spacing w:after="0"/>
              <w:rPr>
                <w:rFonts w:ascii="Arial" w:hAnsi="Arial" w:cs="Arial"/>
                <w:color w:val="000000"/>
                <w:sz w:val="16"/>
                <w:szCs w:val="16"/>
                <w:lang w:eastAsia="ru-RU"/>
              </w:rPr>
            </w:pPr>
          </w:p>
        </w:tc>
        <w:tc>
          <w:tcPr>
            <w:tcW w:w="2912" w:type="dxa"/>
            <w:gridSpan w:val="3"/>
            <w:vMerge/>
            <w:tcBorders>
              <w:top w:val="single" w:sz="4" w:space="0" w:color="auto"/>
              <w:left w:val="single" w:sz="4" w:space="0" w:color="auto"/>
              <w:bottom w:val="single" w:sz="4" w:space="0" w:color="auto"/>
              <w:right w:val="single" w:sz="4" w:space="0" w:color="auto"/>
            </w:tcBorders>
            <w:vAlign w:val="center"/>
            <w:hideMark/>
          </w:tcPr>
          <w:p w:rsidR="00F600C8" w:rsidRPr="0007567D" w:rsidRDefault="00F600C8" w:rsidP="000823CD">
            <w:pPr>
              <w:spacing w:after="0"/>
              <w:rPr>
                <w:rFonts w:ascii="Arial" w:hAnsi="Arial" w:cs="Arial"/>
                <w:color w:val="000000"/>
                <w:sz w:val="16"/>
                <w:szCs w:val="16"/>
                <w:lang w:eastAsia="ru-RU"/>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F600C8" w:rsidRPr="0007567D" w:rsidRDefault="00F600C8" w:rsidP="000823CD">
            <w:pPr>
              <w:spacing w:after="0"/>
              <w:rPr>
                <w:rFonts w:ascii="Arial" w:hAnsi="Arial" w:cs="Arial"/>
                <w:color w:val="000000"/>
                <w:sz w:val="16"/>
                <w:szCs w:val="16"/>
                <w:lang w:eastAsia="ru-RU"/>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F600C8" w:rsidRPr="0007567D" w:rsidRDefault="00F600C8" w:rsidP="000823CD">
            <w:pPr>
              <w:spacing w:after="0"/>
              <w:rPr>
                <w:rFonts w:ascii="Arial" w:hAnsi="Arial" w:cs="Arial"/>
                <w:color w:val="000000"/>
                <w:sz w:val="16"/>
                <w:szCs w:val="16"/>
                <w:lang w:eastAsia="ru-RU"/>
              </w:rPr>
            </w:pPr>
          </w:p>
        </w:tc>
      </w:tr>
      <w:tr w:rsidR="00F600C8" w:rsidRPr="0007567D" w:rsidTr="00F600C8">
        <w:trPr>
          <w:trHeight w:val="900"/>
        </w:trPr>
        <w:tc>
          <w:tcPr>
            <w:tcW w:w="491" w:type="dxa"/>
            <w:vMerge/>
            <w:tcBorders>
              <w:top w:val="single" w:sz="4" w:space="0" w:color="auto"/>
              <w:left w:val="single" w:sz="4" w:space="0" w:color="auto"/>
              <w:bottom w:val="single" w:sz="4" w:space="0" w:color="auto"/>
              <w:right w:val="single" w:sz="4" w:space="0" w:color="auto"/>
            </w:tcBorders>
            <w:vAlign w:val="center"/>
            <w:hideMark/>
          </w:tcPr>
          <w:p w:rsidR="00F600C8" w:rsidRPr="0007567D" w:rsidRDefault="00F600C8" w:rsidP="000823CD">
            <w:pPr>
              <w:spacing w:after="0"/>
              <w:rPr>
                <w:rFonts w:ascii="Arial" w:hAnsi="Arial" w:cs="Arial"/>
                <w:color w:val="000000"/>
                <w:sz w:val="16"/>
                <w:szCs w:val="16"/>
                <w:lang w:eastAsia="ru-RU"/>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F600C8" w:rsidRPr="0007567D" w:rsidRDefault="00F600C8" w:rsidP="000823CD">
            <w:pPr>
              <w:spacing w:after="0"/>
              <w:rPr>
                <w:rFonts w:ascii="Arial" w:hAnsi="Arial" w:cs="Arial"/>
                <w:color w:val="000000"/>
                <w:sz w:val="16"/>
                <w:szCs w:val="16"/>
                <w:lang w:eastAsia="ru-RU"/>
              </w:rPr>
            </w:pPr>
          </w:p>
        </w:tc>
        <w:tc>
          <w:tcPr>
            <w:tcW w:w="3118" w:type="dxa"/>
            <w:gridSpan w:val="3"/>
            <w:vMerge/>
            <w:tcBorders>
              <w:top w:val="single" w:sz="4" w:space="0" w:color="auto"/>
              <w:left w:val="single" w:sz="4" w:space="0" w:color="auto"/>
              <w:bottom w:val="single" w:sz="4" w:space="0" w:color="auto"/>
              <w:right w:val="single" w:sz="4" w:space="0" w:color="auto"/>
            </w:tcBorders>
            <w:vAlign w:val="center"/>
            <w:hideMark/>
          </w:tcPr>
          <w:p w:rsidR="00F600C8" w:rsidRPr="0007567D" w:rsidRDefault="00F600C8" w:rsidP="000823CD">
            <w:pPr>
              <w:spacing w:after="0"/>
              <w:rPr>
                <w:rFonts w:ascii="Arial" w:hAnsi="Arial" w:cs="Arial"/>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00C8" w:rsidRPr="0007567D" w:rsidRDefault="00F600C8" w:rsidP="000823CD">
            <w:pPr>
              <w:spacing w:after="0"/>
              <w:rPr>
                <w:rFonts w:ascii="Arial" w:hAnsi="Arial" w:cs="Arial"/>
                <w:color w:val="000000"/>
                <w:sz w:val="16"/>
                <w:szCs w:val="16"/>
                <w:lang w:eastAsia="ru-RU"/>
              </w:rPr>
            </w:pPr>
          </w:p>
        </w:tc>
        <w:tc>
          <w:tcPr>
            <w:tcW w:w="838" w:type="dxa"/>
            <w:tcBorders>
              <w:top w:val="nil"/>
              <w:left w:val="nil"/>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на единицу</w:t>
            </w:r>
          </w:p>
        </w:tc>
        <w:tc>
          <w:tcPr>
            <w:tcW w:w="1356" w:type="dxa"/>
            <w:tcBorders>
              <w:top w:val="nil"/>
              <w:left w:val="nil"/>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коэффициенты</w:t>
            </w:r>
          </w:p>
        </w:tc>
        <w:tc>
          <w:tcPr>
            <w:tcW w:w="1415" w:type="dxa"/>
            <w:tcBorders>
              <w:top w:val="nil"/>
              <w:left w:val="nil"/>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всего с учетом коэффициентов</w:t>
            </w:r>
          </w:p>
        </w:tc>
        <w:tc>
          <w:tcPr>
            <w:tcW w:w="838" w:type="dxa"/>
            <w:tcBorders>
              <w:top w:val="nil"/>
              <w:left w:val="nil"/>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на единицу</w:t>
            </w:r>
          </w:p>
        </w:tc>
        <w:tc>
          <w:tcPr>
            <w:tcW w:w="1082" w:type="dxa"/>
            <w:tcBorders>
              <w:top w:val="nil"/>
              <w:left w:val="nil"/>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коэффициенты</w:t>
            </w:r>
          </w:p>
        </w:tc>
        <w:tc>
          <w:tcPr>
            <w:tcW w:w="992" w:type="dxa"/>
            <w:tcBorders>
              <w:top w:val="nil"/>
              <w:left w:val="nil"/>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всего</w:t>
            </w: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F600C8" w:rsidRPr="0007567D" w:rsidRDefault="00F600C8" w:rsidP="000823CD">
            <w:pPr>
              <w:spacing w:after="0"/>
              <w:rPr>
                <w:rFonts w:ascii="Arial" w:hAnsi="Arial" w:cs="Arial"/>
                <w:color w:val="000000"/>
                <w:sz w:val="16"/>
                <w:szCs w:val="16"/>
                <w:lang w:eastAsia="ru-RU"/>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F600C8" w:rsidRPr="0007567D" w:rsidRDefault="00F600C8" w:rsidP="000823CD">
            <w:pPr>
              <w:spacing w:after="0"/>
              <w:rPr>
                <w:rFonts w:ascii="Arial" w:hAnsi="Arial" w:cs="Arial"/>
                <w:color w:val="000000"/>
                <w:sz w:val="16"/>
                <w:szCs w:val="16"/>
                <w:lang w:eastAsia="ru-RU"/>
              </w:rPr>
            </w:pPr>
          </w:p>
        </w:tc>
      </w:tr>
      <w:tr w:rsidR="00F600C8" w:rsidRPr="0007567D" w:rsidTr="00F600C8">
        <w:trPr>
          <w:trHeight w:val="225"/>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w:t>
            </w:r>
          </w:p>
        </w:tc>
        <w:tc>
          <w:tcPr>
            <w:tcW w:w="1509" w:type="dxa"/>
            <w:tcBorders>
              <w:top w:val="nil"/>
              <w:left w:val="nil"/>
              <w:bottom w:val="single" w:sz="4" w:space="0" w:color="auto"/>
              <w:right w:val="single" w:sz="4" w:space="0" w:color="auto"/>
            </w:tcBorders>
            <w:shd w:val="clear" w:color="auto" w:fill="auto"/>
            <w:noWrap/>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2</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4</w:t>
            </w:r>
          </w:p>
        </w:tc>
        <w:tc>
          <w:tcPr>
            <w:tcW w:w="838" w:type="dxa"/>
            <w:tcBorders>
              <w:top w:val="nil"/>
              <w:left w:val="nil"/>
              <w:bottom w:val="single" w:sz="4" w:space="0" w:color="auto"/>
              <w:right w:val="single" w:sz="4" w:space="0" w:color="auto"/>
            </w:tcBorders>
            <w:shd w:val="clear" w:color="auto" w:fill="auto"/>
            <w:noWrap/>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5</w:t>
            </w:r>
          </w:p>
        </w:tc>
        <w:tc>
          <w:tcPr>
            <w:tcW w:w="1356" w:type="dxa"/>
            <w:tcBorders>
              <w:top w:val="nil"/>
              <w:left w:val="nil"/>
              <w:bottom w:val="single" w:sz="4" w:space="0" w:color="auto"/>
              <w:right w:val="single" w:sz="4" w:space="0" w:color="auto"/>
            </w:tcBorders>
            <w:shd w:val="clear" w:color="auto" w:fill="auto"/>
            <w:noWrap/>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6</w:t>
            </w:r>
          </w:p>
        </w:tc>
        <w:tc>
          <w:tcPr>
            <w:tcW w:w="1415" w:type="dxa"/>
            <w:tcBorders>
              <w:top w:val="nil"/>
              <w:left w:val="nil"/>
              <w:bottom w:val="single" w:sz="4" w:space="0" w:color="auto"/>
              <w:right w:val="single" w:sz="4" w:space="0" w:color="auto"/>
            </w:tcBorders>
            <w:shd w:val="clear" w:color="auto" w:fill="auto"/>
            <w:noWrap/>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7</w:t>
            </w:r>
          </w:p>
        </w:tc>
        <w:tc>
          <w:tcPr>
            <w:tcW w:w="838" w:type="dxa"/>
            <w:tcBorders>
              <w:top w:val="nil"/>
              <w:left w:val="nil"/>
              <w:bottom w:val="single" w:sz="4" w:space="0" w:color="auto"/>
              <w:right w:val="single" w:sz="4" w:space="0" w:color="auto"/>
            </w:tcBorders>
            <w:shd w:val="clear" w:color="auto" w:fill="auto"/>
            <w:noWrap/>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8</w:t>
            </w:r>
          </w:p>
        </w:tc>
        <w:tc>
          <w:tcPr>
            <w:tcW w:w="1082" w:type="dxa"/>
            <w:tcBorders>
              <w:top w:val="nil"/>
              <w:left w:val="nil"/>
              <w:bottom w:val="single" w:sz="4" w:space="0" w:color="auto"/>
              <w:right w:val="single" w:sz="4" w:space="0" w:color="auto"/>
            </w:tcBorders>
            <w:shd w:val="clear" w:color="auto" w:fill="auto"/>
            <w:noWrap/>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9</w:t>
            </w:r>
          </w:p>
        </w:tc>
        <w:tc>
          <w:tcPr>
            <w:tcW w:w="992" w:type="dxa"/>
            <w:tcBorders>
              <w:top w:val="nil"/>
              <w:left w:val="nil"/>
              <w:bottom w:val="single" w:sz="4" w:space="0" w:color="auto"/>
              <w:right w:val="single" w:sz="4" w:space="0" w:color="auto"/>
            </w:tcBorders>
            <w:shd w:val="clear" w:color="auto" w:fill="auto"/>
            <w:noWrap/>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10</w:t>
            </w:r>
          </w:p>
        </w:tc>
        <w:tc>
          <w:tcPr>
            <w:tcW w:w="867" w:type="dxa"/>
            <w:tcBorders>
              <w:top w:val="nil"/>
              <w:left w:val="nil"/>
              <w:bottom w:val="single" w:sz="4" w:space="0" w:color="auto"/>
              <w:right w:val="single" w:sz="4" w:space="0" w:color="auto"/>
            </w:tcBorders>
            <w:shd w:val="clear" w:color="auto" w:fill="auto"/>
            <w:noWrap/>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11</w:t>
            </w:r>
          </w:p>
        </w:tc>
        <w:tc>
          <w:tcPr>
            <w:tcW w:w="984" w:type="dxa"/>
            <w:tcBorders>
              <w:top w:val="nil"/>
              <w:left w:val="nil"/>
              <w:bottom w:val="single" w:sz="4" w:space="0" w:color="auto"/>
              <w:right w:val="single" w:sz="4" w:space="0" w:color="auto"/>
            </w:tcBorders>
            <w:shd w:val="clear" w:color="auto" w:fill="auto"/>
            <w:noWrap/>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12</w:t>
            </w:r>
          </w:p>
        </w:tc>
      </w:tr>
      <w:tr w:rsidR="00F600C8" w:rsidRPr="0007567D" w:rsidTr="00F600C8">
        <w:trPr>
          <w:trHeight w:val="240"/>
        </w:trPr>
        <w:tc>
          <w:tcPr>
            <w:tcW w:w="1462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rPr>
                <w:rFonts w:ascii="Arial" w:hAnsi="Arial" w:cs="Arial"/>
                <w:b/>
                <w:bCs/>
                <w:color w:val="000000"/>
                <w:sz w:val="18"/>
                <w:szCs w:val="18"/>
                <w:lang w:eastAsia="ru-RU"/>
              </w:rPr>
            </w:pPr>
            <w:r w:rsidRPr="0007567D">
              <w:rPr>
                <w:rFonts w:ascii="Arial" w:hAnsi="Arial" w:cs="Arial"/>
                <w:b/>
                <w:bCs/>
                <w:color w:val="000000"/>
                <w:sz w:val="18"/>
                <w:szCs w:val="18"/>
                <w:lang w:eastAsia="ru-RU"/>
              </w:rPr>
              <w:t>Раздел 1. Расширение детской площадки</w:t>
            </w:r>
          </w:p>
        </w:tc>
      </w:tr>
      <w:tr w:rsidR="00F600C8" w:rsidRPr="0007567D" w:rsidTr="00F600C8">
        <w:trPr>
          <w:trHeight w:val="1125"/>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ФЕРр68-38-1</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xml:space="preserve">Демонтаж металлических ограждений высотой до 1 м (Демонтаж металлического ограждения </w:t>
            </w:r>
            <w:proofErr w:type="spellStart"/>
            <w:r w:rsidRPr="0007567D">
              <w:rPr>
                <w:rFonts w:ascii="Arial" w:hAnsi="Arial" w:cs="Arial"/>
                <w:b/>
                <w:bCs/>
                <w:color w:val="000000"/>
                <w:sz w:val="16"/>
                <w:szCs w:val="16"/>
                <w:lang w:eastAsia="ru-RU"/>
              </w:rPr>
              <w:t>детскойплощадки</w:t>
            </w:r>
            <w:proofErr w:type="spellEnd"/>
            <w:r w:rsidRPr="0007567D">
              <w:rPr>
                <w:rFonts w:ascii="Arial" w:hAnsi="Arial" w:cs="Arial"/>
                <w:b/>
                <w:bCs/>
                <w:color w:val="000000"/>
                <w:sz w:val="16"/>
                <w:szCs w:val="16"/>
                <w:lang w:eastAsia="ru-RU"/>
              </w:rPr>
              <w:t xml:space="preserve"> 2000х600мм - с сохранением материала)</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100 м</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0,1</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251,89</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25,19</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ЭМ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19,71</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1,97</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в </w:t>
            </w:r>
            <w:proofErr w:type="spellStart"/>
            <w:r w:rsidRPr="0007567D">
              <w:rPr>
                <w:rFonts w:ascii="Arial" w:hAnsi="Arial" w:cs="Arial"/>
                <w:color w:val="000000"/>
                <w:sz w:val="16"/>
                <w:szCs w:val="16"/>
                <w:lang w:eastAsia="ru-RU"/>
              </w:rPr>
              <w:t>т.ч</w:t>
            </w:r>
            <w:proofErr w:type="spellEnd"/>
            <w:r w:rsidRPr="0007567D">
              <w:rPr>
                <w:rFonts w:ascii="Arial" w:hAnsi="Arial" w:cs="Arial"/>
                <w:color w:val="000000"/>
                <w:sz w:val="16"/>
                <w:szCs w:val="16"/>
                <w:lang w:eastAsia="ru-RU"/>
              </w:rPr>
              <w:t xml:space="preserve">. </w:t>
            </w:r>
            <w:proofErr w:type="spellStart"/>
            <w:r w:rsidRPr="0007567D">
              <w:rPr>
                <w:rFonts w:ascii="Arial" w:hAnsi="Arial" w:cs="Arial"/>
                <w:color w:val="000000"/>
                <w:sz w:val="16"/>
                <w:szCs w:val="16"/>
                <w:lang w:eastAsia="ru-RU"/>
              </w:rPr>
              <w:t>ОТм</w:t>
            </w:r>
            <w:proofErr w:type="spellEnd"/>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3,48</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0,35</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1,45</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0,15</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w:t>
            </w:r>
            <w:proofErr w:type="gramStart"/>
            <w:r w:rsidRPr="0007567D">
              <w:rPr>
                <w:rFonts w:ascii="Arial" w:hAnsi="Arial" w:cs="Arial"/>
                <w:color w:val="000000"/>
                <w:sz w:val="16"/>
                <w:szCs w:val="16"/>
                <w:lang w:eastAsia="ru-RU"/>
              </w:rPr>
              <w:t>,Н</w:t>
            </w:r>
            <w:proofErr w:type="gramEnd"/>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i/>
                <w:iCs/>
                <w:color w:val="000000"/>
                <w:sz w:val="16"/>
                <w:szCs w:val="16"/>
                <w:lang w:eastAsia="ru-RU"/>
              </w:rPr>
            </w:pPr>
            <w:r w:rsidRPr="0007567D">
              <w:rPr>
                <w:rFonts w:ascii="Arial" w:hAnsi="Arial" w:cs="Arial"/>
                <w:i/>
                <w:iCs/>
                <w:color w:val="000000"/>
                <w:sz w:val="16"/>
                <w:szCs w:val="16"/>
                <w:lang w:eastAsia="ru-RU"/>
              </w:rPr>
              <w:t>01.7.17.06</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i/>
                <w:iCs/>
                <w:color w:val="000000"/>
                <w:sz w:val="16"/>
                <w:szCs w:val="16"/>
                <w:lang w:eastAsia="ru-RU"/>
              </w:rPr>
            </w:pPr>
            <w:r w:rsidRPr="0007567D">
              <w:rPr>
                <w:rFonts w:ascii="Arial" w:hAnsi="Arial" w:cs="Arial"/>
                <w:i/>
                <w:iCs/>
                <w:color w:val="000000"/>
                <w:sz w:val="16"/>
                <w:szCs w:val="16"/>
                <w:lang w:eastAsia="ru-RU"/>
              </w:rPr>
              <w:t>Диски отрезные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proofErr w:type="spellStart"/>
            <w:proofErr w:type="gramStart"/>
            <w:r w:rsidRPr="0007567D">
              <w:rPr>
                <w:rFonts w:ascii="Arial" w:hAnsi="Arial" w:cs="Arial"/>
                <w:i/>
                <w:iCs/>
                <w:color w:val="000000"/>
                <w:sz w:val="16"/>
                <w:szCs w:val="16"/>
                <w:lang w:eastAsia="ru-RU"/>
              </w:rPr>
              <w:t>шт</w:t>
            </w:r>
            <w:proofErr w:type="spellEnd"/>
            <w:proofErr w:type="gramEnd"/>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0</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0</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ЗТ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чел</w:t>
            </w:r>
            <w:proofErr w:type="gramStart"/>
            <w:r w:rsidRPr="0007567D">
              <w:rPr>
                <w:rFonts w:ascii="Arial" w:hAnsi="Arial" w:cs="Arial"/>
                <w:color w:val="000000"/>
                <w:sz w:val="16"/>
                <w:szCs w:val="16"/>
                <w:lang w:eastAsia="ru-RU"/>
              </w:rPr>
              <w:t>.-</w:t>
            </w:r>
            <w:proofErr w:type="gramEnd"/>
            <w:r w:rsidRPr="0007567D">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29,53</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2,953</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proofErr w:type="spellStart"/>
            <w:r w:rsidRPr="0007567D">
              <w:rPr>
                <w:rFonts w:ascii="Arial" w:hAnsi="Arial" w:cs="Arial"/>
                <w:color w:val="000000"/>
                <w:sz w:val="16"/>
                <w:szCs w:val="16"/>
                <w:lang w:eastAsia="ru-RU"/>
              </w:rPr>
              <w:t>ЗТм</w:t>
            </w:r>
            <w:proofErr w:type="spellEnd"/>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чел</w:t>
            </w:r>
            <w:proofErr w:type="gramStart"/>
            <w:r w:rsidRPr="0007567D">
              <w:rPr>
                <w:rFonts w:ascii="Arial" w:hAnsi="Arial" w:cs="Arial"/>
                <w:color w:val="000000"/>
                <w:sz w:val="16"/>
                <w:szCs w:val="16"/>
                <w:lang w:eastAsia="ru-RU"/>
              </w:rPr>
              <w:t>.-</w:t>
            </w:r>
            <w:proofErr w:type="gramEnd"/>
            <w:r w:rsidRPr="0007567D">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0,3</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0,03</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Итого по расценке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273,05</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27,31</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ФОТ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25,54</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812/</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21.12.2020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п.102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НР Благоустройство (</w:t>
            </w:r>
            <w:proofErr w:type="gramStart"/>
            <w:r w:rsidRPr="0007567D">
              <w:rPr>
                <w:rFonts w:ascii="Arial" w:hAnsi="Arial" w:cs="Arial"/>
                <w:color w:val="000000"/>
                <w:sz w:val="16"/>
                <w:szCs w:val="16"/>
                <w:lang w:eastAsia="ru-RU"/>
              </w:rPr>
              <w:t>ремонтно-строительные</w:t>
            </w:r>
            <w:proofErr w:type="gramEnd"/>
            <w:r w:rsidRPr="0007567D">
              <w:rPr>
                <w:rFonts w:ascii="Arial" w:hAnsi="Arial" w:cs="Arial"/>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103</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103</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26,31</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774/</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11.12.2020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п.102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СП Благоустройство (ремонтно-строительные)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54</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54</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13,79</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67,41</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90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2</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ФЕР09-08-001-01</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Установка металлических столбов высотой до 4 м: с погружением в бетонное основание (Монтаж столбов ограждения)</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xml:space="preserve">100 </w:t>
            </w:r>
            <w:proofErr w:type="spellStart"/>
            <w:proofErr w:type="gramStart"/>
            <w:r w:rsidRPr="0007567D">
              <w:rPr>
                <w:rFonts w:ascii="Arial" w:hAnsi="Arial" w:cs="Arial"/>
                <w:b/>
                <w:bCs/>
                <w:color w:val="000000"/>
                <w:sz w:val="16"/>
                <w:szCs w:val="16"/>
                <w:lang w:eastAsia="ru-RU"/>
              </w:rPr>
              <w:t>шт</w:t>
            </w:r>
            <w:proofErr w:type="spellEnd"/>
            <w:proofErr w:type="gramEnd"/>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0,11</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304,01</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33,44</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lastRenderedPageBreak/>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ЭМ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3 430,97</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377,41</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в </w:t>
            </w:r>
            <w:proofErr w:type="spellStart"/>
            <w:r w:rsidRPr="0007567D">
              <w:rPr>
                <w:rFonts w:ascii="Arial" w:hAnsi="Arial" w:cs="Arial"/>
                <w:color w:val="000000"/>
                <w:sz w:val="16"/>
                <w:szCs w:val="16"/>
                <w:lang w:eastAsia="ru-RU"/>
              </w:rPr>
              <w:t>т.ч</w:t>
            </w:r>
            <w:proofErr w:type="spellEnd"/>
            <w:r w:rsidRPr="0007567D">
              <w:rPr>
                <w:rFonts w:ascii="Arial" w:hAnsi="Arial" w:cs="Arial"/>
                <w:color w:val="000000"/>
                <w:sz w:val="16"/>
                <w:szCs w:val="16"/>
                <w:lang w:eastAsia="ru-RU"/>
              </w:rPr>
              <w:t xml:space="preserve">. </w:t>
            </w:r>
            <w:proofErr w:type="spellStart"/>
            <w:r w:rsidRPr="0007567D">
              <w:rPr>
                <w:rFonts w:ascii="Arial" w:hAnsi="Arial" w:cs="Arial"/>
                <w:color w:val="000000"/>
                <w:sz w:val="16"/>
                <w:szCs w:val="16"/>
                <w:lang w:eastAsia="ru-RU"/>
              </w:rPr>
              <w:t>ОТм</w:t>
            </w:r>
            <w:proofErr w:type="spellEnd"/>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281,18</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30,93</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233,10</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25,64</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Н</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i/>
                <w:iCs/>
                <w:color w:val="000000"/>
                <w:sz w:val="16"/>
                <w:szCs w:val="16"/>
                <w:lang w:eastAsia="ru-RU"/>
              </w:rPr>
            </w:pPr>
            <w:r w:rsidRPr="0007567D">
              <w:rPr>
                <w:rFonts w:ascii="Arial" w:hAnsi="Arial" w:cs="Arial"/>
                <w:i/>
                <w:iCs/>
                <w:color w:val="000000"/>
                <w:sz w:val="16"/>
                <w:szCs w:val="16"/>
                <w:lang w:eastAsia="ru-RU"/>
              </w:rPr>
              <w:t>04.1.02.05</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i/>
                <w:iCs/>
                <w:color w:val="000000"/>
                <w:sz w:val="16"/>
                <w:szCs w:val="16"/>
                <w:lang w:eastAsia="ru-RU"/>
              </w:rPr>
            </w:pPr>
            <w:r w:rsidRPr="0007567D">
              <w:rPr>
                <w:rFonts w:ascii="Arial" w:hAnsi="Arial" w:cs="Arial"/>
                <w:i/>
                <w:iCs/>
                <w:color w:val="000000"/>
                <w:sz w:val="16"/>
                <w:szCs w:val="16"/>
                <w:lang w:eastAsia="ru-RU"/>
              </w:rPr>
              <w:t>Смеси бетонные тяжелого бетона</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6,34</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0,6974</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Н</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i/>
                <w:iCs/>
                <w:color w:val="000000"/>
                <w:sz w:val="16"/>
                <w:szCs w:val="16"/>
                <w:lang w:eastAsia="ru-RU"/>
              </w:rPr>
            </w:pPr>
            <w:r w:rsidRPr="0007567D">
              <w:rPr>
                <w:rFonts w:ascii="Arial" w:hAnsi="Arial" w:cs="Arial"/>
                <w:i/>
                <w:iCs/>
                <w:color w:val="000000"/>
                <w:sz w:val="16"/>
                <w:szCs w:val="16"/>
                <w:lang w:eastAsia="ru-RU"/>
              </w:rPr>
              <w:t>07.2.07.11</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i/>
                <w:iCs/>
                <w:color w:val="000000"/>
                <w:sz w:val="16"/>
                <w:szCs w:val="16"/>
                <w:lang w:eastAsia="ru-RU"/>
              </w:rPr>
            </w:pPr>
            <w:r w:rsidRPr="0007567D">
              <w:rPr>
                <w:rFonts w:ascii="Arial" w:hAnsi="Arial" w:cs="Arial"/>
                <w:i/>
                <w:iCs/>
                <w:color w:val="000000"/>
                <w:sz w:val="16"/>
                <w:szCs w:val="16"/>
                <w:lang w:eastAsia="ru-RU"/>
              </w:rPr>
              <w:t>Стойки металлические опорные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proofErr w:type="spellStart"/>
            <w:proofErr w:type="gramStart"/>
            <w:r w:rsidRPr="0007567D">
              <w:rPr>
                <w:rFonts w:ascii="Arial" w:hAnsi="Arial" w:cs="Arial"/>
                <w:i/>
                <w:iCs/>
                <w:color w:val="000000"/>
                <w:sz w:val="16"/>
                <w:szCs w:val="16"/>
                <w:lang w:eastAsia="ru-RU"/>
              </w:rPr>
              <w:t>шт</w:t>
            </w:r>
            <w:proofErr w:type="spellEnd"/>
            <w:proofErr w:type="gramEnd"/>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100</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11</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ЗТ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чел</w:t>
            </w:r>
            <w:proofErr w:type="gramStart"/>
            <w:r w:rsidRPr="0007567D">
              <w:rPr>
                <w:rFonts w:ascii="Arial" w:hAnsi="Arial" w:cs="Arial"/>
                <w:color w:val="000000"/>
                <w:sz w:val="16"/>
                <w:szCs w:val="16"/>
                <w:lang w:eastAsia="ru-RU"/>
              </w:rPr>
              <w:t>.-</w:t>
            </w:r>
            <w:proofErr w:type="gramEnd"/>
            <w:r w:rsidRPr="0007567D">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35,64</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3,9204</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proofErr w:type="spellStart"/>
            <w:r w:rsidRPr="0007567D">
              <w:rPr>
                <w:rFonts w:ascii="Arial" w:hAnsi="Arial" w:cs="Arial"/>
                <w:color w:val="000000"/>
                <w:sz w:val="16"/>
                <w:szCs w:val="16"/>
                <w:lang w:eastAsia="ru-RU"/>
              </w:rPr>
              <w:t>ЗТм</w:t>
            </w:r>
            <w:proofErr w:type="spellEnd"/>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чел</w:t>
            </w:r>
            <w:proofErr w:type="gramStart"/>
            <w:r w:rsidRPr="0007567D">
              <w:rPr>
                <w:rFonts w:ascii="Arial" w:hAnsi="Arial" w:cs="Arial"/>
                <w:color w:val="000000"/>
                <w:sz w:val="16"/>
                <w:szCs w:val="16"/>
                <w:lang w:eastAsia="ru-RU"/>
              </w:rPr>
              <w:t>.-</w:t>
            </w:r>
            <w:proofErr w:type="gramEnd"/>
            <w:r w:rsidRPr="0007567D">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22,48</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2,4728</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Итого по расценке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3 968,08</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436,49</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ФОТ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64,37</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812/</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21.12.2020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п.9</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НР Строительные металлические конструкции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94</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94</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60,51</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774/</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11.12.2020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п.9</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СП Строительные металлические конструкции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62</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62</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39,91</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536,91</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1125"/>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3</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ФССЦ-23.5.02.02-0034</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xml:space="preserve">Трубы стальные электросварные </w:t>
            </w:r>
            <w:proofErr w:type="spellStart"/>
            <w:r w:rsidRPr="0007567D">
              <w:rPr>
                <w:rFonts w:ascii="Arial" w:hAnsi="Arial" w:cs="Arial"/>
                <w:b/>
                <w:bCs/>
                <w:color w:val="000000"/>
                <w:sz w:val="16"/>
                <w:szCs w:val="16"/>
                <w:lang w:eastAsia="ru-RU"/>
              </w:rPr>
              <w:t>прямошовные</w:t>
            </w:r>
            <w:proofErr w:type="spellEnd"/>
            <w:r w:rsidRPr="0007567D">
              <w:rPr>
                <w:rFonts w:ascii="Arial" w:hAnsi="Arial" w:cs="Arial"/>
                <w:b/>
                <w:bCs/>
                <w:color w:val="000000"/>
                <w:sz w:val="16"/>
                <w:szCs w:val="16"/>
                <w:lang w:eastAsia="ru-RU"/>
              </w:rPr>
              <w:t xml:space="preserve"> со снятой фаской из стали марок БСт2кп-БСт4кп и БСт2пс-БСт4пс, наружный диаметр 57 мм, толщина стенки 3,5 мм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м</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11</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35,70</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392,70</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2624" w:type="dxa"/>
            <w:gridSpan w:val="12"/>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(Материалы для строительных работ)</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392,70</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4</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ФССЦ-04.1.02.05-0005</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Смеси бетонные тяжелого бетона (БСТ), класс В12,5 (М150)</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0,6974</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600,00</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418,44</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2624" w:type="dxa"/>
            <w:gridSpan w:val="12"/>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(Материалы для строительных работ)</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418,44</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90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5</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ФЕР09-08-002-05</w:t>
            </w:r>
            <w:proofErr w:type="gramStart"/>
            <w:r w:rsidRPr="0007567D">
              <w:rPr>
                <w:rFonts w:ascii="Arial" w:hAnsi="Arial" w:cs="Arial"/>
                <w:b/>
                <w:bCs/>
                <w:color w:val="000000"/>
                <w:sz w:val="16"/>
                <w:szCs w:val="16"/>
                <w:lang w:eastAsia="ru-RU"/>
              </w:rPr>
              <w:br/>
              <w:t>П</w:t>
            </w:r>
            <w:proofErr w:type="gramEnd"/>
            <w:r w:rsidRPr="0007567D">
              <w:rPr>
                <w:rFonts w:ascii="Arial" w:hAnsi="Arial" w:cs="Arial"/>
                <w:b/>
                <w:bCs/>
                <w:color w:val="000000"/>
                <w:sz w:val="16"/>
                <w:szCs w:val="16"/>
                <w:lang w:eastAsia="ru-RU"/>
              </w:rPr>
              <w:t>рименительно</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Устройство заграждений из готовых металлических решетчатых панелей: высотой до 2 м (Монтаж секций ограждения - частично б/</w:t>
            </w:r>
            <w:proofErr w:type="gramStart"/>
            <w:r w:rsidRPr="0007567D">
              <w:rPr>
                <w:rFonts w:ascii="Arial" w:hAnsi="Arial" w:cs="Arial"/>
                <w:b/>
                <w:bCs/>
                <w:color w:val="000000"/>
                <w:sz w:val="16"/>
                <w:szCs w:val="16"/>
                <w:lang w:eastAsia="ru-RU"/>
              </w:rPr>
              <w:t>у</w:t>
            </w:r>
            <w:proofErr w:type="gramEnd"/>
            <w:r w:rsidRPr="0007567D">
              <w:rPr>
                <w:rFonts w:ascii="Arial" w:hAnsi="Arial" w:cs="Arial"/>
                <w:b/>
                <w:bCs/>
                <w:color w:val="000000"/>
                <w:sz w:val="16"/>
                <w:szCs w:val="16"/>
                <w:lang w:eastAsia="ru-RU"/>
              </w:rPr>
              <w:t xml:space="preserve"> материал)</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xml:space="preserve">10 </w:t>
            </w:r>
            <w:proofErr w:type="spellStart"/>
            <w:proofErr w:type="gramStart"/>
            <w:r w:rsidRPr="0007567D">
              <w:rPr>
                <w:rFonts w:ascii="Arial" w:hAnsi="Arial" w:cs="Arial"/>
                <w:b/>
                <w:bCs/>
                <w:color w:val="000000"/>
                <w:sz w:val="16"/>
                <w:szCs w:val="16"/>
                <w:lang w:eastAsia="ru-RU"/>
              </w:rPr>
              <w:t>шт</w:t>
            </w:r>
            <w:proofErr w:type="spellEnd"/>
            <w:proofErr w:type="gramEnd"/>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1,1</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60,65</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66,72</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ЭМ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19,94</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21,93</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в </w:t>
            </w:r>
            <w:proofErr w:type="spellStart"/>
            <w:r w:rsidRPr="0007567D">
              <w:rPr>
                <w:rFonts w:ascii="Arial" w:hAnsi="Arial" w:cs="Arial"/>
                <w:color w:val="000000"/>
                <w:sz w:val="16"/>
                <w:szCs w:val="16"/>
                <w:lang w:eastAsia="ru-RU"/>
              </w:rPr>
              <w:t>т.ч</w:t>
            </w:r>
            <w:proofErr w:type="spellEnd"/>
            <w:r w:rsidRPr="0007567D">
              <w:rPr>
                <w:rFonts w:ascii="Arial" w:hAnsi="Arial" w:cs="Arial"/>
                <w:color w:val="000000"/>
                <w:sz w:val="16"/>
                <w:szCs w:val="16"/>
                <w:lang w:eastAsia="ru-RU"/>
              </w:rPr>
              <w:t xml:space="preserve">. </w:t>
            </w:r>
            <w:proofErr w:type="spellStart"/>
            <w:r w:rsidRPr="0007567D">
              <w:rPr>
                <w:rFonts w:ascii="Arial" w:hAnsi="Arial" w:cs="Arial"/>
                <w:color w:val="000000"/>
                <w:sz w:val="16"/>
                <w:szCs w:val="16"/>
                <w:lang w:eastAsia="ru-RU"/>
              </w:rPr>
              <w:t>ОТм</w:t>
            </w:r>
            <w:proofErr w:type="spellEnd"/>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7,89</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8,68</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Н</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i/>
                <w:iCs/>
                <w:color w:val="000000"/>
                <w:sz w:val="16"/>
                <w:szCs w:val="16"/>
                <w:lang w:eastAsia="ru-RU"/>
              </w:rPr>
            </w:pPr>
            <w:r w:rsidRPr="0007567D">
              <w:rPr>
                <w:rFonts w:ascii="Arial" w:hAnsi="Arial" w:cs="Arial"/>
                <w:i/>
                <w:iCs/>
                <w:color w:val="000000"/>
                <w:sz w:val="16"/>
                <w:szCs w:val="16"/>
                <w:lang w:eastAsia="ru-RU"/>
              </w:rPr>
              <w:t>01.5.02.01</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i/>
                <w:iCs/>
                <w:color w:val="000000"/>
                <w:sz w:val="16"/>
                <w:szCs w:val="16"/>
                <w:lang w:eastAsia="ru-RU"/>
              </w:rPr>
            </w:pPr>
            <w:r w:rsidRPr="0007567D">
              <w:rPr>
                <w:rFonts w:ascii="Arial" w:hAnsi="Arial" w:cs="Arial"/>
                <w:i/>
                <w:iCs/>
                <w:color w:val="000000"/>
                <w:sz w:val="16"/>
                <w:szCs w:val="16"/>
                <w:lang w:eastAsia="ru-RU"/>
              </w:rPr>
              <w:t>Детали крепления барьерных ограждений</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proofErr w:type="spellStart"/>
            <w:r w:rsidRPr="0007567D">
              <w:rPr>
                <w:rFonts w:ascii="Arial" w:hAnsi="Arial" w:cs="Arial"/>
                <w:i/>
                <w:iCs/>
                <w:color w:val="000000"/>
                <w:sz w:val="16"/>
                <w:szCs w:val="16"/>
                <w:lang w:eastAsia="ru-RU"/>
              </w:rPr>
              <w:t>компл</w:t>
            </w:r>
            <w:proofErr w:type="spellEnd"/>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120</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132</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Н</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i/>
                <w:iCs/>
                <w:color w:val="000000"/>
                <w:sz w:val="16"/>
                <w:szCs w:val="16"/>
                <w:lang w:eastAsia="ru-RU"/>
              </w:rPr>
            </w:pPr>
            <w:r w:rsidRPr="0007567D">
              <w:rPr>
                <w:rFonts w:ascii="Arial" w:hAnsi="Arial" w:cs="Arial"/>
                <w:i/>
                <w:iCs/>
                <w:color w:val="000000"/>
                <w:sz w:val="16"/>
                <w:szCs w:val="16"/>
                <w:lang w:eastAsia="ru-RU"/>
              </w:rPr>
              <w:t>01.5.02.02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i/>
                <w:iCs/>
                <w:color w:val="000000"/>
                <w:sz w:val="16"/>
                <w:szCs w:val="16"/>
                <w:lang w:eastAsia="ru-RU"/>
              </w:rPr>
            </w:pPr>
            <w:r w:rsidRPr="0007567D">
              <w:rPr>
                <w:rFonts w:ascii="Arial" w:hAnsi="Arial" w:cs="Arial"/>
                <w:i/>
                <w:iCs/>
                <w:color w:val="000000"/>
                <w:sz w:val="16"/>
                <w:szCs w:val="16"/>
                <w:lang w:eastAsia="ru-RU"/>
              </w:rPr>
              <w:t>Панель металлическая решетчатая для барьерных ограждений</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proofErr w:type="spellStart"/>
            <w:proofErr w:type="gramStart"/>
            <w:r w:rsidRPr="0007567D">
              <w:rPr>
                <w:rFonts w:ascii="Arial" w:hAnsi="Arial" w:cs="Arial"/>
                <w:i/>
                <w:iCs/>
                <w:color w:val="000000"/>
                <w:sz w:val="16"/>
                <w:szCs w:val="16"/>
                <w:lang w:eastAsia="ru-RU"/>
              </w:rPr>
              <w:t>шт</w:t>
            </w:r>
            <w:proofErr w:type="spellEnd"/>
            <w:proofErr w:type="gramEnd"/>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10</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11</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ЗТ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чел</w:t>
            </w:r>
            <w:proofErr w:type="gramStart"/>
            <w:r w:rsidRPr="0007567D">
              <w:rPr>
                <w:rFonts w:ascii="Arial" w:hAnsi="Arial" w:cs="Arial"/>
                <w:color w:val="000000"/>
                <w:sz w:val="16"/>
                <w:szCs w:val="16"/>
                <w:lang w:eastAsia="ru-RU"/>
              </w:rPr>
              <w:t>.-</w:t>
            </w:r>
            <w:proofErr w:type="gramEnd"/>
            <w:r w:rsidRPr="0007567D">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7,11</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7,821</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proofErr w:type="spellStart"/>
            <w:r w:rsidRPr="0007567D">
              <w:rPr>
                <w:rFonts w:ascii="Arial" w:hAnsi="Arial" w:cs="Arial"/>
                <w:color w:val="000000"/>
                <w:sz w:val="16"/>
                <w:szCs w:val="16"/>
                <w:lang w:eastAsia="ru-RU"/>
              </w:rPr>
              <w:t>ЗТм</w:t>
            </w:r>
            <w:proofErr w:type="spellEnd"/>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чел</w:t>
            </w:r>
            <w:proofErr w:type="gramStart"/>
            <w:r w:rsidRPr="0007567D">
              <w:rPr>
                <w:rFonts w:ascii="Arial" w:hAnsi="Arial" w:cs="Arial"/>
                <w:color w:val="000000"/>
                <w:sz w:val="16"/>
                <w:szCs w:val="16"/>
                <w:lang w:eastAsia="ru-RU"/>
              </w:rPr>
              <w:t>.-</w:t>
            </w:r>
            <w:proofErr w:type="gramEnd"/>
            <w:r w:rsidRPr="0007567D">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0,68</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0,748</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Итого по расценке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80,59</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88,65</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ФОТ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75,40</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lastRenderedPageBreak/>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812/</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21.12.2020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п.9</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НР Строительные металлические конструкции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94</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94</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70,88</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774/</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11.12.2020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п.9</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СП Строительные металлические конструкции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62</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62</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46,75</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206,28</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6</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ТЦ_102_86_401102416392_21.01.2022_01</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Ограждение 2000х600мм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proofErr w:type="spellStart"/>
            <w:proofErr w:type="gramStart"/>
            <w:r w:rsidRPr="0007567D">
              <w:rPr>
                <w:rFonts w:ascii="Arial" w:hAnsi="Arial" w:cs="Arial"/>
                <w:b/>
                <w:bCs/>
                <w:color w:val="000000"/>
                <w:sz w:val="16"/>
                <w:szCs w:val="16"/>
                <w:lang w:eastAsia="ru-RU"/>
              </w:rPr>
              <w:t>шт</w:t>
            </w:r>
            <w:proofErr w:type="spellEnd"/>
            <w:proofErr w:type="gramEnd"/>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6</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4 000,00</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1 530,61</w:t>
            </w:r>
          </w:p>
        </w:tc>
        <w:tc>
          <w:tcPr>
            <w:tcW w:w="867" w:type="dxa"/>
            <w:tcBorders>
              <w:top w:val="nil"/>
              <w:left w:val="nil"/>
              <w:bottom w:val="single" w:sz="4" w:space="0" w:color="auto"/>
              <w:right w:val="single" w:sz="4" w:space="0" w:color="auto"/>
            </w:tcBorders>
            <w:shd w:val="clear" w:color="auto" w:fill="auto"/>
          </w:tcPr>
          <w:p w:rsidR="00F600C8" w:rsidRPr="0007567D" w:rsidRDefault="00F600C8" w:rsidP="000823CD">
            <w:pPr>
              <w:spacing w:after="0"/>
              <w:jc w:val="center"/>
              <w:rPr>
                <w:rFonts w:ascii="Arial" w:hAnsi="Arial" w:cs="Arial"/>
                <w:b/>
                <w:bCs/>
                <w:color w:val="000000"/>
                <w:sz w:val="16"/>
                <w:szCs w:val="16"/>
                <w:lang w:eastAsia="ru-RU"/>
              </w:rPr>
            </w:pPr>
          </w:p>
        </w:tc>
        <w:tc>
          <w:tcPr>
            <w:tcW w:w="984" w:type="dxa"/>
            <w:tcBorders>
              <w:top w:val="nil"/>
              <w:left w:val="nil"/>
              <w:bottom w:val="single" w:sz="4" w:space="0" w:color="auto"/>
              <w:right w:val="single" w:sz="4" w:space="0" w:color="auto"/>
            </w:tcBorders>
            <w:shd w:val="clear" w:color="auto" w:fill="auto"/>
          </w:tcPr>
          <w:p w:rsidR="00F600C8" w:rsidRPr="0007567D" w:rsidRDefault="00F600C8" w:rsidP="000823CD">
            <w:pPr>
              <w:spacing w:after="0"/>
              <w:jc w:val="right"/>
              <w:rPr>
                <w:rFonts w:ascii="Arial" w:hAnsi="Arial" w:cs="Arial"/>
                <w:b/>
                <w:bCs/>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2624" w:type="dxa"/>
            <w:gridSpan w:val="12"/>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(Материалы для строительных работ)</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2624" w:type="dxa"/>
            <w:gridSpan w:val="12"/>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Цена=4800/1,2</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1 530,61</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p>
        </w:tc>
      </w:tr>
      <w:tr w:rsidR="00F600C8" w:rsidRPr="0007567D" w:rsidTr="00F600C8">
        <w:trPr>
          <w:trHeight w:val="3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78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670"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660"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Итоги по разделу 1 Расширение детской площадки</w:t>
            </w:r>
            <w:proofErr w:type="gramStart"/>
            <w:r w:rsidRPr="0007567D">
              <w:rPr>
                <w:rFonts w:ascii="Arial" w:hAnsi="Arial" w:cs="Arial"/>
                <w:b/>
                <w:bCs/>
                <w:color w:val="000000"/>
                <w:sz w:val="16"/>
                <w:szCs w:val="16"/>
                <w:lang w:eastAsia="ru-RU"/>
              </w:rPr>
              <w:t xml:space="preserve"> :</w:t>
            </w:r>
            <w:proofErr w:type="gramEnd"/>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Итого прямые затраты (</w:t>
            </w:r>
            <w:proofErr w:type="spellStart"/>
            <w:r w:rsidRPr="0007567D">
              <w:rPr>
                <w:rFonts w:ascii="Arial" w:hAnsi="Arial" w:cs="Arial"/>
                <w:color w:val="000000"/>
                <w:sz w:val="16"/>
                <w:szCs w:val="16"/>
                <w:lang w:eastAsia="ru-RU"/>
              </w:rPr>
              <w:t>справочно</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2 894,20</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Оплата труда рабочих</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125,35</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Эксплуатация машин</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401,31</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 оплата труда машинистов (</w:t>
            </w:r>
            <w:proofErr w:type="spellStart"/>
            <w:r w:rsidRPr="0007567D">
              <w:rPr>
                <w:rFonts w:ascii="Arial" w:hAnsi="Arial" w:cs="Arial"/>
                <w:color w:val="000000"/>
                <w:sz w:val="16"/>
                <w:szCs w:val="16"/>
                <w:lang w:eastAsia="ru-RU"/>
              </w:rPr>
              <w:t>Отм</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39,96</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Материалы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2 367,54</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Строительные работы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3 152,35</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оплата труда</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125,35</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эксплуатация машин и механизмов</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401,31</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 оплата труда машинистов (</w:t>
            </w:r>
            <w:proofErr w:type="spellStart"/>
            <w:r w:rsidRPr="0007567D">
              <w:rPr>
                <w:rFonts w:ascii="Arial" w:hAnsi="Arial" w:cs="Arial"/>
                <w:color w:val="000000"/>
                <w:sz w:val="16"/>
                <w:szCs w:val="16"/>
                <w:lang w:eastAsia="ru-RU"/>
              </w:rPr>
              <w:t>ОТм</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39,96</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материалы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2 367,54</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накладные расходы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157,70</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сметная прибыль</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100,45</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Итого ФОТ (</w:t>
            </w:r>
            <w:proofErr w:type="spellStart"/>
            <w:r w:rsidRPr="0007567D">
              <w:rPr>
                <w:rFonts w:ascii="Arial" w:hAnsi="Arial" w:cs="Arial"/>
                <w:color w:val="000000"/>
                <w:sz w:val="16"/>
                <w:szCs w:val="16"/>
                <w:lang w:eastAsia="ru-RU"/>
              </w:rPr>
              <w:t>справочно</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165,31</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Итого накладные расходы (</w:t>
            </w:r>
            <w:proofErr w:type="spellStart"/>
            <w:r w:rsidRPr="0007567D">
              <w:rPr>
                <w:rFonts w:ascii="Arial" w:hAnsi="Arial" w:cs="Arial"/>
                <w:color w:val="000000"/>
                <w:sz w:val="16"/>
                <w:szCs w:val="16"/>
                <w:lang w:eastAsia="ru-RU"/>
              </w:rPr>
              <w:t>справочно</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157,70</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Итого сметная прибыль (</w:t>
            </w:r>
            <w:proofErr w:type="spellStart"/>
            <w:r w:rsidRPr="0007567D">
              <w:rPr>
                <w:rFonts w:ascii="Arial" w:hAnsi="Arial" w:cs="Arial"/>
                <w:color w:val="000000"/>
                <w:sz w:val="16"/>
                <w:szCs w:val="16"/>
                <w:lang w:eastAsia="ru-RU"/>
              </w:rPr>
              <w:t>справочно</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100,45</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xml:space="preserve">  Итого по разделу 1 Расширение детской площадки</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3 152,35</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b/>
                <w:bCs/>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материалы, изделия и конструкции отсутствующие в СНБ</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1 530,61</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40"/>
        </w:trPr>
        <w:tc>
          <w:tcPr>
            <w:tcW w:w="1462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rPr>
                <w:rFonts w:ascii="Arial" w:hAnsi="Arial" w:cs="Arial"/>
                <w:b/>
                <w:bCs/>
                <w:color w:val="000000"/>
                <w:sz w:val="18"/>
                <w:szCs w:val="18"/>
                <w:lang w:eastAsia="ru-RU"/>
              </w:rPr>
            </w:pPr>
            <w:r w:rsidRPr="0007567D">
              <w:rPr>
                <w:rFonts w:ascii="Arial" w:hAnsi="Arial" w:cs="Arial"/>
                <w:b/>
                <w:bCs/>
                <w:color w:val="000000"/>
                <w:sz w:val="18"/>
                <w:szCs w:val="18"/>
                <w:lang w:eastAsia="ru-RU"/>
              </w:rPr>
              <w:t>Раздел 2. Демонтаж МАФ</w:t>
            </w:r>
          </w:p>
        </w:tc>
      </w:tr>
      <w:tr w:rsidR="00F600C8" w:rsidRPr="0007567D" w:rsidTr="00F600C8">
        <w:trPr>
          <w:trHeight w:val="90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7</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ФЕР46-05-008-03</w:t>
            </w:r>
            <w:proofErr w:type="gramStart"/>
            <w:r w:rsidRPr="0007567D">
              <w:rPr>
                <w:rFonts w:ascii="Arial" w:hAnsi="Arial" w:cs="Arial"/>
                <w:b/>
                <w:bCs/>
                <w:color w:val="000000"/>
                <w:sz w:val="16"/>
                <w:szCs w:val="16"/>
                <w:lang w:eastAsia="ru-RU"/>
              </w:rPr>
              <w:br/>
              <w:t>П</w:t>
            </w:r>
            <w:proofErr w:type="gramEnd"/>
            <w:r w:rsidRPr="0007567D">
              <w:rPr>
                <w:rFonts w:ascii="Arial" w:hAnsi="Arial" w:cs="Arial"/>
                <w:b/>
                <w:bCs/>
                <w:color w:val="000000"/>
                <w:sz w:val="16"/>
                <w:szCs w:val="16"/>
                <w:lang w:eastAsia="ru-RU"/>
              </w:rPr>
              <w:t>рименительно</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Монтаж мелких металлоконструкций массой до 10 кг (Демонтаж скамеек и урны)</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т металлоконструкций</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0,05</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от 04.09.2019 № 507/</w:t>
            </w:r>
            <w:proofErr w:type="spellStart"/>
            <w:proofErr w:type="gramStart"/>
            <w:r w:rsidRPr="0007567D">
              <w:rPr>
                <w:rFonts w:ascii="Arial" w:hAnsi="Arial" w:cs="Arial"/>
                <w:color w:val="000000"/>
                <w:sz w:val="16"/>
                <w:szCs w:val="16"/>
                <w:lang w:eastAsia="ru-RU"/>
              </w:rPr>
              <w:t>пр</w:t>
            </w:r>
            <w:proofErr w:type="spellEnd"/>
            <w:proofErr w:type="gramEnd"/>
            <w:r w:rsidRPr="0007567D">
              <w:rPr>
                <w:rFonts w:ascii="Arial" w:hAnsi="Arial" w:cs="Arial"/>
                <w:color w:val="000000"/>
                <w:sz w:val="16"/>
                <w:szCs w:val="16"/>
                <w:lang w:eastAsia="ru-RU"/>
              </w:rPr>
              <w:t xml:space="preserve"> табл.2 п.4</w:t>
            </w:r>
          </w:p>
        </w:tc>
        <w:tc>
          <w:tcPr>
            <w:tcW w:w="12624" w:type="dxa"/>
            <w:gridSpan w:val="12"/>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Демонтаж (разборка) металлических конструкций ОЗП=0,7; ЭМ=0,7 к </w:t>
            </w:r>
            <w:proofErr w:type="spellStart"/>
            <w:r w:rsidRPr="0007567D">
              <w:rPr>
                <w:rFonts w:ascii="Arial" w:hAnsi="Arial" w:cs="Arial"/>
                <w:color w:val="000000"/>
                <w:sz w:val="16"/>
                <w:szCs w:val="16"/>
                <w:lang w:eastAsia="ru-RU"/>
              </w:rPr>
              <w:t>расх</w:t>
            </w:r>
            <w:proofErr w:type="spellEnd"/>
            <w:r w:rsidRPr="0007567D">
              <w:rPr>
                <w:rFonts w:ascii="Arial" w:hAnsi="Arial" w:cs="Arial"/>
                <w:color w:val="000000"/>
                <w:sz w:val="16"/>
                <w:szCs w:val="16"/>
                <w:lang w:eastAsia="ru-RU"/>
              </w:rPr>
              <w:t xml:space="preserve">.; ЗПМ=0,7; МАТ=0 к </w:t>
            </w:r>
            <w:proofErr w:type="spellStart"/>
            <w:r w:rsidRPr="0007567D">
              <w:rPr>
                <w:rFonts w:ascii="Arial" w:hAnsi="Arial" w:cs="Arial"/>
                <w:color w:val="000000"/>
                <w:sz w:val="16"/>
                <w:szCs w:val="16"/>
                <w:lang w:eastAsia="ru-RU"/>
              </w:rPr>
              <w:t>расх</w:t>
            </w:r>
            <w:proofErr w:type="spellEnd"/>
            <w:r w:rsidRPr="0007567D">
              <w:rPr>
                <w:rFonts w:ascii="Arial" w:hAnsi="Arial" w:cs="Arial"/>
                <w:color w:val="000000"/>
                <w:sz w:val="16"/>
                <w:szCs w:val="16"/>
                <w:lang w:eastAsia="ru-RU"/>
              </w:rPr>
              <w:t>.; ТЗ=0,7; ТЗМ=0,7</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777,45</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0,7</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27,21</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ЭМ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119,74</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0,7</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4,19</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в </w:t>
            </w:r>
            <w:proofErr w:type="spellStart"/>
            <w:r w:rsidRPr="0007567D">
              <w:rPr>
                <w:rFonts w:ascii="Arial" w:hAnsi="Arial" w:cs="Arial"/>
                <w:color w:val="000000"/>
                <w:sz w:val="16"/>
                <w:szCs w:val="16"/>
                <w:lang w:eastAsia="ru-RU"/>
              </w:rPr>
              <w:t>т.ч</w:t>
            </w:r>
            <w:proofErr w:type="spellEnd"/>
            <w:r w:rsidRPr="0007567D">
              <w:rPr>
                <w:rFonts w:ascii="Arial" w:hAnsi="Arial" w:cs="Arial"/>
                <w:color w:val="000000"/>
                <w:sz w:val="16"/>
                <w:szCs w:val="16"/>
                <w:lang w:eastAsia="ru-RU"/>
              </w:rPr>
              <w:t xml:space="preserve">. </w:t>
            </w:r>
            <w:proofErr w:type="spellStart"/>
            <w:r w:rsidRPr="0007567D">
              <w:rPr>
                <w:rFonts w:ascii="Arial" w:hAnsi="Arial" w:cs="Arial"/>
                <w:color w:val="000000"/>
                <w:sz w:val="16"/>
                <w:szCs w:val="16"/>
                <w:lang w:eastAsia="ru-RU"/>
              </w:rPr>
              <w:t>ОТм</w:t>
            </w:r>
            <w:proofErr w:type="spellEnd"/>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7,54</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0,7</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0,26</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lastRenderedPageBreak/>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84,00</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0</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0,00</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Н</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i/>
                <w:iCs/>
                <w:color w:val="000000"/>
                <w:sz w:val="16"/>
                <w:szCs w:val="16"/>
                <w:lang w:eastAsia="ru-RU"/>
              </w:rPr>
            </w:pPr>
            <w:r w:rsidRPr="0007567D">
              <w:rPr>
                <w:rFonts w:ascii="Arial" w:hAnsi="Arial" w:cs="Arial"/>
                <w:i/>
                <w:iCs/>
                <w:color w:val="000000"/>
                <w:sz w:val="16"/>
                <w:szCs w:val="16"/>
                <w:lang w:eastAsia="ru-RU"/>
              </w:rPr>
              <w:t>07.2.07.13</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i/>
                <w:iCs/>
                <w:color w:val="000000"/>
                <w:sz w:val="16"/>
                <w:szCs w:val="16"/>
                <w:lang w:eastAsia="ru-RU"/>
              </w:rPr>
            </w:pPr>
            <w:r w:rsidRPr="0007567D">
              <w:rPr>
                <w:rFonts w:ascii="Arial" w:hAnsi="Arial" w:cs="Arial"/>
                <w:i/>
                <w:iCs/>
                <w:color w:val="000000"/>
                <w:sz w:val="16"/>
                <w:szCs w:val="16"/>
                <w:lang w:eastAsia="ru-RU"/>
              </w:rPr>
              <w:t>Конструкции металлические мелкие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т</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1</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0</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0</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ЗТ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чел</w:t>
            </w:r>
            <w:proofErr w:type="gramStart"/>
            <w:r w:rsidRPr="0007567D">
              <w:rPr>
                <w:rFonts w:ascii="Arial" w:hAnsi="Arial" w:cs="Arial"/>
                <w:color w:val="000000"/>
                <w:sz w:val="16"/>
                <w:szCs w:val="16"/>
                <w:lang w:eastAsia="ru-RU"/>
              </w:rPr>
              <w:t>.-</w:t>
            </w:r>
            <w:proofErr w:type="gramEnd"/>
            <w:r w:rsidRPr="0007567D">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84,69</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0,7</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2,96415</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proofErr w:type="spellStart"/>
            <w:r w:rsidRPr="0007567D">
              <w:rPr>
                <w:rFonts w:ascii="Arial" w:hAnsi="Arial" w:cs="Arial"/>
                <w:color w:val="000000"/>
                <w:sz w:val="16"/>
                <w:szCs w:val="16"/>
                <w:lang w:eastAsia="ru-RU"/>
              </w:rPr>
              <w:t>ЗТм</w:t>
            </w:r>
            <w:proofErr w:type="spellEnd"/>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чел</w:t>
            </w:r>
            <w:proofErr w:type="gramStart"/>
            <w:r w:rsidRPr="0007567D">
              <w:rPr>
                <w:rFonts w:ascii="Arial" w:hAnsi="Arial" w:cs="Arial"/>
                <w:color w:val="000000"/>
                <w:sz w:val="16"/>
                <w:szCs w:val="16"/>
                <w:lang w:eastAsia="ru-RU"/>
              </w:rPr>
              <w:t>.-</w:t>
            </w:r>
            <w:proofErr w:type="gramEnd"/>
            <w:r w:rsidRPr="0007567D">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0,65</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0,7</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0,02275</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Итого по расценке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981,19</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31,40</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ФОТ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27,47</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90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812/</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21.12.2020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п.40.1</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104</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104</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28,57</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90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774/</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11.12.2020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п.40.1</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59</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59</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16,21</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76,18</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675"/>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8</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ФССЦпг-03-01-01-006</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Перевозка грузов автомобилями бортовыми грузоподъемностью до 15 т на расстояние: I класс груза до 6 км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 т груза</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0,05</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10,01</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0,50</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2624" w:type="dxa"/>
            <w:gridSpan w:val="12"/>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(Перевозка строительных грузов автомобильным транспортом)</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0,50</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90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9</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ФССЦпг-01-01-02-014</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Погрузо-разгрузочные работы при автомобильных перевозках: Разгрузка изделий металлических (</w:t>
            </w:r>
            <w:proofErr w:type="spellStart"/>
            <w:r w:rsidRPr="0007567D">
              <w:rPr>
                <w:rFonts w:ascii="Arial" w:hAnsi="Arial" w:cs="Arial"/>
                <w:b/>
                <w:bCs/>
                <w:color w:val="000000"/>
                <w:sz w:val="16"/>
                <w:szCs w:val="16"/>
                <w:lang w:eastAsia="ru-RU"/>
              </w:rPr>
              <w:t>армокаркасы</w:t>
            </w:r>
            <w:proofErr w:type="spellEnd"/>
            <w:r w:rsidRPr="0007567D">
              <w:rPr>
                <w:rFonts w:ascii="Arial" w:hAnsi="Arial" w:cs="Arial"/>
                <w:b/>
                <w:bCs/>
                <w:color w:val="000000"/>
                <w:sz w:val="16"/>
                <w:szCs w:val="16"/>
                <w:lang w:eastAsia="ru-RU"/>
              </w:rPr>
              <w:t>, заготовки трубные и др.)</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 т груза</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0,05</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8,36</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0,42</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2624" w:type="dxa"/>
            <w:gridSpan w:val="12"/>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(Погрузо-разгрузочные работы при автоперевозках)</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0,42</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3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78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670"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660"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Итоги по разделу 2 Демонтаж МАФ</w:t>
            </w:r>
            <w:proofErr w:type="gramStart"/>
            <w:r w:rsidRPr="0007567D">
              <w:rPr>
                <w:rFonts w:ascii="Arial" w:hAnsi="Arial" w:cs="Arial"/>
                <w:b/>
                <w:bCs/>
                <w:color w:val="000000"/>
                <w:sz w:val="16"/>
                <w:szCs w:val="16"/>
                <w:lang w:eastAsia="ru-RU"/>
              </w:rPr>
              <w:t xml:space="preserve"> :</w:t>
            </w:r>
            <w:proofErr w:type="gramEnd"/>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Итого прямые затраты (</w:t>
            </w:r>
            <w:proofErr w:type="spellStart"/>
            <w:r w:rsidRPr="0007567D">
              <w:rPr>
                <w:rFonts w:ascii="Arial" w:hAnsi="Arial" w:cs="Arial"/>
                <w:color w:val="000000"/>
                <w:sz w:val="16"/>
                <w:szCs w:val="16"/>
                <w:lang w:eastAsia="ru-RU"/>
              </w:rPr>
              <w:t>справочно</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32,32</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Оплата труда рабочих</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27,21</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Эксплуатация машин</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4,19</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 оплата труда машинистов (</w:t>
            </w:r>
            <w:proofErr w:type="spellStart"/>
            <w:r w:rsidRPr="0007567D">
              <w:rPr>
                <w:rFonts w:ascii="Arial" w:hAnsi="Arial" w:cs="Arial"/>
                <w:color w:val="000000"/>
                <w:sz w:val="16"/>
                <w:szCs w:val="16"/>
                <w:lang w:eastAsia="ru-RU"/>
              </w:rPr>
              <w:t>Отм</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0,26</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Материалы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0,92</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Строительные работы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77,10</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Строительные работы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76,60</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оплата труда</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27,21</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эксплуатация машин и механизмов</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4,19</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lastRenderedPageBreak/>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 оплата труда машинистов (</w:t>
            </w:r>
            <w:proofErr w:type="spellStart"/>
            <w:r w:rsidRPr="0007567D">
              <w:rPr>
                <w:rFonts w:ascii="Arial" w:hAnsi="Arial" w:cs="Arial"/>
                <w:color w:val="000000"/>
                <w:sz w:val="16"/>
                <w:szCs w:val="16"/>
                <w:lang w:eastAsia="ru-RU"/>
              </w:rPr>
              <w:t>ОТм</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0,26</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материалы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0,42</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накладные расходы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28,57</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сметная прибыль</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16,21</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Транспортные расходы (перевозка), относимые на стоимость строительных работ</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0,50</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Итого ФОТ (</w:t>
            </w:r>
            <w:proofErr w:type="spellStart"/>
            <w:r w:rsidRPr="0007567D">
              <w:rPr>
                <w:rFonts w:ascii="Arial" w:hAnsi="Arial" w:cs="Arial"/>
                <w:color w:val="000000"/>
                <w:sz w:val="16"/>
                <w:szCs w:val="16"/>
                <w:lang w:eastAsia="ru-RU"/>
              </w:rPr>
              <w:t>справочно</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27,47</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Итого накладные расходы (</w:t>
            </w:r>
            <w:proofErr w:type="spellStart"/>
            <w:r w:rsidRPr="0007567D">
              <w:rPr>
                <w:rFonts w:ascii="Arial" w:hAnsi="Arial" w:cs="Arial"/>
                <w:color w:val="000000"/>
                <w:sz w:val="16"/>
                <w:szCs w:val="16"/>
                <w:lang w:eastAsia="ru-RU"/>
              </w:rPr>
              <w:t>справочно</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28,57</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Итого сметная прибыль (</w:t>
            </w:r>
            <w:proofErr w:type="spellStart"/>
            <w:r w:rsidRPr="0007567D">
              <w:rPr>
                <w:rFonts w:ascii="Arial" w:hAnsi="Arial" w:cs="Arial"/>
                <w:color w:val="000000"/>
                <w:sz w:val="16"/>
                <w:szCs w:val="16"/>
                <w:lang w:eastAsia="ru-RU"/>
              </w:rPr>
              <w:t>справочно</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16,21</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xml:space="preserve">  Итого по разделу 2 Демонтаж МАФ</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77,10</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b/>
                <w:bCs/>
                <w:color w:val="000000"/>
                <w:sz w:val="16"/>
                <w:szCs w:val="16"/>
                <w:lang w:eastAsia="ru-RU"/>
              </w:rPr>
            </w:pPr>
          </w:p>
        </w:tc>
      </w:tr>
      <w:tr w:rsidR="00F600C8" w:rsidRPr="0007567D" w:rsidTr="00F600C8">
        <w:trPr>
          <w:trHeight w:val="240"/>
        </w:trPr>
        <w:tc>
          <w:tcPr>
            <w:tcW w:w="1462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rPr>
                <w:rFonts w:ascii="Arial" w:hAnsi="Arial" w:cs="Arial"/>
                <w:b/>
                <w:bCs/>
                <w:color w:val="000000"/>
                <w:sz w:val="18"/>
                <w:szCs w:val="18"/>
                <w:lang w:eastAsia="ru-RU"/>
              </w:rPr>
            </w:pPr>
            <w:r w:rsidRPr="0007567D">
              <w:rPr>
                <w:rFonts w:ascii="Arial" w:hAnsi="Arial" w:cs="Arial"/>
                <w:b/>
                <w:bCs/>
                <w:color w:val="000000"/>
                <w:sz w:val="18"/>
                <w:szCs w:val="18"/>
                <w:lang w:eastAsia="ru-RU"/>
              </w:rPr>
              <w:t xml:space="preserve">Раздел 3. Монтаж </w:t>
            </w:r>
            <w:proofErr w:type="gramStart"/>
            <w:r w:rsidRPr="0007567D">
              <w:rPr>
                <w:rFonts w:ascii="Arial" w:hAnsi="Arial" w:cs="Arial"/>
                <w:b/>
                <w:bCs/>
                <w:color w:val="000000"/>
                <w:sz w:val="18"/>
                <w:szCs w:val="18"/>
                <w:lang w:eastAsia="ru-RU"/>
              </w:rPr>
              <w:t>дополнительных</w:t>
            </w:r>
            <w:proofErr w:type="gramEnd"/>
            <w:r w:rsidRPr="0007567D">
              <w:rPr>
                <w:rFonts w:ascii="Arial" w:hAnsi="Arial" w:cs="Arial"/>
                <w:b/>
                <w:bCs/>
                <w:color w:val="000000"/>
                <w:sz w:val="18"/>
                <w:szCs w:val="18"/>
                <w:lang w:eastAsia="ru-RU"/>
              </w:rPr>
              <w:t xml:space="preserve"> МАФ (№1)</w:t>
            </w:r>
          </w:p>
        </w:tc>
      </w:tr>
      <w:tr w:rsidR="00F600C8" w:rsidRPr="0007567D" w:rsidTr="00F600C8">
        <w:trPr>
          <w:trHeight w:val="675"/>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10</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ФЕР01-02-058-02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Копание ям вручную без креплений для стоек и столбов: без откосов глубиной до 0,7 м, группа грунтов 2</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100 м3</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0,00405</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2 184,00</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8,85</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ЗТ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чел</w:t>
            </w:r>
            <w:proofErr w:type="gramStart"/>
            <w:r w:rsidRPr="0007567D">
              <w:rPr>
                <w:rFonts w:ascii="Arial" w:hAnsi="Arial" w:cs="Arial"/>
                <w:color w:val="000000"/>
                <w:sz w:val="16"/>
                <w:szCs w:val="16"/>
                <w:lang w:eastAsia="ru-RU"/>
              </w:rPr>
              <w:t>.-</w:t>
            </w:r>
            <w:proofErr w:type="gramEnd"/>
            <w:r w:rsidRPr="0007567D">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280</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1,134</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Итого по расценке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2 184,00</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8,85</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ФОТ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8,85</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812/</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21.12.2020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п.1.2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НР Земляные работы, выполняемые ручным способом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90</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90</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7,97</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774/</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11.12.2020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п.1.2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СП Земляные работы, выполняемые ручным способом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40</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40</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3,54</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20,36</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90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11</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ФЕР46-05-008-03</w:t>
            </w:r>
            <w:proofErr w:type="gramStart"/>
            <w:r w:rsidRPr="0007567D">
              <w:rPr>
                <w:rFonts w:ascii="Arial" w:hAnsi="Arial" w:cs="Arial"/>
                <w:b/>
                <w:bCs/>
                <w:color w:val="000000"/>
                <w:sz w:val="16"/>
                <w:szCs w:val="16"/>
                <w:lang w:eastAsia="ru-RU"/>
              </w:rPr>
              <w:br/>
              <w:t>П</w:t>
            </w:r>
            <w:proofErr w:type="gramEnd"/>
            <w:r w:rsidRPr="0007567D">
              <w:rPr>
                <w:rFonts w:ascii="Arial" w:hAnsi="Arial" w:cs="Arial"/>
                <w:b/>
                <w:bCs/>
                <w:color w:val="000000"/>
                <w:sz w:val="16"/>
                <w:szCs w:val="16"/>
                <w:lang w:eastAsia="ru-RU"/>
              </w:rPr>
              <w:t>рименительно</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Монтаж мелких металлоконструкций массой до 10 кг (Установка скамеек и урны)</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т металлоконструкций</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0,281</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777,45</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218,46</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ЭМ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119,74</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33,65</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в </w:t>
            </w:r>
            <w:proofErr w:type="spellStart"/>
            <w:r w:rsidRPr="0007567D">
              <w:rPr>
                <w:rFonts w:ascii="Arial" w:hAnsi="Arial" w:cs="Arial"/>
                <w:color w:val="000000"/>
                <w:sz w:val="16"/>
                <w:szCs w:val="16"/>
                <w:lang w:eastAsia="ru-RU"/>
              </w:rPr>
              <w:t>т.ч</w:t>
            </w:r>
            <w:proofErr w:type="spellEnd"/>
            <w:r w:rsidRPr="0007567D">
              <w:rPr>
                <w:rFonts w:ascii="Arial" w:hAnsi="Arial" w:cs="Arial"/>
                <w:color w:val="000000"/>
                <w:sz w:val="16"/>
                <w:szCs w:val="16"/>
                <w:lang w:eastAsia="ru-RU"/>
              </w:rPr>
              <w:t xml:space="preserve">. </w:t>
            </w:r>
            <w:proofErr w:type="spellStart"/>
            <w:r w:rsidRPr="0007567D">
              <w:rPr>
                <w:rFonts w:ascii="Arial" w:hAnsi="Arial" w:cs="Arial"/>
                <w:color w:val="000000"/>
                <w:sz w:val="16"/>
                <w:szCs w:val="16"/>
                <w:lang w:eastAsia="ru-RU"/>
              </w:rPr>
              <w:t>ОТм</w:t>
            </w:r>
            <w:proofErr w:type="spellEnd"/>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7,54</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2,12</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84,00</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23,60</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Н</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i/>
                <w:iCs/>
                <w:color w:val="000000"/>
                <w:sz w:val="16"/>
                <w:szCs w:val="16"/>
                <w:lang w:eastAsia="ru-RU"/>
              </w:rPr>
            </w:pPr>
            <w:r w:rsidRPr="0007567D">
              <w:rPr>
                <w:rFonts w:ascii="Arial" w:hAnsi="Arial" w:cs="Arial"/>
                <w:i/>
                <w:iCs/>
                <w:color w:val="000000"/>
                <w:sz w:val="16"/>
                <w:szCs w:val="16"/>
                <w:lang w:eastAsia="ru-RU"/>
              </w:rPr>
              <w:t>07.2.07.13</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i/>
                <w:iCs/>
                <w:color w:val="000000"/>
                <w:sz w:val="16"/>
                <w:szCs w:val="16"/>
                <w:lang w:eastAsia="ru-RU"/>
              </w:rPr>
            </w:pPr>
            <w:r w:rsidRPr="0007567D">
              <w:rPr>
                <w:rFonts w:ascii="Arial" w:hAnsi="Arial" w:cs="Arial"/>
                <w:i/>
                <w:iCs/>
                <w:color w:val="000000"/>
                <w:sz w:val="16"/>
                <w:szCs w:val="16"/>
                <w:lang w:eastAsia="ru-RU"/>
              </w:rPr>
              <w:t>Конструкции металлические мелкие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т</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1</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0,281</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ЗТ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чел</w:t>
            </w:r>
            <w:proofErr w:type="gramStart"/>
            <w:r w:rsidRPr="0007567D">
              <w:rPr>
                <w:rFonts w:ascii="Arial" w:hAnsi="Arial" w:cs="Arial"/>
                <w:color w:val="000000"/>
                <w:sz w:val="16"/>
                <w:szCs w:val="16"/>
                <w:lang w:eastAsia="ru-RU"/>
              </w:rPr>
              <w:t>.-</w:t>
            </w:r>
            <w:proofErr w:type="gramEnd"/>
            <w:r w:rsidRPr="0007567D">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84,69</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23,79789</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proofErr w:type="spellStart"/>
            <w:r w:rsidRPr="0007567D">
              <w:rPr>
                <w:rFonts w:ascii="Arial" w:hAnsi="Arial" w:cs="Arial"/>
                <w:color w:val="000000"/>
                <w:sz w:val="16"/>
                <w:szCs w:val="16"/>
                <w:lang w:eastAsia="ru-RU"/>
              </w:rPr>
              <w:t>ЗТм</w:t>
            </w:r>
            <w:proofErr w:type="spellEnd"/>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чел</w:t>
            </w:r>
            <w:proofErr w:type="gramStart"/>
            <w:r w:rsidRPr="0007567D">
              <w:rPr>
                <w:rFonts w:ascii="Arial" w:hAnsi="Arial" w:cs="Arial"/>
                <w:color w:val="000000"/>
                <w:sz w:val="16"/>
                <w:szCs w:val="16"/>
                <w:lang w:eastAsia="ru-RU"/>
              </w:rPr>
              <w:t>.-</w:t>
            </w:r>
            <w:proofErr w:type="gramEnd"/>
            <w:r w:rsidRPr="0007567D">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0,65</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0,18265</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Итого по расценке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981,19</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275,71</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ФОТ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220,58</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90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812/</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21.12.2020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п.40.1</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104</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104</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229,40</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90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lastRenderedPageBreak/>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774/</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11.12.2020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п.40.1</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59</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59</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130,14</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635,25</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12</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ТЦ_102_86_720407664007_22.06.2022_02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Скамейка на металлическом каркасе с крышей 1945х1470х2245мм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proofErr w:type="spellStart"/>
            <w:proofErr w:type="gramStart"/>
            <w:r w:rsidRPr="0007567D">
              <w:rPr>
                <w:rFonts w:ascii="Arial" w:hAnsi="Arial" w:cs="Arial"/>
                <w:b/>
                <w:bCs/>
                <w:color w:val="000000"/>
                <w:sz w:val="16"/>
                <w:szCs w:val="16"/>
                <w:lang w:eastAsia="ru-RU"/>
              </w:rPr>
              <w:t>шт</w:t>
            </w:r>
            <w:proofErr w:type="spellEnd"/>
            <w:proofErr w:type="gramEnd"/>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2</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69 575,99</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8 874,49</w:t>
            </w:r>
          </w:p>
        </w:tc>
        <w:tc>
          <w:tcPr>
            <w:tcW w:w="867" w:type="dxa"/>
            <w:tcBorders>
              <w:top w:val="nil"/>
              <w:left w:val="nil"/>
              <w:bottom w:val="single" w:sz="4" w:space="0" w:color="auto"/>
              <w:right w:val="single" w:sz="4" w:space="0" w:color="auto"/>
            </w:tcBorders>
            <w:shd w:val="clear" w:color="auto" w:fill="auto"/>
          </w:tcPr>
          <w:p w:rsidR="00F600C8" w:rsidRPr="0007567D" w:rsidRDefault="00F600C8" w:rsidP="000823CD">
            <w:pPr>
              <w:spacing w:after="0"/>
              <w:jc w:val="center"/>
              <w:rPr>
                <w:rFonts w:ascii="Arial" w:hAnsi="Arial" w:cs="Arial"/>
                <w:b/>
                <w:bCs/>
                <w:color w:val="000000"/>
                <w:sz w:val="16"/>
                <w:szCs w:val="16"/>
                <w:lang w:eastAsia="ru-RU"/>
              </w:rPr>
            </w:pPr>
          </w:p>
        </w:tc>
        <w:tc>
          <w:tcPr>
            <w:tcW w:w="984" w:type="dxa"/>
            <w:tcBorders>
              <w:top w:val="nil"/>
              <w:left w:val="nil"/>
              <w:bottom w:val="single" w:sz="4" w:space="0" w:color="auto"/>
              <w:right w:val="single" w:sz="4" w:space="0" w:color="auto"/>
            </w:tcBorders>
            <w:shd w:val="clear" w:color="auto" w:fill="auto"/>
          </w:tcPr>
          <w:p w:rsidR="00F600C8" w:rsidRPr="0007567D" w:rsidRDefault="00F600C8" w:rsidP="000823CD">
            <w:pPr>
              <w:spacing w:after="0"/>
              <w:jc w:val="right"/>
              <w:rPr>
                <w:rFonts w:ascii="Arial" w:hAnsi="Arial" w:cs="Arial"/>
                <w:b/>
                <w:bCs/>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2624" w:type="dxa"/>
            <w:gridSpan w:val="12"/>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(Материалы для строительных работ)</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2624" w:type="dxa"/>
            <w:gridSpan w:val="12"/>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Цена=79470/1,2*1,03*1,02</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8 874,49</w:t>
            </w:r>
          </w:p>
        </w:tc>
        <w:tc>
          <w:tcPr>
            <w:tcW w:w="867" w:type="dxa"/>
            <w:tcBorders>
              <w:top w:val="nil"/>
              <w:left w:val="nil"/>
              <w:bottom w:val="single" w:sz="4" w:space="0" w:color="auto"/>
              <w:right w:val="single" w:sz="4" w:space="0" w:color="auto"/>
            </w:tcBorders>
            <w:shd w:val="clear" w:color="auto" w:fill="auto"/>
          </w:tcPr>
          <w:p w:rsidR="00F600C8" w:rsidRPr="0007567D" w:rsidRDefault="00F600C8" w:rsidP="000823CD">
            <w:pPr>
              <w:spacing w:after="0"/>
              <w:jc w:val="center"/>
              <w:rPr>
                <w:rFonts w:ascii="Arial" w:hAnsi="Arial" w:cs="Arial"/>
                <w:color w:val="000000"/>
                <w:sz w:val="16"/>
                <w:szCs w:val="16"/>
                <w:lang w:eastAsia="ru-RU"/>
              </w:rPr>
            </w:pPr>
          </w:p>
        </w:tc>
        <w:tc>
          <w:tcPr>
            <w:tcW w:w="984" w:type="dxa"/>
            <w:tcBorders>
              <w:top w:val="nil"/>
              <w:left w:val="nil"/>
              <w:bottom w:val="single" w:sz="4" w:space="0" w:color="auto"/>
              <w:right w:val="single" w:sz="4" w:space="0" w:color="auto"/>
            </w:tcBorders>
            <w:shd w:val="clear" w:color="auto" w:fill="auto"/>
          </w:tcPr>
          <w:p w:rsidR="00F600C8" w:rsidRPr="0007567D" w:rsidRDefault="00F600C8" w:rsidP="000823CD">
            <w:pPr>
              <w:spacing w:after="0"/>
              <w:jc w:val="right"/>
              <w:rPr>
                <w:rFonts w:ascii="Arial" w:hAnsi="Arial" w:cs="Arial"/>
                <w:b/>
                <w:bCs/>
                <w:color w:val="000000"/>
                <w:sz w:val="16"/>
                <w:szCs w:val="16"/>
                <w:lang w:eastAsia="ru-RU"/>
              </w:rPr>
            </w:pP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13</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ТЦ_102_86_720407664007_22.06.2022_02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Металлическая урна для мусора 460х460х570мм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proofErr w:type="spellStart"/>
            <w:proofErr w:type="gramStart"/>
            <w:r w:rsidRPr="0007567D">
              <w:rPr>
                <w:rFonts w:ascii="Arial" w:hAnsi="Arial" w:cs="Arial"/>
                <w:b/>
                <w:bCs/>
                <w:color w:val="000000"/>
                <w:sz w:val="16"/>
                <w:szCs w:val="16"/>
                <w:lang w:eastAsia="ru-RU"/>
              </w:rPr>
              <w:t>шт</w:t>
            </w:r>
            <w:proofErr w:type="spellEnd"/>
            <w:proofErr w:type="gramEnd"/>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14 892,26</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949,74</w:t>
            </w:r>
          </w:p>
        </w:tc>
        <w:tc>
          <w:tcPr>
            <w:tcW w:w="867" w:type="dxa"/>
            <w:tcBorders>
              <w:top w:val="nil"/>
              <w:left w:val="nil"/>
              <w:bottom w:val="single" w:sz="4" w:space="0" w:color="auto"/>
              <w:right w:val="single" w:sz="4" w:space="0" w:color="auto"/>
            </w:tcBorders>
            <w:shd w:val="clear" w:color="auto" w:fill="auto"/>
          </w:tcPr>
          <w:p w:rsidR="00F600C8" w:rsidRPr="0007567D" w:rsidRDefault="00F600C8" w:rsidP="000823CD">
            <w:pPr>
              <w:spacing w:after="0"/>
              <w:jc w:val="center"/>
              <w:rPr>
                <w:rFonts w:ascii="Arial" w:hAnsi="Arial" w:cs="Arial"/>
                <w:b/>
                <w:bCs/>
                <w:color w:val="000000"/>
                <w:sz w:val="16"/>
                <w:szCs w:val="16"/>
                <w:lang w:eastAsia="ru-RU"/>
              </w:rPr>
            </w:pPr>
          </w:p>
        </w:tc>
        <w:tc>
          <w:tcPr>
            <w:tcW w:w="984" w:type="dxa"/>
            <w:tcBorders>
              <w:top w:val="nil"/>
              <w:left w:val="nil"/>
              <w:bottom w:val="single" w:sz="4" w:space="0" w:color="auto"/>
              <w:right w:val="single" w:sz="4" w:space="0" w:color="auto"/>
            </w:tcBorders>
            <w:shd w:val="clear" w:color="auto" w:fill="auto"/>
          </w:tcPr>
          <w:p w:rsidR="00F600C8" w:rsidRPr="0007567D" w:rsidRDefault="00F600C8" w:rsidP="000823CD">
            <w:pPr>
              <w:spacing w:after="0"/>
              <w:jc w:val="right"/>
              <w:rPr>
                <w:rFonts w:ascii="Arial" w:hAnsi="Arial" w:cs="Arial"/>
                <w:b/>
                <w:bCs/>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2624" w:type="dxa"/>
            <w:gridSpan w:val="12"/>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(Материалы для строительных работ)</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2624" w:type="dxa"/>
            <w:gridSpan w:val="12"/>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Цена=17010/1,2*1,03*1,02</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949,74</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14</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ТЦ_102_86_720407664007_22.06.2022_02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xml:space="preserve">Вставка малая для урны </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proofErr w:type="spellStart"/>
            <w:proofErr w:type="gramStart"/>
            <w:r w:rsidRPr="0007567D">
              <w:rPr>
                <w:rFonts w:ascii="Arial" w:hAnsi="Arial" w:cs="Arial"/>
                <w:b/>
                <w:bCs/>
                <w:color w:val="000000"/>
                <w:sz w:val="16"/>
                <w:szCs w:val="16"/>
                <w:lang w:eastAsia="ru-RU"/>
              </w:rPr>
              <w:t>шт</w:t>
            </w:r>
            <w:proofErr w:type="spellEnd"/>
            <w:proofErr w:type="gramEnd"/>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2 013,65</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128,44</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2624" w:type="dxa"/>
            <w:gridSpan w:val="12"/>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(Материалы для строительных работ)</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2624" w:type="dxa"/>
            <w:gridSpan w:val="12"/>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Цена=2300/1,2*1,03*1,02</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128,44</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15</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ФЕР06-01-001-01</w:t>
            </w:r>
            <w:proofErr w:type="gramStart"/>
            <w:r w:rsidRPr="0007567D">
              <w:rPr>
                <w:rFonts w:ascii="Arial" w:hAnsi="Arial" w:cs="Arial"/>
                <w:b/>
                <w:bCs/>
                <w:color w:val="000000"/>
                <w:sz w:val="16"/>
                <w:szCs w:val="16"/>
                <w:lang w:eastAsia="ru-RU"/>
              </w:rPr>
              <w:br/>
              <w:t>П</w:t>
            </w:r>
            <w:proofErr w:type="gramEnd"/>
            <w:r w:rsidRPr="0007567D">
              <w:rPr>
                <w:rFonts w:ascii="Arial" w:hAnsi="Arial" w:cs="Arial"/>
                <w:b/>
                <w:bCs/>
                <w:color w:val="000000"/>
                <w:sz w:val="16"/>
                <w:szCs w:val="16"/>
                <w:lang w:eastAsia="ru-RU"/>
              </w:rPr>
              <w:t>рименительно</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Устройство бетонной подготовки (Бетонирование стоек)</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100 м3</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0,00405</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1 053,00</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4,26</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ЭМ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1 566,06</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6,34</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в </w:t>
            </w:r>
            <w:proofErr w:type="spellStart"/>
            <w:r w:rsidRPr="0007567D">
              <w:rPr>
                <w:rFonts w:ascii="Arial" w:hAnsi="Arial" w:cs="Arial"/>
                <w:color w:val="000000"/>
                <w:sz w:val="16"/>
                <w:szCs w:val="16"/>
                <w:lang w:eastAsia="ru-RU"/>
              </w:rPr>
              <w:t>т.ч</w:t>
            </w:r>
            <w:proofErr w:type="spellEnd"/>
            <w:r w:rsidRPr="0007567D">
              <w:rPr>
                <w:rFonts w:ascii="Arial" w:hAnsi="Arial" w:cs="Arial"/>
                <w:color w:val="000000"/>
                <w:sz w:val="16"/>
                <w:szCs w:val="16"/>
                <w:lang w:eastAsia="ru-RU"/>
              </w:rPr>
              <w:t xml:space="preserve">. </w:t>
            </w:r>
            <w:proofErr w:type="spellStart"/>
            <w:r w:rsidRPr="0007567D">
              <w:rPr>
                <w:rFonts w:ascii="Arial" w:hAnsi="Arial" w:cs="Arial"/>
                <w:color w:val="000000"/>
                <w:sz w:val="16"/>
                <w:szCs w:val="16"/>
                <w:lang w:eastAsia="ru-RU"/>
              </w:rPr>
              <w:t>ОТм</w:t>
            </w:r>
            <w:proofErr w:type="spellEnd"/>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244,39</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0,99</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909,27</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3,68</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Н</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i/>
                <w:iCs/>
                <w:color w:val="000000"/>
                <w:sz w:val="16"/>
                <w:szCs w:val="16"/>
                <w:lang w:eastAsia="ru-RU"/>
              </w:rPr>
            </w:pPr>
            <w:r w:rsidRPr="0007567D">
              <w:rPr>
                <w:rFonts w:ascii="Arial" w:hAnsi="Arial" w:cs="Arial"/>
                <w:i/>
                <w:iCs/>
                <w:color w:val="000000"/>
                <w:sz w:val="16"/>
                <w:szCs w:val="16"/>
                <w:lang w:eastAsia="ru-RU"/>
              </w:rPr>
              <w:t>04.1.02.05</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i/>
                <w:iCs/>
                <w:color w:val="000000"/>
                <w:sz w:val="16"/>
                <w:szCs w:val="16"/>
                <w:lang w:eastAsia="ru-RU"/>
              </w:rPr>
            </w:pPr>
            <w:r w:rsidRPr="0007567D">
              <w:rPr>
                <w:rFonts w:ascii="Arial" w:hAnsi="Arial" w:cs="Arial"/>
                <w:i/>
                <w:iCs/>
                <w:color w:val="000000"/>
                <w:sz w:val="16"/>
                <w:szCs w:val="16"/>
                <w:lang w:eastAsia="ru-RU"/>
              </w:rPr>
              <w:t>Смеси бетонные тяжелого бетона</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102</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0,4131</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ЗТ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чел</w:t>
            </w:r>
            <w:proofErr w:type="gramStart"/>
            <w:r w:rsidRPr="0007567D">
              <w:rPr>
                <w:rFonts w:ascii="Arial" w:hAnsi="Arial" w:cs="Arial"/>
                <w:color w:val="000000"/>
                <w:sz w:val="16"/>
                <w:szCs w:val="16"/>
                <w:lang w:eastAsia="ru-RU"/>
              </w:rPr>
              <w:t>.-</w:t>
            </w:r>
            <w:proofErr w:type="gramEnd"/>
            <w:r w:rsidRPr="0007567D">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135</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0,54675</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proofErr w:type="spellStart"/>
            <w:r w:rsidRPr="0007567D">
              <w:rPr>
                <w:rFonts w:ascii="Arial" w:hAnsi="Arial" w:cs="Arial"/>
                <w:color w:val="000000"/>
                <w:sz w:val="16"/>
                <w:szCs w:val="16"/>
                <w:lang w:eastAsia="ru-RU"/>
              </w:rPr>
              <w:t>ЗТм</w:t>
            </w:r>
            <w:proofErr w:type="spellEnd"/>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чел</w:t>
            </w:r>
            <w:proofErr w:type="gramStart"/>
            <w:r w:rsidRPr="0007567D">
              <w:rPr>
                <w:rFonts w:ascii="Arial" w:hAnsi="Arial" w:cs="Arial"/>
                <w:color w:val="000000"/>
                <w:sz w:val="16"/>
                <w:szCs w:val="16"/>
                <w:lang w:eastAsia="ru-RU"/>
              </w:rPr>
              <w:t>.-</w:t>
            </w:r>
            <w:proofErr w:type="gramEnd"/>
            <w:r w:rsidRPr="0007567D">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18,12</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0,073386</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Итого по расценке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3 528,33</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14,28</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ФОТ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5,25</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675"/>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812/</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21.12.2020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п.6</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НР Бетонные и железобетонные монолитные конструкции и работы в строительстве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103</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103</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5,41</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675"/>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774/</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11.12.2020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п.6</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СП Бетонные и железобетонные монолитные конструкции и работы в строительстве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58</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58</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3,05</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22,74</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lastRenderedPageBreak/>
              <w:t>16</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ФССЦ-04.1.02.05-0005</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Смеси бетонные тяжелого бетона (БСТ), класс В12,5 (М150)</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0,4131</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600,00</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247,86</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2624" w:type="dxa"/>
            <w:gridSpan w:val="12"/>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(Материалы для строительных работ)</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247,86</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3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78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670"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660"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Итоги по разделу 3 Монтаж дополнительных МАФ (№1)</w:t>
            </w:r>
            <w:proofErr w:type="gramStart"/>
            <w:r w:rsidRPr="0007567D">
              <w:rPr>
                <w:rFonts w:ascii="Arial" w:hAnsi="Arial" w:cs="Arial"/>
                <w:b/>
                <w:bCs/>
                <w:color w:val="000000"/>
                <w:sz w:val="16"/>
                <w:szCs w:val="16"/>
                <w:lang w:eastAsia="ru-RU"/>
              </w:rPr>
              <w:t xml:space="preserve"> :</w:t>
            </w:r>
            <w:proofErr w:type="gramEnd"/>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Итого прямые затраты (</w:t>
            </w:r>
            <w:proofErr w:type="spellStart"/>
            <w:r w:rsidRPr="0007567D">
              <w:rPr>
                <w:rFonts w:ascii="Arial" w:hAnsi="Arial" w:cs="Arial"/>
                <w:color w:val="000000"/>
                <w:sz w:val="16"/>
                <w:szCs w:val="16"/>
                <w:lang w:eastAsia="ru-RU"/>
              </w:rPr>
              <w:t>справочно</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10 499,37</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Оплата труда рабочих</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231,57</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Эксплуатация машин</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39,99</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 оплата труда машинистов (</w:t>
            </w:r>
            <w:proofErr w:type="spellStart"/>
            <w:r w:rsidRPr="0007567D">
              <w:rPr>
                <w:rFonts w:ascii="Arial" w:hAnsi="Arial" w:cs="Arial"/>
                <w:color w:val="000000"/>
                <w:sz w:val="16"/>
                <w:szCs w:val="16"/>
                <w:lang w:eastAsia="ru-RU"/>
              </w:rPr>
              <w:t>Отм</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3,11</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Материалы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10 227,81</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Строительные работы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10 878,88</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оплата труда</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231,57</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эксплуатация машин и механизмов</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39,99</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 оплата труда машинистов (</w:t>
            </w:r>
            <w:proofErr w:type="spellStart"/>
            <w:r w:rsidRPr="0007567D">
              <w:rPr>
                <w:rFonts w:ascii="Arial" w:hAnsi="Arial" w:cs="Arial"/>
                <w:color w:val="000000"/>
                <w:sz w:val="16"/>
                <w:szCs w:val="16"/>
                <w:lang w:eastAsia="ru-RU"/>
              </w:rPr>
              <w:t>ОТм</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3,11</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материалы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10 227,81</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накладные расходы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242,78</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сметная прибыль</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136,73</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Итого ФОТ (</w:t>
            </w:r>
            <w:proofErr w:type="spellStart"/>
            <w:r w:rsidRPr="0007567D">
              <w:rPr>
                <w:rFonts w:ascii="Arial" w:hAnsi="Arial" w:cs="Arial"/>
                <w:color w:val="000000"/>
                <w:sz w:val="16"/>
                <w:szCs w:val="16"/>
                <w:lang w:eastAsia="ru-RU"/>
              </w:rPr>
              <w:t>справочно</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234,68</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Итого накладные расходы (</w:t>
            </w:r>
            <w:proofErr w:type="spellStart"/>
            <w:r w:rsidRPr="0007567D">
              <w:rPr>
                <w:rFonts w:ascii="Arial" w:hAnsi="Arial" w:cs="Arial"/>
                <w:color w:val="000000"/>
                <w:sz w:val="16"/>
                <w:szCs w:val="16"/>
                <w:lang w:eastAsia="ru-RU"/>
              </w:rPr>
              <w:t>справочно</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242,78</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Итого сметная прибыль (</w:t>
            </w:r>
            <w:proofErr w:type="spellStart"/>
            <w:r w:rsidRPr="0007567D">
              <w:rPr>
                <w:rFonts w:ascii="Arial" w:hAnsi="Arial" w:cs="Arial"/>
                <w:color w:val="000000"/>
                <w:sz w:val="16"/>
                <w:szCs w:val="16"/>
                <w:lang w:eastAsia="ru-RU"/>
              </w:rPr>
              <w:t>справочно</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136,73</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xml:space="preserve">  Итого по разделу 3 Монтаж </w:t>
            </w:r>
            <w:proofErr w:type="gramStart"/>
            <w:r w:rsidRPr="0007567D">
              <w:rPr>
                <w:rFonts w:ascii="Arial" w:hAnsi="Arial" w:cs="Arial"/>
                <w:b/>
                <w:bCs/>
                <w:color w:val="000000"/>
                <w:sz w:val="16"/>
                <w:szCs w:val="16"/>
                <w:lang w:eastAsia="ru-RU"/>
              </w:rPr>
              <w:t>дополнительных</w:t>
            </w:r>
            <w:proofErr w:type="gramEnd"/>
            <w:r w:rsidRPr="0007567D">
              <w:rPr>
                <w:rFonts w:ascii="Arial" w:hAnsi="Arial" w:cs="Arial"/>
                <w:b/>
                <w:bCs/>
                <w:color w:val="000000"/>
                <w:sz w:val="16"/>
                <w:szCs w:val="16"/>
                <w:lang w:eastAsia="ru-RU"/>
              </w:rPr>
              <w:t xml:space="preserve"> МАФ (№1)</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10 878,88</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b/>
                <w:bCs/>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материалы, изделия и конструкции отсутствующие в СНБ</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9 952,67</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40"/>
        </w:trPr>
        <w:tc>
          <w:tcPr>
            <w:tcW w:w="1462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rPr>
                <w:rFonts w:ascii="Arial" w:hAnsi="Arial" w:cs="Arial"/>
                <w:b/>
                <w:bCs/>
                <w:color w:val="000000"/>
                <w:sz w:val="18"/>
                <w:szCs w:val="18"/>
                <w:lang w:eastAsia="ru-RU"/>
              </w:rPr>
            </w:pPr>
            <w:r w:rsidRPr="0007567D">
              <w:rPr>
                <w:rFonts w:ascii="Arial" w:hAnsi="Arial" w:cs="Arial"/>
                <w:b/>
                <w:bCs/>
                <w:color w:val="000000"/>
                <w:sz w:val="18"/>
                <w:szCs w:val="18"/>
                <w:lang w:eastAsia="ru-RU"/>
              </w:rPr>
              <w:t xml:space="preserve">Раздел 4. Монтаж </w:t>
            </w:r>
            <w:proofErr w:type="gramStart"/>
            <w:r w:rsidRPr="0007567D">
              <w:rPr>
                <w:rFonts w:ascii="Arial" w:hAnsi="Arial" w:cs="Arial"/>
                <w:b/>
                <w:bCs/>
                <w:color w:val="000000"/>
                <w:sz w:val="18"/>
                <w:szCs w:val="18"/>
                <w:lang w:eastAsia="ru-RU"/>
              </w:rPr>
              <w:t>дополнительных</w:t>
            </w:r>
            <w:proofErr w:type="gramEnd"/>
            <w:r w:rsidRPr="0007567D">
              <w:rPr>
                <w:rFonts w:ascii="Arial" w:hAnsi="Arial" w:cs="Arial"/>
                <w:b/>
                <w:bCs/>
                <w:color w:val="000000"/>
                <w:sz w:val="18"/>
                <w:szCs w:val="18"/>
                <w:lang w:eastAsia="ru-RU"/>
              </w:rPr>
              <w:t xml:space="preserve"> МАФ (№2)</w:t>
            </w:r>
          </w:p>
        </w:tc>
      </w:tr>
      <w:tr w:rsidR="00F600C8" w:rsidRPr="0007567D" w:rsidTr="00F600C8">
        <w:trPr>
          <w:trHeight w:val="675"/>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17</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ФЕР01-02-058-02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Копание ям вручную без креплений для стоек и столбов: без откосов глубиной до 0,7 м, группа грунтов 2</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100 м3</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0,0054</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2 184,00</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11,79</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ЗТ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чел</w:t>
            </w:r>
            <w:proofErr w:type="gramStart"/>
            <w:r w:rsidRPr="0007567D">
              <w:rPr>
                <w:rFonts w:ascii="Arial" w:hAnsi="Arial" w:cs="Arial"/>
                <w:color w:val="000000"/>
                <w:sz w:val="16"/>
                <w:szCs w:val="16"/>
                <w:lang w:eastAsia="ru-RU"/>
              </w:rPr>
              <w:t>.-</w:t>
            </w:r>
            <w:proofErr w:type="gramEnd"/>
            <w:r w:rsidRPr="0007567D">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280</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1,512</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Итого по расценке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2 184,00</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11,79</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ФОТ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11,79</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812/</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21.12.2020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п.1.2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НР Земляные работы, выполняемые ручным способом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90</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90</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10,61</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774/</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11.12.2020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п.1.2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СП Земляные работы, выполняемые ручным способом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40</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40</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4,72</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27,12</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lastRenderedPageBreak/>
              <w:t>18</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ФЕР10-02-045-01</w:t>
            </w:r>
            <w:proofErr w:type="gramStart"/>
            <w:r w:rsidRPr="0007567D">
              <w:rPr>
                <w:rFonts w:ascii="Arial" w:hAnsi="Arial" w:cs="Arial"/>
                <w:b/>
                <w:bCs/>
                <w:color w:val="000000"/>
                <w:sz w:val="16"/>
                <w:szCs w:val="16"/>
                <w:lang w:eastAsia="ru-RU"/>
              </w:rPr>
              <w:br/>
              <w:t>П</w:t>
            </w:r>
            <w:proofErr w:type="gramEnd"/>
            <w:r w:rsidRPr="0007567D">
              <w:rPr>
                <w:rFonts w:ascii="Arial" w:hAnsi="Arial" w:cs="Arial"/>
                <w:b/>
                <w:bCs/>
                <w:color w:val="000000"/>
                <w:sz w:val="16"/>
                <w:szCs w:val="16"/>
                <w:lang w:eastAsia="ru-RU"/>
              </w:rPr>
              <w:t>рименительно</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Сборка: веранд (Сборка и установка спортивного комплекса)</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100 м</w:t>
            </w:r>
            <w:proofErr w:type="gramStart"/>
            <w:r w:rsidRPr="0007567D">
              <w:rPr>
                <w:rFonts w:ascii="Arial" w:hAnsi="Arial" w:cs="Arial"/>
                <w:b/>
                <w:bCs/>
                <w:color w:val="000000"/>
                <w:sz w:val="16"/>
                <w:szCs w:val="16"/>
                <w:lang w:eastAsia="ru-RU"/>
              </w:rPr>
              <w:t>2</w:t>
            </w:r>
            <w:proofErr w:type="gramEnd"/>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0,07257</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1 977,26</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143,49</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ЭМ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955,44</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69,34</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в </w:t>
            </w:r>
            <w:proofErr w:type="spellStart"/>
            <w:r w:rsidRPr="0007567D">
              <w:rPr>
                <w:rFonts w:ascii="Arial" w:hAnsi="Arial" w:cs="Arial"/>
                <w:color w:val="000000"/>
                <w:sz w:val="16"/>
                <w:szCs w:val="16"/>
                <w:lang w:eastAsia="ru-RU"/>
              </w:rPr>
              <w:t>т.ч</w:t>
            </w:r>
            <w:proofErr w:type="spellEnd"/>
            <w:r w:rsidRPr="0007567D">
              <w:rPr>
                <w:rFonts w:ascii="Arial" w:hAnsi="Arial" w:cs="Arial"/>
                <w:color w:val="000000"/>
                <w:sz w:val="16"/>
                <w:szCs w:val="16"/>
                <w:lang w:eastAsia="ru-RU"/>
              </w:rPr>
              <w:t xml:space="preserve">. </w:t>
            </w:r>
            <w:proofErr w:type="spellStart"/>
            <w:r w:rsidRPr="0007567D">
              <w:rPr>
                <w:rFonts w:ascii="Arial" w:hAnsi="Arial" w:cs="Arial"/>
                <w:color w:val="000000"/>
                <w:sz w:val="16"/>
                <w:szCs w:val="16"/>
                <w:lang w:eastAsia="ru-RU"/>
              </w:rPr>
              <w:t>ОТм</w:t>
            </w:r>
            <w:proofErr w:type="spellEnd"/>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137,95</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10,01</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1 440,55</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0,00</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ЗТ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чел</w:t>
            </w:r>
            <w:proofErr w:type="gramStart"/>
            <w:r w:rsidRPr="0007567D">
              <w:rPr>
                <w:rFonts w:ascii="Arial" w:hAnsi="Arial" w:cs="Arial"/>
                <w:color w:val="000000"/>
                <w:sz w:val="16"/>
                <w:szCs w:val="16"/>
                <w:lang w:eastAsia="ru-RU"/>
              </w:rPr>
              <w:t>.-</w:t>
            </w:r>
            <w:proofErr w:type="gramEnd"/>
            <w:r w:rsidRPr="0007567D">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218</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15,82026</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proofErr w:type="spellStart"/>
            <w:r w:rsidRPr="0007567D">
              <w:rPr>
                <w:rFonts w:ascii="Arial" w:hAnsi="Arial" w:cs="Arial"/>
                <w:color w:val="000000"/>
                <w:sz w:val="16"/>
                <w:szCs w:val="16"/>
                <w:lang w:eastAsia="ru-RU"/>
              </w:rPr>
              <w:t>ЗТм</w:t>
            </w:r>
            <w:proofErr w:type="spellEnd"/>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чел</w:t>
            </w:r>
            <w:proofErr w:type="gramStart"/>
            <w:r w:rsidRPr="0007567D">
              <w:rPr>
                <w:rFonts w:ascii="Arial" w:hAnsi="Arial" w:cs="Arial"/>
                <w:color w:val="000000"/>
                <w:sz w:val="16"/>
                <w:szCs w:val="16"/>
                <w:lang w:eastAsia="ru-RU"/>
              </w:rPr>
              <w:t>.-</w:t>
            </w:r>
            <w:proofErr w:type="gramEnd"/>
            <w:r w:rsidRPr="0007567D">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11,16</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0,8098812</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Итого по расценке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2 932,70</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212,83</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ФОТ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153,50</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812/</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21.12.2020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п.10</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НР Деревянные конструкции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109</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109</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167,32</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774/</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11.12.2020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п.10</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СП Деревянные конструкции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55</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55</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84,43</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464,58</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19</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ТЦ_102_86_720407664007_22.06.2022_02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Спортивный комплекс 5900х1230х2300мм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proofErr w:type="spellStart"/>
            <w:proofErr w:type="gramStart"/>
            <w:r w:rsidRPr="0007567D">
              <w:rPr>
                <w:rFonts w:ascii="Arial" w:hAnsi="Arial" w:cs="Arial"/>
                <w:b/>
                <w:bCs/>
                <w:color w:val="000000"/>
                <w:sz w:val="16"/>
                <w:szCs w:val="16"/>
                <w:lang w:eastAsia="ru-RU"/>
              </w:rPr>
              <w:t>шт</w:t>
            </w:r>
            <w:proofErr w:type="spellEnd"/>
            <w:proofErr w:type="gramEnd"/>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109 761,44</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7 000,06</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2624" w:type="dxa"/>
            <w:gridSpan w:val="12"/>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(Материалы для строительных работ)</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2624" w:type="dxa"/>
            <w:gridSpan w:val="12"/>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Цена=125370/1,2*1,03*1,02</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7 000,06</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20</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ФЕР06-01-001-01</w:t>
            </w:r>
            <w:proofErr w:type="gramStart"/>
            <w:r w:rsidRPr="0007567D">
              <w:rPr>
                <w:rFonts w:ascii="Arial" w:hAnsi="Arial" w:cs="Arial"/>
                <w:b/>
                <w:bCs/>
                <w:color w:val="000000"/>
                <w:sz w:val="16"/>
                <w:szCs w:val="16"/>
                <w:lang w:eastAsia="ru-RU"/>
              </w:rPr>
              <w:br/>
              <w:t>П</w:t>
            </w:r>
            <w:proofErr w:type="gramEnd"/>
            <w:r w:rsidRPr="0007567D">
              <w:rPr>
                <w:rFonts w:ascii="Arial" w:hAnsi="Arial" w:cs="Arial"/>
                <w:b/>
                <w:bCs/>
                <w:color w:val="000000"/>
                <w:sz w:val="16"/>
                <w:szCs w:val="16"/>
                <w:lang w:eastAsia="ru-RU"/>
              </w:rPr>
              <w:t>рименительно</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Устройство бетонной подготовки (Бетонирование стоек)</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100 м3</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0,0054</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1 053,00</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5,69</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ЭМ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1 566,06</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8,46</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в </w:t>
            </w:r>
            <w:proofErr w:type="spellStart"/>
            <w:r w:rsidRPr="0007567D">
              <w:rPr>
                <w:rFonts w:ascii="Arial" w:hAnsi="Arial" w:cs="Arial"/>
                <w:color w:val="000000"/>
                <w:sz w:val="16"/>
                <w:szCs w:val="16"/>
                <w:lang w:eastAsia="ru-RU"/>
              </w:rPr>
              <w:t>т.ч</w:t>
            </w:r>
            <w:proofErr w:type="spellEnd"/>
            <w:r w:rsidRPr="0007567D">
              <w:rPr>
                <w:rFonts w:ascii="Arial" w:hAnsi="Arial" w:cs="Arial"/>
                <w:color w:val="000000"/>
                <w:sz w:val="16"/>
                <w:szCs w:val="16"/>
                <w:lang w:eastAsia="ru-RU"/>
              </w:rPr>
              <w:t xml:space="preserve">. </w:t>
            </w:r>
            <w:proofErr w:type="spellStart"/>
            <w:r w:rsidRPr="0007567D">
              <w:rPr>
                <w:rFonts w:ascii="Arial" w:hAnsi="Arial" w:cs="Arial"/>
                <w:color w:val="000000"/>
                <w:sz w:val="16"/>
                <w:szCs w:val="16"/>
                <w:lang w:eastAsia="ru-RU"/>
              </w:rPr>
              <w:t>ОТм</w:t>
            </w:r>
            <w:proofErr w:type="spellEnd"/>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244,39</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1,32</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909,27</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4,91</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Н</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i/>
                <w:iCs/>
                <w:color w:val="000000"/>
                <w:sz w:val="16"/>
                <w:szCs w:val="16"/>
                <w:lang w:eastAsia="ru-RU"/>
              </w:rPr>
            </w:pPr>
            <w:r w:rsidRPr="0007567D">
              <w:rPr>
                <w:rFonts w:ascii="Arial" w:hAnsi="Arial" w:cs="Arial"/>
                <w:i/>
                <w:iCs/>
                <w:color w:val="000000"/>
                <w:sz w:val="16"/>
                <w:szCs w:val="16"/>
                <w:lang w:eastAsia="ru-RU"/>
              </w:rPr>
              <w:t>04.1.02.05</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i/>
                <w:iCs/>
                <w:color w:val="000000"/>
                <w:sz w:val="16"/>
                <w:szCs w:val="16"/>
                <w:lang w:eastAsia="ru-RU"/>
              </w:rPr>
            </w:pPr>
            <w:r w:rsidRPr="0007567D">
              <w:rPr>
                <w:rFonts w:ascii="Arial" w:hAnsi="Arial" w:cs="Arial"/>
                <w:i/>
                <w:iCs/>
                <w:color w:val="000000"/>
                <w:sz w:val="16"/>
                <w:szCs w:val="16"/>
                <w:lang w:eastAsia="ru-RU"/>
              </w:rPr>
              <w:t>Смеси бетонные тяжелого бетона</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102</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0,5508</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ЗТ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чел</w:t>
            </w:r>
            <w:proofErr w:type="gramStart"/>
            <w:r w:rsidRPr="0007567D">
              <w:rPr>
                <w:rFonts w:ascii="Arial" w:hAnsi="Arial" w:cs="Arial"/>
                <w:color w:val="000000"/>
                <w:sz w:val="16"/>
                <w:szCs w:val="16"/>
                <w:lang w:eastAsia="ru-RU"/>
              </w:rPr>
              <w:t>.-</w:t>
            </w:r>
            <w:proofErr w:type="gramEnd"/>
            <w:r w:rsidRPr="0007567D">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135</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0,729</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proofErr w:type="spellStart"/>
            <w:r w:rsidRPr="0007567D">
              <w:rPr>
                <w:rFonts w:ascii="Arial" w:hAnsi="Arial" w:cs="Arial"/>
                <w:color w:val="000000"/>
                <w:sz w:val="16"/>
                <w:szCs w:val="16"/>
                <w:lang w:eastAsia="ru-RU"/>
              </w:rPr>
              <w:t>ЗТм</w:t>
            </w:r>
            <w:proofErr w:type="spellEnd"/>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чел</w:t>
            </w:r>
            <w:proofErr w:type="gramStart"/>
            <w:r w:rsidRPr="0007567D">
              <w:rPr>
                <w:rFonts w:ascii="Arial" w:hAnsi="Arial" w:cs="Arial"/>
                <w:color w:val="000000"/>
                <w:sz w:val="16"/>
                <w:szCs w:val="16"/>
                <w:lang w:eastAsia="ru-RU"/>
              </w:rPr>
              <w:t>.-</w:t>
            </w:r>
            <w:proofErr w:type="gramEnd"/>
            <w:r w:rsidRPr="0007567D">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18,12</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0,097848</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Итого по расценке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3 528,33</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19,06</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ФОТ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7,01</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675"/>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812/</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21.12.2020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п.6</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НР Бетонные и железобетонные монолитные конструкции и работы в строительстве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103</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103</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7,22</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675"/>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774/</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11.12.2020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п.6</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СП Бетонные и железобетонные монолитные конструкции и работы в строительстве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58</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58</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4,07</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lastRenderedPageBreak/>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30,35</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21</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ФССЦ-04.1.02.05-0005</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Смеси бетонные тяжелого бетона (БСТ), класс В12,5 (М150)</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0,5508</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600,00</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330,48</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2624" w:type="dxa"/>
            <w:gridSpan w:val="12"/>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(Материалы для строительных работ)</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330,48</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3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78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670"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660"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Итоги по разделу 4 Монтаж дополнительных МАФ (№2)</w:t>
            </w:r>
            <w:proofErr w:type="gramStart"/>
            <w:r w:rsidRPr="0007567D">
              <w:rPr>
                <w:rFonts w:ascii="Arial" w:hAnsi="Arial" w:cs="Arial"/>
                <w:b/>
                <w:bCs/>
                <w:color w:val="000000"/>
                <w:sz w:val="16"/>
                <w:szCs w:val="16"/>
                <w:lang w:eastAsia="ru-RU"/>
              </w:rPr>
              <w:t xml:space="preserve"> :</w:t>
            </w:r>
            <w:proofErr w:type="gramEnd"/>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Итого прямые затраты (</w:t>
            </w:r>
            <w:proofErr w:type="spellStart"/>
            <w:r w:rsidRPr="0007567D">
              <w:rPr>
                <w:rFonts w:ascii="Arial" w:hAnsi="Arial" w:cs="Arial"/>
                <w:color w:val="000000"/>
                <w:sz w:val="16"/>
                <w:szCs w:val="16"/>
                <w:lang w:eastAsia="ru-RU"/>
              </w:rPr>
              <w:t>справочно</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7 574,22</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Оплата труда рабочих</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160,97</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Эксплуатация машин</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77,80</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 оплата труда машинистов (</w:t>
            </w:r>
            <w:proofErr w:type="spellStart"/>
            <w:r w:rsidRPr="0007567D">
              <w:rPr>
                <w:rFonts w:ascii="Arial" w:hAnsi="Arial" w:cs="Arial"/>
                <w:color w:val="000000"/>
                <w:sz w:val="16"/>
                <w:szCs w:val="16"/>
                <w:lang w:eastAsia="ru-RU"/>
              </w:rPr>
              <w:t>Отм</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11,33</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Материалы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7 335,45</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Строительные работы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7 852,59</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оплата труда</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160,97</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эксплуатация машин и механизмов</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77,80</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 оплата труда машинистов (</w:t>
            </w:r>
            <w:proofErr w:type="spellStart"/>
            <w:r w:rsidRPr="0007567D">
              <w:rPr>
                <w:rFonts w:ascii="Arial" w:hAnsi="Arial" w:cs="Arial"/>
                <w:color w:val="000000"/>
                <w:sz w:val="16"/>
                <w:szCs w:val="16"/>
                <w:lang w:eastAsia="ru-RU"/>
              </w:rPr>
              <w:t>ОТм</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11,33</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материалы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7 335,45</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накладные расходы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185,15</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сметная прибыль</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93,22</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Итого ФОТ (</w:t>
            </w:r>
            <w:proofErr w:type="spellStart"/>
            <w:r w:rsidRPr="0007567D">
              <w:rPr>
                <w:rFonts w:ascii="Arial" w:hAnsi="Arial" w:cs="Arial"/>
                <w:color w:val="000000"/>
                <w:sz w:val="16"/>
                <w:szCs w:val="16"/>
                <w:lang w:eastAsia="ru-RU"/>
              </w:rPr>
              <w:t>справочно</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172,30</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Итого накладные расходы (</w:t>
            </w:r>
            <w:proofErr w:type="spellStart"/>
            <w:r w:rsidRPr="0007567D">
              <w:rPr>
                <w:rFonts w:ascii="Arial" w:hAnsi="Arial" w:cs="Arial"/>
                <w:color w:val="000000"/>
                <w:sz w:val="16"/>
                <w:szCs w:val="16"/>
                <w:lang w:eastAsia="ru-RU"/>
              </w:rPr>
              <w:t>справочно</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185,15</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Итого сметная прибыль (</w:t>
            </w:r>
            <w:proofErr w:type="spellStart"/>
            <w:r w:rsidRPr="0007567D">
              <w:rPr>
                <w:rFonts w:ascii="Arial" w:hAnsi="Arial" w:cs="Arial"/>
                <w:color w:val="000000"/>
                <w:sz w:val="16"/>
                <w:szCs w:val="16"/>
                <w:lang w:eastAsia="ru-RU"/>
              </w:rPr>
              <w:t>справочно</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93,22</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xml:space="preserve">  Итого по разделу 4 Монтаж </w:t>
            </w:r>
            <w:proofErr w:type="gramStart"/>
            <w:r w:rsidRPr="0007567D">
              <w:rPr>
                <w:rFonts w:ascii="Arial" w:hAnsi="Arial" w:cs="Arial"/>
                <w:b/>
                <w:bCs/>
                <w:color w:val="000000"/>
                <w:sz w:val="16"/>
                <w:szCs w:val="16"/>
                <w:lang w:eastAsia="ru-RU"/>
              </w:rPr>
              <w:t>дополнительных</w:t>
            </w:r>
            <w:proofErr w:type="gramEnd"/>
            <w:r w:rsidRPr="0007567D">
              <w:rPr>
                <w:rFonts w:ascii="Arial" w:hAnsi="Arial" w:cs="Arial"/>
                <w:b/>
                <w:bCs/>
                <w:color w:val="000000"/>
                <w:sz w:val="16"/>
                <w:szCs w:val="16"/>
                <w:lang w:eastAsia="ru-RU"/>
              </w:rPr>
              <w:t xml:space="preserve"> МАФ (№2)</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7 852,59</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b/>
                <w:bCs/>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материалы, изделия и конструкции отсутствующие в СНБ</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7 000,06</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40"/>
        </w:trPr>
        <w:tc>
          <w:tcPr>
            <w:tcW w:w="1462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rPr>
                <w:rFonts w:ascii="Arial" w:hAnsi="Arial" w:cs="Arial"/>
                <w:b/>
                <w:bCs/>
                <w:color w:val="000000"/>
                <w:sz w:val="18"/>
                <w:szCs w:val="18"/>
                <w:lang w:eastAsia="ru-RU"/>
              </w:rPr>
            </w:pPr>
            <w:r w:rsidRPr="0007567D">
              <w:rPr>
                <w:rFonts w:ascii="Arial" w:hAnsi="Arial" w:cs="Arial"/>
                <w:b/>
                <w:bCs/>
                <w:color w:val="000000"/>
                <w:sz w:val="18"/>
                <w:szCs w:val="18"/>
                <w:lang w:eastAsia="ru-RU"/>
              </w:rPr>
              <w:t xml:space="preserve">Раздел 5. Монтаж </w:t>
            </w:r>
            <w:proofErr w:type="gramStart"/>
            <w:r w:rsidRPr="0007567D">
              <w:rPr>
                <w:rFonts w:ascii="Arial" w:hAnsi="Arial" w:cs="Arial"/>
                <w:b/>
                <w:bCs/>
                <w:color w:val="000000"/>
                <w:sz w:val="18"/>
                <w:szCs w:val="18"/>
                <w:lang w:eastAsia="ru-RU"/>
              </w:rPr>
              <w:t>дополнительных</w:t>
            </w:r>
            <w:proofErr w:type="gramEnd"/>
            <w:r w:rsidRPr="0007567D">
              <w:rPr>
                <w:rFonts w:ascii="Arial" w:hAnsi="Arial" w:cs="Arial"/>
                <w:b/>
                <w:bCs/>
                <w:color w:val="000000"/>
                <w:sz w:val="18"/>
                <w:szCs w:val="18"/>
                <w:lang w:eastAsia="ru-RU"/>
              </w:rPr>
              <w:t xml:space="preserve"> МАФ (№3)</w:t>
            </w:r>
          </w:p>
        </w:tc>
      </w:tr>
      <w:tr w:rsidR="00F600C8" w:rsidRPr="0007567D" w:rsidTr="00F600C8">
        <w:trPr>
          <w:trHeight w:val="675"/>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22</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ФЕР01-02-058-02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Копание ям вручную без креплений для стоек и столбов: без откосов глубиной до 0,7 м, группа грунтов 2</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100 м3</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0,00225</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2 184,00</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4,91</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ЗТ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чел</w:t>
            </w:r>
            <w:proofErr w:type="gramStart"/>
            <w:r w:rsidRPr="0007567D">
              <w:rPr>
                <w:rFonts w:ascii="Arial" w:hAnsi="Arial" w:cs="Arial"/>
                <w:color w:val="000000"/>
                <w:sz w:val="16"/>
                <w:szCs w:val="16"/>
                <w:lang w:eastAsia="ru-RU"/>
              </w:rPr>
              <w:t>.-</w:t>
            </w:r>
            <w:proofErr w:type="gramEnd"/>
            <w:r w:rsidRPr="0007567D">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280</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0,63</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Итого по расценке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2 184,00</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4,91</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ФОТ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4,91</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812/</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21.12.2020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п.1.2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НР Земляные работы, выполняемые ручным способом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90</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90</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4,42</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774/</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11.12.2020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п.1.2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СП Земляные работы, выполняемые ручным способом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40</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40</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1,96</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11,29</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90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lastRenderedPageBreak/>
              <w:t>23</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ФЕР46-05-008-03</w:t>
            </w:r>
            <w:proofErr w:type="gramStart"/>
            <w:r w:rsidRPr="0007567D">
              <w:rPr>
                <w:rFonts w:ascii="Arial" w:hAnsi="Arial" w:cs="Arial"/>
                <w:b/>
                <w:bCs/>
                <w:color w:val="000000"/>
                <w:sz w:val="16"/>
                <w:szCs w:val="16"/>
                <w:lang w:eastAsia="ru-RU"/>
              </w:rPr>
              <w:br/>
              <w:t>П</w:t>
            </w:r>
            <w:proofErr w:type="gramEnd"/>
            <w:r w:rsidRPr="0007567D">
              <w:rPr>
                <w:rFonts w:ascii="Arial" w:hAnsi="Arial" w:cs="Arial"/>
                <w:b/>
                <w:bCs/>
                <w:color w:val="000000"/>
                <w:sz w:val="16"/>
                <w:szCs w:val="16"/>
                <w:lang w:eastAsia="ru-RU"/>
              </w:rPr>
              <w:t>рименительно</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Монтаж мелких металлоконструкций массой до 10 кг (Установка скамеек и урны)</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т металлоконструкций</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0,043</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777,45</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33,43</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ЭМ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119,74</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5,15</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в </w:t>
            </w:r>
            <w:proofErr w:type="spellStart"/>
            <w:r w:rsidRPr="0007567D">
              <w:rPr>
                <w:rFonts w:ascii="Arial" w:hAnsi="Arial" w:cs="Arial"/>
                <w:color w:val="000000"/>
                <w:sz w:val="16"/>
                <w:szCs w:val="16"/>
                <w:lang w:eastAsia="ru-RU"/>
              </w:rPr>
              <w:t>т.ч</w:t>
            </w:r>
            <w:proofErr w:type="spellEnd"/>
            <w:r w:rsidRPr="0007567D">
              <w:rPr>
                <w:rFonts w:ascii="Arial" w:hAnsi="Arial" w:cs="Arial"/>
                <w:color w:val="000000"/>
                <w:sz w:val="16"/>
                <w:szCs w:val="16"/>
                <w:lang w:eastAsia="ru-RU"/>
              </w:rPr>
              <w:t xml:space="preserve">. </w:t>
            </w:r>
            <w:proofErr w:type="spellStart"/>
            <w:r w:rsidRPr="0007567D">
              <w:rPr>
                <w:rFonts w:ascii="Arial" w:hAnsi="Arial" w:cs="Arial"/>
                <w:color w:val="000000"/>
                <w:sz w:val="16"/>
                <w:szCs w:val="16"/>
                <w:lang w:eastAsia="ru-RU"/>
              </w:rPr>
              <w:t>ОТм</w:t>
            </w:r>
            <w:proofErr w:type="spellEnd"/>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7,54</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0,32</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84,00</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3,61</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Н</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i/>
                <w:iCs/>
                <w:color w:val="000000"/>
                <w:sz w:val="16"/>
                <w:szCs w:val="16"/>
                <w:lang w:eastAsia="ru-RU"/>
              </w:rPr>
            </w:pPr>
            <w:r w:rsidRPr="0007567D">
              <w:rPr>
                <w:rFonts w:ascii="Arial" w:hAnsi="Arial" w:cs="Arial"/>
                <w:i/>
                <w:iCs/>
                <w:color w:val="000000"/>
                <w:sz w:val="16"/>
                <w:szCs w:val="16"/>
                <w:lang w:eastAsia="ru-RU"/>
              </w:rPr>
              <w:t>07.2.07.13</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i/>
                <w:iCs/>
                <w:color w:val="000000"/>
                <w:sz w:val="16"/>
                <w:szCs w:val="16"/>
                <w:lang w:eastAsia="ru-RU"/>
              </w:rPr>
            </w:pPr>
            <w:r w:rsidRPr="0007567D">
              <w:rPr>
                <w:rFonts w:ascii="Arial" w:hAnsi="Arial" w:cs="Arial"/>
                <w:i/>
                <w:iCs/>
                <w:color w:val="000000"/>
                <w:sz w:val="16"/>
                <w:szCs w:val="16"/>
                <w:lang w:eastAsia="ru-RU"/>
              </w:rPr>
              <w:t>Конструкции металлические мелкие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т</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1</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0,043</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ЗТ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чел</w:t>
            </w:r>
            <w:proofErr w:type="gramStart"/>
            <w:r w:rsidRPr="0007567D">
              <w:rPr>
                <w:rFonts w:ascii="Arial" w:hAnsi="Arial" w:cs="Arial"/>
                <w:color w:val="000000"/>
                <w:sz w:val="16"/>
                <w:szCs w:val="16"/>
                <w:lang w:eastAsia="ru-RU"/>
              </w:rPr>
              <w:t>.-</w:t>
            </w:r>
            <w:proofErr w:type="gramEnd"/>
            <w:r w:rsidRPr="0007567D">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84,69</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3,64167</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proofErr w:type="spellStart"/>
            <w:r w:rsidRPr="0007567D">
              <w:rPr>
                <w:rFonts w:ascii="Arial" w:hAnsi="Arial" w:cs="Arial"/>
                <w:color w:val="000000"/>
                <w:sz w:val="16"/>
                <w:szCs w:val="16"/>
                <w:lang w:eastAsia="ru-RU"/>
              </w:rPr>
              <w:t>ЗТм</w:t>
            </w:r>
            <w:proofErr w:type="spellEnd"/>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чел</w:t>
            </w:r>
            <w:proofErr w:type="gramStart"/>
            <w:r w:rsidRPr="0007567D">
              <w:rPr>
                <w:rFonts w:ascii="Arial" w:hAnsi="Arial" w:cs="Arial"/>
                <w:color w:val="000000"/>
                <w:sz w:val="16"/>
                <w:szCs w:val="16"/>
                <w:lang w:eastAsia="ru-RU"/>
              </w:rPr>
              <w:t>.-</w:t>
            </w:r>
            <w:proofErr w:type="gramEnd"/>
            <w:r w:rsidRPr="0007567D">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0,65</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0,02795</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Итого по расценке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981,19</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42,19</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ФОТ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33,75</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90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812/</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21.12.2020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п.40.1</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104</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104</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35,10</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90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774/</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11.12.2020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п.40.1</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59</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59</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19,91</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97,20</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24</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ТЦ_102_86_720407664007_22.06.2022_02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Скамейка на металлическом каркасе С-227 1215х820х905мм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proofErr w:type="spellStart"/>
            <w:proofErr w:type="gramStart"/>
            <w:r w:rsidRPr="0007567D">
              <w:rPr>
                <w:rFonts w:ascii="Arial" w:hAnsi="Arial" w:cs="Arial"/>
                <w:b/>
                <w:bCs/>
                <w:color w:val="000000"/>
                <w:sz w:val="16"/>
                <w:szCs w:val="16"/>
                <w:lang w:eastAsia="ru-RU"/>
              </w:rPr>
              <w:t>шт</w:t>
            </w:r>
            <w:proofErr w:type="spellEnd"/>
            <w:proofErr w:type="gramEnd"/>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64 384,27</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4 106,12</w:t>
            </w:r>
          </w:p>
        </w:tc>
        <w:tc>
          <w:tcPr>
            <w:tcW w:w="867" w:type="dxa"/>
            <w:tcBorders>
              <w:top w:val="nil"/>
              <w:left w:val="nil"/>
              <w:bottom w:val="single" w:sz="4" w:space="0" w:color="auto"/>
              <w:right w:val="single" w:sz="4" w:space="0" w:color="auto"/>
            </w:tcBorders>
            <w:shd w:val="clear" w:color="auto" w:fill="auto"/>
          </w:tcPr>
          <w:p w:rsidR="00F600C8" w:rsidRPr="0007567D" w:rsidRDefault="00F600C8" w:rsidP="000823CD">
            <w:pPr>
              <w:spacing w:after="0"/>
              <w:jc w:val="center"/>
              <w:rPr>
                <w:rFonts w:ascii="Arial" w:hAnsi="Arial" w:cs="Arial"/>
                <w:b/>
                <w:bCs/>
                <w:color w:val="000000"/>
                <w:sz w:val="16"/>
                <w:szCs w:val="16"/>
                <w:lang w:eastAsia="ru-RU"/>
              </w:rPr>
            </w:pPr>
            <w:bookmarkStart w:id="13" w:name="_GoBack"/>
            <w:bookmarkEnd w:id="13"/>
          </w:p>
        </w:tc>
        <w:tc>
          <w:tcPr>
            <w:tcW w:w="984" w:type="dxa"/>
            <w:tcBorders>
              <w:top w:val="nil"/>
              <w:left w:val="nil"/>
              <w:bottom w:val="single" w:sz="4" w:space="0" w:color="auto"/>
              <w:right w:val="single" w:sz="4" w:space="0" w:color="auto"/>
            </w:tcBorders>
            <w:shd w:val="clear" w:color="auto" w:fill="auto"/>
          </w:tcPr>
          <w:p w:rsidR="00F600C8" w:rsidRPr="0007567D" w:rsidRDefault="00F600C8" w:rsidP="000823CD">
            <w:pPr>
              <w:spacing w:after="0"/>
              <w:jc w:val="right"/>
              <w:rPr>
                <w:rFonts w:ascii="Arial" w:hAnsi="Arial" w:cs="Arial"/>
                <w:b/>
                <w:bCs/>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2624" w:type="dxa"/>
            <w:gridSpan w:val="12"/>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(Материалы для строительных работ)</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2624" w:type="dxa"/>
            <w:gridSpan w:val="12"/>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Цена=73540/1,2*1,03*1,02</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4 106,12</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25</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ФЕР06-01-001-01</w:t>
            </w:r>
            <w:proofErr w:type="gramStart"/>
            <w:r w:rsidRPr="0007567D">
              <w:rPr>
                <w:rFonts w:ascii="Arial" w:hAnsi="Arial" w:cs="Arial"/>
                <w:b/>
                <w:bCs/>
                <w:color w:val="000000"/>
                <w:sz w:val="16"/>
                <w:szCs w:val="16"/>
                <w:lang w:eastAsia="ru-RU"/>
              </w:rPr>
              <w:br/>
              <w:t>П</w:t>
            </w:r>
            <w:proofErr w:type="gramEnd"/>
            <w:r w:rsidRPr="0007567D">
              <w:rPr>
                <w:rFonts w:ascii="Arial" w:hAnsi="Arial" w:cs="Arial"/>
                <w:b/>
                <w:bCs/>
                <w:color w:val="000000"/>
                <w:sz w:val="16"/>
                <w:szCs w:val="16"/>
                <w:lang w:eastAsia="ru-RU"/>
              </w:rPr>
              <w:t>рименительно</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Устройство бетонной подготовки (Бетонирование стоек)</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100 м3</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0,00225</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1 053,00</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2,37</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ЭМ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1 566,06</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3,52</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в </w:t>
            </w:r>
            <w:proofErr w:type="spellStart"/>
            <w:r w:rsidRPr="0007567D">
              <w:rPr>
                <w:rFonts w:ascii="Arial" w:hAnsi="Arial" w:cs="Arial"/>
                <w:color w:val="000000"/>
                <w:sz w:val="16"/>
                <w:szCs w:val="16"/>
                <w:lang w:eastAsia="ru-RU"/>
              </w:rPr>
              <w:t>т.ч</w:t>
            </w:r>
            <w:proofErr w:type="spellEnd"/>
            <w:r w:rsidRPr="0007567D">
              <w:rPr>
                <w:rFonts w:ascii="Arial" w:hAnsi="Arial" w:cs="Arial"/>
                <w:color w:val="000000"/>
                <w:sz w:val="16"/>
                <w:szCs w:val="16"/>
                <w:lang w:eastAsia="ru-RU"/>
              </w:rPr>
              <w:t xml:space="preserve">. </w:t>
            </w:r>
            <w:proofErr w:type="spellStart"/>
            <w:r w:rsidRPr="0007567D">
              <w:rPr>
                <w:rFonts w:ascii="Arial" w:hAnsi="Arial" w:cs="Arial"/>
                <w:color w:val="000000"/>
                <w:sz w:val="16"/>
                <w:szCs w:val="16"/>
                <w:lang w:eastAsia="ru-RU"/>
              </w:rPr>
              <w:t>ОТм</w:t>
            </w:r>
            <w:proofErr w:type="spellEnd"/>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244,39</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0,55</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М</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909,27</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2,05</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Н</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i/>
                <w:iCs/>
                <w:color w:val="000000"/>
                <w:sz w:val="16"/>
                <w:szCs w:val="16"/>
                <w:lang w:eastAsia="ru-RU"/>
              </w:rPr>
            </w:pPr>
            <w:r w:rsidRPr="0007567D">
              <w:rPr>
                <w:rFonts w:ascii="Arial" w:hAnsi="Arial" w:cs="Arial"/>
                <w:i/>
                <w:iCs/>
                <w:color w:val="000000"/>
                <w:sz w:val="16"/>
                <w:szCs w:val="16"/>
                <w:lang w:eastAsia="ru-RU"/>
              </w:rPr>
              <w:t>04.1.02.05</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i/>
                <w:iCs/>
                <w:color w:val="000000"/>
                <w:sz w:val="16"/>
                <w:szCs w:val="16"/>
                <w:lang w:eastAsia="ru-RU"/>
              </w:rPr>
            </w:pPr>
            <w:r w:rsidRPr="0007567D">
              <w:rPr>
                <w:rFonts w:ascii="Arial" w:hAnsi="Arial" w:cs="Arial"/>
                <w:i/>
                <w:iCs/>
                <w:color w:val="000000"/>
                <w:sz w:val="16"/>
                <w:szCs w:val="16"/>
                <w:lang w:eastAsia="ru-RU"/>
              </w:rPr>
              <w:t>Смеси бетонные тяжелого бетона</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102</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i/>
                <w:iCs/>
                <w:color w:val="000000"/>
                <w:sz w:val="16"/>
                <w:szCs w:val="16"/>
                <w:lang w:eastAsia="ru-RU"/>
              </w:rPr>
            </w:pPr>
            <w:r w:rsidRPr="0007567D">
              <w:rPr>
                <w:rFonts w:ascii="Arial" w:hAnsi="Arial" w:cs="Arial"/>
                <w:i/>
                <w:iCs/>
                <w:color w:val="000000"/>
                <w:sz w:val="16"/>
                <w:szCs w:val="16"/>
                <w:lang w:eastAsia="ru-RU"/>
              </w:rPr>
              <w:t>0,2295</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ЗТ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чел</w:t>
            </w:r>
            <w:proofErr w:type="gramStart"/>
            <w:r w:rsidRPr="0007567D">
              <w:rPr>
                <w:rFonts w:ascii="Arial" w:hAnsi="Arial" w:cs="Arial"/>
                <w:color w:val="000000"/>
                <w:sz w:val="16"/>
                <w:szCs w:val="16"/>
                <w:lang w:eastAsia="ru-RU"/>
              </w:rPr>
              <w:t>.-</w:t>
            </w:r>
            <w:proofErr w:type="gramEnd"/>
            <w:r w:rsidRPr="0007567D">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135</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0,30375</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proofErr w:type="spellStart"/>
            <w:r w:rsidRPr="0007567D">
              <w:rPr>
                <w:rFonts w:ascii="Arial" w:hAnsi="Arial" w:cs="Arial"/>
                <w:color w:val="000000"/>
                <w:sz w:val="16"/>
                <w:szCs w:val="16"/>
                <w:lang w:eastAsia="ru-RU"/>
              </w:rPr>
              <w:t>ЗТм</w:t>
            </w:r>
            <w:proofErr w:type="spellEnd"/>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чел</w:t>
            </w:r>
            <w:proofErr w:type="gramStart"/>
            <w:r w:rsidRPr="0007567D">
              <w:rPr>
                <w:rFonts w:ascii="Arial" w:hAnsi="Arial" w:cs="Arial"/>
                <w:color w:val="000000"/>
                <w:sz w:val="16"/>
                <w:szCs w:val="16"/>
                <w:lang w:eastAsia="ru-RU"/>
              </w:rPr>
              <w:t>.-</w:t>
            </w:r>
            <w:proofErr w:type="gramEnd"/>
            <w:r w:rsidRPr="0007567D">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18,12</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0,04077</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Итого по расценке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3 528,33</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7,94</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ФОТ</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2,92</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675"/>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lastRenderedPageBreak/>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812/</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21.12.2020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п.6</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НР Бетонные и железобетонные монолитные конструкции и работы в строительстве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103</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103</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3,01</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675"/>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Приказ № 774/</w:t>
            </w:r>
            <w:proofErr w:type="spellStart"/>
            <w:r w:rsidRPr="0007567D">
              <w:rPr>
                <w:rFonts w:ascii="Arial" w:hAnsi="Arial" w:cs="Arial"/>
                <w:color w:val="000000"/>
                <w:sz w:val="16"/>
                <w:szCs w:val="16"/>
                <w:lang w:eastAsia="ru-RU"/>
              </w:rPr>
              <w:t>пр</w:t>
            </w:r>
            <w:proofErr w:type="spellEnd"/>
            <w:r w:rsidRPr="0007567D">
              <w:rPr>
                <w:rFonts w:ascii="Arial" w:hAnsi="Arial" w:cs="Arial"/>
                <w:color w:val="000000"/>
                <w:sz w:val="16"/>
                <w:szCs w:val="16"/>
                <w:lang w:eastAsia="ru-RU"/>
              </w:rPr>
              <w:t xml:space="preserve"> от 11.12.2020</w:t>
            </w:r>
            <w:proofErr w:type="gramStart"/>
            <w:r w:rsidRPr="0007567D">
              <w:rPr>
                <w:rFonts w:ascii="Arial" w:hAnsi="Arial" w:cs="Arial"/>
                <w:color w:val="000000"/>
                <w:sz w:val="16"/>
                <w:szCs w:val="16"/>
                <w:lang w:eastAsia="ru-RU"/>
              </w:rPr>
              <w:t xml:space="preserve"> П</w:t>
            </w:r>
            <w:proofErr w:type="gramEnd"/>
            <w:r w:rsidRPr="0007567D">
              <w:rPr>
                <w:rFonts w:ascii="Arial" w:hAnsi="Arial" w:cs="Arial"/>
                <w:color w:val="000000"/>
                <w:sz w:val="16"/>
                <w:szCs w:val="16"/>
                <w:lang w:eastAsia="ru-RU"/>
              </w:rPr>
              <w:t>рил. п.6</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СП Бетонные и железобетонные монолитные конструкции и работы в строительстве</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58</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58</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1,69</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12,64</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45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26</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ФССЦ-04.1.02.05-0005</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Смеси бетонные тяжелого бетона (БСТ), класс В12,5 (М150)</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0,2295</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600,00</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137,70</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2624" w:type="dxa"/>
            <w:gridSpan w:val="12"/>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(Материалы для строительных работ)</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3118" w:type="dxa"/>
            <w:gridSpan w:val="3"/>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Всего по позиции</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137,70</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30"/>
        </w:trPr>
        <w:tc>
          <w:tcPr>
            <w:tcW w:w="491" w:type="dxa"/>
            <w:tcBorders>
              <w:top w:val="nil"/>
              <w:left w:val="single" w:sz="4" w:space="0" w:color="auto"/>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78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670"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660"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Итоги по разделу 5 Монтаж дополнительных МАФ (№3)</w:t>
            </w:r>
            <w:proofErr w:type="gramStart"/>
            <w:r w:rsidRPr="0007567D">
              <w:rPr>
                <w:rFonts w:ascii="Arial" w:hAnsi="Arial" w:cs="Arial"/>
                <w:b/>
                <w:bCs/>
                <w:color w:val="000000"/>
                <w:sz w:val="16"/>
                <w:szCs w:val="16"/>
                <w:lang w:eastAsia="ru-RU"/>
              </w:rPr>
              <w:t xml:space="preserve"> :</w:t>
            </w:r>
            <w:proofErr w:type="gramEnd"/>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Итого прямые затраты (</w:t>
            </w:r>
            <w:proofErr w:type="spellStart"/>
            <w:r w:rsidRPr="0007567D">
              <w:rPr>
                <w:rFonts w:ascii="Arial" w:hAnsi="Arial" w:cs="Arial"/>
                <w:color w:val="000000"/>
                <w:sz w:val="16"/>
                <w:szCs w:val="16"/>
                <w:lang w:eastAsia="ru-RU"/>
              </w:rPr>
              <w:t>справочно</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4 298,86</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Оплата труда рабочих</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40,71</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Эксплуатация машин</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8,67</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 оплата труда машинистов (</w:t>
            </w:r>
            <w:proofErr w:type="spellStart"/>
            <w:r w:rsidRPr="0007567D">
              <w:rPr>
                <w:rFonts w:ascii="Arial" w:hAnsi="Arial" w:cs="Arial"/>
                <w:color w:val="000000"/>
                <w:sz w:val="16"/>
                <w:szCs w:val="16"/>
                <w:lang w:eastAsia="ru-RU"/>
              </w:rPr>
              <w:t>Отм</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0,87</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Материалы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4 249,48</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Строительные работы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4 364,95</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оплата труда</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40,71</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эксплуатация машин и механизмов</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8,67</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 оплата труда машинистов (</w:t>
            </w:r>
            <w:proofErr w:type="spellStart"/>
            <w:r w:rsidRPr="0007567D">
              <w:rPr>
                <w:rFonts w:ascii="Arial" w:hAnsi="Arial" w:cs="Arial"/>
                <w:color w:val="000000"/>
                <w:sz w:val="16"/>
                <w:szCs w:val="16"/>
                <w:lang w:eastAsia="ru-RU"/>
              </w:rPr>
              <w:t>ОТм</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0,87</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материалы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4 249,48</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накладные расходы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42,53</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сметная прибыль</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23,56</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Итого ФОТ (</w:t>
            </w:r>
            <w:proofErr w:type="spellStart"/>
            <w:r w:rsidRPr="0007567D">
              <w:rPr>
                <w:rFonts w:ascii="Arial" w:hAnsi="Arial" w:cs="Arial"/>
                <w:color w:val="000000"/>
                <w:sz w:val="16"/>
                <w:szCs w:val="16"/>
                <w:lang w:eastAsia="ru-RU"/>
              </w:rPr>
              <w:t>справочно</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41,58</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Итого накладные расходы (</w:t>
            </w:r>
            <w:proofErr w:type="spellStart"/>
            <w:r w:rsidRPr="0007567D">
              <w:rPr>
                <w:rFonts w:ascii="Arial" w:hAnsi="Arial" w:cs="Arial"/>
                <w:color w:val="000000"/>
                <w:sz w:val="16"/>
                <w:szCs w:val="16"/>
                <w:lang w:eastAsia="ru-RU"/>
              </w:rPr>
              <w:t>справочно</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42,53</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Итого сметная прибыль (</w:t>
            </w:r>
            <w:proofErr w:type="spellStart"/>
            <w:r w:rsidRPr="0007567D">
              <w:rPr>
                <w:rFonts w:ascii="Arial" w:hAnsi="Arial" w:cs="Arial"/>
                <w:color w:val="000000"/>
                <w:sz w:val="16"/>
                <w:szCs w:val="16"/>
                <w:lang w:eastAsia="ru-RU"/>
              </w:rPr>
              <w:t>справочно</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23,56</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 xml:space="preserve">  Итого по разделу 5 Монтаж </w:t>
            </w:r>
            <w:proofErr w:type="gramStart"/>
            <w:r w:rsidRPr="0007567D">
              <w:rPr>
                <w:rFonts w:ascii="Arial" w:hAnsi="Arial" w:cs="Arial"/>
                <w:b/>
                <w:bCs/>
                <w:color w:val="000000"/>
                <w:sz w:val="16"/>
                <w:szCs w:val="16"/>
                <w:lang w:eastAsia="ru-RU"/>
              </w:rPr>
              <w:t>дополнительных</w:t>
            </w:r>
            <w:proofErr w:type="gramEnd"/>
            <w:r w:rsidRPr="0007567D">
              <w:rPr>
                <w:rFonts w:ascii="Arial" w:hAnsi="Arial" w:cs="Arial"/>
                <w:b/>
                <w:bCs/>
                <w:color w:val="000000"/>
                <w:sz w:val="16"/>
                <w:szCs w:val="16"/>
                <w:lang w:eastAsia="ru-RU"/>
              </w:rPr>
              <w:t xml:space="preserve"> МАФ (№3)</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4 364,95</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b/>
                <w:bCs/>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4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материалы, изделия и конструкции отсутствующие в СНБ</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4 106,12</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45"/>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788"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670"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660"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08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25"/>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b/>
                <w:bCs/>
                <w:color w:val="000000"/>
                <w:sz w:val="16"/>
                <w:szCs w:val="16"/>
                <w:lang w:eastAsia="ru-RU"/>
              </w:rPr>
            </w:pPr>
            <w:r w:rsidRPr="0007567D">
              <w:rPr>
                <w:rFonts w:ascii="Arial" w:hAnsi="Arial" w:cs="Arial"/>
                <w:b/>
                <w:bCs/>
                <w:color w:val="000000"/>
                <w:sz w:val="16"/>
                <w:szCs w:val="16"/>
                <w:lang w:eastAsia="ru-RU"/>
              </w:rPr>
              <w:t>Итоги по смете:</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b/>
                <w:bCs/>
                <w:color w:val="000000"/>
                <w:sz w:val="16"/>
                <w:szCs w:val="16"/>
                <w:lang w:eastAsia="ru-RU"/>
              </w:rPr>
            </w:pPr>
            <w:r w:rsidRPr="0007567D">
              <w:rPr>
                <w:rFonts w:ascii="Arial" w:hAnsi="Arial" w:cs="Arial"/>
                <w:b/>
                <w:bCs/>
                <w:color w:val="000000"/>
                <w:sz w:val="16"/>
                <w:szCs w:val="16"/>
                <w:lang w:eastAsia="ru-RU"/>
              </w:rPr>
              <w:t> </w:t>
            </w:r>
          </w:p>
        </w:tc>
      </w:tr>
      <w:tr w:rsidR="00F600C8" w:rsidRPr="0007567D" w:rsidTr="00F600C8">
        <w:trPr>
          <w:trHeight w:val="225"/>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Итого прямые затраты (</w:t>
            </w:r>
            <w:proofErr w:type="spellStart"/>
            <w:r w:rsidRPr="0007567D">
              <w:rPr>
                <w:rFonts w:ascii="Arial" w:hAnsi="Arial" w:cs="Arial"/>
                <w:color w:val="000000"/>
                <w:sz w:val="16"/>
                <w:szCs w:val="16"/>
                <w:lang w:eastAsia="ru-RU"/>
              </w:rPr>
              <w:t>справочно</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25 298,97</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25"/>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25"/>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Оплата труда рабочих</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585,81</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25"/>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Эксплуатация машин</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531,96</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25"/>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 оплата труда машинистов (</w:t>
            </w:r>
            <w:proofErr w:type="spellStart"/>
            <w:r w:rsidRPr="0007567D">
              <w:rPr>
                <w:rFonts w:ascii="Arial" w:hAnsi="Arial" w:cs="Arial"/>
                <w:color w:val="000000"/>
                <w:sz w:val="16"/>
                <w:szCs w:val="16"/>
                <w:lang w:eastAsia="ru-RU"/>
              </w:rPr>
              <w:t>Отм</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55,53</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25"/>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Материалы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24 181,20</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25"/>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Строительные работы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26 325,87</w:t>
            </w:r>
          </w:p>
        </w:tc>
        <w:tc>
          <w:tcPr>
            <w:tcW w:w="867"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center"/>
              <w:rPr>
                <w:rFonts w:ascii="Arial" w:hAnsi="Arial" w:cs="Arial"/>
                <w:color w:val="000000"/>
                <w:sz w:val="16"/>
                <w:szCs w:val="16"/>
                <w:lang w:eastAsia="ru-RU"/>
              </w:rPr>
            </w:pP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74"/>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lastRenderedPageBreak/>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Строительные работы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26 325,37</w:t>
            </w:r>
          </w:p>
        </w:tc>
        <w:tc>
          <w:tcPr>
            <w:tcW w:w="867"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center"/>
              <w:rPr>
                <w:rFonts w:ascii="Arial" w:hAnsi="Arial" w:cs="Arial"/>
                <w:color w:val="000000"/>
                <w:sz w:val="16"/>
                <w:szCs w:val="16"/>
                <w:lang w:eastAsia="ru-RU"/>
              </w:rPr>
            </w:pP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25"/>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center"/>
              <w:rPr>
                <w:rFonts w:ascii="Arial" w:hAnsi="Arial" w:cs="Arial"/>
                <w:color w:val="000000"/>
                <w:sz w:val="16"/>
                <w:szCs w:val="16"/>
                <w:lang w:eastAsia="ru-RU"/>
              </w:rPr>
            </w:pP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25"/>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оплата труда</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585,81</w:t>
            </w:r>
          </w:p>
        </w:tc>
        <w:tc>
          <w:tcPr>
            <w:tcW w:w="867"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center"/>
              <w:rPr>
                <w:rFonts w:ascii="Arial" w:hAnsi="Arial" w:cs="Arial"/>
                <w:color w:val="000000"/>
                <w:sz w:val="16"/>
                <w:szCs w:val="16"/>
                <w:lang w:eastAsia="ru-RU"/>
              </w:rPr>
            </w:pP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25"/>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эксплуатация машин и механизмов</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531,96</w:t>
            </w:r>
          </w:p>
        </w:tc>
        <w:tc>
          <w:tcPr>
            <w:tcW w:w="867"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center"/>
              <w:rPr>
                <w:rFonts w:ascii="Arial" w:hAnsi="Arial" w:cs="Arial"/>
                <w:color w:val="000000"/>
                <w:sz w:val="16"/>
                <w:szCs w:val="16"/>
                <w:lang w:eastAsia="ru-RU"/>
              </w:rPr>
            </w:pP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25"/>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в том числе оплата труда машинистов (</w:t>
            </w:r>
            <w:proofErr w:type="spellStart"/>
            <w:r w:rsidRPr="0007567D">
              <w:rPr>
                <w:rFonts w:ascii="Arial" w:hAnsi="Arial" w:cs="Arial"/>
                <w:color w:val="000000"/>
                <w:sz w:val="16"/>
                <w:szCs w:val="16"/>
                <w:lang w:eastAsia="ru-RU"/>
              </w:rPr>
              <w:t>ОТм</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55,53</w:t>
            </w:r>
          </w:p>
        </w:tc>
        <w:tc>
          <w:tcPr>
            <w:tcW w:w="867"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center"/>
              <w:rPr>
                <w:rFonts w:ascii="Arial" w:hAnsi="Arial" w:cs="Arial"/>
                <w:color w:val="000000"/>
                <w:sz w:val="16"/>
                <w:szCs w:val="16"/>
                <w:lang w:eastAsia="ru-RU"/>
              </w:rPr>
            </w:pP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25"/>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материалы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24 180,70</w:t>
            </w:r>
          </w:p>
        </w:tc>
        <w:tc>
          <w:tcPr>
            <w:tcW w:w="867"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center"/>
              <w:rPr>
                <w:rFonts w:ascii="Arial" w:hAnsi="Arial" w:cs="Arial"/>
                <w:color w:val="000000"/>
                <w:sz w:val="16"/>
                <w:szCs w:val="16"/>
                <w:lang w:eastAsia="ru-RU"/>
              </w:rPr>
            </w:pP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25"/>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накладные расходы</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656,73</w:t>
            </w:r>
          </w:p>
        </w:tc>
        <w:tc>
          <w:tcPr>
            <w:tcW w:w="867"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center"/>
              <w:rPr>
                <w:rFonts w:ascii="Arial" w:hAnsi="Arial" w:cs="Arial"/>
                <w:color w:val="000000"/>
                <w:sz w:val="16"/>
                <w:szCs w:val="16"/>
                <w:lang w:eastAsia="ru-RU"/>
              </w:rPr>
            </w:pP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25"/>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сметная прибыль</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370,17</w:t>
            </w:r>
          </w:p>
        </w:tc>
        <w:tc>
          <w:tcPr>
            <w:tcW w:w="867"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center"/>
              <w:rPr>
                <w:rFonts w:ascii="Arial" w:hAnsi="Arial" w:cs="Arial"/>
                <w:color w:val="000000"/>
                <w:sz w:val="16"/>
                <w:szCs w:val="16"/>
                <w:lang w:eastAsia="ru-RU"/>
              </w:rPr>
            </w:pP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84"/>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Транспортные расходы (перевозка), относимые на стоимость строительных работ</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0,50</w:t>
            </w:r>
          </w:p>
        </w:tc>
        <w:tc>
          <w:tcPr>
            <w:tcW w:w="867"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center"/>
              <w:rPr>
                <w:rFonts w:ascii="Arial" w:hAnsi="Arial" w:cs="Arial"/>
                <w:color w:val="000000"/>
                <w:sz w:val="16"/>
                <w:szCs w:val="16"/>
                <w:lang w:eastAsia="ru-RU"/>
              </w:rPr>
            </w:pPr>
          </w:p>
        </w:tc>
        <w:tc>
          <w:tcPr>
            <w:tcW w:w="984" w:type="dxa"/>
            <w:tcBorders>
              <w:top w:val="nil"/>
              <w:left w:val="nil"/>
              <w:bottom w:val="single" w:sz="4" w:space="0" w:color="auto"/>
              <w:right w:val="single" w:sz="4" w:space="0" w:color="auto"/>
            </w:tcBorders>
            <w:shd w:val="clear" w:color="auto" w:fill="auto"/>
            <w:noWrap/>
          </w:tcPr>
          <w:p w:rsidR="00F600C8" w:rsidRPr="0007567D" w:rsidRDefault="00F600C8" w:rsidP="000823CD">
            <w:pPr>
              <w:spacing w:after="0"/>
              <w:jc w:val="right"/>
              <w:rPr>
                <w:rFonts w:ascii="Arial" w:hAnsi="Arial" w:cs="Arial"/>
                <w:color w:val="000000"/>
                <w:sz w:val="16"/>
                <w:szCs w:val="16"/>
                <w:lang w:eastAsia="ru-RU"/>
              </w:rPr>
            </w:pPr>
          </w:p>
        </w:tc>
      </w:tr>
      <w:tr w:rsidR="00F600C8" w:rsidRPr="0007567D" w:rsidTr="00F600C8">
        <w:trPr>
          <w:trHeight w:val="225"/>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Итого ФОТ (</w:t>
            </w:r>
            <w:proofErr w:type="spellStart"/>
            <w:r w:rsidRPr="0007567D">
              <w:rPr>
                <w:rFonts w:ascii="Arial" w:hAnsi="Arial" w:cs="Arial"/>
                <w:color w:val="000000"/>
                <w:sz w:val="16"/>
                <w:szCs w:val="16"/>
                <w:lang w:eastAsia="ru-RU"/>
              </w:rPr>
              <w:t>справочно</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641,34</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25"/>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Итого накладные расходы (</w:t>
            </w:r>
            <w:proofErr w:type="spellStart"/>
            <w:r w:rsidRPr="0007567D">
              <w:rPr>
                <w:rFonts w:ascii="Arial" w:hAnsi="Arial" w:cs="Arial"/>
                <w:color w:val="000000"/>
                <w:sz w:val="16"/>
                <w:szCs w:val="16"/>
                <w:lang w:eastAsia="ru-RU"/>
              </w:rPr>
              <w:t>справочно</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656,73</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r w:rsidR="00F600C8" w:rsidRPr="0007567D" w:rsidTr="00F600C8">
        <w:trPr>
          <w:trHeight w:val="225"/>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1509" w:type="dxa"/>
            <w:tcBorders>
              <w:top w:val="nil"/>
              <w:left w:val="nil"/>
              <w:bottom w:val="single" w:sz="4" w:space="0" w:color="auto"/>
              <w:right w:val="single" w:sz="4" w:space="0" w:color="auto"/>
            </w:tcBorders>
            <w:shd w:val="clear" w:color="auto" w:fill="auto"/>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781" w:type="dxa"/>
            <w:gridSpan w:val="9"/>
            <w:tcBorders>
              <w:top w:val="single" w:sz="4" w:space="0" w:color="auto"/>
              <w:left w:val="nil"/>
              <w:bottom w:val="single" w:sz="4" w:space="0" w:color="auto"/>
              <w:right w:val="single" w:sz="4" w:space="0" w:color="auto"/>
            </w:tcBorders>
            <w:shd w:val="clear" w:color="auto" w:fill="auto"/>
            <w:hideMark/>
          </w:tcPr>
          <w:p w:rsidR="00F600C8" w:rsidRPr="0007567D" w:rsidRDefault="00F600C8" w:rsidP="000823CD">
            <w:pPr>
              <w:spacing w:after="0"/>
              <w:rPr>
                <w:rFonts w:ascii="Arial" w:hAnsi="Arial" w:cs="Arial"/>
                <w:color w:val="000000"/>
                <w:sz w:val="16"/>
                <w:szCs w:val="16"/>
                <w:lang w:eastAsia="ru-RU"/>
              </w:rPr>
            </w:pPr>
            <w:r w:rsidRPr="0007567D">
              <w:rPr>
                <w:rFonts w:ascii="Arial" w:hAnsi="Arial" w:cs="Arial"/>
                <w:color w:val="000000"/>
                <w:sz w:val="16"/>
                <w:szCs w:val="16"/>
                <w:lang w:eastAsia="ru-RU"/>
              </w:rPr>
              <w:t xml:space="preserve">     Итого сметная прибыль (</w:t>
            </w:r>
            <w:proofErr w:type="spellStart"/>
            <w:r w:rsidRPr="0007567D">
              <w:rPr>
                <w:rFonts w:ascii="Arial" w:hAnsi="Arial" w:cs="Arial"/>
                <w:color w:val="000000"/>
                <w:sz w:val="16"/>
                <w:szCs w:val="16"/>
                <w:lang w:eastAsia="ru-RU"/>
              </w:rPr>
              <w:t>справочно</w:t>
            </w:r>
            <w:proofErr w:type="spellEnd"/>
            <w:r w:rsidRPr="0007567D">
              <w:rPr>
                <w:rFonts w:ascii="Arial" w:hAnsi="Arial" w:cs="Arial"/>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370,17</w:t>
            </w:r>
          </w:p>
        </w:tc>
        <w:tc>
          <w:tcPr>
            <w:tcW w:w="867"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center"/>
              <w:rPr>
                <w:rFonts w:ascii="Arial" w:hAnsi="Arial" w:cs="Arial"/>
                <w:color w:val="000000"/>
                <w:sz w:val="16"/>
                <w:szCs w:val="16"/>
                <w:lang w:eastAsia="ru-RU"/>
              </w:rPr>
            </w:pPr>
            <w:r w:rsidRPr="0007567D">
              <w:rPr>
                <w:rFonts w:ascii="Arial" w:hAnsi="Arial" w:cs="Arial"/>
                <w:color w:val="000000"/>
                <w:sz w:val="16"/>
                <w:szCs w:val="16"/>
                <w:lang w:eastAsia="ru-RU"/>
              </w:rPr>
              <w:t> </w:t>
            </w:r>
          </w:p>
        </w:tc>
        <w:tc>
          <w:tcPr>
            <w:tcW w:w="984" w:type="dxa"/>
            <w:tcBorders>
              <w:top w:val="nil"/>
              <w:left w:val="nil"/>
              <w:bottom w:val="single" w:sz="4" w:space="0" w:color="auto"/>
              <w:right w:val="single" w:sz="4" w:space="0" w:color="auto"/>
            </w:tcBorders>
            <w:shd w:val="clear" w:color="auto" w:fill="auto"/>
            <w:noWrap/>
            <w:hideMark/>
          </w:tcPr>
          <w:p w:rsidR="00F600C8" w:rsidRPr="0007567D" w:rsidRDefault="00F600C8" w:rsidP="000823CD">
            <w:pPr>
              <w:spacing w:after="0"/>
              <w:jc w:val="right"/>
              <w:rPr>
                <w:rFonts w:ascii="Arial" w:hAnsi="Arial" w:cs="Arial"/>
                <w:color w:val="000000"/>
                <w:sz w:val="16"/>
                <w:szCs w:val="16"/>
                <w:lang w:eastAsia="ru-RU"/>
              </w:rPr>
            </w:pPr>
            <w:r w:rsidRPr="0007567D">
              <w:rPr>
                <w:rFonts w:ascii="Arial" w:hAnsi="Arial" w:cs="Arial"/>
                <w:color w:val="000000"/>
                <w:sz w:val="16"/>
                <w:szCs w:val="16"/>
                <w:lang w:eastAsia="ru-RU"/>
              </w:rPr>
              <w:t> </w:t>
            </w:r>
          </w:p>
        </w:tc>
      </w:tr>
    </w:tbl>
    <w:p w:rsidR="00F600C8" w:rsidRDefault="00F600C8" w:rsidP="00F600C8">
      <w:pPr>
        <w:spacing w:after="0"/>
        <w:ind w:left="1701"/>
        <w:rPr>
          <w:color w:val="000000"/>
        </w:rPr>
      </w:pPr>
    </w:p>
    <w:p w:rsidR="00986B12" w:rsidRDefault="00986B12" w:rsidP="00EF5AAC">
      <w:pPr>
        <w:pStyle w:val="a8"/>
        <w:spacing w:after="0" w:line="240" w:lineRule="auto"/>
        <w:ind w:left="0"/>
        <w:jc w:val="both"/>
        <w:rPr>
          <w:rFonts w:ascii="PT Astra Serif" w:hAnsi="PT Astra Serif" w:cs="Times New Roman"/>
          <w:b/>
          <w:bCs/>
        </w:rPr>
      </w:pPr>
    </w:p>
    <w:p w:rsidR="00986B12" w:rsidRDefault="00986B12" w:rsidP="00EF5AAC">
      <w:pPr>
        <w:pStyle w:val="a8"/>
        <w:spacing w:after="0" w:line="240" w:lineRule="auto"/>
        <w:ind w:left="0"/>
        <w:jc w:val="both"/>
        <w:rPr>
          <w:rFonts w:ascii="PT Astra Serif" w:hAnsi="PT Astra Serif" w:cs="Times New Roman"/>
          <w:b/>
          <w:bCs/>
        </w:rPr>
      </w:pPr>
    </w:p>
    <w:p w:rsidR="00EF5AAC" w:rsidRPr="00293F8A" w:rsidRDefault="00EF5AAC" w:rsidP="00EF5AAC">
      <w:pPr>
        <w:pStyle w:val="a8"/>
        <w:spacing w:after="0" w:line="240" w:lineRule="auto"/>
        <w:ind w:left="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6707C" w:rsidRDefault="00EF5AAC" w:rsidP="00B6707C">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B6707C">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EF5AAC" w:rsidRPr="00293F8A" w:rsidRDefault="00B6707C" w:rsidP="00B6707C">
      <w:pPr>
        <w:autoSpaceDE w:val="0"/>
        <w:autoSpaceDN w:val="0"/>
        <w:adjustRightInd w:val="0"/>
        <w:spacing w:after="0" w:line="240" w:lineRule="auto"/>
        <w:jc w:val="both"/>
        <w:rPr>
          <w:rFonts w:ascii="PT Astra Serif" w:hAnsi="PT Astra Serif" w:cs="Times New Roman"/>
          <w:bCs/>
        </w:rPr>
      </w:pPr>
      <w:r>
        <w:rPr>
          <w:rFonts w:ascii="PT Astra Serif" w:hAnsi="PT Astra Serif" w:cs="Times New Roman"/>
          <w:bCs/>
        </w:rPr>
        <w:t>_________________________________________</w:t>
      </w:r>
      <w:r w:rsidR="00EF5AAC" w:rsidRPr="00293F8A">
        <w:rPr>
          <w:rFonts w:ascii="PT Astra Serif" w:hAnsi="PT Astra Serif" w:cs="Times New Roman"/>
          <w:bCs/>
        </w:rPr>
        <w:t>__________________________</w:t>
      </w:r>
      <w:r w:rsidR="00986B12">
        <w:rPr>
          <w:rFonts w:ascii="PT Astra Serif" w:hAnsi="PT Astra Serif" w:cs="Times New Roman"/>
          <w:bCs/>
        </w:rPr>
        <w:t>___________________________</w:t>
      </w:r>
    </w:p>
    <w:p w:rsidR="00EF5AAC" w:rsidRDefault="00EF5AAC" w:rsidP="00EF5AAC">
      <w:pPr>
        <w:spacing w:after="0" w:line="240" w:lineRule="auto"/>
        <w:jc w:val="both"/>
        <w:rPr>
          <w:rFonts w:ascii="PT Astra Serif" w:hAnsi="PT Astra Serif" w:cs="Times New Roman"/>
          <w:b/>
          <w:bCs/>
        </w:rPr>
      </w:pPr>
    </w:p>
    <w:p w:rsidR="00EF5AAC" w:rsidRPr="00293F8A" w:rsidRDefault="00EF5AAC" w:rsidP="00EF5AAC">
      <w:pPr>
        <w:spacing w:after="0" w:line="240" w:lineRule="auto"/>
        <w:jc w:val="both"/>
        <w:rPr>
          <w:rFonts w:ascii="PT Astra Serif" w:hAnsi="PT Astra Serif" w:cs="Times New Roman"/>
          <w:b/>
          <w:bCs/>
        </w:rPr>
      </w:pPr>
      <w:r w:rsidRPr="00293F8A">
        <w:rPr>
          <w:rFonts w:ascii="PT Astra Serif" w:hAnsi="PT Astra Serif" w:cs="Times New Roman"/>
          <w:b/>
          <w:bCs/>
        </w:rPr>
        <w:t xml:space="preserve">Подрядчик: </w:t>
      </w:r>
    </w:p>
    <w:p w:rsidR="00EF5AAC" w:rsidRPr="00293F8A" w:rsidRDefault="00EF5AAC" w:rsidP="00EF5AAC">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C4642A" w:rsidRDefault="00793133" w:rsidP="00793133">
      <w:pPr>
        <w:spacing w:after="0" w:line="240" w:lineRule="auto"/>
        <w:jc w:val="both"/>
        <w:rPr>
          <w:rFonts w:ascii="PT Astra Serif" w:eastAsia="Times New Roman" w:hAnsi="PT Astra Serif" w:cs="Times New Roman"/>
          <w:b/>
          <w:kern w:val="2"/>
          <w:sz w:val="24"/>
          <w:szCs w:val="24"/>
          <w:lang w:eastAsia="ar-SA"/>
        </w:rPr>
      </w:pPr>
      <w:r w:rsidRPr="00293F8A">
        <w:rPr>
          <w:rFonts w:ascii="PT Astra Serif" w:hAnsi="PT Astra Serif" w:cs="Times New Roman"/>
          <w:bCs/>
        </w:rPr>
        <w:t>__________________________________________________________________________________________</w:t>
      </w:r>
    </w:p>
    <w:sectPr w:rsidR="00C4642A" w:rsidSect="00F600C8">
      <w:pgSz w:w="16838" w:h="11906" w:orient="landscape"/>
      <w:pgMar w:top="794" w:right="113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E85" w:rsidRDefault="007A6E85" w:rsidP="00B55BF9">
      <w:pPr>
        <w:spacing w:after="0" w:line="240" w:lineRule="auto"/>
      </w:pPr>
      <w:r>
        <w:separator/>
      </w:r>
    </w:p>
  </w:endnote>
  <w:endnote w:type="continuationSeparator" w:id="0">
    <w:p w:rsidR="007A6E85" w:rsidRDefault="007A6E85"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E85" w:rsidRDefault="007A6E85" w:rsidP="00B55BF9">
      <w:pPr>
        <w:spacing w:after="0" w:line="240" w:lineRule="auto"/>
      </w:pPr>
      <w:r>
        <w:separator/>
      </w:r>
    </w:p>
  </w:footnote>
  <w:footnote w:type="continuationSeparator" w:id="0">
    <w:p w:rsidR="007A6E85" w:rsidRDefault="007A6E85"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9">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3">
    <w:nsid w:val="695A6433"/>
    <w:multiLevelType w:val="multilevel"/>
    <w:tmpl w:val="63649346"/>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15"/>
  </w:num>
  <w:num w:numId="14">
    <w:abstractNumId w:val="2"/>
  </w:num>
  <w:num w:numId="15">
    <w:abstractNumId w:val="7"/>
  </w:num>
  <w:num w:numId="16">
    <w:abstractNumId w:val="22"/>
  </w:num>
  <w:num w:numId="17">
    <w:abstractNumId w:val="1"/>
  </w:num>
  <w:num w:numId="18">
    <w:abstractNumId w:val="25"/>
  </w:num>
  <w:num w:numId="19">
    <w:abstractNumId w:val="26"/>
  </w:num>
  <w:num w:numId="20">
    <w:abstractNumId w:val="13"/>
  </w:num>
  <w:num w:numId="21">
    <w:abstractNumId w:val="11"/>
  </w:num>
  <w:num w:numId="22">
    <w:abstractNumId w:val="5"/>
  </w:num>
  <w:num w:numId="23">
    <w:abstractNumId w:val="18"/>
  </w:num>
  <w:num w:numId="24">
    <w:abstractNumId w:val="9"/>
  </w:num>
  <w:num w:numId="25">
    <w:abstractNumId w:val="28"/>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53259"/>
    <w:rsid w:val="00073688"/>
    <w:rsid w:val="00080EF8"/>
    <w:rsid w:val="00080FB5"/>
    <w:rsid w:val="000901DF"/>
    <w:rsid w:val="000D0A37"/>
    <w:rsid w:val="000D347F"/>
    <w:rsid w:val="000F403A"/>
    <w:rsid w:val="00106938"/>
    <w:rsid w:val="00133A4F"/>
    <w:rsid w:val="0015242F"/>
    <w:rsid w:val="00164098"/>
    <w:rsid w:val="00166F54"/>
    <w:rsid w:val="00171589"/>
    <w:rsid w:val="001B3705"/>
    <w:rsid w:val="001C1195"/>
    <w:rsid w:val="001C4764"/>
    <w:rsid w:val="001D39CF"/>
    <w:rsid w:val="001F1D39"/>
    <w:rsid w:val="002044E1"/>
    <w:rsid w:val="00212C5E"/>
    <w:rsid w:val="00247008"/>
    <w:rsid w:val="00266804"/>
    <w:rsid w:val="00285B03"/>
    <w:rsid w:val="00293F8A"/>
    <w:rsid w:val="002C0C03"/>
    <w:rsid w:val="002E6318"/>
    <w:rsid w:val="002F6C9C"/>
    <w:rsid w:val="00301C23"/>
    <w:rsid w:val="00326415"/>
    <w:rsid w:val="003267EC"/>
    <w:rsid w:val="00332C8E"/>
    <w:rsid w:val="00333CED"/>
    <w:rsid w:val="00340C2A"/>
    <w:rsid w:val="0035061F"/>
    <w:rsid w:val="00350D23"/>
    <w:rsid w:val="0037266B"/>
    <w:rsid w:val="003836A6"/>
    <w:rsid w:val="00393E41"/>
    <w:rsid w:val="003B146A"/>
    <w:rsid w:val="003B6C52"/>
    <w:rsid w:val="003D2600"/>
    <w:rsid w:val="003F3556"/>
    <w:rsid w:val="004217EC"/>
    <w:rsid w:val="0043667B"/>
    <w:rsid w:val="00436D40"/>
    <w:rsid w:val="004474D5"/>
    <w:rsid w:val="004572A0"/>
    <w:rsid w:val="004621D1"/>
    <w:rsid w:val="00470C41"/>
    <w:rsid w:val="004A1D89"/>
    <w:rsid w:val="004A5EBA"/>
    <w:rsid w:val="004E79A0"/>
    <w:rsid w:val="004F6FD2"/>
    <w:rsid w:val="00506539"/>
    <w:rsid w:val="0051387F"/>
    <w:rsid w:val="005373E8"/>
    <w:rsid w:val="00546CBF"/>
    <w:rsid w:val="00563F68"/>
    <w:rsid w:val="005702B7"/>
    <w:rsid w:val="00570EFF"/>
    <w:rsid w:val="00571828"/>
    <w:rsid w:val="00584B59"/>
    <w:rsid w:val="00585457"/>
    <w:rsid w:val="005921AC"/>
    <w:rsid w:val="005D00DD"/>
    <w:rsid w:val="005E55E1"/>
    <w:rsid w:val="006053BC"/>
    <w:rsid w:val="00623B44"/>
    <w:rsid w:val="006422FA"/>
    <w:rsid w:val="00644D26"/>
    <w:rsid w:val="00653E57"/>
    <w:rsid w:val="00655B06"/>
    <w:rsid w:val="00661798"/>
    <w:rsid w:val="006757AD"/>
    <w:rsid w:val="006813CB"/>
    <w:rsid w:val="006829EE"/>
    <w:rsid w:val="00686991"/>
    <w:rsid w:val="006C6266"/>
    <w:rsid w:val="006D42A3"/>
    <w:rsid w:val="006E6DEF"/>
    <w:rsid w:val="006E7FFB"/>
    <w:rsid w:val="00704F61"/>
    <w:rsid w:val="00724BA0"/>
    <w:rsid w:val="00745EF5"/>
    <w:rsid w:val="007629A1"/>
    <w:rsid w:val="0077131D"/>
    <w:rsid w:val="007718FB"/>
    <w:rsid w:val="007774E5"/>
    <w:rsid w:val="0078186A"/>
    <w:rsid w:val="00790023"/>
    <w:rsid w:val="00793133"/>
    <w:rsid w:val="007A6E85"/>
    <w:rsid w:val="007B1BE6"/>
    <w:rsid w:val="007B5A5E"/>
    <w:rsid w:val="007C5E8C"/>
    <w:rsid w:val="007D482E"/>
    <w:rsid w:val="007E3B94"/>
    <w:rsid w:val="007F0CA5"/>
    <w:rsid w:val="008013D7"/>
    <w:rsid w:val="00803A9B"/>
    <w:rsid w:val="00805D1A"/>
    <w:rsid w:val="00812AE9"/>
    <w:rsid w:val="008474F9"/>
    <w:rsid w:val="0085615A"/>
    <w:rsid w:val="008614F2"/>
    <w:rsid w:val="00884ACC"/>
    <w:rsid w:val="00892179"/>
    <w:rsid w:val="008A1B3F"/>
    <w:rsid w:val="008B2C94"/>
    <w:rsid w:val="008B4525"/>
    <w:rsid w:val="008C4C71"/>
    <w:rsid w:val="008D436C"/>
    <w:rsid w:val="008E3E8D"/>
    <w:rsid w:val="00923962"/>
    <w:rsid w:val="0092600F"/>
    <w:rsid w:val="009274CC"/>
    <w:rsid w:val="0092756D"/>
    <w:rsid w:val="00933A88"/>
    <w:rsid w:val="009748DD"/>
    <w:rsid w:val="00986B12"/>
    <w:rsid w:val="009B1225"/>
    <w:rsid w:val="009C5132"/>
    <w:rsid w:val="009C5C14"/>
    <w:rsid w:val="009D0798"/>
    <w:rsid w:val="009D7E02"/>
    <w:rsid w:val="009E181C"/>
    <w:rsid w:val="00A168BD"/>
    <w:rsid w:val="00AA1427"/>
    <w:rsid w:val="00AC2AC7"/>
    <w:rsid w:val="00AC78C7"/>
    <w:rsid w:val="00AD3FD3"/>
    <w:rsid w:val="00AF4572"/>
    <w:rsid w:val="00AF52A5"/>
    <w:rsid w:val="00B00140"/>
    <w:rsid w:val="00B11CA8"/>
    <w:rsid w:val="00B2197C"/>
    <w:rsid w:val="00B2761B"/>
    <w:rsid w:val="00B55BF9"/>
    <w:rsid w:val="00B61E9B"/>
    <w:rsid w:val="00B6707C"/>
    <w:rsid w:val="00B735D1"/>
    <w:rsid w:val="00B864EB"/>
    <w:rsid w:val="00B91019"/>
    <w:rsid w:val="00BA27A9"/>
    <w:rsid w:val="00BD0BC4"/>
    <w:rsid w:val="00BD411E"/>
    <w:rsid w:val="00BD49FF"/>
    <w:rsid w:val="00BE2CFA"/>
    <w:rsid w:val="00BF2CF1"/>
    <w:rsid w:val="00BF55D2"/>
    <w:rsid w:val="00C06F87"/>
    <w:rsid w:val="00C07E5B"/>
    <w:rsid w:val="00C3184F"/>
    <w:rsid w:val="00C41FC7"/>
    <w:rsid w:val="00C4642A"/>
    <w:rsid w:val="00C46AC7"/>
    <w:rsid w:val="00C53AF7"/>
    <w:rsid w:val="00C569E4"/>
    <w:rsid w:val="00C64813"/>
    <w:rsid w:val="00C65A79"/>
    <w:rsid w:val="00C83878"/>
    <w:rsid w:val="00C83978"/>
    <w:rsid w:val="00C92609"/>
    <w:rsid w:val="00CB579D"/>
    <w:rsid w:val="00CC1E7A"/>
    <w:rsid w:val="00CC522D"/>
    <w:rsid w:val="00CF2FAC"/>
    <w:rsid w:val="00D51D54"/>
    <w:rsid w:val="00D56013"/>
    <w:rsid w:val="00DB1FCD"/>
    <w:rsid w:val="00DE39FF"/>
    <w:rsid w:val="00DF2560"/>
    <w:rsid w:val="00E01CB5"/>
    <w:rsid w:val="00E027F0"/>
    <w:rsid w:val="00E0671E"/>
    <w:rsid w:val="00E32493"/>
    <w:rsid w:val="00E348E3"/>
    <w:rsid w:val="00E73555"/>
    <w:rsid w:val="00E75D23"/>
    <w:rsid w:val="00E82D9E"/>
    <w:rsid w:val="00E908B0"/>
    <w:rsid w:val="00E92405"/>
    <w:rsid w:val="00E93B7A"/>
    <w:rsid w:val="00EE7D14"/>
    <w:rsid w:val="00EF5AAC"/>
    <w:rsid w:val="00F13ABA"/>
    <w:rsid w:val="00F15E19"/>
    <w:rsid w:val="00F3029F"/>
    <w:rsid w:val="00F442A4"/>
    <w:rsid w:val="00F547CC"/>
    <w:rsid w:val="00F600C8"/>
    <w:rsid w:val="00F6738D"/>
    <w:rsid w:val="00F72ED7"/>
    <w:rsid w:val="00F73897"/>
    <w:rsid w:val="00F759AB"/>
    <w:rsid w:val="00F871A1"/>
    <w:rsid w:val="00F94A03"/>
    <w:rsid w:val="00FA6369"/>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43667B"/>
    <w:rPr>
      <w:rFonts w:ascii="Times New Roman" w:eastAsia="Times New Roman" w:hAnsi="Times New Roman" w:cs="Times New Roman"/>
      <w:kern w:val="1"/>
      <w:sz w:val="24"/>
      <w:szCs w:val="24"/>
      <w:lang w:eastAsia="ar-SA"/>
    </w:rPr>
  </w:style>
  <w:style w:type="table" w:styleId="af7">
    <w:name w:val="Table Grid"/>
    <w:basedOn w:val="a1"/>
    <w:uiPriority w:val="59"/>
    <w:rsid w:val="0043667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semiHidden/>
    <w:unhideWhenUsed/>
    <w:rsid w:val="0043667B"/>
    <w:rPr>
      <w:color w:val="800080"/>
      <w:u w:val="single"/>
    </w:rPr>
  </w:style>
  <w:style w:type="paragraph" w:customStyle="1" w:styleId="xl64">
    <w:name w:val="xl64"/>
    <w:basedOn w:val="a"/>
    <w:rsid w:val="0043667B"/>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3667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0">
    <w:name w:val="xl70"/>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2">
    <w:name w:val="xl72"/>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5">
    <w:name w:val="xl75"/>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6">
    <w:name w:val="xl76"/>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8">
    <w:name w:val="xl78"/>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0">
    <w:name w:val="xl80"/>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1">
    <w:name w:val="xl81"/>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3">
    <w:name w:val="xl83"/>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4">
    <w:name w:val="xl84"/>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5">
    <w:name w:val="xl85"/>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87">
    <w:name w:val="xl87"/>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8">
    <w:name w:val="xl88"/>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9">
    <w:name w:val="xl89"/>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3">
    <w:name w:val="xl93"/>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4">
    <w:name w:val="xl94"/>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5">
    <w:name w:val="xl95"/>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7">
    <w:name w:val="xl97"/>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9">
    <w:name w:val="xl99"/>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0">
    <w:name w:val="xl100"/>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2">
    <w:name w:val="xl102"/>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3">
    <w:name w:val="xl103"/>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5">
    <w:name w:val="xl105"/>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7">
    <w:name w:val="xl107"/>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08">
    <w:name w:val="xl108"/>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09">
    <w:name w:val="xl109"/>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0">
    <w:name w:val="xl110"/>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1">
    <w:name w:val="xl111"/>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2">
    <w:name w:val="xl112"/>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3">
    <w:name w:val="xl113"/>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4">
    <w:name w:val="xl114"/>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5">
    <w:name w:val="xl115"/>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6">
    <w:name w:val="xl116"/>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18">
    <w:name w:val="xl118"/>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43667B"/>
    <w:rPr>
      <w:rFonts w:ascii="Times New Roman" w:eastAsia="Times New Roman" w:hAnsi="Times New Roman" w:cs="Times New Roman"/>
      <w:kern w:val="1"/>
      <w:sz w:val="24"/>
      <w:szCs w:val="24"/>
      <w:lang w:eastAsia="ar-SA"/>
    </w:rPr>
  </w:style>
  <w:style w:type="table" w:styleId="af7">
    <w:name w:val="Table Grid"/>
    <w:basedOn w:val="a1"/>
    <w:uiPriority w:val="59"/>
    <w:rsid w:val="0043667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semiHidden/>
    <w:unhideWhenUsed/>
    <w:rsid w:val="0043667B"/>
    <w:rPr>
      <w:color w:val="800080"/>
      <w:u w:val="single"/>
    </w:rPr>
  </w:style>
  <w:style w:type="paragraph" w:customStyle="1" w:styleId="xl64">
    <w:name w:val="xl64"/>
    <w:basedOn w:val="a"/>
    <w:rsid w:val="0043667B"/>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3667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0">
    <w:name w:val="xl70"/>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2">
    <w:name w:val="xl72"/>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5">
    <w:name w:val="xl75"/>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6">
    <w:name w:val="xl76"/>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8">
    <w:name w:val="xl78"/>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0">
    <w:name w:val="xl80"/>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1">
    <w:name w:val="xl81"/>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3">
    <w:name w:val="xl83"/>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4">
    <w:name w:val="xl84"/>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5">
    <w:name w:val="xl85"/>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87">
    <w:name w:val="xl87"/>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8">
    <w:name w:val="xl88"/>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9">
    <w:name w:val="xl89"/>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3">
    <w:name w:val="xl93"/>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4">
    <w:name w:val="xl94"/>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5">
    <w:name w:val="xl95"/>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7">
    <w:name w:val="xl97"/>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9">
    <w:name w:val="xl99"/>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0">
    <w:name w:val="xl100"/>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2">
    <w:name w:val="xl102"/>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3">
    <w:name w:val="xl103"/>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5">
    <w:name w:val="xl105"/>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7">
    <w:name w:val="xl107"/>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08">
    <w:name w:val="xl108"/>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09">
    <w:name w:val="xl109"/>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0">
    <w:name w:val="xl110"/>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1">
    <w:name w:val="xl111"/>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2">
    <w:name w:val="xl112"/>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3">
    <w:name w:val="xl113"/>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4">
    <w:name w:val="xl114"/>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5">
    <w:name w:val="xl115"/>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6">
    <w:name w:val="xl116"/>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18">
    <w:name w:val="xl118"/>
    <w:basedOn w:val="a"/>
    <w:rsid w:val="00436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277033040">
      <w:bodyDiv w:val="1"/>
      <w:marLeft w:val="0"/>
      <w:marRight w:val="0"/>
      <w:marTop w:val="0"/>
      <w:marBottom w:val="0"/>
      <w:divBdr>
        <w:top w:val="none" w:sz="0" w:space="0" w:color="auto"/>
        <w:left w:val="none" w:sz="0" w:space="0" w:color="auto"/>
        <w:bottom w:val="none" w:sz="0" w:space="0" w:color="auto"/>
        <w:right w:val="none" w:sz="0" w:space="0" w:color="auto"/>
      </w:divBdr>
    </w:div>
    <w:div w:id="332033499">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597493940">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89347247">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28689755">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2044108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hyperlink" Target="mailto:DJKiSK@ugorsk.ru"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45"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hyperlink" Target="http://www.sberbank-ast.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1301</TotalTime>
  <Pages>26</Pages>
  <Words>13750</Words>
  <Characters>78381</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168</cp:revision>
  <cp:lastPrinted>2022-06-21T10:43:00Z</cp:lastPrinted>
  <dcterms:created xsi:type="dcterms:W3CDTF">2020-01-29T05:37:00Z</dcterms:created>
  <dcterms:modified xsi:type="dcterms:W3CDTF">2022-07-07T11:53:00Z</dcterms:modified>
</cp:coreProperties>
</file>