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FA" w:rsidRPr="001F37FA" w:rsidRDefault="001F37FA" w:rsidP="001F3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7FA">
        <w:rPr>
          <w:rFonts w:ascii="Times New Roman" w:hAnsi="Times New Roman"/>
          <w:b/>
          <w:sz w:val="24"/>
          <w:szCs w:val="24"/>
        </w:rPr>
        <w:t xml:space="preserve">Пояснительная записка </w:t>
      </w:r>
    </w:p>
    <w:p w:rsidR="001F37FA" w:rsidRDefault="001F37FA" w:rsidP="001F3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7660">
        <w:rPr>
          <w:rFonts w:ascii="Times New Roman" w:hAnsi="Times New Roman"/>
          <w:sz w:val="24"/>
          <w:szCs w:val="24"/>
        </w:rPr>
        <w:t xml:space="preserve">к </w:t>
      </w:r>
      <w:r w:rsidR="003631C6">
        <w:rPr>
          <w:rFonts w:ascii="Times New Roman" w:hAnsi="Times New Roman"/>
          <w:sz w:val="24"/>
          <w:szCs w:val="24"/>
        </w:rPr>
        <w:t>год</w:t>
      </w:r>
      <w:r w:rsidRPr="00117660">
        <w:rPr>
          <w:rFonts w:ascii="Times New Roman" w:hAnsi="Times New Roman"/>
          <w:sz w:val="24"/>
          <w:szCs w:val="24"/>
        </w:rPr>
        <w:t>о</w:t>
      </w:r>
      <w:r w:rsidR="003631C6">
        <w:rPr>
          <w:rFonts w:ascii="Times New Roman" w:hAnsi="Times New Roman"/>
          <w:sz w:val="24"/>
          <w:szCs w:val="24"/>
        </w:rPr>
        <w:t>в</w:t>
      </w:r>
      <w:r w:rsidRPr="00117660">
        <w:rPr>
          <w:rFonts w:ascii="Times New Roman" w:hAnsi="Times New Roman"/>
          <w:sz w:val="24"/>
          <w:szCs w:val="24"/>
        </w:rPr>
        <w:t>ому отч</w:t>
      </w:r>
      <w:r w:rsidR="007E185F">
        <w:rPr>
          <w:rFonts w:ascii="Times New Roman" w:hAnsi="Times New Roman"/>
          <w:sz w:val="24"/>
          <w:szCs w:val="24"/>
        </w:rPr>
        <w:t>ё</w:t>
      </w:r>
      <w:r w:rsidRPr="00117660">
        <w:rPr>
          <w:rFonts w:ascii="Times New Roman" w:hAnsi="Times New Roman"/>
          <w:sz w:val="24"/>
          <w:szCs w:val="24"/>
        </w:rPr>
        <w:t xml:space="preserve">ту </w:t>
      </w:r>
      <w:r w:rsidR="00276A28" w:rsidRPr="00276A28">
        <w:rPr>
          <w:rFonts w:ascii="Times New Roman" w:hAnsi="Times New Roman"/>
          <w:sz w:val="24"/>
          <w:szCs w:val="24"/>
        </w:rPr>
        <w:t xml:space="preserve">за 2014 год </w:t>
      </w:r>
      <w:r w:rsidRPr="00117660">
        <w:rPr>
          <w:rFonts w:ascii="Times New Roman" w:hAnsi="Times New Roman"/>
          <w:sz w:val="24"/>
          <w:szCs w:val="24"/>
        </w:rPr>
        <w:t xml:space="preserve">о ходе реализации </w:t>
      </w:r>
      <w:r w:rsidR="003631C6">
        <w:rPr>
          <w:rFonts w:ascii="Times New Roman" w:hAnsi="Times New Roman"/>
          <w:sz w:val="24"/>
          <w:szCs w:val="24"/>
        </w:rPr>
        <w:t xml:space="preserve">муниципальной </w:t>
      </w:r>
      <w:r w:rsidRPr="00117660">
        <w:rPr>
          <w:rFonts w:ascii="Times New Roman" w:hAnsi="Times New Roman"/>
          <w:sz w:val="24"/>
          <w:szCs w:val="24"/>
        </w:rPr>
        <w:t>программы</w:t>
      </w:r>
    </w:p>
    <w:p w:rsidR="003631C6" w:rsidRDefault="00755481" w:rsidP="001F3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7252C" w:rsidRPr="0037252C">
        <w:rPr>
          <w:rFonts w:ascii="Times New Roman" w:hAnsi="Times New Roman"/>
          <w:sz w:val="24"/>
          <w:szCs w:val="24"/>
        </w:rPr>
        <w:t>Развитие гражданского и информационного общества в городе Югорске на 2014-2020 годы</w:t>
      </w:r>
      <w:r>
        <w:rPr>
          <w:rFonts w:ascii="Times New Roman" w:hAnsi="Times New Roman"/>
          <w:sz w:val="24"/>
          <w:szCs w:val="24"/>
        </w:rPr>
        <w:t>»</w:t>
      </w:r>
    </w:p>
    <w:p w:rsidR="001F37FA" w:rsidRDefault="001F37FA" w:rsidP="001F3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37FA" w:rsidRDefault="005A0D0C" w:rsidP="001F37F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1F37FA" w:rsidRPr="00BE2CBE">
        <w:rPr>
          <w:rFonts w:ascii="Times New Roman" w:hAnsi="Times New Roman"/>
          <w:sz w:val="24"/>
        </w:rPr>
        <w:t>В течение 201</w:t>
      </w:r>
      <w:r w:rsidR="0037252C">
        <w:rPr>
          <w:rFonts w:ascii="Times New Roman" w:hAnsi="Times New Roman"/>
          <w:sz w:val="24"/>
        </w:rPr>
        <w:t>4</w:t>
      </w:r>
      <w:r w:rsidR="001F37FA" w:rsidRPr="00BE2CBE">
        <w:rPr>
          <w:rFonts w:ascii="Times New Roman" w:hAnsi="Times New Roman"/>
          <w:sz w:val="24"/>
        </w:rPr>
        <w:t xml:space="preserve"> года мероприяти</w:t>
      </w:r>
      <w:r w:rsidR="00755481">
        <w:rPr>
          <w:rFonts w:ascii="Times New Roman" w:hAnsi="Times New Roman"/>
          <w:sz w:val="24"/>
        </w:rPr>
        <w:t>я</w:t>
      </w:r>
      <w:r w:rsidR="001F37FA" w:rsidRPr="00BE2CBE">
        <w:rPr>
          <w:rFonts w:ascii="Times New Roman" w:hAnsi="Times New Roman"/>
          <w:sz w:val="24"/>
        </w:rPr>
        <w:t xml:space="preserve"> </w:t>
      </w:r>
      <w:r w:rsidR="00755481">
        <w:rPr>
          <w:rFonts w:ascii="Times New Roman" w:hAnsi="Times New Roman"/>
          <w:sz w:val="24"/>
        </w:rPr>
        <w:t>муниципальной</w:t>
      </w:r>
      <w:r w:rsidR="001F37FA">
        <w:rPr>
          <w:rFonts w:ascii="Times New Roman" w:hAnsi="Times New Roman"/>
          <w:sz w:val="24"/>
        </w:rPr>
        <w:t xml:space="preserve"> </w:t>
      </w:r>
      <w:r w:rsidR="001F37FA" w:rsidRPr="00BE2CBE">
        <w:rPr>
          <w:rFonts w:ascii="Times New Roman" w:hAnsi="Times New Roman"/>
          <w:sz w:val="24"/>
        </w:rPr>
        <w:t xml:space="preserve">программы </w:t>
      </w:r>
      <w:r w:rsidR="00755481">
        <w:rPr>
          <w:rFonts w:ascii="Times New Roman" w:hAnsi="Times New Roman"/>
          <w:sz w:val="24"/>
        </w:rPr>
        <w:t>города Югорска «</w:t>
      </w:r>
      <w:r w:rsidR="00755481" w:rsidRPr="0037252C">
        <w:rPr>
          <w:rFonts w:ascii="Times New Roman" w:hAnsi="Times New Roman"/>
          <w:sz w:val="24"/>
          <w:szCs w:val="24"/>
        </w:rPr>
        <w:t>Развитие гражданского и информационного общества в городе Югорске на 2014-2020 годы</w:t>
      </w:r>
      <w:r w:rsidR="00755481">
        <w:rPr>
          <w:rFonts w:ascii="Times New Roman" w:hAnsi="Times New Roman"/>
          <w:sz w:val="24"/>
          <w:szCs w:val="24"/>
        </w:rPr>
        <w:t>»</w:t>
      </w:r>
      <w:r w:rsidR="001F37FA" w:rsidRPr="00BE2CBE">
        <w:rPr>
          <w:rFonts w:ascii="Times New Roman" w:hAnsi="Times New Roman"/>
          <w:sz w:val="24"/>
        </w:rPr>
        <w:t xml:space="preserve"> </w:t>
      </w:r>
      <w:r w:rsidR="00755481">
        <w:rPr>
          <w:rFonts w:ascii="Times New Roman" w:hAnsi="Times New Roman"/>
          <w:sz w:val="24"/>
        </w:rPr>
        <w:t xml:space="preserve">исполнены </w:t>
      </w:r>
      <w:r w:rsidR="001F37FA" w:rsidRPr="00BE2CBE">
        <w:rPr>
          <w:rFonts w:ascii="Times New Roman" w:hAnsi="Times New Roman"/>
          <w:sz w:val="24"/>
        </w:rPr>
        <w:t xml:space="preserve">на общую сумму </w:t>
      </w:r>
      <w:r w:rsidR="00755481">
        <w:rPr>
          <w:rFonts w:ascii="Times New Roman" w:hAnsi="Times New Roman"/>
          <w:sz w:val="24"/>
        </w:rPr>
        <w:t>33</w:t>
      </w:r>
      <w:r w:rsidR="007D13AF">
        <w:rPr>
          <w:rFonts w:ascii="Times New Roman" w:hAnsi="Times New Roman"/>
          <w:sz w:val="24"/>
        </w:rPr>
        <w:t xml:space="preserve"> </w:t>
      </w:r>
      <w:r w:rsidR="001F37FA">
        <w:rPr>
          <w:rFonts w:ascii="Times New Roman" w:hAnsi="Times New Roman"/>
          <w:sz w:val="24"/>
        </w:rPr>
        <w:t>9</w:t>
      </w:r>
      <w:r w:rsidR="00755481">
        <w:rPr>
          <w:rFonts w:ascii="Times New Roman" w:hAnsi="Times New Roman"/>
          <w:sz w:val="24"/>
        </w:rPr>
        <w:t>09</w:t>
      </w:r>
      <w:r w:rsidR="001F37FA">
        <w:rPr>
          <w:rFonts w:ascii="Times New Roman" w:hAnsi="Times New Roman"/>
          <w:sz w:val="24"/>
        </w:rPr>
        <w:t>,</w:t>
      </w:r>
      <w:r w:rsidR="00755481">
        <w:rPr>
          <w:rFonts w:ascii="Times New Roman" w:hAnsi="Times New Roman"/>
          <w:sz w:val="24"/>
        </w:rPr>
        <w:t>8</w:t>
      </w:r>
      <w:r w:rsidR="001F37FA" w:rsidRPr="00BE2CBE">
        <w:rPr>
          <w:rFonts w:ascii="Times New Roman" w:hAnsi="Times New Roman"/>
          <w:sz w:val="24"/>
        </w:rPr>
        <w:t xml:space="preserve"> тыс. рублей</w:t>
      </w:r>
      <w:r w:rsidR="001F37FA">
        <w:rPr>
          <w:rFonts w:ascii="Times New Roman" w:hAnsi="Times New Roman"/>
          <w:sz w:val="24"/>
        </w:rPr>
        <w:t xml:space="preserve">. Всего по программе было предусмотрено </w:t>
      </w:r>
      <w:r w:rsidR="00755481">
        <w:rPr>
          <w:rFonts w:ascii="Times New Roman" w:hAnsi="Times New Roman"/>
          <w:sz w:val="24"/>
        </w:rPr>
        <w:t>33</w:t>
      </w:r>
      <w:r w:rsidR="007D13AF">
        <w:rPr>
          <w:rFonts w:ascii="Times New Roman" w:hAnsi="Times New Roman"/>
          <w:sz w:val="24"/>
        </w:rPr>
        <w:t xml:space="preserve"> </w:t>
      </w:r>
      <w:r w:rsidR="00755481">
        <w:rPr>
          <w:rFonts w:ascii="Times New Roman" w:hAnsi="Times New Roman"/>
          <w:sz w:val="24"/>
        </w:rPr>
        <w:t>958</w:t>
      </w:r>
      <w:r w:rsidR="001F37FA">
        <w:rPr>
          <w:rFonts w:ascii="Times New Roman" w:hAnsi="Times New Roman"/>
          <w:sz w:val="24"/>
        </w:rPr>
        <w:t>,</w:t>
      </w:r>
      <w:r w:rsidR="00755481">
        <w:rPr>
          <w:rFonts w:ascii="Times New Roman" w:hAnsi="Times New Roman"/>
          <w:sz w:val="24"/>
        </w:rPr>
        <w:t>4</w:t>
      </w:r>
      <w:r w:rsidR="001F37FA">
        <w:rPr>
          <w:rFonts w:ascii="Times New Roman" w:hAnsi="Times New Roman"/>
          <w:sz w:val="24"/>
        </w:rPr>
        <w:t xml:space="preserve"> тыс. рублей, исполнение составило 99,</w:t>
      </w:r>
      <w:r w:rsidR="00755481">
        <w:rPr>
          <w:rFonts w:ascii="Times New Roman" w:hAnsi="Times New Roman"/>
          <w:sz w:val="24"/>
        </w:rPr>
        <w:t>9</w:t>
      </w:r>
      <w:r w:rsidR="001F37FA">
        <w:rPr>
          <w:rFonts w:ascii="Times New Roman" w:hAnsi="Times New Roman"/>
          <w:sz w:val="24"/>
        </w:rPr>
        <w:t>%</w:t>
      </w:r>
      <w:r w:rsidR="008C4311">
        <w:rPr>
          <w:rFonts w:ascii="Times New Roman" w:hAnsi="Times New Roman"/>
          <w:sz w:val="24"/>
        </w:rPr>
        <w:t>. О</w:t>
      </w:r>
      <w:r w:rsidR="001F37FA">
        <w:rPr>
          <w:rFonts w:ascii="Times New Roman" w:hAnsi="Times New Roman"/>
          <w:sz w:val="24"/>
        </w:rPr>
        <w:t xml:space="preserve">бъективно сложившаяся </w:t>
      </w:r>
      <w:r w:rsidR="008C4311">
        <w:rPr>
          <w:rFonts w:ascii="Times New Roman" w:hAnsi="Times New Roman"/>
          <w:sz w:val="24"/>
        </w:rPr>
        <w:t xml:space="preserve">в результате проведённых торгов </w:t>
      </w:r>
      <w:r w:rsidR="001F37FA">
        <w:rPr>
          <w:rFonts w:ascii="Times New Roman" w:hAnsi="Times New Roman"/>
          <w:sz w:val="24"/>
        </w:rPr>
        <w:t>экономия составила 4</w:t>
      </w:r>
      <w:r w:rsidR="00755481">
        <w:rPr>
          <w:rFonts w:ascii="Times New Roman" w:hAnsi="Times New Roman"/>
          <w:sz w:val="24"/>
        </w:rPr>
        <w:t>8</w:t>
      </w:r>
      <w:r w:rsidR="001F37FA">
        <w:rPr>
          <w:rFonts w:ascii="Times New Roman" w:hAnsi="Times New Roman"/>
          <w:sz w:val="24"/>
        </w:rPr>
        <w:t>,6 тыс. рублей.</w:t>
      </w:r>
      <w:r w:rsidR="0086561A">
        <w:rPr>
          <w:rFonts w:ascii="Times New Roman" w:hAnsi="Times New Roman"/>
          <w:sz w:val="24"/>
        </w:rPr>
        <w:t xml:space="preserve"> Финансирование мероприятий выполнялось из средств местного бюджета в полном объёме.</w:t>
      </w:r>
    </w:p>
    <w:p w:rsidR="001F37FA" w:rsidRDefault="005A0D0C" w:rsidP="001F37F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1F37FA">
        <w:rPr>
          <w:rFonts w:ascii="Times New Roman" w:hAnsi="Times New Roman"/>
          <w:sz w:val="24"/>
        </w:rPr>
        <w:t>В</w:t>
      </w:r>
      <w:r w:rsidR="001F37FA" w:rsidRPr="00BE2CBE">
        <w:rPr>
          <w:rFonts w:ascii="Times New Roman" w:hAnsi="Times New Roman"/>
          <w:sz w:val="24"/>
        </w:rPr>
        <w:t xml:space="preserve"> </w:t>
      </w:r>
      <w:r w:rsidR="0086561A">
        <w:rPr>
          <w:rFonts w:ascii="Times New Roman" w:hAnsi="Times New Roman"/>
          <w:sz w:val="24"/>
        </w:rPr>
        <w:t>ходе</w:t>
      </w:r>
      <w:r w:rsidR="001F37FA" w:rsidRPr="00BE2CBE">
        <w:rPr>
          <w:rFonts w:ascii="Times New Roman" w:hAnsi="Times New Roman"/>
          <w:sz w:val="24"/>
        </w:rPr>
        <w:t xml:space="preserve"> </w:t>
      </w:r>
      <w:r w:rsidR="001F37FA">
        <w:rPr>
          <w:rFonts w:ascii="Times New Roman" w:hAnsi="Times New Roman"/>
          <w:sz w:val="24"/>
        </w:rPr>
        <w:t xml:space="preserve">исполнения мероприятий </w:t>
      </w:r>
      <w:r w:rsidR="0086561A">
        <w:rPr>
          <w:rFonts w:ascii="Times New Roman" w:hAnsi="Times New Roman"/>
          <w:sz w:val="24"/>
        </w:rPr>
        <w:t xml:space="preserve">муниципальной </w:t>
      </w:r>
      <w:r w:rsidR="001F37FA">
        <w:rPr>
          <w:rFonts w:ascii="Times New Roman" w:hAnsi="Times New Roman"/>
          <w:sz w:val="24"/>
        </w:rPr>
        <w:t>программы</w:t>
      </w:r>
      <w:r w:rsidR="001F37FA" w:rsidRPr="00BE2CBE">
        <w:rPr>
          <w:rFonts w:ascii="Times New Roman" w:hAnsi="Times New Roman"/>
          <w:sz w:val="24"/>
        </w:rPr>
        <w:t xml:space="preserve"> достигнуты следующие итоги:</w:t>
      </w:r>
    </w:p>
    <w:p w:rsidR="0086561A" w:rsidRDefault="0086561A" w:rsidP="001F37F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По подпрограмме 1 «Электронный муниципалитет»:</w:t>
      </w:r>
    </w:p>
    <w:p w:rsidR="007D13AF" w:rsidRPr="007D13AF" w:rsidRDefault="007D13AF" w:rsidP="007D13A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D13AF">
        <w:rPr>
          <w:rFonts w:ascii="Times New Roman" w:hAnsi="Times New Roman"/>
          <w:sz w:val="24"/>
        </w:rPr>
        <w:t xml:space="preserve">- приобретено лицензионное программное обеспечение: 1) </w:t>
      </w:r>
      <w:r w:rsidR="00874EA2">
        <w:rPr>
          <w:rFonts w:ascii="Times New Roman" w:hAnsi="Times New Roman"/>
          <w:sz w:val="24"/>
        </w:rPr>
        <w:t>6</w:t>
      </w:r>
      <w:r w:rsidRPr="007D13AF">
        <w:rPr>
          <w:rFonts w:ascii="Times New Roman" w:hAnsi="Times New Roman"/>
          <w:sz w:val="24"/>
        </w:rPr>
        <w:t>0 лицензий операционн</w:t>
      </w:r>
      <w:r w:rsidR="00874EA2">
        <w:rPr>
          <w:rFonts w:ascii="Times New Roman" w:hAnsi="Times New Roman"/>
          <w:sz w:val="24"/>
        </w:rPr>
        <w:t>ой</w:t>
      </w:r>
      <w:r w:rsidRPr="007D13AF">
        <w:rPr>
          <w:rFonts w:ascii="Times New Roman" w:hAnsi="Times New Roman"/>
          <w:sz w:val="24"/>
        </w:rPr>
        <w:t xml:space="preserve"> систем</w:t>
      </w:r>
      <w:r w:rsidR="00874EA2">
        <w:rPr>
          <w:rFonts w:ascii="Times New Roman" w:hAnsi="Times New Roman"/>
          <w:sz w:val="24"/>
        </w:rPr>
        <w:t>ы</w:t>
      </w:r>
      <w:r w:rsidRPr="007D13AF">
        <w:rPr>
          <w:rFonts w:ascii="Times New Roman" w:hAnsi="Times New Roman"/>
          <w:sz w:val="24"/>
        </w:rPr>
        <w:t xml:space="preserve"> </w:t>
      </w:r>
      <w:r w:rsidRPr="007D13AF">
        <w:rPr>
          <w:rFonts w:ascii="Times New Roman" w:hAnsi="Times New Roman"/>
          <w:sz w:val="24"/>
          <w:lang w:val="en-US"/>
        </w:rPr>
        <w:t>Windows</w:t>
      </w:r>
      <w:r w:rsidRPr="007D13AF">
        <w:rPr>
          <w:rFonts w:ascii="Times New Roman" w:hAnsi="Times New Roman"/>
          <w:sz w:val="24"/>
        </w:rPr>
        <w:t xml:space="preserve">; 2) </w:t>
      </w:r>
      <w:r w:rsidR="00874EA2">
        <w:rPr>
          <w:rFonts w:ascii="Times New Roman" w:hAnsi="Times New Roman"/>
          <w:sz w:val="24"/>
        </w:rPr>
        <w:t>1</w:t>
      </w:r>
      <w:r w:rsidRPr="007D13AF">
        <w:rPr>
          <w:rFonts w:ascii="Times New Roman" w:hAnsi="Times New Roman"/>
          <w:sz w:val="24"/>
        </w:rPr>
        <w:t xml:space="preserve">0 лицензий офисного пакета </w:t>
      </w:r>
      <w:r w:rsidRPr="007D13AF">
        <w:rPr>
          <w:rFonts w:ascii="Times New Roman" w:hAnsi="Times New Roman"/>
          <w:sz w:val="24"/>
          <w:lang w:val="en-US"/>
        </w:rPr>
        <w:t>Office</w:t>
      </w:r>
      <w:r w:rsidRPr="007D13AF">
        <w:rPr>
          <w:rFonts w:ascii="Times New Roman" w:hAnsi="Times New Roman"/>
          <w:sz w:val="24"/>
        </w:rPr>
        <w:t xml:space="preserve">; 3) </w:t>
      </w:r>
      <w:r w:rsidR="00874EA2">
        <w:rPr>
          <w:rFonts w:ascii="Times New Roman" w:hAnsi="Times New Roman"/>
          <w:sz w:val="24"/>
        </w:rPr>
        <w:t>с</w:t>
      </w:r>
      <w:r w:rsidRPr="007D13AF">
        <w:rPr>
          <w:rFonts w:ascii="Times New Roman" w:hAnsi="Times New Roman"/>
          <w:sz w:val="24"/>
        </w:rPr>
        <w:t xml:space="preserve">истема управления базами данных для </w:t>
      </w:r>
      <w:proofErr w:type="spellStart"/>
      <w:r w:rsidR="00874EA2">
        <w:rPr>
          <w:rFonts w:ascii="Times New Roman" w:hAnsi="Times New Roman"/>
          <w:sz w:val="24"/>
        </w:rPr>
        <w:t>МКУ</w:t>
      </w:r>
      <w:proofErr w:type="spellEnd"/>
      <w:r w:rsidR="00874EA2">
        <w:rPr>
          <w:rFonts w:ascii="Times New Roman" w:hAnsi="Times New Roman"/>
          <w:sz w:val="24"/>
        </w:rPr>
        <w:t xml:space="preserve"> «Централизованная бухгалтерия»</w:t>
      </w:r>
      <w:r w:rsidRPr="007D13AF">
        <w:rPr>
          <w:rFonts w:ascii="Times New Roman" w:hAnsi="Times New Roman"/>
          <w:sz w:val="24"/>
        </w:rPr>
        <w:t>;</w:t>
      </w:r>
      <w:r w:rsidR="00874EA2">
        <w:rPr>
          <w:rFonts w:ascii="Times New Roman" w:hAnsi="Times New Roman"/>
          <w:sz w:val="24"/>
        </w:rPr>
        <w:t xml:space="preserve"> 4) 3 лицензии </w:t>
      </w:r>
      <w:r w:rsidR="00874EA2" w:rsidRPr="00874EA2">
        <w:rPr>
          <w:rFonts w:ascii="Times New Roman" w:hAnsi="Times New Roman"/>
          <w:sz w:val="24"/>
        </w:rPr>
        <w:t xml:space="preserve">программного обеспечения </w:t>
      </w:r>
      <w:proofErr w:type="spellStart"/>
      <w:r w:rsidR="00874EA2" w:rsidRPr="00874EA2">
        <w:rPr>
          <w:rFonts w:ascii="Times New Roman" w:hAnsi="Times New Roman"/>
          <w:sz w:val="24"/>
        </w:rPr>
        <w:t>ArchiCAD</w:t>
      </w:r>
      <w:proofErr w:type="spellEnd"/>
      <w:r w:rsidR="008C4311">
        <w:rPr>
          <w:rFonts w:ascii="Times New Roman" w:hAnsi="Times New Roman"/>
          <w:sz w:val="24"/>
        </w:rPr>
        <w:t xml:space="preserve"> для департамента муниципальной собственности и градостроительства</w:t>
      </w:r>
      <w:r w:rsidR="00874EA2">
        <w:rPr>
          <w:rFonts w:ascii="Times New Roman" w:hAnsi="Times New Roman"/>
          <w:sz w:val="24"/>
        </w:rPr>
        <w:t>.</w:t>
      </w:r>
    </w:p>
    <w:p w:rsidR="007D13AF" w:rsidRPr="007D13AF" w:rsidRDefault="007D13AF" w:rsidP="007D13A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D13AF">
        <w:rPr>
          <w:rFonts w:ascii="Times New Roman" w:hAnsi="Times New Roman"/>
          <w:sz w:val="24"/>
        </w:rPr>
        <w:t>- для системы электронного документооборота дополнительно</w:t>
      </w:r>
      <w:r w:rsidR="00874EA2">
        <w:rPr>
          <w:rFonts w:ascii="Times New Roman" w:hAnsi="Times New Roman"/>
          <w:sz w:val="24"/>
        </w:rPr>
        <w:t xml:space="preserve"> приобретены</w:t>
      </w:r>
      <w:r w:rsidRPr="007D13AF">
        <w:rPr>
          <w:rFonts w:ascii="Times New Roman" w:hAnsi="Times New Roman"/>
          <w:sz w:val="24"/>
        </w:rPr>
        <w:t xml:space="preserve"> </w:t>
      </w:r>
      <w:r w:rsidR="00874EA2">
        <w:rPr>
          <w:rFonts w:ascii="Times New Roman" w:hAnsi="Times New Roman"/>
          <w:sz w:val="24"/>
        </w:rPr>
        <w:t>5</w:t>
      </w:r>
      <w:r w:rsidRPr="007D13AF">
        <w:rPr>
          <w:rFonts w:ascii="Times New Roman" w:hAnsi="Times New Roman"/>
          <w:sz w:val="24"/>
        </w:rPr>
        <w:t xml:space="preserve"> комплектов лицензий для установки на рабочие места исполнителей, общее количество рабочих мест в системе электронного документооборота доведено до 1</w:t>
      </w:r>
      <w:r w:rsidR="00874EA2">
        <w:rPr>
          <w:rFonts w:ascii="Times New Roman" w:hAnsi="Times New Roman"/>
          <w:sz w:val="24"/>
        </w:rPr>
        <w:t>70</w:t>
      </w:r>
      <w:r w:rsidRPr="007D13AF">
        <w:rPr>
          <w:rFonts w:ascii="Times New Roman" w:hAnsi="Times New Roman"/>
          <w:sz w:val="24"/>
        </w:rPr>
        <w:t>;</w:t>
      </w:r>
    </w:p>
    <w:p w:rsidR="007D13AF" w:rsidRPr="007D13AF" w:rsidRDefault="007D13AF" w:rsidP="007D13A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D13AF">
        <w:rPr>
          <w:rFonts w:ascii="Times New Roman" w:hAnsi="Times New Roman"/>
          <w:sz w:val="24"/>
        </w:rPr>
        <w:t>- приобрет</w:t>
      </w:r>
      <w:r>
        <w:rPr>
          <w:rFonts w:ascii="Times New Roman" w:hAnsi="Times New Roman"/>
          <w:sz w:val="24"/>
        </w:rPr>
        <w:t>е</w:t>
      </w:r>
      <w:r w:rsidRPr="007D13AF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ы</w:t>
      </w:r>
      <w:r w:rsidRPr="007D13AF">
        <w:rPr>
          <w:rFonts w:ascii="Times New Roman" w:hAnsi="Times New Roman"/>
          <w:sz w:val="24"/>
        </w:rPr>
        <w:t xml:space="preserve"> и установлен</w:t>
      </w:r>
      <w:r>
        <w:rPr>
          <w:rFonts w:ascii="Times New Roman" w:hAnsi="Times New Roman"/>
          <w:sz w:val="24"/>
        </w:rPr>
        <w:t>ы</w:t>
      </w:r>
      <w:r w:rsidRPr="007D13AF">
        <w:rPr>
          <w:rFonts w:ascii="Times New Roman" w:hAnsi="Times New Roman"/>
          <w:sz w:val="24"/>
        </w:rPr>
        <w:t xml:space="preserve"> сервер </w:t>
      </w:r>
      <w:proofErr w:type="gramStart"/>
      <w:r w:rsidRPr="007D13AF">
        <w:rPr>
          <w:rFonts w:ascii="Times New Roman" w:hAnsi="Times New Roman"/>
          <w:sz w:val="24"/>
        </w:rPr>
        <w:t>баз</w:t>
      </w:r>
      <w:proofErr w:type="gramEnd"/>
      <w:r w:rsidRPr="007D13AF">
        <w:rPr>
          <w:rFonts w:ascii="Times New Roman" w:hAnsi="Times New Roman"/>
          <w:sz w:val="24"/>
        </w:rPr>
        <w:t xml:space="preserve"> данных с программным обеспечением для </w:t>
      </w:r>
      <w:r w:rsidR="00874EA2">
        <w:rPr>
          <w:rFonts w:ascii="Times New Roman" w:hAnsi="Times New Roman"/>
          <w:sz w:val="24"/>
        </w:rPr>
        <w:t xml:space="preserve">информационной системы обеспечения градостроительной деятельности, </w:t>
      </w:r>
      <w:r w:rsidR="00874EA2" w:rsidRPr="007D13AF">
        <w:rPr>
          <w:rFonts w:ascii="Times New Roman" w:hAnsi="Times New Roman"/>
          <w:sz w:val="24"/>
        </w:rPr>
        <w:t>сервер баз данных с программным обеспечением для</w:t>
      </w:r>
      <w:r w:rsidR="00874EA2">
        <w:rPr>
          <w:rFonts w:ascii="Times New Roman" w:hAnsi="Times New Roman"/>
          <w:sz w:val="24"/>
        </w:rPr>
        <w:t xml:space="preserve"> </w:t>
      </w:r>
      <w:proofErr w:type="spellStart"/>
      <w:r w:rsidR="00874EA2">
        <w:rPr>
          <w:rFonts w:ascii="Times New Roman" w:hAnsi="Times New Roman"/>
          <w:sz w:val="24"/>
        </w:rPr>
        <w:t>МКУ</w:t>
      </w:r>
      <w:proofErr w:type="spellEnd"/>
      <w:r w:rsidR="00874EA2">
        <w:rPr>
          <w:rFonts w:ascii="Times New Roman" w:hAnsi="Times New Roman"/>
          <w:sz w:val="24"/>
        </w:rPr>
        <w:t xml:space="preserve"> «Централизованная бухгалтерия»</w:t>
      </w:r>
      <w:r w:rsidRPr="007D13AF">
        <w:rPr>
          <w:rFonts w:ascii="Times New Roman" w:hAnsi="Times New Roman"/>
          <w:sz w:val="24"/>
        </w:rPr>
        <w:t>;</w:t>
      </w:r>
    </w:p>
    <w:p w:rsidR="007D13AF" w:rsidRDefault="00AF3F61" w:rsidP="007D13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</w:t>
      </w:r>
      <w:r w:rsidR="007D13AF" w:rsidRPr="007D13AF">
        <w:rPr>
          <w:rFonts w:ascii="Times New Roman" w:hAnsi="Times New Roman"/>
          <w:sz w:val="24"/>
        </w:rPr>
        <w:t>риобретено</w:t>
      </w:r>
      <w:r>
        <w:rPr>
          <w:rFonts w:ascii="Times New Roman" w:hAnsi="Times New Roman"/>
          <w:sz w:val="24"/>
        </w:rPr>
        <w:t xml:space="preserve"> </w:t>
      </w:r>
      <w:r w:rsidR="00874EA2">
        <w:rPr>
          <w:rFonts w:ascii="Times New Roman" w:hAnsi="Times New Roman"/>
          <w:sz w:val="24"/>
        </w:rPr>
        <w:t>58</w:t>
      </w:r>
      <w:r>
        <w:rPr>
          <w:rFonts w:ascii="Times New Roman" w:hAnsi="Times New Roman"/>
          <w:sz w:val="24"/>
        </w:rPr>
        <w:t xml:space="preserve"> единиц средств вычислительной техники</w:t>
      </w:r>
      <w:r w:rsidR="00D53423">
        <w:rPr>
          <w:rFonts w:ascii="Times New Roman" w:hAnsi="Times New Roman"/>
          <w:sz w:val="24"/>
        </w:rPr>
        <w:t>, в том числе</w:t>
      </w:r>
      <w:r>
        <w:rPr>
          <w:rFonts w:ascii="Times New Roman" w:hAnsi="Times New Roman"/>
          <w:sz w:val="24"/>
        </w:rPr>
        <w:t>:</w:t>
      </w:r>
      <w:r w:rsidR="007D13AF" w:rsidRPr="007D13AF">
        <w:rPr>
          <w:rFonts w:ascii="Times New Roman" w:hAnsi="Times New Roman"/>
          <w:sz w:val="24"/>
        </w:rPr>
        <w:t xml:space="preserve"> </w:t>
      </w:r>
      <w:r w:rsidR="00874EA2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персональны</w:t>
      </w:r>
      <w:r w:rsidR="00874EA2">
        <w:rPr>
          <w:rFonts w:ascii="Times New Roman" w:hAnsi="Times New Roman"/>
          <w:sz w:val="24"/>
        </w:rPr>
        <w:t>х</w:t>
      </w:r>
      <w:r>
        <w:rPr>
          <w:rFonts w:ascii="Times New Roman" w:hAnsi="Times New Roman"/>
          <w:sz w:val="24"/>
        </w:rPr>
        <w:t xml:space="preserve"> компьютер</w:t>
      </w:r>
      <w:r w:rsidR="00874EA2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, </w:t>
      </w:r>
      <w:r w:rsidR="00874EA2">
        <w:rPr>
          <w:rFonts w:ascii="Times New Roman" w:hAnsi="Times New Roman"/>
          <w:sz w:val="24"/>
        </w:rPr>
        <w:t xml:space="preserve">4 ноутбука, 3 </w:t>
      </w:r>
      <w:r>
        <w:rPr>
          <w:rFonts w:ascii="Times New Roman" w:hAnsi="Times New Roman"/>
          <w:sz w:val="24"/>
        </w:rPr>
        <w:t>монитор</w:t>
      </w:r>
      <w:r w:rsidR="00874EA2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,</w:t>
      </w:r>
      <w:r w:rsidR="007D13AF" w:rsidRPr="007D13AF">
        <w:rPr>
          <w:rFonts w:ascii="Times New Roman" w:hAnsi="Times New Roman"/>
          <w:sz w:val="24"/>
        </w:rPr>
        <w:t xml:space="preserve"> </w:t>
      </w:r>
      <w:r w:rsidR="00874EA2">
        <w:rPr>
          <w:rFonts w:ascii="Times New Roman" w:hAnsi="Times New Roman"/>
          <w:sz w:val="24"/>
        </w:rPr>
        <w:t>1</w:t>
      </w:r>
      <w:r w:rsidR="007D13AF" w:rsidRPr="007D13AF">
        <w:rPr>
          <w:rFonts w:ascii="Times New Roman" w:hAnsi="Times New Roman"/>
          <w:sz w:val="24"/>
        </w:rPr>
        <w:t xml:space="preserve">8 </w:t>
      </w:r>
      <w:r>
        <w:rPr>
          <w:rFonts w:ascii="Times New Roman" w:hAnsi="Times New Roman"/>
          <w:sz w:val="24"/>
        </w:rPr>
        <w:t>многофункциональных устройств</w:t>
      </w:r>
      <w:r w:rsidR="00874EA2">
        <w:rPr>
          <w:rFonts w:ascii="Times New Roman" w:hAnsi="Times New Roman"/>
          <w:sz w:val="24"/>
        </w:rPr>
        <w:t xml:space="preserve"> для рабочих групп</w:t>
      </w:r>
      <w:r>
        <w:rPr>
          <w:rFonts w:ascii="Times New Roman" w:hAnsi="Times New Roman"/>
          <w:sz w:val="24"/>
        </w:rPr>
        <w:t>;</w:t>
      </w:r>
    </w:p>
    <w:p w:rsidR="00AF3F61" w:rsidRDefault="00AF3F61" w:rsidP="007D13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для оснащения рабочих мест исполнителей услуг в электронном виде</w:t>
      </w:r>
      <w:r w:rsidR="000979CF">
        <w:rPr>
          <w:rFonts w:ascii="Times New Roman" w:hAnsi="Times New Roman"/>
          <w:sz w:val="24"/>
        </w:rPr>
        <w:t xml:space="preserve"> </w:t>
      </w:r>
      <w:r w:rsidR="00DA3017">
        <w:rPr>
          <w:rFonts w:ascii="Times New Roman" w:hAnsi="Times New Roman"/>
          <w:sz w:val="24"/>
        </w:rPr>
        <w:t>в соответствии с требованиями информационной безопасности приобретен</w:t>
      </w:r>
      <w:r w:rsidR="008C4311">
        <w:rPr>
          <w:rFonts w:ascii="Times New Roman" w:hAnsi="Times New Roman"/>
          <w:sz w:val="24"/>
        </w:rPr>
        <w:t>ы</w:t>
      </w:r>
      <w:r w:rsidR="00DA3017">
        <w:rPr>
          <w:rFonts w:ascii="Times New Roman" w:hAnsi="Times New Roman"/>
          <w:sz w:val="24"/>
        </w:rPr>
        <w:t xml:space="preserve"> 32 программно-аппаратных комплекса «Соболь»</w:t>
      </w:r>
      <w:r>
        <w:rPr>
          <w:rFonts w:ascii="Times New Roman" w:hAnsi="Times New Roman"/>
          <w:sz w:val="24"/>
        </w:rPr>
        <w:t>;</w:t>
      </w:r>
    </w:p>
    <w:p w:rsidR="00DA3017" w:rsidRPr="007D13AF" w:rsidRDefault="00DA3017" w:rsidP="007D13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выполнены работы </w:t>
      </w:r>
      <w:r w:rsidRPr="00DA3017">
        <w:rPr>
          <w:rFonts w:ascii="Times New Roman" w:hAnsi="Times New Roman"/>
          <w:sz w:val="24"/>
        </w:rPr>
        <w:t xml:space="preserve">по созданию </w:t>
      </w:r>
      <w:r w:rsidR="009F038D">
        <w:rPr>
          <w:rFonts w:ascii="Times New Roman" w:hAnsi="Times New Roman"/>
          <w:sz w:val="24"/>
        </w:rPr>
        <w:t>технического проекта</w:t>
      </w:r>
      <w:r w:rsidR="009F038D" w:rsidRPr="00DA3017">
        <w:rPr>
          <w:rFonts w:ascii="Times New Roman" w:hAnsi="Times New Roman"/>
          <w:sz w:val="24"/>
        </w:rPr>
        <w:t xml:space="preserve"> </w:t>
      </w:r>
      <w:r w:rsidRPr="00DA3017">
        <w:rPr>
          <w:rFonts w:ascii="Times New Roman" w:hAnsi="Times New Roman"/>
          <w:sz w:val="24"/>
        </w:rPr>
        <w:t>системы защиты информации органов местного самоуправления города Югорска на сумму 421,0 тыс. рублей</w:t>
      </w:r>
      <w:r>
        <w:rPr>
          <w:rFonts w:ascii="Times New Roman" w:hAnsi="Times New Roman"/>
          <w:sz w:val="24"/>
        </w:rPr>
        <w:t>;</w:t>
      </w:r>
    </w:p>
    <w:p w:rsidR="00AF3F61" w:rsidRDefault="001F37FA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A0D0C">
        <w:rPr>
          <w:rFonts w:ascii="Times New Roman" w:hAnsi="Times New Roman"/>
          <w:sz w:val="24"/>
        </w:rPr>
        <w:t>проведены работы по</w:t>
      </w:r>
      <w:r w:rsidR="000B411C">
        <w:rPr>
          <w:rFonts w:ascii="Times New Roman" w:hAnsi="Times New Roman"/>
          <w:sz w:val="24"/>
        </w:rPr>
        <w:t xml:space="preserve"> </w:t>
      </w:r>
      <w:r w:rsidR="006D1289">
        <w:rPr>
          <w:rFonts w:ascii="Times New Roman" w:hAnsi="Times New Roman"/>
          <w:sz w:val="24"/>
        </w:rPr>
        <w:t xml:space="preserve">изменению </w:t>
      </w:r>
      <w:r w:rsidR="000B411C">
        <w:rPr>
          <w:rFonts w:ascii="Times New Roman" w:hAnsi="Times New Roman"/>
          <w:sz w:val="24"/>
        </w:rPr>
        <w:t>дизайн</w:t>
      </w:r>
      <w:r w:rsidR="006D1289">
        <w:rPr>
          <w:rFonts w:ascii="Times New Roman" w:hAnsi="Times New Roman"/>
          <w:sz w:val="24"/>
        </w:rPr>
        <w:t>а</w:t>
      </w:r>
      <w:r w:rsidR="000B411C">
        <w:rPr>
          <w:rFonts w:ascii="Times New Roman" w:hAnsi="Times New Roman"/>
          <w:sz w:val="24"/>
        </w:rPr>
        <w:t xml:space="preserve"> и </w:t>
      </w:r>
      <w:r w:rsidR="006D1289">
        <w:rPr>
          <w:rFonts w:ascii="Times New Roman" w:hAnsi="Times New Roman"/>
          <w:sz w:val="24"/>
        </w:rPr>
        <w:t>переработке структуры</w:t>
      </w:r>
      <w:r w:rsidR="005A0D0C">
        <w:rPr>
          <w:rFonts w:ascii="Times New Roman" w:hAnsi="Times New Roman"/>
          <w:sz w:val="24"/>
        </w:rPr>
        <w:t xml:space="preserve"> портала органов местного самоуправления </w:t>
      </w:r>
      <w:hyperlink r:id="rId4" w:history="1">
        <w:r w:rsidR="0086561A" w:rsidRPr="00DC38E5">
          <w:rPr>
            <w:rStyle w:val="a5"/>
            <w:rFonts w:ascii="Times New Roman" w:hAnsi="Times New Roman"/>
            <w:sz w:val="24"/>
            <w:lang w:val="en-US"/>
          </w:rPr>
          <w:t>www</w:t>
        </w:r>
        <w:r w:rsidR="0086561A" w:rsidRPr="00DC38E5">
          <w:rPr>
            <w:rStyle w:val="a5"/>
            <w:rFonts w:ascii="Times New Roman" w:hAnsi="Times New Roman"/>
            <w:sz w:val="24"/>
          </w:rPr>
          <w:t>.ugorsk.ru</w:t>
        </w:r>
      </w:hyperlink>
      <w:r w:rsidR="00534CC1">
        <w:rPr>
          <w:rFonts w:ascii="Times New Roman" w:hAnsi="Times New Roman"/>
          <w:sz w:val="24"/>
        </w:rPr>
        <w:t>;</w:t>
      </w:r>
    </w:p>
    <w:p w:rsidR="00534CC1" w:rsidRDefault="00534CC1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введён в эксплуатацию зал заседаний Думы города Югорска, оснащённый современным оборудованием </w:t>
      </w:r>
      <w:r w:rsidR="009F038D">
        <w:rPr>
          <w:rFonts w:ascii="Times New Roman" w:hAnsi="Times New Roman"/>
          <w:sz w:val="24"/>
        </w:rPr>
        <w:t xml:space="preserve">для </w:t>
      </w:r>
      <w:proofErr w:type="gramStart"/>
      <w:r>
        <w:rPr>
          <w:rFonts w:ascii="Times New Roman" w:hAnsi="Times New Roman"/>
          <w:sz w:val="24"/>
        </w:rPr>
        <w:t>конференц-связи</w:t>
      </w:r>
      <w:proofErr w:type="gramEnd"/>
      <w:r w:rsidR="009F038D">
        <w:rPr>
          <w:rFonts w:ascii="Times New Roman" w:hAnsi="Times New Roman"/>
          <w:sz w:val="24"/>
        </w:rPr>
        <w:t xml:space="preserve"> и презентаций</w:t>
      </w:r>
      <w:r>
        <w:rPr>
          <w:rFonts w:ascii="Times New Roman" w:hAnsi="Times New Roman"/>
          <w:sz w:val="24"/>
        </w:rPr>
        <w:t>.</w:t>
      </w:r>
    </w:p>
    <w:p w:rsidR="0086561A" w:rsidRDefault="0086561A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6561A" w:rsidRDefault="0086561A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2.2. По подпрограмме 2 «</w:t>
      </w:r>
      <w:r w:rsidRPr="0086561A">
        <w:rPr>
          <w:rFonts w:ascii="Times New Roman" w:hAnsi="Times New Roman"/>
          <w:sz w:val="24"/>
        </w:rPr>
        <w:t>Информационное сопровождение деятельности органов местного самоуправления</w:t>
      </w:r>
      <w:r>
        <w:rPr>
          <w:rFonts w:ascii="Times New Roman" w:hAnsi="Times New Roman"/>
          <w:sz w:val="24"/>
        </w:rPr>
        <w:t>»:</w:t>
      </w:r>
    </w:p>
    <w:p w:rsidR="00DA3017" w:rsidRDefault="00DA3017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 в</w:t>
      </w:r>
      <w:r w:rsidRPr="00DA3017">
        <w:rPr>
          <w:rFonts w:ascii="Times New Roman" w:hAnsi="Times New Roman"/>
          <w:sz w:val="24"/>
        </w:rPr>
        <w:t>ыпуск периодического печатного средства массовой информации города Югорска газеты «Югорский вестник»</w:t>
      </w:r>
      <w:r>
        <w:rPr>
          <w:rFonts w:ascii="Times New Roman" w:hAnsi="Times New Roman"/>
          <w:sz w:val="24"/>
        </w:rPr>
        <w:t xml:space="preserve"> в объёме 1325 печатных полос;</w:t>
      </w:r>
    </w:p>
    <w:p w:rsidR="00DA3017" w:rsidRDefault="00DA3017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оплачены у</w:t>
      </w:r>
      <w:r w:rsidRPr="00DA3017">
        <w:rPr>
          <w:rFonts w:ascii="Times New Roman" w:hAnsi="Times New Roman"/>
          <w:sz w:val="24"/>
        </w:rPr>
        <w:t>слуги по созданию и размещению информации о деятельности органов местного самоуправления, социально-экономическом и культурном развитии города Югорска в эфире телевизионного канала с зоной вещания в муниципальном образовании город Югорск</w:t>
      </w:r>
      <w:r>
        <w:rPr>
          <w:rFonts w:ascii="Times New Roman" w:hAnsi="Times New Roman"/>
          <w:sz w:val="24"/>
        </w:rPr>
        <w:t xml:space="preserve"> в объёме 1334 минуты эфирного времени;</w:t>
      </w:r>
    </w:p>
    <w:p w:rsidR="0086561A" w:rsidRDefault="00DA3017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проведено 42 интервью </w:t>
      </w:r>
      <w:r w:rsidRPr="00DA3017">
        <w:rPr>
          <w:rFonts w:ascii="Times New Roman" w:hAnsi="Times New Roman"/>
          <w:sz w:val="24"/>
        </w:rPr>
        <w:t>с представителями органов и структурных подразделений администрации города Югорска</w:t>
      </w:r>
      <w:r>
        <w:rPr>
          <w:rFonts w:ascii="Times New Roman" w:hAnsi="Times New Roman"/>
          <w:sz w:val="24"/>
        </w:rPr>
        <w:t xml:space="preserve">, 12 </w:t>
      </w:r>
      <w:r w:rsidRPr="00DA3017">
        <w:rPr>
          <w:rFonts w:ascii="Times New Roman" w:hAnsi="Times New Roman"/>
          <w:sz w:val="24"/>
        </w:rPr>
        <w:t>«прямых эфиров» с участием представителей органов местного самоуправления города Югорска</w:t>
      </w:r>
      <w:r>
        <w:rPr>
          <w:rFonts w:ascii="Times New Roman" w:hAnsi="Times New Roman"/>
          <w:sz w:val="24"/>
        </w:rPr>
        <w:t>;</w:t>
      </w:r>
    </w:p>
    <w:p w:rsidR="00DA3017" w:rsidRDefault="00DA3017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 региональных СМИ размещено 26 </w:t>
      </w:r>
      <w:r w:rsidRPr="00DA3017">
        <w:rPr>
          <w:rFonts w:ascii="Times New Roman" w:hAnsi="Times New Roman"/>
          <w:sz w:val="24"/>
        </w:rPr>
        <w:t>печатных и видеоматериалов</w:t>
      </w:r>
      <w:r w:rsidR="00534CC1">
        <w:rPr>
          <w:rFonts w:ascii="Times New Roman" w:hAnsi="Times New Roman"/>
          <w:sz w:val="24"/>
        </w:rPr>
        <w:t xml:space="preserve"> о деятельности </w:t>
      </w:r>
      <w:r w:rsidR="00534CC1" w:rsidRPr="00DA3017">
        <w:rPr>
          <w:rFonts w:ascii="Times New Roman" w:hAnsi="Times New Roman"/>
          <w:sz w:val="24"/>
        </w:rPr>
        <w:t>органов местного самоуправления города Югорска</w:t>
      </w:r>
      <w:r w:rsidR="00534CC1">
        <w:rPr>
          <w:rFonts w:ascii="Times New Roman" w:hAnsi="Times New Roman"/>
          <w:sz w:val="24"/>
        </w:rPr>
        <w:t>;</w:t>
      </w:r>
    </w:p>
    <w:p w:rsidR="00534CC1" w:rsidRDefault="00534CC1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подготовлено и размещено 459 пресс-релизов, проведены 53 </w:t>
      </w:r>
      <w:r w:rsidRPr="00534CC1">
        <w:rPr>
          <w:rFonts w:ascii="Times New Roman" w:hAnsi="Times New Roman"/>
          <w:sz w:val="24"/>
        </w:rPr>
        <w:t>специальных информационных мероприяти</w:t>
      </w:r>
      <w:r w:rsidR="009F038D">
        <w:rPr>
          <w:rFonts w:ascii="Times New Roman" w:hAnsi="Times New Roman"/>
          <w:sz w:val="24"/>
        </w:rPr>
        <w:t>я</w:t>
      </w:r>
      <w:r w:rsidRPr="00534CC1">
        <w:rPr>
          <w:rFonts w:ascii="Times New Roman" w:hAnsi="Times New Roman"/>
          <w:sz w:val="24"/>
        </w:rPr>
        <w:t xml:space="preserve"> и публичных выступлени</w:t>
      </w:r>
      <w:r w:rsidR="009F038D"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>.</w:t>
      </w:r>
    </w:p>
    <w:p w:rsidR="00DA3017" w:rsidRDefault="00DA3017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6561A" w:rsidRDefault="0086561A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2.3. По подпрограмме 3 «</w:t>
      </w:r>
      <w:r w:rsidRPr="0086561A">
        <w:rPr>
          <w:rFonts w:ascii="Times New Roman" w:hAnsi="Times New Roman"/>
          <w:sz w:val="24"/>
        </w:rPr>
        <w:t>Поддержка социально ориентированных некоммерческих организаций</w:t>
      </w:r>
      <w:r>
        <w:rPr>
          <w:rFonts w:ascii="Times New Roman" w:hAnsi="Times New Roman"/>
          <w:sz w:val="24"/>
        </w:rPr>
        <w:t>»:</w:t>
      </w:r>
    </w:p>
    <w:p w:rsidR="0086561A" w:rsidRDefault="0086561A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86561A">
        <w:rPr>
          <w:rFonts w:ascii="Times New Roman" w:hAnsi="Times New Roman"/>
          <w:sz w:val="24"/>
        </w:rPr>
        <w:t>в 2014 году представл</w:t>
      </w:r>
      <w:r>
        <w:rPr>
          <w:rFonts w:ascii="Times New Roman" w:hAnsi="Times New Roman"/>
          <w:sz w:val="24"/>
        </w:rPr>
        <w:t>ено</w:t>
      </w:r>
      <w:r w:rsidRPr="0086561A">
        <w:rPr>
          <w:rFonts w:ascii="Times New Roman" w:hAnsi="Times New Roman"/>
          <w:sz w:val="24"/>
        </w:rPr>
        <w:t xml:space="preserve"> 6 социально значимых проектов (программ) в области социальной поддержки и защиты пожилых граждан, военно-патриотического воспитания молодёжи, профилактики наркомании и пропаганды здорового образа жизни, физической культуры и спорта. </w:t>
      </w:r>
      <w:r w:rsidRPr="0086561A">
        <w:rPr>
          <w:rFonts w:ascii="Times New Roman" w:hAnsi="Times New Roman"/>
          <w:sz w:val="24"/>
        </w:rPr>
        <w:lastRenderedPageBreak/>
        <w:t xml:space="preserve">В связи с тем, что НКО испытывают трудности с финансированием, конкурс вызвал большую активность со стороны НКО и оказался очень востребованным. Проекты  «Хорошее начало – половина пути» (Общественная организация «Окружная федерация развития   тхэквондо Югры»), «Наш выбор – жизнь» (некоммерческая организация Благотворительный фонд «Югорск без наркотиков», «Мы рядом» (городская общественная организация офицеров запаса «Взлёт»), «Меткие стрелки» (Некоммерческое партнёрство стрелковый клуб «Патриот»), «Огород – наша отрада» (городская общественная организация ветеранов ВОВ, ветеранов труда (пенсионеров»), «Развитие казачьего общества «Станица Югорская» в муниципальном образовании город Югорск на 2015 год» (казачье общество «Станица Югорска») получили субсидию в размере 299,9 тысяч рублей. В результате  за счёт финансовой поддержки удалось укрепить материально-техническую базу НКО (приобретена казачья амуниция, изготовлена полиграфическая продукция для  информационной и рекламной кампании  проекта "Огород – наша отрада", организован и проведён тренинг для волонтёров Фонда «Югорск без наркотиков» с приглашением профессионального медицинского психолога, работающего с подростками по специальной методике, направленной на рациональное замещение вредных привычек на альтернативные увлечения. Также за счёт полученных средств проведена программа «Меткие стрелки», в которой приняли участие 14 подростков и 10 родителей, которые соревновались в меткой стрельбе из лазерного пистолета в тире. Окружной федерацией </w:t>
      </w:r>
      <w:proofErr w:type="spellStart"/>
      <w:r w:rsidRPr="0086561A">
        <w:rPr>
          <w:rFonts w:ascii="Times New Roman" w:hAnsi="Times New Roman"/>
          <w:sz w:val="24"/>
        </w:rPr>
        <w:t>таэквон</w:t>
      </w:r>
      <w:proofErr w:type="spellEnd"/>
      <w:r w:rsidRPr="0086561A">
        <w:rPr>
          <w:rFonts w:ascii="Times New Roman" w:hAnsi="Times New Roman"/>
          <w:sz w:val="24"/>
        </w:rPr>
        <w:t xml:space="preserve">-до организован выезд в г. Краснодар воспитанников для участия в </w:t>
      </w:r>
      <w:proofErr w:type="spellStart"/>
      <w:r w:rsidRPr="0086561A">
        <w:rPr>
          <w:rFonts w:ascii="Times New Roman" w:hAnsi="Times New Roman"/>
          <w:sz w:val="24"/>
        </w:rPr>
        <w:t>VII</w:t>
      </w:r>
      <w:proofErr w:type="spellEnd"/>
      <w:r w:rsidRPr="0086561A">
        <w:rPr>
          <w:rFonts w:ascii="Times New Roman" w:hAnsi="Times New Roman"/>
          <w:sz w:val="24"/>
        </w:rPr>
        <w:t xml:space="preserve"> открытых Всероссийских юношеских играх боевых искусств в сентябре текущего года. В рамках проекта «Мы – рядом» проведён ряд мероприятий военно-патриотической направленности с подростками и детьми бюджетного учреждения Ханты-Мансийского автономного округа – Югры «реабилитационный центр для детей и подростков с ограниченными возможностями «Солнышко»: акция «Посылка солдату», мастер-класс по </w:t>
      </w:r>
      <w:proofErr w:type="spellStart"/>
      <w:r w:rsidRPr="0086561A">
        <w:rPr>
          <w:rFonts w:ascii="Times New Roman" w:hAnsi="Times New Roman"/>
          <w:sz w:val="24"/>
        </w:rPr>
        <w:t>авиамоделированию</w:t>
      </w:r>
      <w:proofErr w:type="spellEnd"/>
      <w:r w:rsidRPr="0086561A">
        <w:rPr>
          <w:rFonts w:ascii="Times New Roman" w:hAnsi="Times New Roman"/>
          <w:sz w:val="24"/>
        </w:rPr>
        <w:t>, экскурсия в городской музей, викторины и беседы.</w:t>
      </w:r>
    </w:p>
    <w:p w:rsidR="0086561A" w:rsidRDefault="0086561A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F7ACC" w:rsidRDefault="00CF7ACC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 Фактические показатели реализации муниципальной программы соответствуют запланированным значениям</w:t>
      </w:r>
      <w:r w:rsidR="009F038D">
        <w:rPr>
          <w:rFonts w:ascii="Times New Roman" w:eastAsia="Times New Roman" w:hAnsi="Times New Roman"/>
          <w:sz w:val="24"/>
        </w:rPr>
        <w:t>, отдельные</w:t>
      </w:r>
      <w:r>
        <w:rPr>
          <w:rFonts w:ascii="Times New Roman" w:eastAsia="Times New Roman" w:hAnsi="Times New Roman"/>
          <w:sz w:val="24"/>
        </w:rPr>
        <w:t xml:space="preserve"> </w:t>
      </w:r>
      <w:r w:rsidR="007F3AFB">
        <w:rPr>
          <w:rFonts w:ascii="Times New Roman" w:eastAsia="Times New Roman" w:hAnsi="Times New Roman"/>
          <w:sz w:val="24"/>
        </w:rPr>
        <w:t xml:space="preserve">непосредственные </w:t>
      </w:r>
      <w:r>
        <w:rPr>
          <w:rFonts w:ascii="Times New Roman" w:eastAsia="Times New Roman" w:hAnsi="Times New Roman"/>
          <w:sz w:val="24"/>
        </w:rPr>
        <w:t xml:space="preserve">показатели превышают запланированные значения по </w:t>
      </w:r>
      <w:r w:rsidR="009F038D">
        <w:rPr>
          <w:rFonts w:ascii="Times New Roman" w:eastAsia="Times New Roman" w:hAnsi="Times New Roman"/>
          <w:sz w:val="24"/>
        </w:rPr>
        <w:t xml:space="preserve">следующим </w:t>
      </w:r>
      <w:r>
        <w:rPr>
          <w:rFonts w:ascii="Times New Roman" w:eastAsia="Times New Roman" w:hAnsi="Times New Roman"/>
          <w:sz w:val="24"/>
        </w:rPr>
        <w:t>причинам</w:t>
      </w:r>
      <w:r w:rsidR="009F038D">
        <w:rPr>
          <w:rFonts w:ascii="Times New Roman" w:eastAsia="Times New Roman" w:hAnsi="Times New Roman"/>
          <w:sz w:val="24"/>
        </w:rPr>
        <w:t>:</w:t>
      </w:r>
    </w:p>
    <w:p w:rsidR="00CF7ACC" w:rsidRDefault="00CF7ACC" w:rsidP="00CF7AC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По подпрограмме 1 «Электронный муниципалитет»:</w:t>
      </w:r>
    </w:p>
    <w:p w:rsidR="00180B3B" w:rsidRDefault="00180B3B" w:rsidP="00CF7A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Исполнение показателя</w:t>
      </w:r>
      <w:r w:rsidRPr="00180B3B">
        <w:rPr>
          <w:rFonts w:ascii="Times New Roman" w:eastAsia="Times New Roman" w:hAnsi="Times New Roman"/>
          <w:sz w:val="24"/>
        </w:rPr>
        <w:t xml:space="preserve"> 1.1.1 </w:t>
      </w:r>
      <w:r>
        <w:rPr>
          <w:rFonts w:ascii="Times New Roman" w:eastAsia="Times New Roman" w:hAnsi="Times New Roman"/>
          <w:sz w:val="24"/>
        </w:rPr>
        <w:t>«Среднее количество посетителей официального сайта в день» составило 145,6% в связи с выполнением работ по изменению структуры официального сайта, улучшения доступности информации.</w:t>
      </w:r>
    </w:p>
    <w:p w:rsidR="00180B3B" w:rsidRPr="00180B3B" w:rsidRDefault="00180B3B" w:rsidP="00CF7AC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Исполнение показателя</w:t>
      </w:r>
      <w:r w:rsidRPr="00180B3B">
        <w:rPr>
          <w:rFonts w:ascii="Times New Roman" w:eastAsia="Times New Roman" w:hAnsi="Times New Roman"/>
          <w:sz w:val="24"/>
        </w:rPr>
        <w:t xml:space="preserve"> 1.1.</w:t>
      </w:r>
      <w:r>
        <w:rPr>
          <w:rFonts w:ascii="Times New Roman" w:eastAsia="Times New Roman" w:hAnsi="Times New Roman"/>
          <w:sz w:val="24"/>
        </w:rPr>
        <w:t>2</w:t>
      </w:r>
      <w:r w:rsidRPr="00180B3B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«Среднее количество посетителей сайта </w:t>
      </w:r>
      <w:proofErr w:type="spellStart"/>
      <w:r>
        <w:rPr>
          <w:rFonts w:ascii="Times New Roman" w:eastAsia="Times New Roman" w:hAnsi="Times New Roman"/>
          <w:sz w:val="24"/>
        </w:rPr>
        <w:t>ОМСУ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в день» составило 1</w:t>
      </w:r>
      <w:r>
        <w:rPr>
          <w:rFonts w:ascii="Times New Roman" w:eastAsia="Times New Roman" w:hAnsi="Times New Roman"/>
          <w:sz w:val="24"/>
        </w:rPr>
        <w:t>06,0</w:t>
      </w:r>
      <w:r>
        <w:rPr>
          <w:rFonts w:ascii="Times New Roman" w:eastAsia="Times New Roman" w:hAnsi="Times New Roman"/>
          <w:sz w:val="24"/>
        </w:rPr>
        <w:t xml:space="preserve">% в связи с </w:t>
      </w:r>
      <w:r>
        <w:rPr>
          <w:rFonts w:ascii="Times New Roman" w:eastAsia="Times New Roman" w:hAnsi="Times New Roman"/>
          <w:sz w:val="24"/>
        </w:rPr>
        <w:t>размещением информации, посвящённой Году культуры (раздел «Панорама культуры».</w:t>
      </w:r>
    </w:p>
    <w:p w:rsidR="00CF7ACC" w:rsidRDefault="00D35844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Исполнение п</w:t>
      </w:r>
      <w:r w:rsidR="00CF7ACC">
        <w:rPr>
          <w:rFonts w:ascii="Times New Roman" w:eastAsia="Times New Roman" w:hAnsi="Times New Roman"/>
          <w:sz w:val="24"/>
        </w:rPr>
        <w:t>оказател</w:t>
      </w:r>
      <w:r>
        <w:rPr>
          <w:rFonts w:ascii="Times New Roman" w:eastAsia="Times New Roman" w:hAnsi="Times New Roman"/>
          <w:sz w:val="24"/>
        </w:rPr>
        <w:t>я</w:t>
      </w:r>
      <w:r w:rsidR="00CF7ACC">
        <w:rPr>
          <w:rFonts w:ascii="Times New Roman" w:eastAsia="Times New Roman" w:hAnsi="Times New Roman"/>
          <w:sz w:val="24"/>
        </w:rPr>
        <w:t xml:space="preserve"> 1.1.3 «</w:t>
      </w:r>
      <w:r w:rsidR="00CF7ACC" w:rsidRPr="00CF7ACC">
        <w:rPr>
          <w:rFonts w:ascii="Times New Roman" w:eastAsia="Times New Roman" w:hAnsi="Times New Roman"/>
          <w:sz w:val="24"/>
        </w:rPr>
        <w:t>Количество оснащённых рабочих мест исполнителей государственных и муниципальных услуг</w:t>
      </w:r>
      <w:r>
        <w:rPr>
          <w:rFonts w:ascii="Times New Roman" w:eastAsia="Times New Roman" w:hAnsi="Times New Roman"/>
          <w:sz w:val="24"/>
        </w:rPr>
        <w:t xml:space="preserve">» составило 120,8% по причине </w:t>
      </w:r>
      <w:r w:rsidRPr="00D35844">
        <w:rPr>
          <w:rFonts w:ascii="Times New Roman" w:eastAsia="Times New Roman" w:hAnsi="Times New Roman"/>
          <w:sz w:val="24"/>
        </w:rPr>
        <w:t xml:space="preserve">оснащения </w:t>
      </w:r>
      <w:r>
        <w:rPr>
          <w:rFonts w:ascii="Times New Roman" w:eastAsia="Times New Roman" w:hAnsi="Times New Roman"/>
          <w:sz w:val="24"/>
        </w:rPr>
        <w:t xml:space="preserve">дополнительных </w:t>
      </w:r>
      <w:r w:rsidRPr="00D35844">
        <w:rPr>
          <w:rFonts w:ascii="Times New Roman" w:eastAsia="Times New Roman" w:hAnsi="Times New Roman"/>
          <w:sz w:val="24"/>
        </w:rPr>
        <w:t xml:space="preserve">4 рабочих мест в </w:t>
      </w:r>
      <w:r>
        <w:rPr>
          <w:rFonts w:ascii="Times New Roman" w:eastAsia="Times New Roman" w:hAnsi="Times New Roman"/>
          <w:sz w:val="24"/>
        </w:rPr>
        <w:t xml:space="preserve">управлении жилищной политики программно-аппаратным обеспечением, </w:t>
      </w:r>
      <w:r w:rsidRPr="00D35844">
        <w:rPr>
          <w:rFonts w:ascii="Times New Roman" w:eastAsia="Times New Roman" w:hAnsi="Times New Roman"/>
          <w:sz w:val="24"/>
        </w:rPr>
        <w:t>предоставлен</w:t>
      </w:r>
      <w:r>
        <w:rPr>
          <w:rFonts w:ascii="Times New Roman" w:eastAsia="Times New Roman" w:hAnsi="Times New Roman"/>
          <w:sz w:val="24"/>
        </w:rPr>
        <w:t>ным</w:t>
      </w:r>
      <w:r w:rsidRPr="00D35844">
        <w:rPr>
          <w:rFonts w:ascii="Times New Roman" w:eastAsia="Times New Roman" w:hAnsi="Times New Roman"/>
          <w:sz w:val="24"/>
        </w:rPr>
        <w:t xml:space="preserve"> Департаментом строительства Югры</w:t>
      </w:r>
      <w:r>
        <w:rPr>
          <w:rFonts w:ascii="Times New Roman" w:eastAsia="Times New Roman" w:hAnsi="Times New Roman"/>
          <w:sz w:val="24"/>
        </w:rPr>
        <w:t>.</w:t>
      </w:r>
    </w:p>
    <w:p w:rsidR="00D35844" w:rsidRDefault="00D35844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Исполнение показателя 1.2.1 «</w:t>
      </w:r>
      <w:r w:rsidRPr="00D35844">
        <w:rPr>
          <w:rFonts w:ascii="Times New Roman" w:eastAsia="Times New Roman" w:hAnsi="Times New Roman"/>
          <w:sz w:val="24"/>
        </w:rPr>
        <w:t>Количество оборудованных рабочих мест для регистрации документов</w:t>
      </w:r>
      <w:r>
        <w:rPr>
          <w:rFonts w:ascii="Times New Roman" w:eastAsia="Times New Roman" w:hAnsi="Times New Roman"/>
          <w:sz w:val="24"/>
        </w:rPr>
        <w:t xml:space="preserve">» составило 114,3% в связи с оборудованием </w:t>
      </w:r>
      <w:r w:rsidRPr="00D35844">
        <w:rPr>
          <w:rFonts w:ascii="Times New Roman" w:eastAsia="Times New Roman" w:hAnsi="Times New Roman"/>
          <w:sz w:val="24"/>
        </w:rPr>
        <w:t>дополнительно</w:t>
      </w:r>
      <w:r>
        <w:rPr>
          <w:rFonts w:ascii="Times New Roman" w:eastAsia="Times New Roman" w:hAnsi="Times New Roman"/>
          <w:sz w:val="24"/>
        </w:rPr>
        <w:t>го</w:t>
      </w:r>
      <w:r w:rsidRPr="00D35844">
        <w:rPr>
          <w:rFonts w:ascii="Times New Roman" w:eastAsia="Times New Roman" w:hAnsi="Times New Roman"/>
          <w:sz w:val="24"/>
        </w:rPr>
        <w:t xml:space="preserve"> рабоче</w:t>
      </w:r>
      <w:r>
        <w:rPr>
          <w:rFonts w:ascii="Times New Roman" w:eastAsia="Times New Roman" w:hAnsi="Times New Roman"/>
          <w:sz w:val="24"/>
        </w:rPr>
        <w:t>го</w:t>
      </w:r>
      <w:r w:rsidRPr="00D35844">
        <w:rPr>
          <w:rFonts w:ascii="Times New Roman" w:eastAsia="Times New Roman" w:hAnsi="Times New Roman"/>
          <w:sz w:val="24"/>
        </w:rPr>
        <w:t xml:space="preserve"> мест</w:t>
      </w:r>
      <w:r>
        <w:rPr>
          <w:rFonts w:ascii="Times New Roman" w:eastAsia="Times New Roman" w:hAnsi="Times New Roman"/>
          <w:sz w:val="24"/>
        </w:rPr>
        <w:t>а</w:t>
      </w:r>
      <w:r w:rsidRPr="00D35844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для регистрации документов </w:t>
      </w:r>
      <w:r w:rsidRPr="00D35844">
        <w:rPr>
          <w:rFonts w:ascii="Times New Roman" w:eastAsia="Times New Roman" w:hAnsi="Times New Roman"/>
          <w:sz w:val="24"/>
        </w:rPr>
        <w:t>по заявке департамента финансов</w:t>
      </w:r>
      <w:r>
        <w:rPr>
          <w:rFonts w:ascii="Times New Roman" w:eastAsia="Times New Roman" w:hAnsi="Times New Roman"/>
          <w:sz w:val="24"/>
        </w:rPr>
        <w:t>.</w:t>
      </w:r>
    </w:p>
    <w:p w:rsidR="00CF7ACC" w:rsidRDefault="00CF7ACC" w:rsidP="00CF7AC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По подпрограмме 2 «</w:t>
      </w:r>
      <w:r w:rsidRPr="0086561A">
        <w:rPr>
          <w:rFonts w:ascii="Times New Roman" w:hAnsi="Times New Roman"/>
          <w:sz w:val="24"/>
        </w:rPr>
        <w:t>Информационное сопровождение деятельности органов местного самоуправления</w:t>
      </w:r>
      <w:r>
        <w:rPr>
          <w:rFonts w:ascii="Times New Roman" w:hAnsi="Times New Roman"/>
          <w:sz w:val="24"/>
        </w:rPr>
        <w:t>»:</w:t>
      </w:r>
    </w:p>
    <w:p w:rsidR="00CF7ACC" w:rsidRDefault="00D35844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Исполнение показателя 2.1.1 «</w:t>
      </w:r>
      <w:r w:rsidRPr="00D35844">
        <w:rPr>
          <w:rFonts w:ascii="Times New Roman" w:eastAsia="Times New Roman" w:hAnsi="Times New Roman"/>
          <w:sz w:val="24"/>
        </w:rPr>
        <w:t>Выпуск периодического печатного средства массовой информации города Югорска газеты «Югорский вестник»</w:t>
      </w:r>
      <w:r>
        <w:rPr>
          <w:rFonts w:ascii="Times New Roman" w:eastAsia="Times New Roman" w:hAnsi="Times New Roman"/>
          <w:sz w:val="24"/>
        </w:rPr>
        <w:t xml:space="preserve"> составило 115,0% по причине </w:t>
      </w:r>
      <w:r w:rsidRPr="00D35844">
        <w:rPr>
          <w:rFonts w:ascii="Times New Roman" w:eastAsia="Times New Roman" w:hAnsi="Times New Roman"/>
          <w:sz w:val="24"/>
        </w:rPr>
        <w:t>увеличени</w:t>
      </w:r>
      <w:r>
        <w:rPr>
          <w:rFonts w:ascii="Times New Roman" w:eastAsia="Times New Roman" w:hAnsi="Times New Roman"/>
          <w:sz w:val="24"/>
        </w:rPr>
        <w:t>я</w:t>
      </w:r>
      <w:r w:rsidRPr="00D35844">
        <w:rPr>
          <w:rFonts w:ascii="Times New Roman" w:eastAsia="Times New Roman" w:hAnsi="Times New Roman"/>
          <w:sz w:val="24"/>
        </w:rPr>
        <w:t xml:space="preserve"> количества регистровых муниципальных правовых актов, подлежащих опубликованию (2013 г </w:t>
      </w:r>
      <w:r>
        <w:rPr>
          <w:rFonts w:ascii="Times New Roman" w:eastAsia="Times New Roman" w:hAnsi="Times New Roman"/>
          <w:sz w:val="24"/>
        </w:rPr>
        <w:t>–</w:t>
      </w:r>
      <w:r w:rsidRPr="00D35844">
        <w:rPr>
          <w:rFonts w:ascii="Times New Roman" w:eastAsia="Times New Roman" w:hAnsi="Times New Roman"/>
          <w:sz w:val="24"/>
        </w:rPr>
        <w:t xml:space="preserve"> 358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шт</w:t>
      </w:r>
      <w:proofErr w:type="spellEnd"/>
      <w:r w:rsidRPr="00D35844">
        <w:rPr>
          <w:rFonts w:ascii="Times New Roman" w:eastAsia="Times New Roman" w:hAnsi="Times New Roman"/>
          <w:sz w:val="24"/>
        </w:rPr>
        <w:t xml:space="preserve">, 2014 г. </w:t>
      </w:r>
      <w:r>
        <w:rPr>
          <w:rFonts w:ascii="Times New Roman" w:eastAsia="Times New Roman" w:hAnsi="Times New Roman"/>
          <w:sz w:val="24"/>
        </w:rPr>
        <w:t>–</w:t>
      </w:r>
      <w:r w:rsidRPr="00D35844">
        <w:rPr>
          <w:rFonts w:ascii="Times New Roman" w:eastAsia="Times New Roman" w:hAnsi="Times New Roman"/>
          <w:sz w:val="24"/>
        </w:rPr>
        <w:t xml:space="preserve"> 424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шт</w:t>
      </w:r>
      <w:proofErr w:type="spellEnd"/>
      <w:r w:rsidRPr="00D35844">
        <w:rPr>
          <w:rFonts w:ascii="Times New Roman" w:eastAsia="Times New Roman" w:hAnsi="Times New Roman"/>
          <w:sz w:val="24"/>
        </w:rPr>
        <w:t>)</w:t>
      </w:r>
      <w:r>
        <w:rPr>
          <w:rFonts w:ascii="Times New Roman" w:eastAsia="Times New Roman" w:hAnsi="Times New Roman"/>
          <w:sz w:val="24"/>
        </w:rPr>
        <w:t>.</w:t>
      </w:r>
    </w:p>
    <w:p w:rsidR="00D35844" w:rsidRDefault="00D35844" w:rsidP="00534C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Исполнение показателя 2.1.3 «</w:t>
      </w:r>
      <w:r w:rsidRPr="00D35844">
        <w:rPr>
          <w:rFonts w:ascii="Times New Roman" w:eastAsia="Times New Roman" w:hAnsi="Times New Roman"/>
          <w:sz w:val="24"/>
        </w:rPr>
        <w:t>Объем эфирного времени с информацией о деятельности органов местного самоуправления города Югорска, социально-экономическом и культурном развитии города Югорска</w:t>
      </w:r>
      <w:r>
        <w:rPr>
          <w:rFonts w:ascii="Times New Roman" w:eastAsia="Times New Roman" w:hAnsi="Times New Roman"/>
          <w:sz w:val="24"/>
        </w:rPr>
        <w:t xml:space="preserve">» составило 162,7% в связи с необходимостью предоставления дополнительного эфирного времени для освещения </w:t>
      </w:r>
      <w:r>
        <w:rPr>
          <w:rFonts w:ascii="Times New Roman" w:hAnsi="Times New Roman"/>
          <w:sz w:val="24"/>
        </w:rPr>
        <w:t xml:space="preserve">деятельности </w:t>
      </w:r>
      <w:r w:rsidRPr="00DA3017">
        <w:rPr>
          <w:rFonts w:ascii="Times New Roman" w:hAnsi="Times New Roman"/>
          <w:sz w:val="24"/>
        </w:rPr>
        <w:t>органов местного самоуправления города Югорска</w:t>
      </w:r>
      <w:r>
        <w:rPr>
          <w:rFonts w:ascii="Times New Roman" w:hAnsi="Times New Roman"/>
          <w:sz w:val="24"/>
        </w:rPr>
        <w:t xml:space="preserve"> (антикоррупционные и антитеррористические мероприятия, </w:t>
      </w:r>
      <w:r w:rsidR="007F3AFB">
        <w:rPr>
          <w:rFonts w:ascii="Times New Roman" w:hAnsi="Times New Roman"/>
          <w:sz w:val="24"/>
        </w:rPr>
        <w:t>освещение культурного и социально-экономического развития города).</w:t>
      </w:r>
    </w:p>
    <w:p w:rsidR="007F3AFB" w:rsidRDefault="007F3AFB" w:rsidP="00534C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Уменьшение значения показат</w:t>
      </w:r>
      <w:bookmarkStart w:id="0" w:name="_GoBack"/>
      <w:bookmarkEnd w:id="0"/>
      <w:r>
        <w:rPr>
          <w:rFonts w:ascii="Times New Roman" w:hAnsi="Times New Roman"/>
          <w:sz w:val="24"/>
        </w:rPr>
        <w:t>еля 2.2.1 «</w:t>
      </w:r>
      <w:r w:rsidRPr="007F3AFB">
        <w:rPr>
          <w:rFonts w:ascii="Times New Roman" w:hAnsi="Times New Roman"/>
          <w:sz w:val="24"/>
        </w:rPr>
        <w:t>Количество подготовленных и размещённых</w:t>
      </w:r>
      <w:r>
        <w:rPr>
          <w:rFonts w:ascii="Times New Roman" w:hAnsi="Times New Roman"/>
          <w:sz w:val="24"/>
        </w:rPr>
        <w:t xml:space="preserve"> пресс-релизов» до 99,4% связано с у</w:t>
      </w:r>
      <w:r w:rsidRPr="007F3AFB">
        <w:rPr>
          <w:rFonts w:ascii="Times New Roman" w:hAnsi="Times New Roman"/>
          <w:sz w:val="24"/>
        </w:rPr>
        <w:t>меньшение</w:t>
      </w:r>
      <w:r>
        <w:rPr>
          <w:rFonts w:ascii="Times New Roman" w:hAnsi="Times New Roman"/>
          <w:sz w:val="24"/>
        </w:rPr>
        <w:t>м</w:t>
      </w:r>
      <w:r w:rsidRPr="007F3AFB">
        <w:rPr>
          <w:rFonts w:ascii="Times New Roman" w:hAnsi="Times New Roman"/>
          <w:sz w:val="24"/>
        </w:rPr>
        <w:t xml:space="preserve"> штатной численности </w:t>
      </w:r>
      <w:r>
        <w:rPr>
          <w:rFonts w:ascii="Times New Roman" w:hAnsi="Times New Roman"/>
          <w:sz w:val="24"/>
        </w:rPr>
        <w:t>управления информационной политики и</w:t>
      </w:r>
      <w:r w:rsidRPr="007F3AFB">
        <w:rPr>
          <w:rFonts w:ascii="Times New Roman" w:hAnsi="Times New Roman"/>
          <w:sz w:val="24"/>
        </w:rPr>
        <w:t xml:space="preserve"> ликвидаци</w:t>
      </w:r>
      <w:r>
        <w:rPr>
          <w:rFonts w:ascii="Times New Roman" w:hAnsi="Times New Roman"/>
          <w:sz w:val="24"/>
        </w:rPr>
        <w:t>ей</w:t>
      </w:r>
      <w:r w:rsidRPr="007F3AFB">
        <w:rPr>
          <w:rFonts w:ascii="Times New Roman" w:hAnsi="Times New Roman"/>
          <w:sz w:val="24"/>
        </w:rPr>
        <w:t xml:space="preserve"> информационно-аналитического отдела</w:t>
      </w:r>
      <w:r>
        <w:rPr>
          <w:rFonts w:ascii="Times New Roman" w:hAnsi="Times New Roman"/>
          <w:sz w:val="24"/>
        </w:rPr>
        <w:t xml:space="preserve"> управления.</w:t>
      </w:r>
    </w:p>
    <w:p w:rsidR="007F3AFB" w:rsidRDefault="007F3AFB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Исполнение показателя 2.2.2 «</w:t>
      </w:r>
      <w:r w:rsidRPr="007F3AFB">
        <w:rPr>
          <w:rFonts w:ascii="Times New Roman" w:eastAsia="Times New Roman" w:hAnsi="Times New Roman"/>
          <w:sz w:val="24"/>
        </w:rPr>
        <w:t>Количество специальных информационных мероприятий и публичных выступлений</w:t>
      </w:r>
      <w:r>
        <w:rPr>
          <w:rFonts w:ascii="Times New Roman" w:eastAsia="Times New Roman" w:hAnsi="Times New Roman"/>
          <w:sz w:val="24"/>
        </w:rPr>
        <w:t xml:space="preserve">» составило 112,8% в связи с </w:t>
      </w:r>
      <w:r w:rsidRPr="007F3AFB">
        <w:rPr>
          <w:rFonts w:ascii="Times New Roman" w:eastAsia="Times New Roman" w:hAnsi="Times New Roman"/>
          <w:sz w:val="24"/>
        </w:rPr>
        <w:t>большим количеством юбилеев учреждений и предприятий города</w:t>
      </w:r>
      <w:r>
        <w:rPr>
          <w:rFonts w:ascii="Times New Roman" w:eastAsia="Times New Roman" w:hAnsi="Times New Roman"/>
          <w:sz w:val="24"/>
        </w:rPr>
        <w:t xml:space="preserve"> в 2014 году</w:t>
      </w:r>
      <w:r w:rsidRPr="007F3AFB">
        <w:rPr>
          <w:rFonts w:ascii="Times New Roman" w:eastAsia="Times New Roman" w:hAnsi="Times New Roman"/>
          <w:sz w:val="24"/>
        </w:rPr>
        <w:t>.</w:t>
      </w:r>
    </w:p>
    <w:p w:rsidR="007F3AFB" w:rsidRDefault="0092016A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</w:t>
      </w:r>
      <w:r w:rsidR="007F3AFB">
        <w:rPr>
          <w:rFonts w:ascii="Times New Roman" w:eastAsia="Times New Roman" w:hAnsi="Times New Roman"/>
          <w:sz w:val="24"/>
        </w:rPr>
        <w:t>сполнение показателя 2.2.3 «</w:t>
      </w:r>
      <w:r w:rsidR="007F3AFB" w:rsidRPr="007F3AFB">
        <w:rPr>
          <w:rFonts w:ascii="Times New Roman" w:eastAsia="Times New Roman" w:hAnsi="Times New Roman"/>
          <w:sz w:val="24"/>
        </w:rPr>
        <w:t>Количество проведённых социологических исследований</w:t>
      </w:r>
      <w:r w:rsidR="007F3AFB">
        <w:rPr>
          <w:rFonts w:ascii="Times New Roman" w:eastAsia="Times New Roman" w:hAnsi="Times New Roman"/>
          <w:sz w:val="24"/>
        </w:rPr>
        <w:t xml:space="preserve">» </w:t>
      </w:r>
      <w:r>
        <w:rPr>
          <w:rFonts w:ascii="Times New Roman" w:eastAsia="Times New Roman" w:hAnsi="Times New Roman"/>
          <w:sz w:val="24"/>
        </w:rPr>
        <w:t xml:space="preserve">составило 300,0% в </w:t>
      </w:r>
      <w:r w:rsidR="007F3AFB">
        <w:rPr>
          <w:rFonts w:ascii="Times New Roman" w:eastAsia="Times New Roman" w:hAnsi="Times New Roman"/>
          <w:sz w:val="24"/>
        </w:rPr>
        <w:t>связ</w:t>
      </w:r>
      <w:r>
        <w:rPr>
          <w:rFonts w:ascii="Times New Roman" w:eastAsia="Times New Roman" w:hAnsi="Times New Roman"/>
          <w:sz w:val="24"/>
        </w:rPr>
        <w:t>и</w:t>
      </w:r>
      <w:r w:rsidR="007F3AFB">
        <w:rPr>
          <w:rFonts w:ascii="Times New Roman" w:eastAsia="Times New Roman" w:hAnsi="Times New Roman"/>
          <w:sz w:val="24"/>
        </w:rPr>
        <w:t xml:space="preserve"> с </w:t>
      </w:r>
      <w:r w:rsidR="007F3AFB" w:rsidRPr="007F3AFB">
        <w:rPr>
          <w:rFonts w:ascii="Times New Roman" w:eastAsia="Times New Roman" w:hAnsi="Times New Roman"/>
          <w:sz w:val="24"/>
        </w:rPr>
        <w:t>исключен</w:t>
      </w:r>
      <w:r w:rsidR="007F3AFB">
        <w:rPr>
          <w:rFonts w:ascii="Times New Roman" w:eastAsia="Times New Roman" w:hAnsi="Times New Roman"/>
          <w:sz w:val="24"/>
        </w:rPr>
        <w:t>ием</w:t>
      </w:r>
      <w:r w:rsidR="007F3AFB" w:rsidRPr="007F3AFB">
        <w:rPr>
          <w:rFonts w:ascii="Times New Roman" w:eastAsia="Times New Roman" w:hAnsi="Times New Roman"/>
          <w:sz w:val="24"/>
        </w:rPr>
        <w:t xml:space="preserve"> из полномочий управления</w:t>
      </w:r>
      <w:r w:rsidR="007F3AFB">
        <w:rPr>
          <w:rFonts w:ascii="Times New Roman" w:eastAsia="Times New Roman" w:hAnsi="Times New Roman"/>
          <w:sz w:val="24"/>
        </w:rPr>
        <w:t xml:space="preserve"> информационной политики проведения социологических исследований</w:t>
      </w:r>
      <w:r>
        <w:rPr>
          <w:rFonts w:ascii="Times New Roman" w:eastAsia="Times New Roman" w:hAnsi="Times New Roman"/>
          <w:sz w:val="24"/>
        </w:rPr>
        <w:t xml:space="preserve"> и проведением и</w:t>
      </w:r>
      <w:r w:rsidR="007F3AFB">
        <w:rPr>
          <w:rFonts w:ascii="Times New Roman" w:eastAsia="Times New Roman" w:hAnsi="Times New Roman"/>
          <w:sz w:val="24"/>
        </w:rPr>
        <w:t>зучени</w:t>
      </w:r>
      <w:r>
        <w:rPr>
          <w:rFonts w:ascii="Times New Roman" w:eastAsia="Times New Roman" w:hAnsi="Times New Roman"/>
          <w:sz w:val="24"/>
        </w:rPr>
        <w:t>я</w:t>
      </w:r>
      <w:r w:rsidR="007F3AFB">
        <w:rPr>
          <w:rFonts w:ascii="Times New Roman" w:eastAsia="Times New Roman" w:hAnsi="Times New Roman"/>
          <w:sz w:val="24"/>
        </w:rPr>
        <w:t xml:space="preserve"> общественного мнения с помощью интерактивных опросов на официальном сайте администрации города</w:t>
      </w:r>
      <w:r>
        <w:rPr>
          <w:rFonts w:ascii="Times New Roman" w:eastAsia="Times New Roman" w:hAnsi="Times New Roman"/>
          <w:sz w:val="24"/>
        </w:rPr>
        <w:t xml:space="preserve"> и портале органов местного самоуправления города Югорска</w:t>
      </w:r>
      <w:r w:rsidR="007F3AFB">
        <w:rPr>
          <w:rFonts w:ascii="Times New Roman" w:eastAsia="Times New Roman" w:hAnsi="Times New Roman"/>
          <w:sz w:val="24"/>
        </w:rPr>
        <w:t>.</w:t>
      </w:r>
    </w:p>
    <w:p w:rsidR="00CF7ACC" w:rsidRDefault="00CF7ACC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t>3.3. По подпрограмме 3 «</w:t>
      </w:r>
      <w:r w:rsidRPr="0086561A">
        <w:rPr>
          <w:rFonts w:ascii="Times New Roman" w:hAnsi="Times New Roman"/>
          <w:sz w:val="24"/>
        </w:rPr>
        <w:t>Поддержка социально ориентированных некоммерческих организаций</w:t>
      </w:r>
      <w:r>
        <w:rPr>
          <w:rFonts w:ascii="Times New Roman" w:hAnsi="Times New Roman"/>
          <w:sz w:val="24"/>
        </w:rPr>
        <w:t>»:</w:t>
      </w:r>
    </w:p>
    <w:p w:rsidR="007F3AFB" w:rsidRDefault="007F3AFB" w:rsidP="00534C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Исполнение показателя 3.1.1 «</w:t>
      </w:r>
      <w:r w:rsidRPr="007F3AFB">
        <w:rPr>
          <w:rFonts w:ascii="Times New Roman" w:eastAsia="Times New Roman" w:hAnsi="Times New Roman"/>
          <w:sz w:val="24"/>
        </w:rPr>
        <w:t>Количество социально-значимых проектов некоммерческих организаций</w:t>
      </w:r>
      <w:r>
        <w:rPr>
          <w:rFonts w:ascii="Times New Roman" w:eastAsia="Times New Roman" w:hAnsi="Times New Roman"/>
          <w:sz w:val="24"/>
        </w:rPr>
        <w:t xml:space="preserve">» составило 150,0% в связи с </w:t>
      </w:r>
      <w:r w:rsidR="00857F28">
        <w:rPr>
          <w:rFonts w:ascii="Times New Roman" w:eastAsia="Times New Roman" w:hAnsi="Times New Roman"/>
          <w:sz w:val="24"/>
        </w:rPr>
        <w:t>активизацией деятельности некоммерческих организаций, представивших</w:t>
      </w:r>
      <w:r w:rsidRPr="007F3AFB">
        <w:rPr>
          <w:rFonts w:ascii="Times New Roman" w:hAnsi="Times New Roman"/>
          <w:sz w:val="24"/>
        </w:rPr>
        <w:t xml:space="preserve"> в 2014 году</w:t>
      </w:r>
      <w:r w:rsidR="009F038D">
        <w:rPr>
          <w:rFonts w:ascii="Times New Roman" w:hAnsi="Times New Roman"/>
          <w:sz w:val="24"/>
        </w:rPr>
        <w:t xml:space="preserve"> вместо запланированных четырёх -</w:t>
      </w:r>
      <w:r w:rsidRPr="007F3AFB">
        <w:rPr>
          <w:rFonts w:ascii="Times New Roman" w:hAnsi="Times New Roman"/>
          <w:sz w:val="24"/>
        </w:rPr>
        <w:t xml:space="preserve"> 6 социально значимых проектов (программ) в области социальной поддержки и защиты пожилых граждан, военно-патриотического воспитания </w:t>
      </w:r>
      <w:r w:rsidR="00857F28" w:rsidRPr="007F3AFB">
        <w:rPr>
          <w:rFonts w:ascii="Times New Roman" w:hAnsi="Times New Roman"/>
          <w:sz w:val="24"/>
        </w:rPr>
        <w:t>молодёжи</w:t>
      </w:r>
      <w:r w:rsidRPr="007F3AFB">
        <w:rPr>
          <w:rFonts w:ascii="Times New Roman" w:hAnsi="Times New Roman"/>
          <w:sz w:val="24"/>
        </w:rPr>
        <w:t>, профилактики наркомании и пропаганды здорового образа жизни, физической культуры и спорта.</w:t>
      </w:r>
    </w:p>
    <w:p w:rsidR="00534CC1" w:rsidRDefault="00CF7ACC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</w:t>
      </w:r>
      <w:r w:rsidR="00534CC1">
        <w:rPr>
          <w:rFonts w:ascii="Times New Roman" w:eastAsia="Times New Roman" w:hAnsi="Times New Roman"/>
          <w:sz w:val="24"/>
        </w:rPr>
        <w:t>.</w:t>
      </w:r>
      <w:r w:rsidR="00534CC1" w:rsidRPr="00E61D5D">
        <w:rPr>
          <w:rFonts w:ascii="Times New Roman" w:eastAsia="Times New Roman" w:hAnsi="Times New Roman"/>
          <w:sz w:val="24"/>
        </w:rPr>
        <w:t xml:space="preserve"> </w:t>
      </w:r>
      <w:r w:rsidR="00534CC1">
        <w:rPr>
          <w:rFonts w:ascii="Times New Roman" w:eastAsia="Times New Roman" w:hAnsi="Times New Roman"/>
          <w:sz w:val="24"/>
        </w:rPr>
        <w:t>Все мероприятия исполнены.</w:t>
      </w:r>
      <w:r w:rsidR="00857F28">
        <w:rPr>
          <w:rFonts w:ascii="Times New Roman" w:eastAsia="Times New Roman" w:hAnsi="Times New Roman"/>
          <w:sz w:val="24"/>
        </w:rPr>
        <w:t xml:space="preserve"> </w:t>
      </w:r>
    </w:p>
    <w:p w:rsidR="00857F28" w:rsidRPr="00857F28" w:rsidRDefault="00857F28" w:rsidP="00857F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 У</w:t>
      </w:r>
      <w:r w:rsidRPr="00857F28">
        <w:rPr>
          <w:rFonts w:ascii="Times New Roman" w:eastAsia="Times New Roman" w:hAnsi="Times New Roman"/>
          <w:sz w:val="24"/>
        </w:rPr>
        <w:t xml:space="preserve">правление информационной политики предлагает внести следующие изменения в муниципальную программу города Югорска «Развитие гражданского и информационного общества в городе Югорске на 2014-2020 годы»: </w:t>
      </w:r>
    </w:p>
    <w:p w:rsidR="00857F28" w:rsidRPr="00857F28" w:rsidRDefault="00857F28" w:rsidP="00857F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</w:t>
      </w:r>
      <w:r w:rsidRPr="00857F28">
        <w:rPr>
          <w:rFonts w:ascii="Times New Roman" w:eastAsia="Times New Roman" w:hAnsi="Times New Roman"/>
          <w:sz w:val="24"/>
        </w:rPr>
        <w:t>1. Перенести в полном объёме мероприятия подпрограммы 3: «Поддержка социально ориентированной деятельности некоммерческих организаций» в муниципальную программу «Профилактика экстремизма, гармонизация межэтнических и межкультурных отношений, укрепление толерантности на 2014-2020 годы» со сменой ответственного исполнителя на управление по вопросам общественной безопасности.</w:t>
      </w:r>
    </w:p>
    <w:p w:rsidR="00857F28" w:rsidRDefault="00857F28" w:rsidP="00857F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</w:t>
      </w:r>
      <w:r w:rsidRPr="00857F28">
        <w:rPr>
          <w:rFonts w:ascii="Times New Roman" w:eastAsia="Times New Roman" w:hAnsi="Times New Roman"/>
          <w:sz w:val="24"/>
        </w:rPr>
        <w:t>2. Внести необходимые изменения в паспорт, систему показателей и перечень мероприятий муниципальной программы.</w:t>
      </w:r>
    </w:p>
    <w:p w:rsidR="00857F28" w:rsidRDefault="00857F28" w:rsidP="00857F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5.3. изменить название муниципальной программы на </w:t>
      </w:r>
      <w:r w:rsidRPr="00857F28">
        <w:rPr>
          <w:rFonts w:ascii="Times New Roman" w:eastAsia="Times New Roman" w:hAnsi="Times New Roman"/>
          <w:sz w:val="24"/>
        </w:rPr>
        <w:t>«Развитие информационного общества в городе Югорске на 2014-2020 годы»</w:t>
      </w:r>
      <w:r>
        <w:rPr>
          <w:rFonts w:ascii="Times New Roman" w:eastAsia="Times New Roman" w:hAnsi="Times New Roman"/>
          <w:sz w:val="24"/>
        </w:rPr>
        <w:t>.</w:t>
      </w:r>
    </w:p>
    <w:p w:rsidR="00F11739" w:rsidRDefault="00F11739" w:rsidP="001F37FA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</w:p>
    <w:p w:rsidR="00857F28" w:rsidRDefault="00857F28" w:rsidP="001F37FA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</w:p>
    <w:p w:rsidR="00F11739" w:rsidRDefault="00F11739" w:rsidP="001F37FA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</w:p>
    <w:p w:rsidR="006F4F42" w:rsidRPr="00A54C1F" w:rsidRDefault="006F4F42" w:rsidP="006F4F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4C1F">
        <w:rPr>
          <w:rFonts w:ascii="Times New Roman" w:hAnsi="Times New Roman"/>
          <w:sz w:val="24"/>
          <w:szCs w:val="24"/>
        </w:rPr>
        <w:t>Начальник управления</w:t>
      </w:r>
    </w:p>
    <w:p w:rsidR="006F4F42" w:rsidRPr="008D048B" w:rsidRDefault="006F4F42" w:rsidP="006F4F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4C1F">
        <w:rPr>
          <w:rFonts w:ascii="Times New Roman" w:hAnsi="Times New Roman"/>
          <w:sz w:val="24"/>
          <w:szCs w:val="24"/>
        </w:rPr>
        <w:t>информационной политики</w:t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  <w:t>Г.Р.Аристова</w:t>
      </w:r>
    </w:p>
    <w:p w:rsidR="00F11739" w:rsidRDefault="00F11739" w:rsidP="001F37FA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</w:p>
    <w:p w:rsidR="006F4F42" w:rsidRDefault="006F4F42" w:rsidP="001F37FA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</w:p>
    <w:p w:rsidR="002915E7" w:rsidRPr="00E61D5D" w:rsidRDefault="00F11739" w:rsidP="00857F28">
      <w:pPr>
        <w:pStyle w:val="21"/>
        <w:ind w:right="0"/>
        <w:rPr>
          <w:rFonts w:ascii="Times New Roman" w:eastAsia="Times New Roman" w:hAnsi="Times New Roman"/>
          <w:b w:val="0"/>
          <w:sz w:val="24"/>
        </w:rPr>
      </w:pPr>
      <w:r>
        <w:rPr>
          <w:rFonts w:ascii="Times New Roman" w:eastAsia="Times New Roman" w:hAnsi="Times New Roman"/>
          <w:b w:val="0"/>
          <w:sz w:val="24"/>
        </w:rPr>
        <w:t>Исполнитель</w:t>
      </w:r>
      <w:r>
        <w:rPr>
          <w:rFonts w:ascii="Times New Roman" w:eastAsia="Times New Roman" w:hAnsi="Times New Roman"/>
          <w:b w:val="0"/>
          <w:sz w:val="24"/>
        </w:rPr>
        <w:tab/>
      </w:r>
      <w:r>
        <w:rPr>
          <w:rFonts w:ascii="Times New Roman" w:eastAsia="Times New Roman" w:hAnsi="Times New Roman"/>
          <w:b w:val="0"/>
          <w:sz w:val="24"/>
        </w:rPr>
        <w:tab/>
      </w:r>
      <w:r>
        <w:rPr>
          <w:rFonts w:ascii="Times New Roman" w:eastAsia="Times New Roman" w:hAnsi="Times New Roman"/>
          <w:b w:val="0"/>
          <w:sz w:val="24"/>
        </w:rPr>
        <w:tab/>
      </w:r>
      <w:r>
        <w:rPr>
          <w:rFonts w:ascii="Times New Roman" w:eastAsia="Times New Roman" w:hAnsi="Times New Roman"/>
          <w:b w:val="0"/>
          <w:sz w:val="24"/>
        </w:rPr>
        <w:tab/>
      </w:r>
      <w:r>
        <w:rPr>
          <w:rFonts w:ascii="Times New Roman" w:eastAsia="Times New Roman" w:hAnsi="Times New Roman"/>
          <w:b w:val="0"/>
          <w:sz w:val="24"/>
        </w:rPr>
        <w:tab/>
      </w:r>
      <w:r>
        <w:rPr>
          <w:rFonts w:ascii="Times New Roman" w:eastAsia="Times New Roman" w:hAnsi="Times New Roman"/>
          <w:b w:val="0"/>
          <w:sz w:val="24"/>
        </w:rPr>
        <w:tab/>
      </w:r>
      <w:r>
        <w:rPr>
          <w:rFonts w:ascii="Times New Roman" w:eastAsia="Times New Roman" w:hAnsi="Times New Roman"/>
          <w:b w:val="0"/>
          <w:sz w:val="24"/>
        </w:rPr>
        <w:tab/>
      </w:r>
      <w:r>
        <w:rPr>
          <w:rFonts w:ascii="Times New Roman" w:eastAsia="Times New Roman" w:hAnsi="Times New Roman"/>
          <w:b w:val="0"/>
          <w:sz w:val="24"/>
        </w:rPr>
        <w:tab/>
      </w:r>
      <w:r>
        <w:rPr>
          <w:rFonts w:ascii="Times New Roman" w:eastAsia="Times New Roman" w:hAnsi="Times New Roman"/>
          <w:b w:val="0"/>
          <w:sz w:val="24"/>
        </w:rPr>
        <w:tab/>
      </w:r>
      <w:r>
        <w:rPr>
          <w:rFonts w:ascii="Times New Roman" w:eastAsia="Times New Roman" w:hAnsi="Times New Roman"/>
          <w:b w:val="0"/>
          <w:sz w:val="24"/>
        </w:rPr>
        <w:tab/>
      </w:r>
      <w:proofErr w:type="spellStart"/>
      <w:r>
        <w:rPr>
          <w:rFonts w:ascii="Times New Roman" w:eastAsia="Times New Roman" w:hAnsi="Times New Roman"/>
          <w:b w:val="0"/>
          <w:sz w:val="24"/>
        </w:rPr>
        <w:t>О.В.Дергилев</w:t>
      </w:r>
      <w:proofErr w:type="spellEnd"/>
    </w:p>
    <w:sectPr w:rsidR="002915E7" w:rsidRPr="00E61D5D" w:rsidSect="001F37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7FA"/>
    <w:rsid w:val="00006479"/>
    <w:rsid w:val="00006E7F"/>
    <w:rsid w:val="000979CF"/>
    <w:rsid w:val="000B411C"/>
    <w:rsid w:val="000F76A4"/>
    <w:rsid w:val="00180B3B"/>
    <w:rsid w:val="001F37FA"/>
    <w:rsid w:val="002459F8"/>
    <w:rsid w:val="00276A28"/>
    <w:rsid w:val="002915E7"/>
    <w:rsid w:val="003631C6"/>
    <w:rsid w:val="0037252C"/>
    <w:rsid w:val="003F56E9"/>
    <w:rsid w:val="0042005F"/>
    <w:rsid w:val="00456FAD"/>
    <w:rsid w:val="00534CC1"/>
    <w:rsid w:val="0059476D"/>
    <w:rsid w:val="005A0D0C"/>
    <w:rsid w:val="00610B71"/>
    <w:rsid w:val="006219A3"/>
    <w:rsid w:val="006D1289"/>
    <w:rsid w:val="006F4F42"/>
    <w:rsid w:val="0072414B"/>
    <w:rsid w:val="007523F0"/>
    <w:rsid w:val="00755481"/>
    <w:rsid w:val="007C4C97"/>
    <w:rsid w:val="007D13AF"/>
    <w:rsid w:val="007E185F"/>
    <w:rsid w:val="007F3AFB"/>
    <w:rsid w:val="008061C5"/>
    <w:rsid w:val="0082354A"/>
    <w:rsid w:val="00850B53"/>
    <w:rsid w:val="00857F28"/>
    <w:rsid w:val="0086561A"/>
    <w:rsid w:val="00874EA2"/>
    <w:rsid w:val="008C4311"/>
    <w:rsid w:val="0092016A"/>
    <w:rsid w:val="009F038D"/>
    <w:rsid w:val="00A10985"/>
    <w:rsid w:val="00A46C7A"/>
    <w:rsid w:val="00A56C07"/>
    <w:rsid w:val="00A8217A"/>
    <w:rsid w:val="00AF3F61"/>
    <w:rsid w:val="00B327C3"/>
    <w:rsid w:val="00B5312B"/>
    <w:rsid w:val="00B7535C"/>
    <w:rsid w:val="00BD585F"/>
    <w:rsid w:val="00C110BA"/>
    <w:rsid w:val="00C71FB4"/>
    <w:rsid w:val="00CF7ACC"/>
    <w:rsid w:val="00D2474E"/>
    <w:rsid w:val="00D35844"/>
    <w:rsid w:val="00D53423"/>
    <w:rsid w:val="00D55272"/>
    <w:rsid w:val="00D64D4C"/>
    <w:rsid w:val="00DA3017"/>
    <w:rsid w:val="00DF69E8"/>
    <w:rsid w:val="00E61D5D"/>
    <w:rsid w:val="00F11739"/>
    <w:rsid w:val="00F30883"/>
    <w:rsid w:val="00F8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A2F4B-45F5-4B41-AEF1-D1BB489D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1F37FA"/>
    <w:pPr>
      <w:widowControl w:val="0"/>
      <w:suppressAutoHyphens/>
      <w:spacing w:after="0" w:line="240" w:lineRule="auto"/>
      <w:ind w:right="4944"/>
      <w:jc w:val="both"/>
    </w:pPr>
    <w:rPr>
      <w:rFonts w:ascii="Arial" w:eastAsia="Lucida Sans Unicode" w:hAnsi="Arial" w:cs="Times New Roman"/>
      <w:b/>
      <w:kern w:val="1"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D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56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Дергилев Олег Владимирович</dc:creator>
  <cp:keywords/>
  <dc:description/>
  <cp:lastModifiedBy>Дергилев Олег Владимирович</cp:lastModifiedBy>
  <cp:revision>31</cp:revision>
  <cp:lastPrinted>2015-01-16T09:51:00Z</cp:lastPrinted>
  <dcterms:created xsi:type="dcterms:W3CDTF">2013-12-30T10:42:00Z</dcterms:created>
  <dcterms:modified xsi:type="dcterms:W3CDTF">2015-01-16T10:29:00Z</dcterms:modified>
</cp:coreProperties>
</file>