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1F59B0" w:rsidRDefault="00812913" w:rsidP="001F59B0">
      <w:pPr>
        <w:keepNext/>
        <w:numPr>
          <w:ilvl w:val="5"/>
          <w:numId w:val="1"/>
        </w:numPr>
        <w:tabs>
          <w:tab w:val="clear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9B0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1F5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52B95" w:rsidRPr="00D52B9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13 августа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</w:t>
      </w:r>
      <w:r w:rsidR="00D52B9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№ </w:t>
      </w:r>
      <w:r w:rsidR="00D52B95" w:rsidRPr="00D52B9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1102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733A2B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1288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5D7419">
        <w:rPr>
          <w:rFonts w:ascii="Times New Roman" w:eastAsia="Arial" w:hAnsi="Times New Roman" w:cs="Times New Roman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BB3837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BB3837" w:rsidRPr="00812913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№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градостроительного плана земельного участка</w:t>
      </w: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10.12.2018 № 3376,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 № 532</w:t>
      </w:r>
      <w:r w:rsidR="00BB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20.09.2019 № 2062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F60627" w:rsidRDefault="00BB3837" w:rsidP="00BB3837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первый пункта 2 изложить в следующей редакции:</w:t>
      </w:r>
    </w:p>
    <w:p w:rsidR="00BB3837" w:rsidRPr="00BB3837" w:rsidRDefault="00BB3837" w:rsidP="00BB3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 </w:t>
      </w:r>
      <w:r w:rsidRPr="00BB3837">
        <w:rPr>
          <w:rFonts w:ascii="Times New Roman" w:eastAsia="Calibri" w:hAnsi="Times New Roman" w:cs="Times New Roman"/>
          <w:sz w:val="24"/>
          <w:szCs w:val="24"/>
        </w:rPr>
        <w:t>Заявителем на получение муниципальной услуги</w:t>
      </w:r>
      <w:r w:rsidRPr="00BB3837">
        <w:rPr>
          <w:rFonts w:ascii="Calibri" w:eastAsia="Times New Roman" w:hAnsi="Calibri" w:cs="Times New Roman"/>
          <w:bCs/>
          <w:sz w:val="24"/>
          <w:szCs w:val="24"/>
          <w:lang w:eastAsia="ru-RU"/>
        </w:rPr>
        <w:t xml:space="preserve"> </w:t>
      </w:r>
      <w:r w:rsidRPr="00BB3837">
        <w:rPr>
          <w:rFonts w:ascii="Times New Roman" w:eastAsia="Calibri" w:hAnsi="Times New Roman" w:cs="Times New Roman"/>
          <w:sz w:val="24"/>
          <w:szCs w:val="24"/>
        </w:rPr>
        <w:t xml:space="preserve">является правообладатель земельного участка, иное лицо в случае, предусмотренном </w:t>
      </w:r>
      <w:hyperlink r:id="rId9" w:history="1">
        <w:r w:rsidRPr="00BB3837">
          <w:rPr>
            <w:rFonts w:ascii="Times New Roman" w:eastAsia="Calibri" w:hAnsi="Times New Roman" w:cs="Times New Roman"/>
            <w:sz w:val="24"/>
            <w:szCs w:val="24"/>
          </w:rPr>
          <w:t>частью 1.1</w:t>
        </w:r>
      </w:hyperlink>
      <w:r w:rsidRPr="00BB3837">
        <w:rPr>
          <w:rFonts w:ascii="Times New Roman" w:eastAsia="Calibri" w:hAnsi="Times New Roman" w:cs="Times New Roman"/>
          <w:sz w:val="24"/>
          <w:szCs w:val="24"/>
        </w:rPr>
        <w:t xml:space="preserve"> статьи 57.3 Градостроительного кодекса Российской Федерации, обратившиеся за предоставлением муниципальной услуги (далее – заявитель)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BB38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0DD7" w:rsidRDefault="00BB3837" w:rsidP="00BB3837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10D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Абзац седьмой пункта 11 исключить.</w:t>
      </w:r>
    </w:p>
    <w:p w:rsidR="00D10DD7" w:rsidRPr="00D10DD7" w:rsidRDefault="00D10DD7" w:rsidP="00D10DD7">
      <w:pPr>
        <w:pStyle w:val="a8"/>
        <w:numPr>
          <w:ilvl w:val="1"/>
          <w:numId w:val="19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0DD7">
        <w:rPr>
          <w:rFonts w:ascii="Times New Roman" w:eastAsia="Arial" w:hAnsi="Times New Roman" w:cs="Times New Roman"/>
          <w:sz w:val="24"/>
          <w:szCs w:val="24"/>
          <w:lang w:eastAsia="ru-RU"/>
        </w:rPr>
        <w:t>По тексту административного регламента слова «Единого портала» заменить словами «Единого и регионального порталов» в соответствующем падеже.</w:t>
      </w:r>
    </w:p>
    <w:p w:rsidR="00ED39AE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Абзацы четвертый – шестой пункта 12.1 признать утратившими силу.</w:t>
      </w:r>
    </w:p>
    <w:p w:rsidR="00ED39AE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Абзацы шесто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восьмой пункта 15 признать утратившими силу.</w:t>
      </w:r>
    </w:p>
    <w:p w:rsidR="00ED39AE" w:rsidRPr="00BB3837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Пункт 21 изложить в следующей редакции:</w:t>
      </w:r>
    </w:p>
    <w:p w:rsidR="00ED39AE" w:rsidRDefault="00ED39AE" w:rsidP="00ED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«21.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Управлением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порядке </w:t>
      </w:r>
      <w:r w:rsidRPr="001A2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межведомственного информационного взаимодействия:</w:t>
      </w:r>
    </w:p>
    <w:p w:rsidR="00ED39AE" w:rsidRDefault="00ED39AE" w:rsidP="00ED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правообладателе земельного участка, содержащиеся в Едином государственном реестре недвижимости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</w:t>
      </w:r>
      <w:proofErr w:type="gramEnd"/>
    </w:p>
    <w:p w:rsidR="00ED39AE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22 слова  «</w:t>
      </w:r>
      <w:r w:rsidRPr="001A2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подпунктах 1 - 2 пункта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«в пункте 21».</w:t>
      </w:r>
    </w:p>
    <w:p w:rsidR="00ED39AE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25 изложить в следующей редакции:</w:t>
      </w:r>
    </w:p>
    <w:p w:rsidR="00ED39AE" w:rsidRDefault="00ED39AE" w:rsidP="00ED3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«25. </w:t>
      </w:r>
      <w:r w:rsidRPr="00BE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E3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указанны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BE3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пункт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BE3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BE3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дминистративного регламента, заявитель может получить, обратившись в Управление Федеральной службы государственной регистрации, </w:t>
      </w:r>
      <w:r w:rsidRPr="00BE3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кадастра и картографии по Ханты-Мансийскому автономному округу – Югре (</w:t>
      </w:r>
      <w:r w:rsidRPr="005C5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указана в пункте 12.1 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D39AE" w:rsidRPr="005C5A78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26 признать утратившим силу.</w:t>
      </w:r>
    </w:p>
    <w:p w:rsidR="00ED39AE" w:rsidRDefault="00ED39AE" w:rsidP="00ED39AE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33 изложить в следующей редакции:</w:t>
      </w:r>
    </w:p>
    <w:p w:rsidR="00ED39AE" w:rsidRDefault="00ED39AE" w:rsidP="00ED3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«33. </w:t>
      </w:r>
      <w:r w:rsidRPr="0091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предоставлении муниципальной услуги является несоответствие заявителя требованиям, установленным пунктом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91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ED39AE" w:rsidRDefault="00ED39AE" w:rsidP="00ED39AE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пункта 33 заголовок и пункт 34 признать утратившими силу.</w:t>
      </w:r>
    </w:p>
    <w:p w:rsidR="00D10DD7" w:rsidRPr="0087517C" w:rsidRDefault="0087517C" w:rsidP="0087517C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Пункт 50 изложить в следующей редакции: </w:t>
      </w:r>
    </w:p>
    <w:p w:rsidR="0087517C" w:rsidRPr="0087517C" w:rsidRDefault="0087517C" w:rsidP="008751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«50. </w:t>
      </w:r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87517C" w:rsidRPr="0087517C" w:rsidRDefault="0087517C" w:rsidP="008751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7517C" w:rsidRPr="0087517C" w:rsidRDefault="0087517C" w:rsidP="008751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документа на бумажном носителе, подтверждающего содержание электронного документа, направленного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Управлением</w:t>
      </w:r>
      <w:proofErr w:type="gramStart"/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proofErr w:type="gramEnd"/>
    </w:p>
    <w:p w:rsidR="0087517C" w:rsidRDefault="0087517C" w:rsidP="0087517C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Пункт 51 изложить в следующей редакции:</w:t>
      </w:r>
    </w:p>
    <w:p w:rsidR="0087517C" w:rsidRPr="0087517C" w:rsidRDefault="0087517C" w:rsidP="0087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«51. </w:t>
      </w:r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87517C" w:rsidRPr="0087517C" w:rsidRDefault="0087517C" w:rsidP="008751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87517C" w:rsidRDefault="0087517C" w:rsidP="008751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 w:rsidRPr="0087517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proofErr w:type="gramEnd"/>
    </w:p>
    <w:p w:rsidR="00D10DD7" w:rsidRDefault="003F0C36" w:rsidP="00BB3837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После пункта 52 заголовок изложить в следующей редакции: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Досудебный (внесудебный) порядок обжалования решений 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действий (бездействия) Управления, МФЦ, должностных лиц Управления или муниципальных служащих, работников МФЦ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».</w:t>
      </w:r>
    </w:p>
    <w:bookmarkEnd w:id="1"/>
    <w:p w:rsidR="0091602A" w:rsidRDefault="003F0C36" w:rsidP="0091602A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53 изложить в следующей редакции:</w:t>
      </w:r>
    </w:p>
    <w:p w:rsidR="003F0C36" w:rsidRDefault="003F0C36" w:rsidP="003F0C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«53. Заявителю обеспечивается право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осудебн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ого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(внесудебн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ого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) обжалования решений и действий (бездействия) Управления, МФЦ, должностных лиц Управления или муниципальных служащих, работников МФЦ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соответствии с разделом 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V</w:t>
      </w: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настоящего административного регламента</w:t>
      </w:r>
      <w:proofErr w:type="gramStart"/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».</w:t>
      </w:r>
      <w:proofErr w:type="gramEnd"/>
    </w:p>
    <w:p w:rsidR="003F0C36" w:rsidRDefault="003F0C36" w:rsidP="003F0C36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C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пункте 55 слова «</w:t>
      </w:r>
      <w:r w:rsidRPr="003F0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получения информации, указанной в подпункте 3 пункта 21 настоящего административного регламента, срок выполнения которой составляет не более 14 календарных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91602A" w:rsidRPr="0028778A" w:rsidRDefault="0028778A" w:rsidP="0028778A">
      <w:pPr>
        <w:pStyle w:val="a8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8E2E4" wp14:editId="65E50F9B">
                <wp:simplePos x="0" y="0"/>
                <wp:positionH relativeFrom="column">
                  <wp:posOffset>5233246</wp:posOffset>
                </wp:positionH>
                <wp:positionV relativeFrom="paragraph">
                  <wp:posOffset>213783</wp:posOffset>
                </wp:positionV>
                <wp:extent cx="118110" cy="101600"/>
                <wp:effectExtent l="0" t="0" r="1524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12.05pt;margin-top:16.85pt;width:9.3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" fillcolor="window" strokecolor="windowText" strokeweight=".25pt"/>
            </w:pict>
          </mc:Fallback>
        </mc:AlternateContent>
      </w:r>
      <w:r w:rsidR="003F0C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491CA" wp14:editId="21A9BC1D">
                <wp:simplePos x="0" y="0"/>
                <wp:positionH relativeFrom="column">
                  <wp:posOffset>5396019</wp:posOffset>
                </wp:positionH>
                <wp:positionV relativeFrom="paragraph">
                  <wp:posOffset>43815</wp:posOffset>
                </wp:positionV>
                <wp:extent cx="118533" cy="101600"/>
                <wp:effectExtent l="0" t="0" r="1524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01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24.9pt;margin-top:3.45pt;width:9.3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" fillcolor="white [3201]" strokecolor="black [3213]" strokeweight=".25pt"/>
            </w:pict>
          </mc:Fallback>
        </mc:AlternateContent>
      </w:r>
      <w:r w:rsidR="003F0C36" w:rsidRPr="00287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административному регламенту после слов «    посредством почтовой связи по адресу: ________________________» дополнить словами </w:t>
      </w:r>
      <w:r w:rsidRPr="00287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   в электронной форме посредством Единого и регионального порталов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E4C" w:rsidRDefault="00934E4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28778A" w:rsidRDefault="0028778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28778A" w:rsidRDefault="0028778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28778A" w:rsidRDefault="0028778A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014CF2" w:rsidSect="001F59B0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81" w:rsidRDefault="00984A81" w:rsidP="007353D3">
      <w:pPr>
        <w:spacing w:after="0" w:line="240" w:lineRule="auto"/>
      </w:pPr>
      <w:r>
        <w:separator/>
      </w:r>
    </w:p>
  </w:endnote>
  <w:endnote w:type="continuationSeparator" w:id="0">
    <w:p w:rsidR="00984A81" w:rsidRDefault="00984A81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81" w:rsidRDefault="00984A81" w:rsidP="007353D3">
      <w:pPr>
        <w:spacing w:after="0" w:line="240" w:lineRule="auto"/>
      </w:pPr>
      <w:r>
        <w:separator/>
      </w:r>
    </w:p>
  </w:footnote>
  <w:footnote w:type="continuationSeparator" w:id="0">
    <w:p w:rsidR="00984A81" w:rsidRDefault="00984A81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62748D"/>
    <w:multiLevelType w:val="multilevel"/>
    <w:tmpl w:val="37AE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8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2"/>
  </w:num>
  <w:num w:numId="18">
    <w:abstractNumId w:val="16"/>
  </w:num>
  <w:num w:numId="19">
    <w:abstractNumId w:val="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B7EF5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62093"/>
    <w:rsid w:val="001719EF"/>
    <w:rsid w:val="00176F58"/>
    <w:rsid w:val="00182782"/>
    <w:rsid w:val="001843DB"/>
    <w:rsid w:val="00191FDD"/>
    <w:rsid w:val="00194694"/>
    <w:rsid w:val="001A0FDE"/>
    <w:rsid w:val="001A2569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1F59B0"/>
    <w:rsid w:val="00205005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78A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0C36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C5A78"/>
    <w:rsid w:val="005D49BB"/>
    <w:rsid w:val="005D741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3A2B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9692F"/>
    <w:rsid w:val="007A06D3"/>
    <w:rsid w:val="007A144D"/>
    <w:rsid w:val="007A3078"/>
    <w:rsid w:val="007A58F3"/>
    <w:rsid w:val="007B5D7F"/>
    <w:rsid w:val="007C068D"/>
    <w:rsid w:val="007D3187"/>
    <w:rsid w:val="007E077A"/>
    <w:rsid w:val="007E6242"/>
    <w:rsid w:val="007E6364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4727"/>
    <w:rsid w:val="0087517C"/>
    <w:rsid w:val="00875FE3"/>
    <w:rsid w:val="00876416"/>
    <w:rsid w:val="00881736"/>
    <w:rsid w:val="00883BD0"/>
    <w:rsid w:val="00892CC2"/>
    <w:rsid w:val="008A4CAF"/>
    <w:rsid w:val="008A729A"/>
    <w:rsid w:val="008A78E6"/>
    <w:rsid w:val="008C0AFF"/>
    <w:rsid w:val="008C13AF"/>
    <w:rsid w:val="008D156F"/>
    <w:rsid w:val="0090787E"/>
    <w:rsid w:val="00913608"/>
    <w:rsid w:val="00914B92"/>
    <w:rsid w:val="0091602A"/>
    <w:rsid w:val="00927B2B"/>
    <w:rsid w:val="00934E4C"/>
    <w:rsid w:val="00946E67"/>
    <w:rsid w:val="00947490"/>
    <w:rsid w:val="00950064"/>
    <w:rsid w:val="00967C1C"/>
    <w:rsid w:val="00972B5E"/>
    <w:rsid w:val="0097745A"/>
    <w:rsid w:val="00984A81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9123A"/>
    <w:rsid w:val="00AA494F"/>
    <w:rsid w:val="00AB01EB"/>
    <w:rsid w:val="00AB2167"/>
    <w:rsid w:val="00AB5392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0CC8"/>
    <w:rsid w:val="00B32761"/>
    <w:rsid w:val="00B35B12"/>
    <w:rsid w:val="00B5063E"/>
    <w:rsid w:val="00B5354C"/>
    <w:rsid w:val="00B75405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B3837"/>
    <w:rsid w:val="00BE312A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0DD7"/>
    <w:rsid w:val="00D14364"/>
    <w:rsid w:val="00D213F5"/>
    <w:rsid w:val="00D248FD"/>
    <w:rsid w:val="00D40055"/>
    <w:rsid w:val="00D41C86"/>
    <w:rsid w:val="00D426F0"/>
    <w:rsid w:val="00D51D3A"/>
    <w:rsid w:val="00D52B95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03E1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39AE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E474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892C9C4227B4546F95EAD17C581FBBA3A352197FF857A0B20EDC1BDB9E9D05827275ECBB14A7747ADD00623B7EFCAE685BFFFC91DAsB2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2020-08-13T09:13:00Z</cp:lastPrinted>
  <dcterms:created xsi:type="dcterms:W3CDTF">2020-08-13T07:15:00Z</dcterms:created>
  <dcterms:modified xsi:type="dcterms:W3CDTF">2020-08-13T09:14:00Z</dcterms:modified>
</cp:coreProperties>
</file>