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71" w:rsidRPr="009C6F71" w:rsidRDefault="009C6F71" w:rsidP="009C6F71">
      <w:pPr>
        <w:spacing w:after="0" w:line="240" w:lineRule="auto"/>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9C6F71">
      <w:pPr>
        <w:spacing w:after="0" w:line="240" w:lineRule="auto"/>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C7549F">
        <w:rPr>
          <w:rFonts w:ascii="PT Astra Serif" w:hAnsi="PT Astra Serif"/>
          <w:sz w:val="24"/>
          <w:szCs w:val="24"/>
        </w:rPr>
        <w:t>7</w:t>
      </w:r>
      <w:r w:rsidRPr="00C46B7A">
        <w:rPr>
          <w:rFonts w:ascii="PT Astra Serif" w:hAnsi="PT Astra Serif"/>
          <w:sz w:val="24"/>
          <w:szCs w:val="24"/>
        </w:rPr>
        <w:t>» ию</w:t>
      </w:r>
      <w:r w:rsidR="00A02393">
        <w:rPr>
          <w:rFonts w:ascii="PT Astra Serif" w:hAnsi="PT Astra Serif"/>
          <w:sz w:val="24"/>
          <w:szCs w:val="24"/>
        </w:rPr>
        <w:t>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A02393">
        <w:rPr>
          <w:rFonts w:ascii="PT Astra Serif" w:hAnsi="PT Astra Serif"/>
          <w:sz w:val="24"/>
          <w:szCs w:val="24"/>
        </w:rPr>
        <w:t>20</w:t>
      </w:r>
      <w:r w:rsidR="00030841">
        <w:rPr>
          <w:rFonts w:ascii="PT Astra Serif" w:hAnsi="PT Astra Serif"/>
          <w:sz w:val="24"/>
          <w:szCs w:val="24"/>
        </w:rPr>
        <w:t>8</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4E506D" w:rsidRPr="00650B76" w:rsidRDefault="004E506D" w:rsidP="004E506D">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4E506D" w:rsidRPr="00650B76" w:rsidRDefault="004E506D" w:rsidP="004E506D">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4E506D" w:rsidRPr="00650B76" w:rsidRDefault="004E506D" w:rsidP="004E506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E506D" w:rsidRPr="00650B76" w:rsidRDefault="004E506D" w:rsidP="004E506D">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4E506D" w:rsidRPr="00650B76" w:rsidRDefault="004E506D" w:rsidP="004E506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4973FC" w:rsidRPr="00302EE6">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A7074A" w:rsidRPr="00C7549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030841">
        <w:rPr>
          <w:rFonts w:ascii="PT Astra Serif" w:hAnsi="PT Astra Serif" w:cs="Times New Roman"/>
          <w:sz w:val="24"/>
          <w:szCs w:val="24"/>
        </w:rPr>
        <w:t>0187300005820000</w:t>
      </w:r>
      <w:r w:rsidR="00A02393" w:rsidRPr="00030841">
        <w:rPr>
          <w:rFonts w:ascii="PT Astra Serif" w:hAnsi="PT Astra Serif" w:cs="Times New Roman"/>
          <w:sz w:val="24"/>
          <w:szCs w:val="24"/>
        </w:rPr>
        <w:t>20</w:t>
      </w:r>
      <w:r w:rsidR="00030841" w:rsidRPr="00030841">
        <w:rPr>
          <w:rFonts w:ascii="PT Astra Serif" w:hAnsi="PT Astra Serif" w:cs="Times New Roman"/>
          <w:sz w:val="24"/>
          <w:szCs w:val="24"/>
        </w:rPr>
        <w:t>8</w:t>
      </w:r>
      <w:r w:rsidRPr="00030841">
        <w:rPr>
          <w:rFonts w:ascii="PT Astra Serif" w:hAnsi="PT Astra Serif" w:cs="Times New Roman"/>
          <w:sz w:val="24"/>
          <w:szCs w:val="24"/>
        </w:rPr>
        <w:t xml:space="preserve"> </w:t>
      </w:r>
      <w:r w:rsidR="00030841" w:rsidRPr="00030841">
        <w:rPr>
          <w:rFonts w:ascii="PT Astra Serif" w:hAnsi="PT Astra Serif" w:cs="Times New Roman"/>
          <w:sz w:val="24"/>
          <w:szCs w:val="24"/>
        </w:rPr>
        <w:t xml:space="preserve">для </w:t>
      </w:r>
      <w:r w:rsidR="00030841" w:rsidRPr="00030841">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00C4591C" w:rsidRPr="00030841">
        <w:rPr>
          <w:rFonts w:ascii="PT Astra Serif" w:hAnsi="PT Astra Serif" w:cs="Times New Roman"/>
          <w:sz w:val="24"/>
          <w:szCs w:val="24"/>
        </w:rPr>
        <w:t xml:space="preserve">на право заключения муниципального контракта на </w:t>
      </w:r>
      <w:r w:rsidR="00A7074A" w:rsidRPr="00030841">
        <w:rPr>
          <w:rStyle w:val="es-el-name"/>
          <w:rFonts w:ascii="PT Astra Serif" w:hAnsi="PT Astra Serif"/>
          <w:sz w:val="24"/>
          <w:szCs w:val="24"/>
        </w:rPr>
        <w:t xml:space="preserve">поставку </w:t>
      </w:r>
      <w:r w:rsidR="00AD5411" w:rsidRPr="00030841">
        <w:rPr>
          <w:rFonts w:ascii="PT Astra Serif" w:hAnsi="PT Astra Serif"/>
          <w:sz w:val="24"/>
          <w:szCs w:val="24"/>
        </w:rPr>
        <w:t xml:space="preserve">продуктов питания </w:t>
      </w:r>
      <w:r w:rsidR="00030841" w:rsidRPr="00030841">
        <w:rPr>
          <w:rFonts w:ascii="PT Astra Serif" w:hAnsi="PT Astra Serif" w:cs="Arial"/>
          <w:color w:val="000000"/>
          <w:sz w:val="24"/>
          <w:szCs w:val="24"/>
        </w:rPr>
        <w:t>(овощи, фрукты,</w:t>
      </w:r>
      <w:r w:rsidR="009F6FCA">
        <w:rPr>
          <w:rFonts w:ascii="PT Astra Serif" w:hAnsi="PT Astra Serif" w:cs="Arial"/>
          <w:color w:val="000000"/>
          <w:sz w:val="24"/>
          <w:szCs w:val="24"/>
        </w:rPr>
        <w:t xml:space="preserve"> </w:t>
      </w:r>
      <w:r w:rsidR="00030841" w:rsidRPr="00030841">
        <w:rPr>
          <w:rFonts w:ascii="PT Astra Serif" w:hAnsi="PT Astra Serif" w:cs="Arial"/>
          <w:color w:val="000000"/>
          <w:sz w:val="24"/>
          <w:szCs w:val="24"/>
        </w:rPr>
        <w:t>джем).</w:t>
      </w:r>
    </w:p>
    <w:p w:rsidR="004E3D29" w:rsidRPr="00030841"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7549F">
        <w:rPr>
          <w:rFonts w:ascii="PT Astra Serif" w:hAnsi="PT Astra Serif"/>
          <w:sz w:val="24"/>
          <w:szCs w:val="24"/>
        </w:rPr>
        <w:t xml:space="preserve">Номер извещения о </w:t>
      </w:r>
      <w:r w:rsidRPr="00030841">
        <w:rPr>
          <w:rFonts w:ascii="PT Astra Serif" w:hAnsi="PT Astra Serif"/>
          <w:sz w:val="24"/>
          <w:szCs w:val="24"/>
        </w:rPr>
        <w:t xml:space="preserve">проведении торгов на официальном сайте – </w:t>
      </w:r>
      <w:hyperlink r:id="rId6" w:history="1">
        <w:r w:rsidRPr="00030841">
          <w:rPr>
            <w:rFonts w:ascii="PT Astra Serif" w:hAnsi="PT Astra Serif"/>
            <w:sz w:val="24"/>
            <w:szCs w:val="24"/>
          </w:rPr>
          <w:t>http://zakupki.gov.ru/</w:t>
        </w:r>
      </w:hyperlink>
      <w:r w:rsidRPr="00030841">
        <w:rPr>
          <w:rFonts w:ascii="PT Astra Serif" w:hAnsi="PT Astra Serif"/>
          <w:sz w:val="24"/>
          <w:szCs w:val="24"/>
        </w:rPr>
        <w:t>, код аукциона 0187300005820000</w:t>
      </w:r>
      <w:r w:rsidR="00A02393" w:rsidRPr="00030841">
        <w:rPr>
          <w:rFonts w:ascii="PT Astra Serif" w:hAnsi="PT Astra Serif"/>
          <w:sz w:val="24"/>
          <w:szCs w:val="24"/>
        </w:rPr>
        <w:t>20</w:t>
      </w:r>
      <w:r w:rsidR="00030841" w:rsidRPr="00030841">
        <w:rPr>
          <w:rFonts w:ascii="PT Astra Serif" w:hAnsi="PT Astra Serif"/>
          <w:sz w:val="24"/>
          <w:szCs w:val="24"/>
        </w:rPr>
        <w:t>8</w:t>
      </w:r>
      <w:r w:rsidRPr="00030841">
        <w:rPr>
          <w:rFonts w:ascii="PT Astra Serif" w:hAnsi="PT Astra Serif"/>
          <w:sz w:val="24"/>
          <w:szCs w:val="24"/>
        </w:rPr>
        <w:t>.</w:t>
      </w:r>
    </w:p>
    <w:p w:rsidR="004E3D29" w:rsidRPr="00030841"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030841">
        <w:rPr>
          <w:rFonts w:ascii="PT Astra Serif" w:hAnsi="PT Astra Serif"/>
          <w:sz w:val="24"/>
          <w:szCs w:val="24"/>
        </w:rPr>
        <w:t xml:space="preserve">Идентификационный код закупки: </w:t>
      </w:r>
      <w:r w:rsidR="00030841" w:rsidRPr="00030841">
        <w:rPr>
          <w:rFonts w:ascii="PT Astra Serif" w:hAnsi="PT Astra Serif" w:cs="Arial"/>
          <w:color w:val="000000"/>
          <w:sz w:val="24"/>
          <w:szCs w:val="24"/>
        </w:rPr>
        <w:t>203862200262586220100100920010000244</w:t>
      </w:r>
      <w:r w:rsidRPr="00030841">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w:t>
      </w:r>
      <w:r w:rsidR="004973FC">
        <w:rPr>
          <w:rFonts w:ascii="PT Astra Serif" w:hAnsi="PT Astra Serif"/>
          <w:sz w:val="24"/>
          <w:szCs w:val="24"/>
        </w:rPr>
        <w:t>2</w:t>
      </w:r>
      <w:r w:rsidR="001607CA" w:rsidRPr="001607CA">
        <w:rPr>
          <w:rFonts w:ascii="PT Astra Serif" w:hAnsi="PT Astra Serif"/>
          <w:sz w:val="24"/>
          <w:szCs w:val="24"/>
        </w:rPr>
        <w:t>»</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 xml:space="preserve">ул. </w:t>
      </w:r>
      <w:r w:rsidR="004973FC">
        <w:rPr>
          <w:rFonts w:ascii="PT Astra Serif" w:eastAsia="Times New Roman" w:hAnsi="PT Astra Serif" w:cs="Times New Roman"/>
          <w:bCs/>
          <w:sz w:val="24"/>
          <w:szCs w:val="24"/>
        </w:rPr>
        <w:t>Мира, 85</w:t>
      </w:r>
      <w:r w:rsidR="001607CA" w:rsidRPr="001607CA">
        <w:rPr>
          <w:rFonts w:ascii="PT Astra Serif" w:eastAsia="Times New Roman" w:hAnsi="PT Astra Serif" w:cs="Times New Roman"/>
          <w:bCs/>
          <w:sz w:val="24"/>
          <w:szCs w:val="24"/>
        </w:rPr>
        <w:t>.</w:t>
      </w:r>
      <w:proofErr w:type="gramEnd"/>
    </w:p>
    <w:p w:rsidR="004E3D29" w:rsidRPr="004E506D"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E50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4E506D">
        <w:rPr>
          <w:rFonts w:ascii="PT Astra Serif" w:hAnsi="PT Astra Serif"/>
          <w:sz w:val="24"/>
          <w:szCs w:val="24"/>
        </w:rPr>
        <w:t>0</w:t>
      </w:r>
      <w:r w:rsidR="00C7549F">
        <w:rPr>
          <w:rFonts w:ascii="PT Astra Serif" w:hAnsi="PT Astra Serif"/>
          <w:sz w:val="24"/>
          <w:szCs w:val="24"/>
        </w:rPr>
        <w:t>7</w:t>
      </w:r>
      <w:r w:rsidRPr="004E506D">
        <w:rPr>
          <w:rFonts w:ascii="PT Astra Serif" w:hAnsi="PT Astra Serif"/>
          <w:sz w:val="24"/>
          <w:szCs w:val="24"/>
        </w:rPr>
        <w:t xml:space="preserve"> ию</w:t>
      </w:r>
      <w:r w:rsidR="00A02393" w:rsidRPr="004E506D">
        <w:rPr>
          <w:rFonts w:ascii="PT Astra Serif" w:hAnsi="PT Astra Serif"/>
          <w:sz w:val="24"/>
          <w:szCs w:val="24"/>
        </w:rPr>
        <w:t>л</w:t>
      </w:r>
      <w:r w:rsidRPr="004E506D">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4. Количество поступивших заявок на участие  в аукционе – </w:t>
      </w:r>
      <w:r w:rsidR="00030841">
        <w:rPr>
          <w:rFonts w:ascii="PT Astra Serif" w:hAnsi="PT Astra Serif"/>
          <w:noProof/>
          <w:sz w:val="24"/>
          <w:szCs w:val="24"/>
        </w:rPr>
        <w:t>3</w:t>
      </w:r>
      <w:r w:rsidRPr="004E506D">
        <w:rPr>
          <w:rFonts w:ascii="PT Astra Serif" w:hAnsi="PT Astra Serif"/>
          <w:noProof/>
          <w:sz w:val="24"/>
          <w:szCs w:val="24"/>
        </w:rPr>
        <w:t>.</w:t>
      </w:r>
    </w:p>
    <w:p w:rsidR="009428DC"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5. Комиссия рассмотрела первые части заявок и приняла следующее решение: </w:t>
      </w:r>
    </w:p>
    <w:tbl>
      <w:tblPr>
        <w:tblW w:w="5121" w:type="pct"/>
        <w:tblInd w:w="15" w:type="dxa"/>
        <w:tblLook w:val="00A0" w:firstRow="1" w:lastRow="0" w:firstColumn="1" w:lastColumn="0" w:noHBand="0" w:noVBand="0"/>
      </w:tblPr>
      <w:tblGrid>
        <w:gridCol w:w="2394"/>
        <w:gridCol w:w="2708"/>
        <w:gridCol w:w="5671"/>
      </w:tblGrid>
      <w:tr w:rsidR="004E3D29" w:rsidRPr="003C38B0" w:rsidTr="009F6FCA">
        <w:trPr>
          <w:trHeight w:val="534"/>
        </w:trPr>
        <w:tc>
          <w:tcPr>
            <w:tcW w:w="11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Идентификационный номер заявки</w:t>
            </w:r>
          </w:p>
        </w:tc>
        <w:tc>
          <w:tcPr>
            <w:tcW w:w="12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Решение о допуске или об отказе в допуске</w:t>
            </w:r>
          </w:p>
        </w:tc>
        <w:tc>
          <w:tcPr>
            <w:tcW w:w="26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Причина отказа в допуске</w:t>
            </w:r>
          </w:p>
        </w:tc>
      </w:tr>
      <w:tr w:rsidR="004E3D29" w:rsidRPr="003C38B0" w:rsidTr="009F6FCA">
        <w:trPr>
          <w:trHeight w:val="353"/>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9F6FCA" w:rsidP="00C7549F">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53</w:t>
            </w:r>
          </w:p>
        </w:tc>
        <w:tc>
          <w:tcPr>
            <w:tcW w:w="12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F6FCA"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F6FCA">
              <w:rPr>
                <w:rFonts w:ascii="PT Astra Serif" w:hAnsi="PT Astra Serif"/>
                <w:spacing w:val="-6"/>
                <w:sz w:val="20"/>
                <w:szCs w:val="20"/>
              </w:rPr>
              <w:t>допустить к участию в аукционе и признать участником аукциона</w:t>
            </w:r>
          </w:p>
        </w:tc>
        <w:tc>
          <w:tcPr>
            <w:tcW w:w="26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9F6FCA">
        <w:trPr>
          <w:trHeight w:val="359"/>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F6FCA" w:rsidRDefault="009F6FCA" w:rsidP="009F6FCA">
            <w:pPr>
              <w:widowControl w:val="0"/>
              <w:spacing w:after="0" w:line="240" w:lineRule="auto"/>
              <w:jc w:val="center"/>
              <w:rPr>
                <w:rFonts w:ascii="PT Astra Serif" w:eastAsia="Times New Roman" w:hAnsi="PT Astra Serif" w:cs="Times New Roman"/>
                <w:sz w:val="18"/>
                <w:szCs w:val="18"/>
              </w:rPr>
            </w:pPr>
            <w:r w:rsidRPr="009F6FCA">
              <w:rPr>
                <w:rFonts w:ascii="PT Astra Serif" w:hAnsi="PT Astra Serif"/>
                <w:sz w:val="18"/>
                <w:szCs w:val="18"/>
              </w:rPr>
              <w:t>179</w:t>
            </w:r>
          </w:p>
        </w:tc>
        <w:tc>
          <w:tcPr>
            <w:tcW w:w="12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F6FCA" w:rsidRDefault="009F6FCA" w:rsidP="009F6FCA">
            <w:pPr>
              <w:widowControl w:val="0"/>
              <w:spacing w:after="0" w:line="240" w:lineRule="auto"/>
              <w:jc w:val="center"/>
              <w:rPr>
                <w:rFonts w:ascii="PT Astra Serif" w:eastAsia="Times New Roman" w:hAnsi="PT Astra Serif" w:cs="Times New Roman"/>
                <w:sz w:val="20"/>
                <w:szCs w:val="20"/>
              </w:rPr>
            </w:pPr>
            <w:r w:rsidRPr="009F6FCA">
              <w:rPr>
                <w:rFonts w:ascii="PT Astra Serif" w:hAnsi="PT Astra Serif"/>
                <w:sz w:val="20"/>
                <w:szCs w:val="20"/>
              </w:rPr>
              <w:t>отказать в допуске к участию в аукционе</w:t>
            </w:r>
          </w:p>
        </w:tc>
        <w:tc>
          <w:tcPr>
            <w:tcW w:w="26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6FCA" w:rsidRPr="009F6FCA" w:rsidRDefault="009F6FCA" w:rsidP="009F6FCA">
            <w:pPr>
              <w:spacing w:after="0" w:line="240" w:lineRule="auto"/>
              <w:jc w:val="both"/>
              <w:rPr>
                <w:rFonts w:ascii="PT Astra Serif" w:hAnsi="PT Astra Serif"/>
                <w:noProof/>
                <w:sz w:val="18"/>
                <w:szCs w:val="18"/>
              </w:rPr>
            </w:pPr>
            <w:r w:rsidRPr="009F6FCA">
              <w:rPr>
                <w:rFonts w:ascii="PT Astra Serif" w:hAnsi="PT Astra Serif"/>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w:t>
            </w:r>
          </w:p>
          <w:p w:rsidR="009F6FCA" w:rsidRPr="009F6FCA" w:rsidRDefault="009F6FCA" w:rsidP="009F6FCA">
            <w:pPr>
              <w:spacing w:after="0" w:line="240" w:lineRule="auto"/>
              <w:jc w:val="both"/>
              <w:rPr>
                <w:rFonts w:ascii="PT Astra Serif" w:hAnsi="PT Astra Serif"/>
                <w:noProof/>
                <w:sz w:val="18"/>
                <w:szCs w:val="18"/>
              </w:rPr>
            </w:pPr>
            <w:r w:rsidRPr="009F6FCA">
              <w:rPr>
                <w:rFonts w:ascii="PT Astra Serif" w:hAnsi="PT Astra Serif"/>
                <w:noProof/>
                <w:sz w:val="18"/>
                <w:szCs w:val="18"/>
              </w:rPr>
              <w:t>- пункты 1,4,6,8,9,11,12,13 – в описании характеристик товара присутствуют слова «не ниже» («Товарный сорт, не ниже: высший»).</w:t>
            </w:r>
          </w:p>
          <w:p w:rsidR="009F6FCA" w:rsidRPr="009F6FCA" w:rsidRDefault="009F6FCA" w:rsidP="009F6FCA">
            <w:pPr>
              <w:spacing w:after="0" w:line="240" w:lineRule="auto"/>
              <w:jc w:val="both"/>
              <w:rPr>
                <w:rFonts w:ascii="PT Astra Serif" w:hAnsi="PT Astra Serif"/>
                <w:noProof/>
                <w:sz w:val="18"/>
                <w:szCs w:val="18"/>
              </w:rPr>
            </w:pPr>
            <w:r w:rsidRPr="009F6FCA">
              <w:rPr>
                <w:rFonts w:ascii="PT Astra Serif" w:hAnsi="PT Astra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E3D29" w:rsidRPr="009F6FCA" w:rsidRDefault="009F6FCA" w:rsidP="009F6FCA">
            <w:pPr>
              <w:widowControl w:val="0"/>
              <w:spacing w:after="0" w:line="240" w:lineRule="auto"/>
              <w:jc w:val="both"/>
              <w:rPr>
                <w:rFonts w:ascii="PT Astra Serif" w:eastAsia="Times New Roman" w:hAnsi="PT Astra Serif" w:cs="Times New Roman"/>
                <w:noProof/>
                <w:sz w:val="18"/>
                <w:szCs w:val="18"/>
                <w:highlight w:val="yellow"/>
              </w:rPr>
            </w:pPr>
            <w:r w:rsidRPr="009F6FCA">
              <w:rPr>
                <w:rFonts w:ascii="PT Astra Serif" w:hAnsi="PT Astra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C38B0" w:rsidRPr="003C38B0" w:rsidTr="009F6FCA">
        <w:trPr>
          <w:trHeight w:val="359"/>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9F6FCA" w:rsidP="00C46B7A">
            <w:pPr>
              <w:widowControl w:val="0"/>
              <w:spacing w:after="0" w:line="240" w:lineRule="auto"/>
              <w:jc w:val="center"/>
              <w:rPr>
                <w:rFonts w:ascii="PT Astra Serif" w:hAnsi="PT Astra Serif"/>
                <w:sz w:val="20"/>
                <w:szCs w:val="20"/>
              </w:rPr>
            </w:pPr>
            <w:r>
              <w:rPr>
                <w:rFonts w:ascii="PT Astra Serif" w:hAnsi="PT Astra Serif"/>
                <w:sz w:val="20"/>
                <w:szCs w:val="20"/>
              </w:rPr>
              <w:t>193</w:t>
            </w:r>
          </w:p>
        </w:tc>
        <w:tc>
          <w:tcPr>
            <w:tcW w:w="12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9F6FCA" w:rsidRDefault="003C38B0" w:rsidP="00F867D4">
            <w:pPr>
              <w:widowControl w:val="0"/>
              <w:spacing w:after="0" w:line="240" w:lineRule="auto"/>
              <w:jc w:val="center"/>
              <w:rPr>
                <w:rFonts w:ascii="PT Astra Serif" w:eastAsia="Times New Roman" w:hAnsi="PT Astra Serif" w:cs="Times New Roman"/>
                <w:spacing w:val="-6"/>
                <w:sz w:val="20"/>
                <w:szCs w:val="20"/>
              </w:rPr>
            </w:pPr>
            <w:r w:rsidRPr="009F6FCA">
              <w:rPr>
                <w:rFonts w:ascii="PT Astra Serif" w:hAnsi="PT Astra Serif"/>
                <w:spacing w:val="-6"/>
                <w:sz w:val="20"/>
                <w:szCs w:val="20"/>
              </w:rPr>
              <w:t>допустить к участию в аукционе и признать участником аукциона</w:t>
            </w:r>
          </w:p>
        </w:tc>
        <w:tc>
          <w:tcPr>
            <w:tcW w:w="26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7E1620" w:rsidRPr="007E1620" w:rsidRDefault="00B245F6" w:rsidP="004E3D29">
      <w:pPr>
        <w:tabs>
          <w:tab w:val="left" w:pos="426"/>
          <w:tab w:val="left" w:pos="567"/>
        </w:tabs>
        <w:spacing w:after="0" w:line="240" w:lineRule="auto"/>
        <w:jc w:val="both"/>
        <w:rPr>
          <w:rFonts w:ascii="PT Astra Serif" w:hAnsi="PT Astra Serif"/>
          <w:sz w:val="24"/>
          <w:szCs w:val="24"/>
        </w:rPr>
      </w:pPr>
      <w:r w:rsidRPr="007E1620">
        <w:rPr>
          <w:rFonts w:ascii="PT Astra Serif" w:hAnsi="PT Astra Serif"/>
          <w:sz w:val="24"/>
          <w:szCs w:val="24"/>
        </w:rPr>
        <w:lastRenderedPageBreak/>
        <w:t>6</w:t>
      </w:r>
      <w:r w:rsidR="004E3D29" w:rsidRPr="007E1620">
        <w:rPr>
          <w:rFonts w:ascii="PT Astra Serif" w:hAnsi="PT Astra Serif"/>
          <w:sz w:val="24"/>
          <w:szCs w:val="24"/>
        </w:rPr>
        <w:t xml:space="preserve">. </w:t>
      </w:r>
      <w:r w:rsidR="007E1620" w:rsidRPr="007E1620">
        <w:rPr>
          <w:rFonts w:ascii="PT Astra Serif" w:hAnsi="PT Astra Serif"/>
          <w:sz w:val="24"/>
        </w:rPr>
        <w:t xml:space="preserve">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4E3D29" w:rsidRPr="004E506D" w:rsidRDefault="007E1620" w:rsidP="004E3D29">
      <w:pPr>
        <w:tabs>
          <w:tab w:val="left" w:pos="426"/>
          <w:tab w:val="left" w:pos="567"/>
        </w:tabs>
        <w:spacing w:after="0" w:line="240" w:lineRule="auto"/>
        <w:jc w:val="both"/>
        <w:rPr>
          <w:rFonts w:ascii="PT Astra Serif" w:hAnsi="PT Astra Serif"/>
          <w:sz w:val="24"/>
          <w:szCs w:val="24"/>
        </w:rPr>
      </w:pPr>
      <w:r>
        <w:rPr>
          <w:rFonts w:ascii="PT Astra Serif" w:hAnsi="PT Astra Serif"/>
          <w:sz w:val="24"/>
          <w:szCs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4E506D" w:rsidRPr="00C46B7A" w:rsidRDefault="004E506D" w:rsidP="004E506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proofErr w:type="spellStart"/>
      <w:r w:rsidR="004973FC">
        <w:rPr>
          <w:rFonts w:ascii="PT Astra Serif" w:hAnsi="PT Astra Serif"/>
          <w:sz w:val="24"/>
        </w:rPr>
        <w:t>О.А.Никулина</w:t>
      </w:r>
      <w:bookmarkStart w:id="0" w:name="_GoBack"/>
      <w:bookmarkEnd w:id="0"/>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rsidP="00030841">
      <w:pPr>
        <w:spacing w:after="0" w:line="240" w:lineRule="auto"/>
      </w:pPr>
    </w:p>
    <w:p w:rsidR="00370D6B" w:rsidRDefault="00370D6B" w:rsidP="00030841">
      <w:pPr>
        <w:spacing w:after="0" w:line="240" w:lineRule="auto"/>
      </w:pPr>
    </w:p>
    <w:p w:rsidR="00370D6B" w:rsidRPr="00030841" w:rsidRDefault="00370D6B" w:rsidP="00030841">
      <w:pPr>
        <w:spacing w:after="0" w:line="240" w:lineRule="auto"/>
        <w:rPr>
          <w:rFonts w:ascii="PT Astra Serif" w:hAnsi="PT Astra Serif"/>
          <w:sz w:val="20"/>
          <w:szCs w:val="20"/>
        </w:rPr>
      </w:pPr>
    </w:p>
    <w:p w:rsidR="00030841" w:rsidRPr="00030841" w:rsidRDefault="00370D6B" w:rsidP="00030841">
      <w:pPr>
        <w:spacing w:after="0" w:line="240" w:lineRule="auto"/>
        <w:jc w:val="right"/>
        <w:rPr>
          <w:rFonts w:ascii="PT Astra Serif" w:hAnsi="PT Astra Serif"/>
          <w:sz w:val="20"/>
          <w:szCs w:val="20"/>
        </w:rPr>
      </w:pPr>
      <w:r>
        <w:rPr>
          <w:rFonts w:ascii="PT Astra Serif" w:hAnsi="PT Astra Serif"/>
          <w:sz w:val="20"/>
          <w:szCs w:val="20"/>
        </w:rPr>
        <w:lastRenderedPageBreak/>
        <w:t xml:space="preserve">Приложение </w:t>
      </w:r>
    </w:p>
    <w:p w:rsidR="00030841" w:rsidRPr="00030841" w:rsidRDefault="00030841" w:rsidP="00030841">
      <w:pPr>
        <w:spacing w:after="0" w:line="240" w:lineRule="auto"/>
        <w:jc w:val="right"/>
        <w:rPr>
          <w:rFonts w:ascii="PT Astra Serif" w:hAnsi="PT Astra Serif"/>
          <w:sz w:val="20"/>
          <w:szCs w:val="20"/>
        </w:rPr>
      </w:pPr>
      <w:r w:rsidRPr="00030841">
        <w:rPr>
          <w:rFonts w:ascii="PT Astra Serif" w:hAnsi="PT Astra Serif"/>
          <w:sz w:val="20"/>
          <w:szCs w:val="20"/>
        </w:rPr>
        <w:t>к протоколу рассмотрения заявок</w:t>
      </w:r>
    </w:p>
    <w:p w:rsidR="00030841" w:rsidRPr="00030841" w:rsidRDefault="00030841" w:rsidP="00030841">
      <w:pPr>
        <w:spacing w:after="0" w:line="240" w:lineRule="auto"/>
        <w:jc w:val="right"/>
        <w:rPr>
          <w:rFonts w:ascii="PT Astra Serif" w:hAnsi="PT Astra Serif"/>
          <w:sz w:val="20"/>
          <w:szCs w:val="20"/>
        </w:rPr>
      </w:pPr>
      <w:r w:rsidRPr="00030841">
        <w:rPr>
          <w:rFonts w:ascii="PT Astra Serif" w:hAnsi="PT Astra Serif"/>
          <w:sz w:val="20"/>
          <w:szCs w:val="20"/>
        </w:rPr>
        <w:t>на участие в аукционе в электронной форме</w:t>
      </w:r>
    </w:p>
    <w:p w:rsidR="00030841" w:rsidRPr="00030841" w:rsidRDefault="00030841" w:rsidP="00030841">
      <w:pPr>
        <w:spacing w:after="0" w:line="240" w:lineRule="auto"/>
        <w:jc w:val="right"/>
        <w:rPr>
          <w:rFonts w:ascii="PT Astra Serif" w:hAnsi="PT Astra Serif"/>
          <w:sz w:val="20"/>
          <w:szCs w:val="20"/>
        </w:rPr>
      </w:pPr>
      <w:r w:rsidRPr="00030841">
        <w:rPr>
          <w:rFonts w:ascii="PT Astra Serif" w:hAnsi="PT Astra Serif"/>
          <w:sz w:val="20"/>
          <w:szCs w:val="20"/>
        </w:rPr>
        <w:t xml:space="preserve">от «07» июля 2020 г. № </w:t>
      </w:r>
      <w:r w:rsidRPr="00030841">
        <w:rPr>
          <w:rFonts w:ascii="PT Astra Serif" w:hAnsi="PT Astra Serif"/>
          <w:color w:val="000000"/>
          <w:sz w:val="20"/>
          <w:szCs w:val="20"/>
        </w:rPr>
        <w:t>0187300005820000208</w:t>
      </w:r>
      <w:r w:rsidRPr="00030841">
        <w:rPr>
          <w:rFonts w:ascii="PT Astra Serif" w:hAnsi="PT Astra Serif"/>
          <w:sz w:val="20"/>
          <w:szCs w:val="20"/>
        </w:rPr>
        <w:t>-1</w:t>
      </w:r>
    </w:p>
    <w:p w:rsidR="00030841" w:rsidRPr="00030841" w:rsidRDefault="00030841" w:rsidP="00030841">
      <w:pPr>
        <w:spacing w:after="0" w:line="240" w:lineRule="auto"/>
        <w:jc w:val="center"/>
        <w:rPr>
          <w:rFonts w:ascii="PT Astra Serif" w:hAnsi="PT Astra Serif"/>
          <w:sz w:val="20"/>
          <w:szCs w:val="20"/>
        </w:rPr>
      </w:pPr>
    </w:p>
    <w:p w:rsidR="00030841" w:rsidRPr="00030841" w:rsidRDefault="00030841" w:rsidP="00030841">
      <w:pPr>
        <w:keepNext/>
        <w:keepLines/>
        <w:widowControl w:val="0"/>
        <w:suppressLineNumbers/>
        <w:suppressAutoHyphens/>
        <w:spacing w:after="0" w:line="240" w:lineRule="auto"/>
        <w:jc w:val="center"/>
        <w:rPr>
          <w:rFonts w:ascii="PT Astra Serif" w:hAnsi="PT Astra Serif"/>
          <w:b/>
          <w:sz w:val="20"/>
          <w:szCs w:val="20"/>
        </w:rPr>
      </w:pPr>
      <w:r w:rsidRPr="00030841">
        <w:rPr>
          <w:rFonts w:ascii="PT Astra Serif" w:hAnsi="PT Astra Serif"/>
          <w:b/>
          <w:sz w:val="20"/>
          <w:szCs w:val="20"/>
        </w:rPr>
        <w:t xml:space="preserve">Таблица рассмотрения заявок аукциона в электронной форме </w:t>
      </w:r>
    </w:p>
    <w:p w:rsidR="00030841" w:rsidRPr="00030841" w:rsidRDefault="00030841" w:rsidP="00030841">
      <w:pPr>
        <w:keepNext/>
        <w:keepLines/>
        <w:widowControl w:val="0"/>
        <w:suppressLineNumbers/>
        <w:suppressAutoHyphens/>
        <w:spacing w:after="0" w:line="240" w:lineRule="auto"/>
        <w:jc w:val="center"/>
        <w:rPr>
          <w:rFonts w:ascii="PT Astra Serif" w:hAnsi="PT Astra Serif"/>
          <w:b/>
          <w:sz w:val="20"/>
          <w:szCs w:val="20"/>
        </w:rPr>
      </w:pPr>
      <w:r w:rsidRPr="00030841">
        <w:rPr>
          <w:rFonts w:ascii="PT Astra Serif" w:hAnsi="PT Astra Serif"/>
          <w:b/>
          <w:sz w:val="20"/>
          <w:szCs w:val="20"/>
        </w:rPr>
        <w:t xml:space="preserve">для субъектов малого предпринимательства и социально ориентированных некоммерческих организаций </w:t>
      </w:r>
    </w:p>
    <w:p w:rsidR="00030841" w:rsidRPr="00030841" w:rsidRDefault="00030841" w:rsidP="00030841">
      <w:pPr>
        <w:keepNext/>
        <w:keepLines/>
        <w:widowControl w:val="0"/>
        <w:suppressLineNumbers/>
        <w:suppressAutoHyphens/>
        <w:spacing w:after="0" w:line="240" w:lineRule="auto"/>
        <w:jc w:val="center"/>
        <w:rPr>
          <w:rFonts w:ascii="PT Astra Serif" w:hAnsi="PT Astra Serif"/>
          <w:b/>
          <w:sz w:val="20"/>
          <w:szCs w:val="20"/>
        </w:rPr>
      </w:pPr>
      <w:r w:rsidRPr="00030841">
        <w:rPr>
          <w:rFonts w:ascii="PT Astra Serif" w:hAnsi="PT Astra Serif"/>
          <w:b/>
          <w:sz w:val="20"/>
          <w:szCs w:val="20"/>
        </w:rPr>
        <w:t>на право заключения гражданско-правового договора на поставку продуктов питания (овощи, фрукты, джем)</w:t>
      </w:r>
    </w:p>
    <w:p w:rsidR="00030841" w:rsidRPr="00030841" w:rsidRDefault="00030841" w:rsidP="00030841">
      <w:pPr>
        <w:keepNext/>
        <w:keepLines/>
        <w:widowControl w:val="0"/>
        <w:suppressLineNumbers/>
        <w:suppressAutoHyphens/>
        <w:spacing w:after="0" w:line="240" w:lineRule="auto"/>
        <w:rPr>
          <w:rFonts w:ascii="PT Astra Serif" w:hAnsi="PT Astra Serif"/>
          <w:sz w:val="20"/>
          <w:szCs w:val="20"/>
        </w:rPr>
      </w:pPr>
      <w:r w:rsidRPr="00030841">
        <w:rPr>
          <w:rFonts w:ascii="PT Astra Serif" w:hAnsi="PT Astra Serif"/>
          <w:sz w:val="20"/>
          <w:szCs w:val="20"/>
        </w:rPr>
        <w:t>Заказчик: Муниципальное общеобразовательное учреждение «Средняя общеобразовательная школа № 2»</w:t>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5"/>
        <w:gridCol w:w="2977"/>
        <w:gridCol w:w="567"/>
        <w:gridCol w:w="1135"/>
        <w:gridCol w:w="1277"/>
        <w:gridCol w:w="1419"/>
        <w:gridCol w:w="1418"/>
      </w:tblGrid>
      <w:tr w:rsidR="00030841" w:rsidRPr="00030841" w:rsidTr="00F56641">
        <w:trPr>
          <w:trHeight w:val="418"/>
        </w:trPr>
        <w:tc>
          <w:tcPr>
            <w:tcW w:w="1702" w:type="dxa"/>
            <w:vMerge w:val="restart"/>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widowControl w:val="0"/>
              <w:snapToGrid w:val="0"/>
              <w:spacing w:after="0" w:line="240" w:lineRule="auto"/>
              <w:jc w:val="center"/>
              <w:rPr>
                <w:rFonts w:ascii="PT Astra Serif" w:eastAsia="Times New Roman" w:hAnsi="PT Astra Serif"/>
                <w:color w:val="000000"/>
                <w:kern w:val="2"/>
                <w:sz w:val="20"/>
                <w:szCs w:val="20"/>
                <w:lang w:eastAsia="ar-SA"/>
              </w:rPr>
            </w:pPr>
            <w:r w:rsidRPr="00030841">
              <w:rPr>
                <w:rFonts w:ascii="PT Astra Serif" w:hAnsi="PT Astra Serif"/>
                <w:color w:val="000000"/>
                <w:sz w:val="20"/>
                <w:szCs w:val="20"/>
              </w:rPr>
              <w:t>Обязательные требования</w:t>
            </w:r>
          </w:p>
          <w:p w:rsidR="00030841" w:rsidRPr="00030841" w:rsidRDefault="00030841" w:rsidP="00030841">
            <w:pPr>
              <w:spacing w:after="0" w:line="240" w:lineRule="auto"/>
              <w:ind w:firstLine="585"/>
              <w:jc w:val="center"/>
              <w:rPr>
                <w:rFonts w:ascii="PT Astra Serif" w:hAnsi="PT Astra Serif"/>
                <w:sz w:val="20"/>
                <w:szCs w:val="20"/>
              </w:rPr>
            </w:pPr>
            <w:r w:rsidRPr="00030841">
              <w:rPr>
                <w:rFonts w:ascii="PT Astra Serif" w:hAnsi="PT Astra Serif"/>
                <w:sz w:val="20"/>
                <w:szCs w:val="20"/>
              </w:rPr>
              <w:t>Первая часть заявки на участие в электронном аукционе должна содержать следующие сведения:</w:t>
            </w:r>
          </w:p>
          <w:p w:rsidR="00030841" w:rsidRPr="00030841" w:rsidRDefault="00030841" w:rsidP="00030841">
            <w:pPr>
              <w:spacing w:after="0" w:line="240" w:lineRule="auto"/>
              <w:ind w:firstLine="585"/>
              <w:jc w:val="center"/>
              <w:rPr>
                <w:rFonts w:ascii="PT Astra Serif" w:hAnsi="PT Astra Serif"/>
                <w:sz w:val="20"/>
                <w:szCs w:val="20"/>
              </w:rPr>
            </w:pPr>
            <w:r w:rsidRPr="00030841">
              <w:rPr>
                <w:rFonts w:ascii="PT Astra Serif" w:hAnsi="PT Astra Serif"/>
                <w:sz w:val="20"/>
                <w:szCs w:val="20"/>
              </w:rPr>
              <w:t>1) наименование страны происхождения товара;</w:t>
            </w:r>
          </w:p>
          <w:p w:rsidR="00030841" w:rsidRPr="00030841" w:rsidRDefault="00030841" w:rsidP="00030841">
            <w:pPr>
              <w:spacing w:after="0" w:line="240" w:lineRule="auto"/>
              <w:ind w:firstLine="585"/>
              <w:jc w:val="center"/>
              <w:rPr>
                <w:rFonts w:ascii="PT Astra Serif" w:hAnsi="PT Astra Serif"/>
                <w:sz w:val="20"/>
                <w:szCs w:val="20"/>
              </w:rPr>
            </w:pPr>
            <w:proofErr w:type="gramStart"/>
            <w:r w:rsidRPr="00030841">
              <w:rPr>
                <w:rFonts w:ascii="PT Astra Serif" w:hAnsi="PT Astra Serif"/>
                <w:sz w:val="20"/>
                <w:szCs w:val="20"/>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030841">
              <w:rPr>
                <w:rFonts w:ascii="PT Astra Serif" w:hAnsi="PT Astra Serif"/>
                <w:sz w:val="20"/>
                <w:szCs w:val="20"/>
              </w:rPr>
              <w:t xml:space="preserve"> в документации об </w:t>
            </w:r>
            <w:r w:rsidRPr="00030841">
              <w:rPr>
                <w:rFonts w:ascii="PT Astra Serif" w:hAnsi="PT Astra Serif"/>
                <w:sz w:val="20"/>
                <w:szCs w:val="20"/>
              </w:rPr>
              <w:lastRenderedPageBreak/>
              <w:t>электронном аукционе).</w:t>
            </w:r>
          </w:p>
          <w:p w:rsidR="00030841" w:rsidRPr="00030841" w:rsidRDefault="00030841" w:rsidP="00030841">
            <w:pPr>
              <w:spacing w:after="0" w:line="240" w:lineRule="auto"/>
              <w:ind w:firstLine="585"/>
              <w:jc w:val="center"/>
              <w:rPr>
                <w:rFonts w:ascii="PT Astra Serif" w:eastAsia="Times New Roman" w:hAnsi="PT Astra Serif" w:cs="Times New Roman"/>
                <w:sz w:val="20"/>
                <w:szCs w:val="20"/>
              </w:rPr>
            </w:pPr>
            <w:r w:rsidRPr="00030841">
              <w:rPr>
                <w:rFonts w:ascii="PT Astra Serif" w:hAnsi="PT Astra Serif"/>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lastRenderedPageBreak/>
              <w:t xml:space="preserve">№ </w:t>
            </w:r>
            <w:proofErr w:type="gramStart"/>
            <w:r w:rsidRPr="00030841">
              <w:rPr>
                <w:rFonts w:ascii="PT Astra Serif" w:hAnsi="PT Astra Serif"/>
                <w:sz w:val="20"/>
                <w:szCs w:val="20"/>
              </w:rPr>
              <w:t>п</w:t>
            </w:r>
            <w:proofErr w:type="gramEnd"/>
            <w:r w:rsidRPr="00030841">
              <w:rPr>
                <w:rFonts w:ascii="PT Astra Serif" w:hAnsi="PT Astra Serif"/>
                <w:sz w:val="20"/>
                <w:szCs w:val="20"/>
              </w:rPr>
              <w:t>/п</w:t>
            </w:r>
          </w:p>
        </w:tc>
        <w:tc>
          <w:tcPr>
            <w:tcW w:w="2977" w:type="dxa"/>
            <w:vMerge w:val="restart"/>
            <w:tcBorders>
              <w:top w:val="single" w:sz="4" w:space="0" w:color="auto"/>
              <w:left w:val="single" w:sz="4" w:space="0" w:color="auto"/>
              <w:bottom w:val="single" w:sz="4" w:space="0" w:color="auto"/>
              <w:right w:val="single" w:sz="4" w:space="0" w:color="auto"/>
            </w:tcBorders>
          </w:tcPr>
          <w:p w:rsidR="00030841" w:rsidRPr="00030841" w:rsidRDefault="00030841" w:rsidP="00030841">
            <w:pPr>
              <w:spacing w:after="0" w:line="240" w:lineRule="auto"/>
              <w:jc w:val="center"/>
              <w:rPr>
                <w:rFonts w:ascii="PT Astra Serif" w:eastAsia="Times New Roman" w:hAnsi="PT Astra Serif"/>
                <w:sz w:val="20"/>
                <w:szCs w:val="20"/>
              </w:rPr>
            </w:pPr>
            <w:r w:rsidRPr="00030841">
              <w:rPr>
                <w:rFonts w:ascii="PT Astra Serif" w:hAnsi="PT Astra Serif"/>
                <w:sz w:val="20"/>
                <w:szCs w:val="20"/>
              </w:rPr>
              <w:t>Характеристика товара</w:t>
            </w:r>
          </w:p>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sz w:val="20"/>
                <w:szCs w:val="20"/>
              </w:rPr>
            </w:pPr>
            <w:r w:rsidRPr="00030841">
              <w:rPr>
                <w:rFonts w:ascii="PT Astra Serif" w:hAnsi="PT Astra Serif"/>
                <w:sz w:val="20"/>
                <w:szCs w:val="20"/>
              </w:rPr>
              <w:t>Ед.</w:t>
            </w:r>
          </w:p>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Количество поставляемых товаров</w:t>
            </w:r>
          </w:p>
        </w:tc>
        <w:tc>
          <w:tcPr>
            <w:tcW w:w="4114" w:type="dxa"/>
            <w:gridSpan w:val="3"/>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Идентификационный номер заявки</w:t>
            </w:r>
          </w:p>
        </w:tc>
      </w:tr>
      <w:tr w:rsidR="00030841" w:rsidRPr="00030841" w:rsidTr="00F56641">
        <w:trPr>
          <w:trHeight w:val="18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ind w:left="-110" w:right="-108"/>
              <w:jc w:val="center"/>
              <w:rPr>
                <w:rFonts w:ascii="PT Astra Serif" w:eastAsia="Times New Roman" w:hAnsi="PT Astra Serif" w:cs="Times New Roman"/>
                <w:b/>
                <w:sz w:val="20"/>
                <w:szCs w:val="20"/>
              </w:rPr>
            </w:pPr>
            <w:r w:rsidRPr="00030841">
              <w:rPr>
                <w:rFonts w:ascii="PT Astra Serif" w:hAnsi="PT Astra Serif"/>
                <w:b/>
                <w:sz w:val="20"/>
                <w:szCs w:val="20"/>
              </w:rPr>
              <w:t>53</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b/>
                <w:sz w:val="20"/>
                <w:szCs w:val="20"/>
              </w:rPr>
            </w:pPr>
            <w:r w:rsidRPr="00030841">
              <w:rPr>
                <w:rFonts w:ascii="PT Astra Serif" w:hAnsi="PT Astra Serif"/>
                <w:b/>
                <w:sz w:val="20"/>
                <w:szCs w:val="20"/>
              </w:rPr>
              <w:t>179</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b/>
                <w:sz w:val="20"/>
                <w:szCs w:val="20"/>
              </w:rPr>
            </w:pPr>
            <w:r w:rsidRPr="00030841">
              <w:rPr>
                <w:rFonts w:ascii="PT Astra Serif" w:hAnsi="PT Astra Serif"/>
                <w:b/>
                <w:sz w:val="20"/>
                <w:szCs w:val="20"/>
              </w:rPr>
              <w:t>193</w:t>
            </w:r>
          </w:p>
        </w:tc>
      </w:tr>
      <w:tr w:rsidR="00030841" w:rsidRPr="00030841" w:rsidTr="00F56641">
        <w:trPr>
          <w:trHeight w:val="26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b/>
                <w:sz w:val="20"/>
                <w:szCs w:val="20"/>
              </w:rPr>
              <w:t>Морковь столовая</w:t>
            </w:r>
            <w:r w:rsidRPr="00030841">
              <w:rPr>
                <w:rFonts w:ascii="PT Astra Serif" w:hAnsi="PT Astra Serif"/>
                <w:sz w:val="20"/>
                <w:szCs w:val="20"/>
              </w:rPr>
              <w:t>.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800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в описании характеристик товара 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13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b/>
                <w:sz w:val="20"/>
                <w:szCs w:val="20"/>
              </w:rPr>
              <w:t>Лук репчатый</w:t>
            </w:r>
            <w:r w:rsidRPr="00030841">
              <w:rPr>
                <w:rFonts w:ascii="PT Astra Serif" w:hAnsi="PT Astra Serif"/>
                <w:sz w:val="20"/>
                <w:szCs w:val="20"/>
              </w:rPr>
              <w:t>. Товарный сорт: первый. Цвет лука: желтый.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450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23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3</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b/>
                <w:sz w:val="20"/>
                <w:szCs w:val="20"/>
              </w:rPr>
            </w:pPr>
            <w:r w:rsidRPr="00030841">
              <w:rPr>
                <w:rFonts w:ascii="PT Astra Serif" w:hAnsi="PT Astra Serif"/>
                <w:b/>
                <w:sz w:val="20"/>
                <w:szCs w:val="20"/>
              </w:rPr>
              <w:t xml:space="preserve">Капуста белокочанная. </w:t>
            </w:r>
            <w:r w:rsidRPr="00030841">
              <w:rPr>
                <w:rFonts w:ascii="PT Astra Serif" w:hAnsi="PT Astra Serif"/>
                <w:sz w:val="20"/>
                <w:szCs w:val="20"/>
              </w:rPr>
              <w:t xml:space="preserve">Товарный класс: первый. Вид капусты по сроку созревания: </w:t>
            </w:r>
            <w:proofErr w:type="gramStart"/>
            <w:r w:rsidRPr="00030841">
              <w:rPr>
                <w:rFonts w:ascii="PT Astra Serif" w:hAnsi="PT Astra Serif"/>
                <w:sz w:val="20"/>
                <w:szCs w:val="20"/>
              </w:rPr>
              <w:t>раннеспелая</w:t>
            </w:r>
            <w:proofErr w:type="gramEnd"/>
            <w:r w:rsidRPr="00030841">
              <w:rPr>
                <w:rFonts w:ascii="PT Astra Serif" w:hAnsi="PT Astra Serif"/>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900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5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4</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b/>
                <w:sz w:val="20"/>
                <w:szCs w:val="20"/>
              </w:rPr>
              <w:t xml:space="preserve">Свекла столовая. </w:t>
            </w:r>
            <w:r w:rsidRPr="00030841">
              <w:rPr>
                <w:rFonts w:ascii="PT Astra Serif" w:hAnsi="PT Astra Serif"/>
                <w:sz w:val="20"/>
                <w:szCs w:val="20"/>
              </w:rPr>
              <w:t>Товарный сорт,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450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в описании характеристик товара 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44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5</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b/>
                <w:sz w:val="20"/>
                <w:szCs w:val="20"/>
              </w:rPr>
              <w:t>Картофель продовольственный</w:t>
            </w:r>
            <w:r w:rsidRPr="00030841">
              <w:rPr>
                <w:rFonts w:ascii="PT Astra Serif" w:hAnsi="PT Astra Serif"/>
                <w:sz w:val="20"/>
                <w:szCs w:val="20"/>
              </w:rPr>
              <w:t xml:space="preserve"> Вид картофеля по сроку созревания: картофель продовольственный ранний. Картофель мытый: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3000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277"/>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6</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sz w:val="20"/>
                <w:szCs w:val="20"/>
              </w:rPr>
            </w:pPr>
            <w:r w:rsidRPr="00030841">
              <w:rPr>
                <w:rFonts w:ascii="PT Astra Serif" w:hAnsi="PT Astra Serif"/>
                <w:b/>
                <w:sz w:val="20"/>
                <w:szCs w:val="20"/>
              </w:rPr>
              <w:t xml:space="preserve">Яблоки. </w:t>
            </w:r>
            <w:r w:rsidRPr="00030841">
              <w:rPr>
                <w:rFonts w:ascii="PT Astra Serif" w:hAnsi="PT Astra Serif"/>
                <w:sz w:val="20"/>
                <w:szCs w:val="20"/>
              </w:rPr>
              <w:t>Товарный сорт, не ниже: высший.</w:t>
            </w:r>
          </w:p>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Яблоко зеленое: 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150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в описании характеристик товара 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22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7</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b/>
                <w:sz w:val="20"/>
                <w:szCs w:val="20"/>
              </w:rPr>
              <w:t xml:space="preserve">Джемы. </w:t>
            </w:r>
            <w:r w:rsidRPr="00030841">
              <w:rPr>
                <w:rFonts w:ascii="PT Astra Serif" w:hAnsi="PT Astra Serif"/>
                <w:sz w:val="20"/>
                <w:szCs w:val="20"/>
              </w:rPr>
              <w:t xml:space="preserve"> Вид продукта по способу обработки: стерилизованный.  Продукт, обогащённый витаминами: нет.  Вид сырья: абрикос.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110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22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8</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b/>
                <w:color w:val="000000"/>
                <w:sz w:val="20"/>
                <w:szCs w:val="20"/>
              </w:rPr>
              <w:t>Апельсины.</w:t>
            </w:r>
            <w:r w:rsidRPr="00030841">
              <w:rPr>
                <w:rFonts w:ascii="PT Astra Serif" w:hAnsi="PT Astra Serif"/>
                <w:color w:val="000000"/>
                <w:sz w:val="20"/>
                <w:szCs w:val="20"/>
              </w:rPr>
              <w:t xml:space="preserve">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200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в описании характеристик товара 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18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9</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b/>
                <w:color w:val="000000"/>
                <w:sz w:val="20"/>
                <w:szCs w:val="20"/>
              </w:rPr>
              <w:t>Мандарины.</w:t>
            </w:r>
            <w:r w:rsidRPr="00030841">
              <w:rPr>
                <w:rFonts w:ascii="PT Astra Serif" w:hAnsi="PT Astra Serif"/>
                <w:color w:val="000000"/>
                <w:sz w:val="20"/>
                <w:szCs w:val="20"/>
              </w:rPr>
              <w:t xml:space="preserve"> Товарный сорт, не ниже: высший. Наличие косточек: неважно.</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150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 xml:space="preserve">в описании характеристик товара </w:t>
            </w:r>
            <w:r w:rsidR="009F6FCA" w:rsidRPr="009F6FCA">
              <w:rPr>
                <w:rFonts w:ascii="PT Astra Serif" w:hAnsi="PT Astra Serif"/>
                <w:noProof/>
                <w:sz w:val="18"/>
                <w:szCs w:val="18"/>
              </w:rPr>
              <w:lastRenderedPageBreak/>
              <w:t>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lastRenderedPageBreak/>
              <w:t>соответствует</w:t>
            </w:r>
          </w:p>
        </w:tc>
      </w:tr>
      <w:tr w:rsidR="00030841" w:rsidRPr="00030841" w:rsidTr="00F56641">
        <w:trPr>
          <w:trHeight w:val="20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10</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olor w:val="000000"/>
                <w:sz w:val="20"/>
                <w:szCs w:val="20"/>
              </w:rPr>
            </w:pPr>
            <w:r w:rsidRPr="00030841">
              <w:rPr>
                <w:rFonts w:ascii="PT Astra Serif" w:hAnsi="PT Astra Serif"/>
                <w:b/>
                <w:color w:val="000000"/>
                <w:sz w:val="20"/>
                <w:szCs w:val="20"/>
              </w:rPr>
              <w:t>Чеснок.</w:t>
            </w:r>
            <w:r w:rsidRPr="00030841">
              <w:rPr>
                <w:rFonts w:ascii="PT Astra Serif" w:hAnsi="PT Astra Serif"/>
                <w:color w:val="000000"/>
                <w:sz w:val="20"/>
                <w:szCs w:val="20"/>
              </w:rPr>
              <w:t xml:space="preserve"> Товарный сорт: высший.</w:t>
            </w:r>
          </w:p>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Вид чеснока по технологической подготовке: сухой.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35</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194"/>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b/>
                <w:sz w:val="20"/>
                <w:szCs w:val="20"/>
              </w:rPr>
              <w:t>Бананы</w:t>
            </w:r>
            <w:r w:rsidRPr="00030841">
              <w:rPr>
                <w:rFonts w:ascii="PT Astra Serif" w:hAnsi="PT Astra Serif"/>
                <w:sz w:val="20"/>
                <w:szCs w:val="20"/>
              </w:rPr>
              <w:t>. Товарный класс,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100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в описании характеристик товара 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34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12</w:t>
            </w:r>
          </w:p>
        </w:tc>
        <w:tc>
          <w:tcPr>
            <w:tcW w:w="29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b/>
                <w:sz w:val="20"/>
                <w:szCs w:val="20"/>
              </w:rPr>
              <w:t>Груши.</w:t>
            </w:r>
            <w:r w:rsidRPr="00030841">
              <w:rPr>
                <w:rFonts w:ascii="PT Astra Serif" w:hAnsi="PT Astra Serif"/>
                <w:sz w:val="20"/>
                <w:szCs w:val="20"/>
              </w:rPr>
              <w:t xml:space="preserve"> Вид груш по сроку созревания: позднего срока созревания.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sz w:val="20"/>
                <w:szCs w:val="20"/>
              </w:rPr>
              <w:t>150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в описании характеристик товара 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r w:rsidR="00030841" w:rsidRPr="00030841" w:rsidTr="00F56641">
        <w:trPr>
          <w:trHeight w:val="38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13</w:t>
            </w:r>
          </w:p>
        </w:tc>
        <w:tc>
          <w:tcPr>
            <w:tcW w:w="2977" w:type="dxa"/>
            <w:tcBorders>
              <w:top w:val="single" w:sz="4" w:space="0" w:color="auto"/>
              <w:left w:val="single" w:sz="4" w:space="0" w:color="auto"/>
              <w:bottom w:val="single" w:sz="4" w:space="0" w:color="auto"/>
              <w:right w:val="single" w:sz="4" w:space="0" w:color="auto"/>
            </w:tcBorders>
          </w:tcPr>
          <w:p w:rsidR="00030841" w:rsidRPr="00030841" w:rsidRDefault="00030841" w:rsidP="00030841">
            <w:pPr>
              <w:spacing w:after="0" w:line="240" w:lineRule="auto"/>
              <w:jc w:val="center"/>
              <w:rPr>
                <w:rFonts w:ascii="PT Astra Serif" w:eastAsia="Times New Roman" w:hAnsi="PT Astra Serif"/>
                <w:color w:val="000000"/>
                <w:sz w:val="20"/>
                <w:szCs w:val="20"/>
              </w:rPr>
            </w:pPr>
            <w:r w:rsidRPr="00030841">
              <w:rPr>
                <w:rFonts w:ascii="PT Astra Serif" w:hAnsi="PT Astra Serif"/>
                <w:b/>
                <w:color w:val="000000"/>
                <w:sz w:val="20"/>
                <w:szCs w:val="20"/>
              </w:rPr>
              <w:t>Лимоны</w:t>
            </w:r>
            <w:r w:rsidRPr="00030841">
              <w:rPr>
                <w:rFonts w:ascii="PT Astra Serif" w:hAnsi="PT Astra Serif"/>
                <w:color w:val="000000"/>
                <w:sz w:val="20"/>
                <w:szCs w:val="20"/>
              </w:rPr>
              <w:t>. Товарный сорт, не ниже: высший.</w:t>
            </w:r>
          </w:p>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30841" w:rsidRPr="00030841" w:rsidRDefault="00030841" w:rsidP="00030841">
            <w:pPr>
              <w:spacing w:after="0" w:line="240" w:lineRule="auto"/>
              <w:jc w:val="center"/>
              <w:rPr>
                <w:rFonts w:ascii="PT Astra Serif" w:eastAsia="Times New Roman" w:hAnsi="PT Astra Serif" w:cs="Times New Roman"/>
                <w:color w:val="000000"/>
                <w:sz w:val="20"/>
                <w:szCs w:val="20"/>
              </w:rPr>
            </w:pPr>
            <w:r w:rsidRPr="00030841">
              <w:rPr>
                <w:rFonts w:ascii="PT Astra Serif" w:hAnsi="PT Astra Serif"/>
                <w:color w:val="000000"/>
                <w:sz w:val="20"/>
                <w:szCs w:val="20"/>
              </w:rPr>
              <w:t>20</w:t>
            </w:r>
          </w:p>
        </w:tc>
        <w:tc>
          <w:tcPr>
            <w:tcW w:w="1277"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не соответствует (</w:t>
            </w:r>
            <w:r w:rsidR="009F6FCA" w:rsidRPr="009F6FCA">
              <w:rPr>
                <w:rFonts w:ascii="PT Astra Serif" w:hAnsi="PT Astra Serif"/>
                <w:noProof/>
                <w:sz w:val="18"/>
                <w:szCs w:val="18"/>
              </w:rPr>
              <w:t>в описании характеристик товара присутствуют слова «не ниже»</w:t>
            </w:r>
            <w:r w:rsidRPr="00030841">
              <w:rPr>
                <w:rFonts w:ascii="PT Astra Serif" w:hAnsi="PT Astra Serif"/>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030841" w:rsidRPr="00030841" w:rsidRDefault="00030841" w:rsidP="00030841">
            <w:pPr>
              <w:spacing w:after="0" w:line="240" w:lineRule="auto"/>
              <w:jc w:val="center"/>
              <w:rPr>
                <w:rFonts w:ascii="PT Astra Serif" w:eastAsia="Times New Roman" w:hAnsi="PT Astra Serif" w:cs="Times New Roman"/>
                <w:sz w:val="20"/>
                <w:szCs w:val="20"/>
              </w:rPr>
            </w:pPr>
            <w:r w:rsidRPr="00030841">
              <w:rPr>
                <w:rFonts w:ascii="PT Astra Serif" w:hAnsi="PT Astra Serif"/>
                <w:sz w:val="20"/>
                <w:szCs w:val="20"/>
              </w:rPr>
              <w:t>соответствует</w:t>
            </w:r>
          </w:p>
        </w:tc>
      </w:tr>
    </w:tbl>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30841"/>
    <w:rsid w:val="000F2D6E"/>
    <w:rsid w:val="001607CA"/>
    <w:rsid w:val="00265024"/>
    <w:rsid w:val="002F5238"/>
    <w:rsid w:val="00370D6B"/>
    <w:rsid w:val="003C38B0"/>
    <w:rsid w:val="00474029"/>
    <w:rsid w:val="004973FC"/>
    <w:rsid w:val="004E3D29"/>
    <w:rsid w:val="004E506D"/>
    <w:rsid w:val="00506627"/>
    <w:rsid w:val="005509D7"/>
    <w:rsid w:val="00561CAC"/>
    <w:rsid w:val="0068309B"/>
    <w:rsid w:val="006868DA"/>
    <w:rsid w:val="006B6822"/>
    <w:rsid w:val="006C200B"/>
    <w:rsid w:val="006D220F"/>
    <w:rsid w:val="00706A35"/>
    <w:rsid w:val="007C1C81"/>
    <w:rsid w:val="007E1620"/>
    <w:rsid w:val="008166EC"/>
    <w:rsid w:val="00823F29"/>
    <w:rsid w:val="00885F25"/>
    <w:rsid w:val="008F1601"/>
    <w:rsid w:val="009428DC"/>
    <w:rsid w:val="00955CA7"/>
    <w:rsid w:val="009C6F71"/>
    <w:rsid w:val="009E786B"/>
    <w:rsid w:val="009F6FCA"/>
    <w:rsid w:val="00A02393"/>
    <w:rsid w:val="00A7074A"/>
    <w:rsid w:val="00AD5411"/>
    <w:rsid w:val="00B245F6"/>
    <w:rsid w:val="00BB75D2"/>
    <w:rsid w:val="00C4591C"/>
    <w:rsid w:val="00C46B7A"/>
    <w:rsid w:val="00C7549F"/>
    <w:rsid w:val="00CD0FED"/>
    <w:rsid w:val="00CE6743"/>
    <w:rsid w:val="00D17DB6"/>
    <w:rsid w:val="00DB0CA7"/>
    <w:rsid w:val="00E845C6"/>
    <w:rsid w:val="00F01658"/>
    <w:rsid w:val="00F56641"/>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095516619">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4</Pages>
  <Words>1407</Words>
  <Characters>8023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2020-07-07T07:12:00Z</cp:lastPrinted>
  <dcterms:created xsi:type="dcterms:W3CDTF">2020-06-09T10:12:00Z</dcterms:created>
  <dcterms:modified xsi:type="dcterms:W3CDTF">2020-07-10T09:49:00Z</dcterms:modified>
</cp:coreProperties>
</file>