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D0A140A" w14:textId="77777777" w:rsidR="009067F8" w:rsidRPr="00F0329F" w:rsidRDefault="009067F8" w:rsidP="009067F8">
      <w:pPr>
        <w:pStyle w:val="ConsPlusNormal"/>
        <w:widowControl/>
        <w:ind w:firstLine="0"/>
        <w:jc w:val="center"/>
        <w:outlineLvl w:val="0"/>
        <w:rPr>
          <w:rFonts w:ascii="Times New Roman" w:hAnsi="Times New Roman" w:cs="Times New Roman"/>
          <w:b/>
          <w:sz w:val="22"/>
        </w:rPr>
      </w:pPr>
      <w:r w:rsidRPr="00F0329F">
        <w:rPr>
          <w:rFonts w:ascii="Times New Roman" w:hAnsi="Times New Roman" w:cs="Times New Roman"/>
          <w:b/>
          <w:sz w:val="22"/>
        </w:rPr>
        <w:t>ИЗВЕЩЕНИЕ О ПРОВЕДЕН</w:t>
      </w:r>
      <w:proofErr w:type="gramStart"/>
      <w:r w:rsidRPr="00F0329F">
        <w:rPr>
          <w:rFonts w:ascii="Times New Roman" w:hAnsi="Times New Roman" w:cs="Times New Roman"/>
          <w:b/>
          <w:sz w:val="22"/>
        </w:rPr>
        <w:t>ИИ АУ</w:t>
      </w:r>
      <w:proofErr w:type="gramEnd"/>
      <w:r w:rsidRPr="00F0329F">
        <w:rPr>
          <w:rFonts w:ascii="Times New Roman" w:hAnsi="Times New Roman" w:cs="Times New Roman"/>
          <w:b/>
          <w:sz w:val="22"/>
        </w:rPr>
        <w:t>КЦИОНА В ЭЛЕКТРОННОЙ ФОРМЕ</w:t>
      </w:r>
    </w:p>
    <w:p w14:paraId="66AFA231" w14:textId="77777777" w:rsidR="009067F8" w:rsidRPr="00F0329F" w:rsidRDefault="009067F8" w:rsidP="009067F8">
      <w:pPr>
        <w:pStyle w:val="ConsPlusNormal"/>
        <w:widowControl/>
        <w:ind w:firstLine="0"/>
        <w:jc w:val="center"/>
        <w:outlineLvl w:val="0"/>
        <w:rPr>
          <w:rFonts w:ascii="Times New Roman" w:hAnsi="Times New Roman" w:cs="Times New Roman"/>
          <w:b/>
          <w:sz w:val="22"/>
        </w:rPr>
      </w:pPr>
    </w:p>
    <w:p w14:paraId="7AEE147A" w14:textId="55832889" w:rsidR="009D4873" w:rsidRPr="00F0329F" w:rsidRDefault="00E06EAE" w:rsidP="00E02557">
      <w:pPr>
        <w:pStyle w:val="a6"/>
        <w:numPr>
          <w:ilvl w:val="1"/>
          <w:numId w:val="1"/>
        </w:numPr>
        <w:rPr>
          <w:sz w:val="22"/>
          <w:szCs w:val="20"/>
        </w:rPr>
      </w:pPr>
      <w:r w:rsidRPr="00F0329F">
        <w:rPr>
          <w:sz w:val="22"/>
          <w:szCs w:val="20"/>
        </w:rPr>
        <w:t>Идентификационный код за</w:t>
      </w:r>
      <w:r w:rsidR="003C74E1" w:rsidRPr="00F0329F">
        <w:rPr>
          <w:sz w:val="22"/>
          <w:szCs w:val="20"/>
        </w:rPr>
        <w:t>купки</w:t>
      </w:r>
      <w:r w:rsidR="009D4873" w:rsidRPr="00F0329F">
        <w:rPr>
          <w:sz w:val="22"/>
          <w:szCs w:val="20"/>
        </w:rPr>
        <w:t xml:space="preserve"> </w:t>
      </w:r>
      <w:r w:rsidR="00E02557" w:rsidRPr="00F0329F">
        <w:rPr>
          <w:sz w:val="22"/>
          <w:szCs w:val="20"/>
        </w:rPr>
        <w:t>19 38622002135862201001 0053 001 0000 000</w:t>
      </w:r>
    </w:p>
    <w:p w14:paraId="1A9494FE" w14:textId="262B7BFF" w:rsidR="00960A8B" w:rsidRPr="00F0329F" w:rsidRDefault="009067F8" w:rsidP="009067F8">
      <w:pPr>
        <w:numPr>
          <w:ilvl w:val="1"/>
          <w:numId w:val="1"/>
        </w:numPr>
        <w:tabs>
          <w:tab w:val="num" w:pos="0"/>
          <w:tab w:val="num" w:pos="567"/>
        </w:tabs>
        <w:autoSpaceDE w:val="0"/>
        <w:autoSpaceDN w:val="0"/>
        <w:adjustRightInd w:val="0"/>
        <w:ind w:left="0" w:firstLine="0"/>
        <w:jc w:val="both"/>
        <w:rPr>
          <w:sz w:val="22"/>
          <w:szCs w:val="20"/>
        </w:rPr>
      </w:pPr>
      <w:r w:rsidRPr="00F0329F">
        <w:rPr>
          <w:sz w:val="22"/>
          <w:szCs w:val="20"/>
        </w:rPr>
        <w:t>Наименование аукциона в электронной форме:</w:t>
      </w:r>
      <w:r w:rsidR="00EB68E6" w:rsidRPr="00F0329F">
        <w:rPr>
          <w:sz w:val="22"/>
          <w:szCs w:val="20"/>
        </w:rPr>
        <w:t xml:space="preserve"> аукцион в электронной форме среди субъектов малого предпринимательства и социально ориентированных некоммерческих организаций </w:t>
      </w:r>
      <w:r w:rsidR="007C5190" w:rsidRPr="00F0329F">
        <w:rPr>
          <w:sz w:val="22"/>
          <w:szCs w:val="20"/>
        </w:rPr>
        <w:t xml:space="preserve">на право заключения </w:t>
      </w:r>
      <w:r w:rsidR="00FF1753" w:rsidRPr="00F0329F">
        <w:rPr>
          <w:sz w:val="22"/>
          <w:szCs w:val="20"/>
        </w:rPr>
        <w:t>гражданско-правов</w:t>
      </w:r>
      <w:r w:rsidR="00D97EB6" w:rsidRPr="00F0329F">
        <w:rPr>
          <w:sz w:val="22"/>
          <w:szCs w:val="20"/>
        </w:rPr>
        <w:t xml:space="preserve">ого </w:t>
      </w:r>
      <w:r w:rsidR="00FF1753" w:rsidRPr="00F0329F">
        <w:rPr>
          <w:sz w:val="22"/>
          <w:szCs w:val="20"/>
        </w:rPr>
        <w:t>договор</w:t>
      </w:r>
      <w:r w:rsidR="00D97EB6" w:rsidRPr="00F0329F">
        <w:rPr>
          <w:sz w:val="22"/>
          <w:szCs w:val="20"/>
        </w:rPr>
        <w:t>а</w:t>
      </w:r>
      <w:r w:rsidR="007C5190" w:rsidRPr="00F0329F">
        <w:rPr>
          <w:sz w:val="22"/>
          <w:szCs w:val="20"/>
        </w:rPr>
        <w:t xml:space="preserve"> </w:t>
      </w:r>
      <w:r w:rsidR="00EB68E6" w:rsidRPr="00F0329F">
        <w:rPr>
          <w:sz w:val="22"/>
          <w:szCs w:val="20"/>
        </w:rPr>
        <w:t xml:space="preserve">на </w:t>
      </w:r>
      <w:r w:rsidR="00D97EB6" w:rsidRPr="00F0329F">
        <w:rPr>
          <w:sz w:val="22"/>
          <w:szCs w:val="20"/>
        </w:rPr>
        <w:t xml:space="preserve">поставку </w:t>
      </w:r>
      <w:r w:rsidR="004D02EB" w:rsidRPr="00F0329F">
        <w:rPr>
          <w:sz w:val="22"/>
          <w:szCs w:val="20"/>
        </w:rPr>
        <w:t>спортивных тренажеров</w:t>
      </w:r>
      <w:r w:rsidR="00B2113E" w:rsidRPr="00F0329F">
        <w:rPr>
          <w:sz w:val="22"/>
          <w:szCs w:val="20"/>
        </w:rPr>
        <w:t>.</w:t>
      </w:r>
    </w:p>
    <w:p w14:paraId="512493BD" w14:textId="77777777" w:rsidR="009067F8" w:rsidRPr="00E9376E" w:rsidRDefault="009067F8" w:rsidP="009067F8">
      <w:pPr>
        <w:numPr>
          <w:ilvl w:val="1"/>
          <w:numId w:val="1"/>
        </w:numPr>
        <w:tabs>
          <w:tab w:val="num" w:pos="0"/>
          <w:tab w:val="num" w:pos="567"/>
        </w:tabs>
        <w:autoSpaceDE w:val="0"/>
        <w:autoSpaceDN w:val="0"/>
        <w:adjustRightInd w:val="0"/>
        <w:ind w:left="0" w:firstLine="0"/>
        <w:jc w:val="both"/>
        <w:rPr>
          <w:sz w:val="22"/>
          <w:szCs w:val="20"/>
        </w:rPr>
      </w:pPr>
      <w:r w:rsidRPr="00F0329F">
        <w:rPr>
          <w:sz w:val="22"/>
          <w:szCs w:val="20"/>
        </w:rPr>
        <w:t>Аукцион в электронной</w:t>
      </w:r>
      <w:r w:rsidRPr="00E9376E">
        <w:rPr>
          <w:sz w:val="22"/>
          <w:szCs w:val="20"/>
        </w:rPr>
        <w:t xml:space="preserve"> форме проводит: </w:t>
      </w:r>
      <w:r w:rsidR="002F3A85" w:rsidRPr="00E9376E">
        <w:rPr>
          <w:sz w:val="22"/>
          <w:szCs w:val="20"/>
        </w:rPr>
        <w:t>уполномоченный орган.</w:t>
      </w:r>
    </w:p>
    <w:p w14:paraId="03448DBC" w14:textId="77777777" w:rsidR="009067F8" w:rsidRPr="00E9376E" w:rsidRDefault="009067F8" w:rsidP="00300C2C">
      <w:pPr>
        <w:pStyle w:val="a6"/>
        <w:numPr>
          <w:ilvl w:val="1"/>
          <w:numId w:val="5"/>
        </w:numPr>
        <w:tabs>
          <w:tab w:val="num" w:pos="567"/>
          <w:tab w:val="num" w:pos="928"/>
        </w:tabs>
        <w:autoSpaceDE w:val="0"/>
        <w:autoSpaceDN w:val="0"/>
        <w:adjustRightInd w:val="0"/>
        <w:ind w:left="0" w:firstLine="0"/>
        <w:jc w:val="both"/>
        <w:rPr>
          <w:sz w:val="22"/>
          <w:szCs w:val="20"/>
        </w:rPr>
      </w:pPr>
      <w:r w:rsidRPr="00E9376E">
        <w:rPr>
          <w:sz w:val="22"/>
          <w:szCs w:val="20"/>
        </w:rPr>
        <w:t>Заказчик</w:t>
      </w:r>
      <w:r w:rsidR="00284E66" w:rsidRPr="00E9376E">
        <w:rPr>
          <w:sz w:val="22"/>
          <w:szCs w:val="20"/>
        </w:rPr>
        <w:t>: Муниципаль</w:t>
      </w:r>
      <w:r w:rsidR="002F3A85" w:rsidRPr="00E9376E">
        <w:rPr>
          <w:sz w:val="22"/>
          <w:szCs w:val="20"/>
        </w:rPr>
        <w:t xml:space="preserve">ное бюджетное </w:t>
      </w:r>
      <w:r w:rsidR="009D4873" w:rsidRPr="00E9376E">
        <w:rPr>
          <w:sz w:val="22"/>
          <w:szCs w:val="20"/>
        </w:rPr>
        <w:t>учреждение спортивная школа олимпийского резерва «Центр Югорского спорта»</w:t>
      </w:r>
      <w:r w:rsidR="002F3A85" w:rsidRPr="00E9376E">
        <w:rPr>
          <w:sz w:val="22"/>
          <w:szCs w:val="20"/>
        </w:rPr>
        <w:t>, город Югорск</w:t>
      </w:r>
      <w:r w:rsidRPr="00E9376E">
        <w:rPr>
          <w:sz w:val="22"/>
          <w:szCs w:val="20"/>
        </w:rPr>
        <w:t>.</w:t>
      </w:r>
    </w:p>
    <w:p w14:paraId="77FE1120" w14:textId="77777777" w:rsidR="009067F8" w:rsidRPr="00E9376E" w:rsidRDefault="009067F8" w:rsidP="00E06EAE">
      <w:pPr>
        <w:tabs>
          <w:tab w:val="num" w:pos="858"/>
          <w:tab w:val="num" w:pos="928"/>
        </w:tabs>
        <w:autoSpaceDE w:val="0"/>
        <w:autoSpaceDN w:val="0"/>
        <w:adjustRightInd w:val="0"/>
        <w:jc w:val="both"/>
        <w:rPr>
          <w:sz w:val="22"/>
          <w:szCs w:val="20"/>
        </w:rPr>
      </w:pPr>
      <w:proofErr w:type="gramStart"/>
      <w:r w:rsidRPr="00E9376E">
        <w:rPr>
          <w:sz w:val="22"/>
          <w:szCs w:val="20"/>
        </w:rPr>
        <w:t>Место нахождения: 628260, Ханты - Мансийский автономный округ - Югра, Тюменская обл.,  г. Югорск, ул.</w:t>
      </w:r>
      <w:r w:rsidR="00284E66" w:rsidRPr="00E9376E">
        <w:rPr>
          <w:sz w:val="22"/>
          <w:szCs w:val="20"/>
        </w:rPr>
        <w:t xml:space="preserve"> </w:t>
      </w:r>
      <w:r w:rsidR="005521E7">
        <w:rPr>
          <w:sz w:val="22"/>
          <w:szCs w:val="20"/>
        </w:rPr>
        <w:t>Студенческая</w:t>
      </w:r>
      <w:r w:rsidR="009D4873" w:rsidRPr="00E9376E">
        <w:rPr>
          <w:sz w:val="22"/>
          <w:szCs w:val="20"/>
        </w:rPr>
        <w:t xml:space="preserve">, </w:t>
      </w:r>
      <w:r w:rsidR="005521E7">
        <w:rPr>
          <w:sz w:val="22"/>
          <w:szCs w:val="20"/>
        </w:rPr>
        <w:t>35</w:t>
      </w:r>
      <w:r w:rsidRPr="00E9376E">
        <w:rPr>
          <w:sz w:val="22"/>
          <w:szCs w:val="20"/>
        </w:rPr>
        <w:t xml:space="preserve">. </w:t>
      </w:r>
      <w:proofErr w:type="gramEnd"/>
    </w:p>
    <w:p w14:paraId="68E402CB" w14:textId="77777777" w:rsidR="009067F8" w:rsidRPr="00E9376E" w:rsidRDefault="009067F8" w:rsidP="00E06EAE">
      <w:pPr>
        <w:tabs>
          <w:tab w:val="num" w:pos="858"/>
          <w:tab w:val="num" w:pos="928"/>
        </w:tabs>
        <w:autoSpaceDE w:val="0"/>
        <w:autoSpaceDN w:val="0"/>
        <w:adjustRightInd w:val="0"/>
        <w:jc w:val="both"/>
        <w:rPr>
          <w:sz w:val="22"/>
          <w:szCs w:val="20"/>
        </w:rPr>
      </w:pPr>
      <w:proofErr w:type="gramStart"/>
      <w:r w:rsidRPr="00E9376E">
        <w:rPr>
          <w:sz w:val="22"/>
          <w:szCs w:val="20"/>
        </w:rPr>
        <w:t xml:space="preserve">Почтовый адрес: 628260, Ханты - Мансийский автономный округ - Югра, Тюменская обл.,  г. Югорск, ул. </w:t>
      </w:r>
      <w:r w:rsidR="009D4873" w:rsidRPr="00E9376E">
        <w:rPr>
          <w:sz w:val="22"/>
          <w:szCs w:val="20"/>
        </w:rPr>
        <w:t>С</w:t>
      </w:r>
      <w:r w:rsidR="005521E7">
        <w:rPr>
          <w:sz w:val="22"/>
          <w:szCs w:val="20"/>
        </w:rPr>
        <w:t>туденческая</w:t>
      </w:r>
      <w:r w:rsidR="009D4873" w:rsidRPr="00E9376E">
        <w:rPr>
          <w:sz w:val="22"/>
          <w:szCs w:val="20"/>
        </w:rPr>
        <w:t xml:space="preserve">, </w:t>
      </w:r>
      <w:r w:rsidR="005521E7">
        <w:rPr>
          <w:sz w:val="22"/>
          <w:szCs w:val="20"/>
        </w:rPr>
        <w:t>35</w:t>
      </w:r>
      <w:r w:rsidR="009D4873" w:rsidRPr="00E9376E">
        <w:rPr>
          <w:sz w:val="22"/>
          <w:szCs w:val="20"/>
        </w:rPr>
        <w:t>.</w:t>
      </w:r>
      <w:proofErr w:type="gramEnd"/>
    </w:p>
    <w:p w14:paraId="0E4C1492" w14:textId="77777777" w:rsidR="009067F8" w:rsidRPr="00E9376E" w:rsidRDefault="009067F8" w:rsidP="00E06EAE">
      <w:pPr>
        <w:tabs>
          <w:tab w:val="num" w:pos="858"/>
          <w:tab w:val="num" w:pos="928"/>
        </w:tabs>
        <w:autoSpaceDE w:val="0"/>
        <w:autoSpaceDN w:val="0"/>
        <w:adjustRightInd w:val="0"/>
        <w:jc w:val="both"/>
        <w:rPr>
          <w:sz w:val="22"/>
          <w:szCs w:val="20"/>
        </w:rPr>
      </w:pPr>
      <w:r w:rsidRPr="00E9376E">
        <w:rPr>
          <w:sz w:val="22"/>
          <w:szCs w:val="20"/>
        </w:rPr>
        <w:t>Адрес электронной почты:</w:t>
      </w:r>
      <w:r w:rsidR="00284E66" w:rsidRPr="00E9376E">
        <w:rPr>
          <w:sz w:val="22"/>
          <w:szCs w:val="20"/>
        </w:rPr>
        <w:t xml:space="preserve"> </w:t>
      </w:r>
      <w:r w:rsidR="009D4873" w:rsidRPr="00E9376E">
        <w:rPr>
          <w:sz w:val="22"/>
          <w:szCs w:val="20"/>
          <w:lang w:val="en-US"/>
        </w:rPr>
        <w:t>sport</w:t>
      </w:r>
      <w:r w:rsidR="009D4873" w:rsidRPr="00E9376E">
        <w:rPr>
          <w:sz w:val="22"/>
          <w:szCs w:val="20"/>
        </w:rPr>
        <w:t>-</w:t>
      </w:r>
      <w:proofErr w:type="spellStart"/>
      <w:r w:rsidR="009D4873" w:rsidRPr="00E9376E">
        <w:rPr>
          <w:sz w:val="22"/>
          <w:szCs w:val="20"/>
          <w:lang w:val="en-US"/>
        </w:rPr>
        <w:t>yugorsk</w:t>
      </w:r>
      <w:proofErr w:type="spellEnd"/>
      <w:r w:rsidR="009D4873" w:rsidRPr="00E9376E">
        <w:rPr>
          <w:sz w:val="22"/>
          <w:szCs w:val="20"/>
        </w:rPr>
        <w:t>@</w:t>
      </w:r>
      <w:proofErr w:type="spellStart"/>
      <w:r w:rsidR="009D4873" w:rsidRPr="00E9376E">
        <w:rPr>
          <w:sz w:val="22"/>
          <w:szCs w:val="20"/>
          <w:lang w:val="en-US"/>
        </w:rPr>
        <w:t>yandex</w:t>
      </w:r>
      <w:proofErr w:type="spellEnd"/>
      <w:r w:rsidR="009D4873" w:rsidRPr="00E9376E">
        <w:rPr>
          <w:sz w:val="22"/>
          <w:szCs w:val="20"/>
        </w:rPr>
        <w:t>.</w:t>
      </w:r>
      <w:proofErr w:type="spellStart"/>
      <w:r w:rsidR="009D4873" w:rsidRPr="00E9376E">
        <w:rPr>
          <w:sz w:val="22"/>
          <w:szCs w:val="20"/>
          <w:lang w:val="en-US"/>
        </w:rPr>
        <w:t>ru</w:t>
      </w:r>
      <w:proofErr w:type="spellEnd"/>
    </w:p>
    <w:p w14:paraId="17BDCAF5" w14:textId="6E314AD0" w:rsidR="009067F8" w:rsidRPr="00E9376E" w:rsidRDefault="009067F8" w:rsidP="009067F8">
      <w:pPr>
        <w:pStyle w:val="ConsPlusNormal"/>
        <w:widowControl/>
        <w:ind w:firstLine="0"/>
        <w:jc w:val="both"/>
        <w:rPr>
          <w:rFonts w:ascii="Times New Roman" w:hAnsi="Times New Roman" w:cs="Times New Roman"/>
          <w:sz w:val="22"/>
        </w:rPr>
      </w:pPr>
      <w:r w:rsidRPr="00E9376E">
        <w:rPr>
          <w:rFonts w:ascii="Times New Roman" w:hAnsi="Times New Roman" w:cs="Times New Roman"/>
          <w:sz w:val="22"/>
        </w:rPr>
        <w:t xml:space="preserve">Номер контактного телефона: </w:t>
      </w:r>
      <w:r w:rsidRPr="00E9376E">
        <w:rPr>
          <w:rFonts w:ascii="Times New Roman" w:hAnsi="Times New Roman" w:cs="Times New Roman"/>
          <w:sz w:val="22"/>
          <w:u w:val="single"/>
        </w:rPr>
        <w:t>8 (3467</w:t>
      </w:r>
      <w:r w:rsidR="00284E66" w:rsidRPr="00E9376E">
        <w:rPr>
          <w:rFonts w:ascii="Times New Roman" w:hAnsi="Times New Roman" w:cs="Times New Roman"/>
          <w:sz w:val="22"/>
          <w:u w:val="single"/>
        </w:rPr>
        <w:t>5</w:t>
      </w:r>
      <w:r w:rsidRPr="00E9376E">
        <w:rPr>
          <w:rFonts w:ascii="Times New Roman" w:hAnsi="Times New Roman" w:cs="Times New Roman"/>
          <w:sz w:val="22"/>
          <w:u w:val="single"/>
        </w:rPr>
        <w:t xml:space="preserve">) </w:t>
      </w:r>
      <w:r w:rsidR="009D4873" w:rsidRPr="00E9376E">
        <w:rPr>
          <w:rFonts w:ascii="Times New Roman" w:hAnsi="Times New Roman" w:cs="Times New Roman"/>
          <w:sz w:val="22"/>
          <w:u w:val="single"/>
        </w:rPr>
        <w:t>7-</w:t>
      </w:r>
      <w:r w:rsidR="00BA0970">
        <w:rPr>
          <w:rFonts w:ascii="Times New Roman" w:hAnsi="Times New Roman" w:cs="Times New Roman"/>
          <w:sz w:val="22"/>
          <w:u w:val="single"/>
        </w:rPr>
        <w:t>65-3</w:t>
      </w:r>
      <w:r w:rsidR="005521E7">
        <w:rPr>
          <w:rFonts w:ascii="Times New Roman" w:hAnsi="Times New Roman" w:cs="Times New Roman"/>
          <w:sz w:val="22"/>
          <w:u w:val="single"/>
        </w:rPr>
        <w:t>5</w:t>
      </w:r>
    </w:p>
    <w:p w14:paraId="671FC908" w14:textId="77777777" w:rsidR="009067F8" w:rsidRPr="00E9376E" w:rsidRDefault="009067F8" w:rsidP="009067F8">
      <w:pPr>
        <w:pStyle w:val="ConsPlusNormal"/>
        <w:widowControl/>
        <w:tabs>
          <w:tab w:val="left" w:pos="567"/>
        </w:tabs>
        <w:ind w:firstLine="0"/>
        <w:jc w:val="both"/>
        <w:rPr>
          <w:rFonts w:ascii="Times New Roman" w:hAnsi="Times New Roman" w:cs="Times New Roman"/>
          <w:sz w:val="22"/>
        </w:rPr>
      </w:pPr>
      <w:r w:rsidRPr="00E9376E">
        <w:rPr>
          <w:rFonts w:ascii="Times New Roman" w:hAnsi="Times New Roman" w:cs="Times New Roman"/>
          <w:sz w:val="22"/>
        </w:rPr>
        <w:t>Ответственное должностное лицо:</w:t>
      </w:r>
      <w:r w:rsidR="005D7A04" w:rsidRPr="00E9376E">
        <w:rPr>
          <w:rFonts w:ascii="Times New Roman" w:hAnsi="Times New Roman" w:cs="Times New Roman"/>
          <w:sz w:val="22"/>
        </w:rPr>
        <w:t xml:space="preserve"> </w:t>
      </w:r>
      <w:r w:rsidR="005521E7">
        <w:rPr>
          <w:rFonts w:ascii="Times New Roman" w:hAnsi="Times New Roman" w:cs="Times New Roman"/>
          <w:sz w:val="22"/>
        </w:rPr>
        <w:t>специалист по закупкам Климова Ольга Евгеньевна</w:t>
      </w:r>
    </w:p>
    <w:p w14:paraId="4970224E" w14:textId="77777777" w:rsidR="009067F8" w:rsidRPr="00E9376E" w:rsidRDefault="009067F8" w:rsidP="00E06EAE">
      <w:pPr>
        <w:pStyle w:val="a6"/>
        <w:numPr>
          <w:ilvl w:val="1"/>
          <w:numId w:val="5"/>
        </w:numPr>
        <w:tabs>
          <w:tab w:val="left" w:pos="567"/>
          <w:tab w:val="num" w:pos="928"/>
        </w:tabs>
        <w:autoSpaceDE w:val="0"/>
        <w:autoSpaceDN w:val="0"/>
        <w:adjustRightInd w:val="0"/>
        <w:ind w:left="567" w:hanging="567"/>
        <w:jc w:val="both"/>
        <w:rPr>
          <w:sz w:val="22"/>
          <w:szCs w:val="20"/>
        </w:rPr>
      </w:pPr>
      <w:r w:rsidRPr="00E9376E">
        <w:rPr>
          <w:sz w:val="22"/>
          <w:szCs w:val="20"/>
        </w:rPr>
        <w:t xml:space="preserve">Уполномоченный орган (учреждение): </w:t>
      </w:r>
      <w:r w:rsidRPr="00E9376E">
        <w:rPr>
          <w:sz w:val="22"/>
          <w:szCs w:val="20"/>
          <w:u w:val="single"/>
        </w:rPr>
        <w:t>Администрация города Югорска</w:t>
      </w:r>
      <w:r w:rsidRPr="00E9376E">
        <w:rPr>
          <w:sz w:val="22"/>
          <w:szCs w:val="20"/>
        </w:rPr>
        <w:t>.</w:t>
      </w:r>
    </w:p>
    <w:p w14:paraId="6DE0E17A" w14:textId="77777777" w:rsidR="009067F8" w:rsidRPr="00E9376E" w:rsidRDefault="009067F8" w:rsidP="009067F8">
      <w:pPr>
        <w:pStyle w:val="ConsPlusNormal"/>
        <w:widowControl/>
        <w:tabs>
          <w:tab w:val="left" w:pos="567"/>
        </w:tabs>
        <w:ind w:firstLine="0"/>
        <w:jc w:val="both"/>
        <w:rPr>
          <w:rFonts w:ascii="Times New Roman" w:hAnsi="Times New Roman" w:cs="Times New Roman"/>
          <w:sz w:val="22"/>
        </w:rPr>
      </w:pPr>
      <w:r w:rsidRPr="00E9376E">
        <w:rPr>
          <w:rFonts w:ascii="Times New Roman" w:hAnsi="Times New Roman" w:cs="Times New Roman"/>
          <w:sz w:val="22"/>
        </w:rPr>
        <w:t xml:space="preserve">Место нахождения: 628260, Ханты - Мансийский автономный округ - Югра, Тюменская обл.,  г. Югорск, ул. 40 лет Победы, 11, </w:t>
      </w:r>
      <w:proofErr w:type="spellStart"/>
      <w:r w:rsidRPr="00E9376E">
        <w:rPr>
          <w:rFonts w:ascii="Times New Roman" w:hAnsi="Times New Roman" w:cs="Times New Roman"/>
          <w:sz w:val="22"/>
        </w:rPr>
        <w:t>каб</w:t>
      </w:r>
      <w:proofErr w:type="spellEnd"/>
      <w:r w:rsidRPr="00E9376E">
        <w:rPr>
          <w:rFonts w:ascii="Times New Roman" w:hAnsi="Times New Roman" w:cs="Times New Roman"/>
          <w:sz w:val="22"/>
        </w:rPr>
        <w:t>. 310.</w:t>
      </w:r>
    </w:p>
    <w:p w14:paraId="6736E8AC" w14:textId="77777777" w:rsidR="009067F8" w:rsidRPr="00E9376E" w:rsidRDefault="009067F8" w:rsidP="009067F8">
      <w:pPr>
        <w:pStyle w:val="ConsPlusNormal"/>
        <w:widowControl/>
        <w:tabs>
          <w:tab w:val="left" w:pos="567"/>
        </w:tabs>
        <w:ind w:firstLine="0"/>
        <w:jc w:val="both"/>
        <w:rPr>
          <w:rFonts w:ascii="Times New Roman" w:hAnsi="Times New Roman" w:cs="Times New Roman"/>
          <w:sz w:val="22"/>
        </w:rPr>
      </w:pPr>
      <w:r w:rsidRPr="00E9376E">
        <w:rPr>
          <w:rFonts w:ascii="Times New Roman" w:hAnsi="Times New Roman" w:cs="Times New Roman"/>
          <w:sz w:val="22"/>
        </w:rPr>
        <w:t xml:space="preserve">Почтовый адрес: 628260, Ханты - Мансийский автономный округ - Югра, Тюменская обл.,  г. Югорск, ул. 40 лет Победы, 11. </w:t>
      </w:r>
    </w:p>
    <w:p w14:paraId="4089094B" w14:textId="77777777" w:rsidR="009067F8" w:rsidRPr="00E9376E" w:rsidRDefault="009067F8" w:rsidP="00E06EAE">
      <w:pPr>
        <w:tabs>
          <w:tab w:val="num" w:pos="928"/>
        </w:tabs>
        <w:autoSpaceDE w:val="0"/>
        <w:autoSpaceDN w:val="0"/>
        <w:adjustRightInd w:val="0"/>
        <w:jc w:val="both"/>
        <w:rPr>
          <w:sz w:val="22"/>
          <w:szCs w:val="20"/>
        </w:rPr>
      </w:pPr>
      <w:r w:rsidRPr="00E9376E">
        <w:rPr>
          <w:sz w:val="22"/>
          <w:szCs w:val="20"/>
        </w:rPr>
        <w:t>Адрес электронной почты: omz@ugorsk.ru .</w:t>
      </w:r>
    </w:p>
    <w:p w14:paraId="643650EB" w14:textId="77777777" w:rsidR="009067F8" w:rsidRPr="00E9376E" w:rsidRDefault="009067F8" w:rsidP="00E06EAE">
      <w:pPr>
        <w:tabs>
          <w:tab w:val="num" w:pos="928"/>
        </w:tabs>
        <w:autoSpaceDE w:val="0"/>
        <w:autoSpaceDN w:val="0"/>
        <w:adjustRightInd w:val="0"/>
        <w:jc w:val="both"/>
        <w:rPr>
          <w:sz w:val="22"/>
          <w:szCs w:val="20"/>
        </w:rPr>
      </w:pPr>
      <w:r w:rsidRPr="00E9376E">
        <w:rPr>
          <w:sz w:val="22"/>
          <w:szCs w:val="20"/>
        </w:rPr>
        <w:t>Номер контактного телефона: (34675) 50037.</w:t>
      </w:r>
    </w:p>
    <w:p w14:paraId="12CB3CF0" w14:textId="77777777" w:rsidR="009067F8" w:rsidRPr="00E9376E" w:rsidRDefault="009067F8" w:rsidP="00E06EAE">
      <w:pPr>
        <w:tabs>
          <w:tab w:val="num" w:pos="928"/>
        </w:tabs>
        <w:autoSpaceDE w:val="0"/>
        <w:autoSpaceDN w:val="0"/>
        <w:adjustRightInd w:val="0"/>
        <w:jc w:val="both"/>
        <w:rPr>
          <w:sz w:val="22"/>
          <w:szCs w:val="20"/>
        </w:rPr>
      </w:pPr>
      <w:r w:rsidRPr="00E9376E">
        <w:rPr>
          <w:sz w:val="22"/>
          <w:szCs w:val="20"/>
        </w:rPr>
        <w:t>Ответственное должностное лицо: начальник отдела муниципальных закупок Захарова Наталья Борисовна.</w:t>
      </w:r>
    </w:p>
    <w:p w14:paraId="19ED7671" w14:textId="77777777" w:rsidR="009067F8" w:rsidRPr="00E9376E" w:rsidRDefault="009067F8" w:rsidP="00E06EAE">
      <w:pPr>
        <w:numPr>
          <w:ilvl w:val="1"/>
          <w:numId w:val="5"/>
        </w:numPr>
        <w:tabs>
          <w:tab w:val="left" w:pos="567"/>
          <w:tab w:val="num" w:pos="858"/>
        </w:tabs>
        <w:autoSpaceDE w:val="0"/>
        <w:autoSpaceDN w:val="0"/>
        <w:adjustRightInd w:val="0"/>
        <w:ind w:left="0" w:firstLine="0"/>
        <w:jc w:val="both"/>
        <w:rPr>
          <w:sz w:val="22"/>
          <w:szCs w:val="20"/>
        </w:rPr>
      </w:pPr>
      <w:r w:rsidRPr="00E9376E">
        <w:rPr>
          <w:sz w:val="22"/>
          <w:szCs w:val="20"/>
        </w:rPr>
        <w:t xml:space="preserve">Специализированная организация: </w:t>
      </w:r>
      <w:r w:rsidRPr="00E9376E">
        <w:rPr>
          <w:sz w:val="22"/>
          <w:szCs w:val="20"/>
          <w:u w:val="single"/>
        </w:rPr>
        <w:t>не привлекается.</w:t>
      </w:r>
    </w:p>
    <w:p w14:paraId="45E589D1" w14:textId="77777777" w:rsidR="009067F8" w:rsidRPr="00E9376E" w:rsidRDefault="009067F8" w:rsidP="00E06EAE">
      <w:pPr>
        <w:numPr>
          <w:ilvl w:val="0"/>
          <w:numId w:val="5"/>
        </w:numPr>
        <w:tabs>
          <w:tab w:val="num" w:pos="567"/>
        </w:tabs>
        <w:autoSpaceDE w:val="0"/>
        <w:autoSpaceDN w:val="0"/>
        <w:adjustRightInd w:val="0"/>
        <w:ind w:left="0" w:firstLine="0"/>
        <w:jc w:val="both"/>
        <w:rPr>
          <w:sz w:val="22"/>
          <w:szCs w:val="20"/>
        </w:rPr>
      </w:pPr>
      <w:r w:rsidRPr="00E9376E">
        <w:rPr>
          <w:sz w:val="22"/>
          <w:szCs w:val="20"/>
        </w:rPr>
        <w:t xml:space="preserve">Адрес электронной площадки в информационно-телекоммуникационной сети «Интернет»: </w:t>
      </w:r>
      <w:r w:rsidRPr="00E9376E">
        <w:rPr>
          <w:sz w:val="22"/>
          <w:szCs w:val="20"/>
          <w:u w:val="single"/>
        </w:rPr>
        <w:t>http://</w:t>
      </w:r>
      <w:r w:rsidRPr="00E9376E">
        <w:rPr>
          <w:sz w:val="22"/>
          <w:szCs w:val="20"/>
          <w:u w:val="single"/>
          <w:lang w:val="en-US"/>
        </w:rPr>
        <w:t>sberbank</w:t>
      </w:r>
      <w:r w:rsidRPr="00E9376E">
        <w:rPr>
          <w:sz w:val="22"/>
          <w:szCs w:val="20"/>
          <w:u w:val="single"/>
        </w:rPr>
        <w:t>-</w:t>
      </w:r>
      <w:r w:rsidRPr="00E9376E">
        <w:rPr>
          <w:sz w:val="22"/>
          <w:szCs w:val="20"/>
          <w:u w:val="single"/>
          <w:lang w:val="en-US"/>
        </w:rPr>
        <w:t>ast</w:t>
      </w:r>
      <w:r w:rsidRPr="00E9376E">
        <w:rPr>
          <w:sz w:val="22"/>
          <w:szCs w:val="20"/>
          <w:u w:val="single"/>
        </w:rPr>
        <w:t>.ru/.</w:t>
      </w:r>
    </w:p>
    <w:p w14:paraId="319DB737" w14:textId="629ABB11" w:rsidR="00D97EB6" w:rsidRPr="004D02EB" w:rsidRDefault="009067F8" w:rsidP="004D02EB">
      <w:pPr>
        <w:pStyle w:val="a6"/>
        <w:numPr>
          <w:ilvl w:val="0"/>
          <w:numId w:val="5"/>
        </w:numPr>
        <w:autoSpaceDE w:val="0"/>
        <w:autoSpaceDN w:val="0"/>
        <w:adjustRightInd w:val="0"/>
        <w:rPr>
          <w:sz w:val="22"/>
          <w:szCs w:val="20"/>
        </w:rPr>
      </w:pPr>
      <w:r w:rsidRPr="004D02EB">
        <w:rPr>
          <w:sz w:val="22"/>
          <w:szCs w:val="20"/>
        </w:rPr>
        <w:t xml:space="preserve">Предмет и начальная (максимальная) цена </w:t>
      </w:r>
      <w:r w:rsidR="00FF1753">
        <w:rPr>
          <w:sz w:val="22"/>
          <w:szCs w:val="20"/>
        </w:rPr>
        <w:t>гражданско-правов</w:t>
      </w:r>
      <w:r w:rsidR="00D97EB6" w:rsidRPr="004D02EB">
        <w:rPr>
          <w:sz w:val="22"/>
          <w:szCs w:val="20"/>
        </w:rPr>
        <w:t xml:space="preserve">ого </w:t>
      </w:r>
      <w:r w:rsidR="00FF1753">
        <w:rPr>
          <w:sz w:val="22"/>
          <w:szCs w:val="20"/>
        </w:rPr>
        <w:t>договор</w:t>
      </w:r>
      <w:r w:rsidR="00D97EB6" w:rsidRPr="004D02EB">
        <w:rPr>
          <w:sz w:val="22"/>
          <w:szCs w:val="20"/>
        </w:rPr>
        <w:t>а</w:t>
      </w:r>
      <w:r w:rsidRPr="004D02EB">
        <w:rPr>
          <w:sz w:val="22"/>
          <w:szCs w:val="20"/>
        </w:rPr>
        <w:t>:</w:t>
      </w:r>
    </w:p>
    <w:tbl>
      <w:tblPr>
        <w:tblW w:w="5000" w:type="pct"/>
        <w:tblLook w:val="04A0" w:firstRow="1" w:lastRow="0" w:firstColumn="1" w:lastColumn="0" w:noHBand="0" w:noVBand="1"/>
      </w:tblPr>
      <w:tblGrid>
        <w:gridCol w:w="486"/>
        <w:gridCol w:w="1266"/>
        <w:gridCol w:w="1590"/>
        <w:gridCol w:w="4025"/>
        <w:gridCol w:w="593"/>
        <w:gridCol w:w="616"/>
        <w:gridCol w:w="1419"/>
      </w:tblGrid>
      <w:tr w:rsidR="00FF1753" w:rsidRPr="004D02EB" w14:paraId="1A6CA988" w14:textId="28D3952E" w:rsidTr="00FF1753">
        <w:trPr>
          <w:trHeight w:val="910"/>
        </w:trPr>
        <w:tc>
          <w:tcPr>
            <w:tcW w:w="262" w:type="pct"/>
            <w:tcBorders>
              <w:top w:val="single" w:sz="4" w:space="0" w:color="auto"/>
              <w:left w:val="single" w:sz="4" w:space="0" w:color="auto"/>
              <w:bottom w:val="single" w:sz="4" w:space="0" w:color="auto"/>
              <w:right w:val="single" w:sz="4" w:space="0" w:color="auto"/>
            </w:tcBorders>
            <w:vAlign w:val="center"/>
          </w:tcPr>
          <w:p w14:paraId="4E5A5922" w14:textId="0C6EE3DD" w:rsidR="00FF1753" w:rsidRPr="004D02EB" w:rsidRDefault="00FF1753" w:rsidP="00FF1753">
            <w:pPr>
              <w:jc w:val="center"/>
              <w:rPr>
                <w:color w:val="000000"/>
                <w:sz w:val="20"/>
                <w:szCs w:val="20"/>
              </w:rPr>
            </w:pPr>
            <w:r>
              <w:rPr>
                <w:color w:val="000000"/>
                <w:sz w:val="20"/>
                <w:szCs w:val="20"/>
              </w:rPr>
              <w:t xml:space="preserve">№ </w:t>
            </w:r>
            <w:proofErr w:type="gramStart"/>
            <w:r>
              <w:rPr>
                <w:color w:val="000000"/>
                <w:sz w:val="20"/>
                <w:szCs w:val="20"/>
              </w:rPr>
              <w:t>п</w:t>
            </w:r>
            <w:proofErr w:type="gramEnd"/>
            <w:r>
              <w:rPr>
                <w:color w:val="000000"/>
                <w:sz w:val="20"/>
                <w:szCs w:val="20"/>
              </w:rPr>
              <w:t>/п</w:t>
            </w:r>
          </w:p>
        </w:tc>
        <w:tc>
          <w:tcPr>
            <w:tcW w:w="64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4870E2C" w14:textId="2666BC81" w:rsidR="00FF1753" w:rsidRPr="004D02EB" w:rsidRDefault="00FF1753" w:rsidP="004D02EB">
            <w:pPr>
              <w:rPr>
                <w:color w:val="000000"/>
                <w:sz w:val="20"/>
                <w:szCs w:val="20"/>
              </w:rPr>
            </w:pPr>
            <w:r w:rsidRPr="004D02EB">
              <w:rPr>
                <w:color w:val="000000"/>
                <w:sz w:val="20"/>
                <w:szCs w:val="20"/>
              </w:rPr>
              <w:t>Код по КТРУ</w:t>
            </w:r>
          </w:p>
        </w:tc>
        <w:tc>
          <w:tcPr>
            <w:tcW w:w="703"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C378D38" w14:textId="77777777" w:rsidR="00FF1753" w:rsidRPr="004D02EB" w:rsidRDefault="00FF1753" w:rsidP="004D02EB">
            <w:pPr>
              <w:jc w:val="center"/>
              <w:rPr>
                <w:color w:val="000000"/>
              </w:rPr>
            </w:pPr>
            <w:r w:rsidRPr="004D02EB">
              <w:rPr>
                <w:color w:val="000000"/>
                <w:sz w:val="22"/>
                <w:szCs w:val="22"/>
              </w:rPr>
              <w:t>Наименование товара</w:t>
            </w:r>
          </w:p>
        </w:tc>
        <w:tc>
          <w:tcPr>
            <w:tcW w:w="2045"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6A317203" w14:textId="77777777" w:rsidR="00FF1753" w:rsidRPr="004D02EB" w:rsidRDefault="00FF1753" w:rsidP="004D02EB">
            <w:pPr>
              <w:jc w:val="center"/>
              <w:rPr>
                <w:color w:val="000000"/>
                <w:sz w:val="20"/>
                <w:szCs w:val="20"/>
              </w:rPr>
            </w:pPr>
            <w:r w:rsidRPr="004D02EB">
              <w:rPr>
                <w:color w:val="000000"/>
                <w:sz w:val="20"/>
                <w:szCs w:val="20"/>
              </w:rPr>
              <w:t>Характеристика товара</w:t>
            </w:r>
          </w:p>
        </w:tc>
        <w:tc>
          <w:tcPr>
            <w:tcW w:w="320"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05EFC0AC" w14:textId="3BAED42D" w:rsidR="00FF1753" w:rsidRPr="004D02EB" w:rsidRDefault="00FF1753" w:rsidP="004D02EB">
            <w:pPr>
              <w:jc w:val="center"/>
              <w:rPr>
                <w:color w:val="000000"/>
                <w:sz w:val="20"/>
                <w:szCs w:val="20"/>
              </w:rPr>
            </w:pPr>
            <w:r w:rsidRPr="004D02EB">
              <w:rPr>
                <w:color w:val="000000"/>
                <w:sz w:val="20"/>
                <w:szCs w:val="20"/>
              </w:rPr>
              <w:t xml:space="preserve">Ед.     </w:t>
            </w:r>
            <w:r>
              <w:rPr>
                <w:color w:val="000000"/>
                <w:sz w:val="20"/>
                <w:szCs w:val="20"/>
              </w:rPr>
              <w:t>изм.</w:t>
            </w:r>
          </w:p>
        </w:tc>
        <w:tc>
          <w:tcPr>
            <w:tcW w:w="319"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59BF4952" w14:textId="77777777" w:rsidR="00FF1753" w:rsidRPr="004D02EB" w:rsidRDefault="00FF1753" w:rsidP="004D02EB">
            <w:pPr>
              <w:jc w:val="center"/>
              <w:rPr>
                <w:color w:val="000000"/>
                <w:sz w:val="20"/>
                <w:szCs w:val="20"/>
              </w:rPr>
            </w:pPr>
            <w:r w:rsidRPr="004D02EB">
              <w:rPr>
                <w:color w:val="000000"/>
                <w:sz w:val="20"/>
                <w:szCs w:val="20"/>
              </w:rPr>
              <w:t>Кол-во</w:t>
            </w:r>
          </w:p>
        </w:tc>
        <w:tc>
          <w:tcPr>
            <w:tcW w:w="703" w:type="pct"/>
            <w:tcBorders>
              <w:top w:val="single" w:sz="4" w:space="0" w:color="auto"/>
              <w:left w:val="single" w:sz="4" w:space="0" w:color="auto"/>
              <w:bottom w:val="single" w:sz="4" w:space="0" w:color="auto"/>
              <w:right w:val="single" w:sz="4" w:space="0" w:color="auto"/>
            </w:tcBorders>
            <w:shd w:val="clear" w:color="000000" w:fill="FFFFFF"/>
            <w:vAlign w:val="center"/>
          </w:tcPr>
          <w:p w14:paraId="580EBDE8" w14:textId="683D912E" w:rsidR="00FF1753" w:rsidRPr="004D02EB" w:rsidRDefault="00FF1753" w:rsidP="004D02EB">
            <w:pPr>
              <w:jc w:val="center"/>
              <w:rPr>
                <w:color w:val="000000"/>
                <w:sz w:val="20"/>
                <w:szCs w:val="20"/>
              </w:rPr>
            </w:pPr>
            <w:r>
              <w:rPr>
                <w:color w:val="000000"/>
                <w:sz w:val="20"/>
                <w:szCs w:val="20"/>
              </w:rPr>
              <w:t>Начально максимальная цена, руб.</w:t>
            </w:r>
          </w:p>
        </w:tc>
      </w:tr>
      <w:tr w:rsidR="00FF1753" w:rsidRPr="004D02EB" w14:paraId="5381301D" w14:textId="417C1650" w:rsidTr="00FF1753">
        <w:trPr>
          <w:trHeight w:val="1558"/>
        </w:trPr>
        <w:tc>
          <w:tcPr>
            <w:tcW w:w="262" w:type="pct"/>
            <w:tcBorders>
              <w:top w:val="nil"/>
              <w:left w:val="single" w:sz="4" w:space="0" w:color="auto"/>
              <w:bottom w:val="single" w:sz="4" w:space="0" w:color="auto"/>
              <w:right w:val="single" w:sz="4" w:space="0" w:color="auto"/>
            </w:tcBorders>
            <w:vAlign w:val="center"/>
          </w:tcPr>
          <w:p w14:paraId="3C88792F" w14:textId="15285700" w:rsidR="00FF1753" w:rsidRPr="004D02EB" w:rsidRDefault="00FF1753" w:rsidP="00FF1753">
            <w:pPr>
              <w:jc w:val="center"/>
              <w:rPr>
                <w:color w:val="000000"/>
                <w:sz w:val="20"/>
                <w:szCs w:val="20"/>
              </w:rPr>
            </w:pPr>
            <w:r>
              <w:rPr>
                <w:color w:val="000000"/>
                <w:sz w:val="20"/>
                <w:szCs w:val="20"/>
              </w:rPr>
              <w:t>1</w:t>
            </w:r>
          </w:p>
        </w:tc>
        <w:tc>
          <w:tcPr>
            <w:tcW w:w="647" w:type="pct"/>
            <w:tcBorders>
              <w:top w:val="nil"/>
              <w:left w:val="single" w:sz="4" w:space="0" w:color="auto"/>
              <w:bottom w:val="single" w:sz="4" w:space="0" w:color="auto"/>
              <w:right w:val="single" w:sz="4" w:space="0" w:color="auto"/>
            </w:tcBorders>
            <w:shd w:val="clear" w:color="auto" w:fill="auto"/>
            <w:vAlign w:val="center"/>
            <w:hideMark/>
          </w:tcPr>
          <w:p w14:paraId="19663696" w14:textId="7B1A56FF" w:rsidR="00FF1753" w:rsidRPr="004D02EB" w:rsidRDefault="00FF1753" w:rsidP="004D02EB">
            <w:pPr>
              <w:rPr>
                <w:color w:val="000000"/>
                <w:sz w:val="20"/>
                <w:szCs w:val="20"/>
              </w:rPr>
            </w:pPr>
            <w:r w:rsidRPr="004D02EB">
              <w:rPr>
                <w:color w:val="000000"/>
                <w:sz w:val="20"/>
                <w:szCs w:val="20"/>
              </w:rPr>
              <w:t>32.30.14.122</w:t>
            </w:r>
          </w:p>
        </w:tc>
        <w:tc>
          <w:tcPr>
            <w:tcW w:w="703" w:type="pct"/>
            <w:tcBorders>
              <w:top w:val="nil"/>
              <w:left w:val="nil"/>
              <w:bottom w:val="single" w:sz="4" w:space="0" w:color="auto"/>
              <w:right w:val="single" w:sz="4" w:space="0" w:color="auto"/>
            </w:tcBorders>
            <w:shd w:val="clear" w:color="auto" w:fill="auto"/>
            <w:vAlign w:val="center"/>
            <w:hideMark/>
          </w:tcPr>
          <w:p w14:paraId="0148D676" w14:textId="7221B8D0" w:rsidR="00FF1753" w:rsidRPr="004D02EB" w:rsidRDefault="00B24EF7" w:rsidP="00B24EF7">
            <w:pPr>
              <w:jc w:val="both"/>
              <w:rPr>
                <w:color w:val="000000"/>
              </w:rPr>
            </w:pPr>
            <w:r>
              <w:rPr>
                <w:color w:val="000000"/>
                <w:sz w:val="22"/>
                <w:szCs w:val="22"/>
              </w:rPr>
              <w:t>Дорожка</w:t>
            </w:r>
            <w:r w:rsidR="00FF1753" w:rsidRPr="004D02EB">
              <w:rPr>
                <w:color w:val="000000"/>
                <w:sz w:val="22"/>
                <w:szCs w:val="22"/>
              </w:rPr>
              <w:t xml:space="preserve"> бегов</w:t>
            </w:r>
            <w:r>
              <w:rPr>
                <w:color w:val="000000"/>
                <w:sz w:val="22"/>
                <w:szCs w:val="22"/>
              </w:rPr>
              <w:t>ая</w:t>
            </w:r>
          </w:p>
        </w:tc>
        <w:tc>
          <w:tcPr>
            <w:tcW w:w="2045" w:type="pct"/>
            <w:tcBorders>
              <w:top w:val="nil"/>
              <w:left w:val="nil"/>
              <w:bottom w:val="single" w:sz="4" w:space="0" w:color="auto"/>
              <w:right w:val="single" w:sz="4" w:space="0" w:color="auto"/>
            </w:tcBorders>
            <w:shd w:val="clear" w:color="000000" w:fill="FFFFFF"/>
            <w:vAlign w:val="bottom"/>
            <w:hideMark/>
          </w:tcPr>
          <w:p w14:paraId="625828A8" w14:textId="6A7F0999" w:rsidR="00FF1753" w:rsidRPr="004D02EB" w:rsidRDefault="00FF1753" w:rsidP="00EB6264">
            <w:pPr>
              <w:rPr>
                <w:color w:val="000000"/>
                <w:sz w:val="20"/>
                <w:szCs w:val="20"/>
              </w:rPr>
            </w:pPr>
            <w:r w:rsidRPr="004D02EB">
              <w:rPr>
                <w:color w:val="000000"/>
                <w:sz w:val="20"/>
                <w:szCs w:val="20"/>
              </w:rPr>
              <w:t xml:space="preserve">Тренажер предназначен для тренировок </w:t>
            </w:r>
            <w:r w:rsidR="00E02557">
              <w:rPr>
                <w:color w:val="000000"/>
                <w:sz w:val="20"/>
                <w:szCs w:val="20"/>
              </w:rPr>
              <w:t>по бегу.</w:t>
            </w:r>
            <w:r w:rsidRPr="004D02EB">
              <w:rPr>
                <w:color w:val="000000"/>
                <w:sz w:val="20"/>
                <w:szCs w:val="20"/>
              </w:rPr>
              <w:t xml:space="preserve"> Максимальный вес пользователя не менее 150 кг. </w:t>
            </w:r>
            <w:proofErr w:type="spellStart"/>
            <w:r w:rsidRPr="004D02EB">
              <w:rPr>
                <w:color w:val="000000"/>
                <w:sz w:val="20"/>
                <w:szCs w:val="20"/>
              </w:rPr>
              <w:t>Электронно</w:t>
            </w:r>
            <w:proofErr w:type="spellEnd"/>
            <w:r w:rsidRPr="004D02EB">
              <w:rPr>
                <w:color w:val="000000"/>
                <w:sz w:val="20"/>
                <w:szCs w:val="20"/>
              </w:rPr>
              <w:t xml:space="preserve"> выставляемый угол наклона (не менее 18 градусов) может менять тип и нагрузку тренировки. На </w:t>
            </w:r>
            <w:proofErr w:type="gramStart"/>
            <w:r w:rsidRPr="004D02EB">
              <w:rPr>
                <w:color w:val="000000"/>
                <w:sz w:val="20"/>
                <w:szCs w:val="20"/>
              </w:rPr>
              <w:t>ЖК дисплее</w:t>
            </w:r>
            <w:proofErr w:type="gramEnd"/>
            <w:r w:rsidRPr="004D02EB">
              <w:rPr>
                <w:color w:val="000000"/>
                <w:sz w:val="20"/>
                <w:szCs w:val="20"/>
              </w:rPr>
              <w:t xml:space="preserve"> отображаются все параметры тренировки</w:t>
            </w:r>
            <w:r w:rsidR="00E02557">
              <w:rPr>
                <w:color w:val="000000"/>
                <w:sz w:val="20"/>
                <w:szCs w:val="20"/>
              </w:rPr>
              <w:t xml:space="preserve">, </w:t>
            </w:r>
            <w:r w:rsidR="00E02557" w:rsidRPr="004D02EB">
              <w:rPr>
                <w:color w:val="000000"/>
                <w:sz w:val="20"/>
                <w:szCs w:val="20"/>
              </w:rPr>
              <w:t>дисплей не менее 5,5 дюймов</w:t>
            </w:r>
            <w:r w:rsidRPr="004D02EB">
              <w:rPr>
                <w:color w:val="000000"/>
                <w:sz w:val="20"/>
                <w:szCs w:val="20"/>
              </w:rPr>
              <w:t>.</w:t>
            </w:r>
            <w:r w:rsidR="00E02557">
              <w:t xml:space="preserve"> </w:t>
            </w:r>
            <w:r w:rsidR="00E02557" w:rsidRPr="00E02557">
              <w:rPr>
                <w:color w:val="000000"/>
                <w:sz w:val="20"/>
                <w:szCs w:val="20"/>
              </w:rPr>
              <w:t xml:space="preserve">Показания дисплея: профиль программ тренировки, время, скорость, дистанция, калории, пульс, угол наклона, </w:t>
            </w:r>
            <w:proofErr w:type="spellStart"/>
            <w:r w:rsidR="00E02557" w:rsidRPr="00E02557">
              <w:rPr>
                <w:color w:val="000000"/>
                <w:sz w:val="20"/>
                <w:szCs w:val="20"/>
              </w:rPr>
              <w:t>жироанализатор</w:t>
            </w:r>
            <w:proofErr w:type="spellEnd"/>
            <w:proofErr w:type="gramStart"/>
            <w:r w:rsidR="00E02557">
              <w:rPr>
                <w:color w:val="000000"/>
                <w:sz w:val="20"/>
                <w:szCs w:val="20"/>
              </w:rPr>
              <w:t xml:space="preserve"> </w:t>
            </w:r>
            <w:r w:rsidRPr="004D02EB">
              <w:rPr>
                <w:color w:val="000000"/>
                <w:sz w:val="20"/>
                <w:szCs w:val="20"/>
              </w:rPr>
              <w:t xml:space="preserve"> В</w:t>
            </w:r>
            <w:proofErr w:type="gramEnd"/>
            <w:r w:rsidRPr="004D02EB">
              <w:rPr>
                <w:color w:val="000000"/>
                <w:sz w:val="20"/>
                <w:szCs w:val="20"/>
              </w:rPr>
              <w:t xml:space="preserve">сего в тренажере </w:t>
            </w:r>
            <w:r w:rsidR="00E02557" w:rsidRPr="004D02EB">
              <w:rPr>
                <w:color w:val="000000"/>
                <w:sz w:val="20"/>
                <w:szCs w:val="20"/>
              </w:rPr>
              <w:t>предусмотрено</w:t>
            </w:r>
            <w:r w:rsidRPr="004D02EB">
              <w:rPr>
                <w:color w:val="000000"/>
                <w:sz w:val="20"/>
                <w:szCs w:val="20"/>
              </w:rPr>
              <w:t xml:space="preserve"> не менее 18 программ (в </w:t>
            </w:r>
            <w:proofErr w:type="spellStart"/>
            <w:r w:rsidRPr="004D02EB">
              <w:rPr>
                <w:color w:val="000000"/>
                <w:sz w:val="20"/>
                <w:szCs w:val="20"/>
              </w:rPr>
              <w:t>т.ч</w:t>
            </w:r>
            <w:proofErr w:type="spellEnd"/>
            <w:r w:rsidRPr="004D02EB">
              <w:rPr>
                <w:color w:val="000000"/>
                <w:sz w:val="20"/>
                <w:szCs w:val="20"/>
              </w:rPr>
              <w:t xml:space="preserve">. </w:t>
            </w:r>
            <w:proofErr w:type="spellStart"/>
            <w:r w:rsidRPr="004D02EB">
              <w:rPr>
                <w:color w:val="000000"/>
                <w:sz w:val="20"/>
                <w:szCs w:val="20"/>
              </w:rPr>
              <w:t>пульсозависимые</w:t>
            </w:r>
            <w:proofErr w:type="spellEnd"/>
            <w:r w:rsidRPr="004D02EB">
              <w:rPr>
                <w:color w:val="000000"/>
                <w:sz w:val="20"/>
                <w:szCs w:val="20"/>
              </w:rPr>
              <w:t>). Беговое полотно не менее 1,6мм, многослойное коммерческое плотно и средне-мягкая система амортизации. Система амортизации состоит из не</w:t>
            </w:r>
            <w:r>
              <w:rPr>
                <w:color w:val="000000"/>
                <w:sz w:val="20"/>
                <w:szCs w:val="20"/>
              </w:rPr>
              <w:t xml:space="preserve"> </w:t>
            </w:r>
            <w:r w:rsidRPr="004D02EB">
              <w:rPr>
                <w:color w:val="000000"/>
                <w:sz w:val="20"/>
                <w:szCs w:val="20"/>
              </w:rPr>
              <w:t xml:space="preserve">менее 4 динамических подушек и не менее 2 цилиндрических эластомеров с пружинами. </w:t>
            </w:r>
            <w:proofErr w:type="gramStart"/>
            <w:r w:rsidRPr="004D02EB">
              <w:rPr>
                <w:color w:val="000000"/>
                <w:sz w:val="20"/>
                <w:szCs w:val="20"/>
              </w:rPr>
              <w:t xml:space="preserve">Размер бегового полотна не менее 132 х 42 см. Объем двигателя не менее 2,8 </w:t>
            </w:r>
            <w:proofErr w:type="spellStart"/>
            <w:r w:rsidRPr="004D02EB">
              <w:rPr>
                <w:color w:val="000000"/>
                <w:sz w:val="20"/>
                <w:szCs w:val="20"/>
              </w:rPr>
              <w:t>л.с</w:t>
            </w:r>
            <w:proofErr w:type="spellEnd"/>
            <w:r w:rsidRPr="004D02EB">
              <w:rPr>
                <w:color w:val="000000"/>
                <w:sz w:val="20"/>
                <w:szCs w:val="20"/>
              </w:rPr>
              <w:t xml:space="preserve">. Пиковая мощность двигателя не менее 5 </w:t>
            </w:r>
            <w:proofErr w:type="spellStart"/>
            <w:r w:rsidRPr="004D02EB">
              <w:rPr>
                <w:color w:val="000000"/>
                <w:sz w:val="20"/>
                <w:szCs w:val="20"/>
              </w:rPr>
              <w:t>л.с</w:t>
            </w:r>
            <w:proofErr w:type="spellEnd"/>
            <w:r w:rsidRPr="004D02EB">
              <w:rPr>
                <w:color w:val="000000"/>
                <w:sz w:val="20"/>
                <w:szCs w:val="20"/>
              </w:rPr>
              <w:t>.  Развиваемая скорость не менее 1 км/ч не более 16 км/ч. Измерение пульса сенсорными датчиками</w:t>
            </w:r>
            <w:r w:rsidR="00E02557">
              <w:rPr>
                <w:color w:val="000000"/>
                <w:sz w:val="20"/>
                <w:szCs w:val="20"/>
              </w:rPr>
              <w:t>.</w:t>
            </w:r>
            <w:r w:rsidRPr="004D02EB">
              <w:rPr>
                <w:color w:val="000000"/>
                <w:sz w:val="20"/>
                <w:szCs w:val="20"/>
              </w:rPr>
              <w:t>. Мультимедиа - воспроизведение аудио файлов, в</w:t>
            </w:r>
            <w:r>
              <w:rPr>
                <w:color w:val="000000"/>
                <w:sz w:val="20"/>
                <w:szCs w:val="20"/>
              </w:rPr>
              <w:t>с</w:t>
            </w:r>
            <w:r w:rsidRPr="004D02EB">
              <w:rPr>
                <w:color w:val="000000"/>
                <w:sz w:val="20"/>
                <w:szCs w:val="20"/>
              </w:rPr>
              <w:t>троенные динамики.</w:t>
            </w:r>
            <w:proofErr w:type="gramEnd"/>
            <w:r w:rsidRPr="004D02EB">
              <w:rPr>
                <w:color w:val="000000"/>
                <w:sz w:val="20"/>
                <w:szCs w:val="20"/>
              </w:rPr>
              <w:t xml:space="preserve"> Интеграция для наушников. Транспортировочные ролики - есть. Компенсаторы неровностей пола - есть. Складывание - двухфазная гидравлика. Размер в рабочем состоянии не более 166х71х136 см. Питание сеть 220 Вольт. </w:t>
            </w:r>
            <w:r w:rsidR="00E02557">
              <w:rPr>
                <w:color w:val="000000"/>
                <w:sz w:val="20"/>
                <w:szCs w:val="20"/>
              </w:rPr>
              <w:t xml:space="preserve">Гарантия не менее </w:t>
            </w:r>
            <w:r w:rsidR="00EB6264">
              <w:rPr>
                <w:color w:val="000000"/>
                <w:sz w:val="20"/>
                <w:szCs w:val="20"/>
              </w:rPr>
              <w:t>2</w:t>
            </w:r>
            <w:r w:rsidR="00E02557">
              <w:rPr>
                <w:color w:val="000000"/>
                <w:sz w:val="20"/>
                <w:szCs w:val="20"/>
              </w:rPr>
              <w:t xml:space="preserve"> лет с момента подписания передаточных документов</w:t>
            </w:r>
          </w:p>
        </w:tc>
        <w:tc>
          <w:tcPr>
            <w:tcW w:w="320" w:type="pct"/>
            <w:tcBorders>
              <w:top w:val="nil"/>
              <w:left w:val="nil"/>
              <w:bottom w:val="single" w:sz="4" w:space="0" w:color="auto"/>
              <w:right w:val="single" w:sz="4" w:space="0" w:color="auto"/>
            </w:tcBorders>
            <w:shd w:val="clear" w:color="auto" w:fill="auto"/>
            <w:vAlign w:val="center"/>
            <w:hideMark/>
          </w:tcPr>
          <w:p w14:paraId="6B1CB349" w14:textId="77777777" w:rsidR="00FF1753" w:rsidRPr="004D02EB" w:rsidRDefault="00FF1753" w:rsidP="004D02EB">
            <w:pPr>
              <w:jc w:val="center"/>
              <w:rPr>
                <w:color w:val="000000"/>
              </w:rPr>
            </w:pPr>
            <w:proofErr w:type="spellStart"/>
            <w:proofErr w:type="gramStart"/>
            <w:r w:rsidRPr="004D02EB">
              <w:rPr>
                <w:color w:val="000000"/>
                <w:sz w:val="22"/>
                <w:szCs w:val="22"/>
              </w:rPr>
              <w:t>шт</w:t>
            </w:r>
            <w:proofErr w:type="spellEnd"/>
            <w:proofErr w:type="gramEnd"/>
          </w:p>
        </w:tc>
        <w:tc>
          <w:tcPr>
            <w:tcW w:w="319" w:type="pct"/>
            <w:tcBorders>
              <w:top w:val="nil"/>
              <w:left w:val="nil"/>
              <w:bottom w:val="single" w:sz="4" w:space="0" w:color="auto"/>
              <w:right w:val="single" w:sz="4" w:space="0" w:color="auto"/>
            </w:tcBorders>
            <w:shd w:val="clear" w:color="auto" w:fill="auto"/>
            <w:vAlign w:val="center"/>
            <w:hideMark/>
          </w:tcPr>
          <w:p w14:paraId="4716DF4C" w14:textId="77777777" w:rsidR="00FF1753" w:rsidRPr="004D02EB" w:rsidRDefault="00FF1753" w:rsidP="004D02EB">
            <w:pPr>
              <w:jc w:val="center"/>
              <w:rPr>
                <w:color w:val="000000"/>
              </w:rPr>
            </w:pPr>
            <w:r w:rsidRPr="004D02EB">
              <w:rPr>
                <w:color w:val="000000"/>
                <w:sz w:val="22"/>
                <w:szCs w:val="22"/>
              </w:rPr>
              <w:t>1</w:t>
            </w:r>
          </w:p>
        </w:tc>
        <w:tc>
          <w:tcPr>
            <w:tcW w:w="703" w:type="pct"/>
            <w:tcBorders>
              <w:top w:val="single" w:sz="4" w:space="0" w:color="auto"/>
              <w:left w:val="nil"/>
              <w:bottom w:val="single" w:sz="4" w:space="0" w:color="auto"/>
              <w:right w:val="single" w:sz="4" w:space="0" w:color="auto"/>
            </w:tcBorders>
            <w:vAlign w:val="center"/>
          </w:tcPr>
          <w:p w14:paraId="5070CF22" w14:textId="45C1DB3E" w:rsidR="00FF1753" w:rsidRPr="004D02EB" w:rsidRDefault="00FF1753" w:rsidP="004D02EB">
            <w:pPr>
              <w:jc w:val="center"/>
              <w:rPr>
                <w:color w:val="000000"/>
              </w:rPr>
            </w:pPr>
            <w:r>
              <w:rPr>
                <w:color w:val="000000"/>
              </w:rPr>
              <w:t>67 133,33</w:t>
            </w:r>
          </w:p>
        </w:tc>
      </w:tr>
      <w:tr w:rsidR="00FF1753" w:rsidRPr="004D02EB" w14:paraId="27E321CE" w14:textId="12C71D8D" w:rsidTr="00FF1753">
        <w:trPr>
          <w:trHeight w:val="3660"/>
        </w:trPr>
        <w:tc>
          <w:tcPr>
            <w:tcW w:w="262" w:type="pct"/>
            <w:tcBorders>
              <w:top w:val="single" w:sz="4" w:space="0" w:color="auto"/>
              <w:left w:val="single" w:sz="4" w:space="0" w:color="auto"/>
              <w:bottom w:val="single" w:sz="4" w:space="0" w:color="auto"/>
              <w:right w:val="single" w:sz="4" w:space="0" w:color="auto"/>
            </w:tcBorders>
            <w:vAlign w:val="center"/>
          </w:tcPr>
          <w:p w14:paraId="769AE235" w14:textId="479E59F1" w:rsidR="00FF1753" w:rsidRPr="004D02EB" w:rsidRDefault="00FF1753" w:rsidP="00FF1753">
            <w:pPr>
              <w:jc w:val="center"/>
              <w:rPr>
                <w:color w:val="000000"/>
                <w:sz w:val="20"/>
                <w:szCs w:val="20"/>
              </w:rPr>
            </w:pPr>
            <w:r>
              <w:rPr>
                <w:color w:val="000000"/>
                <w:sz w:val="20"/>
                <w:szCs w:val="20"/>
              </w:rPr>
              <w:lastRenderedPageBreak/>
              <w:t>2</w:t>
            </w:r>
          </w:p>
        </w:tc>
        <w:tc>
          <w:tcPr>
            <w:tcW w:w="64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E1FA9A5" w14:textId="5A9DE65A" w:rsidR="00FF1753" w:rsidRPr="004D02EB" w:rsidRDefault="00FF1753" w:rsidP="004D02EB">
            <w:pPr>
              <w:rPr>
                <w:color w:val="000000"/>
                <w:sz w:val="20"/>
                <w:szCs w:val="20"/>
              </w:rPr>
            </w:pPr>
            <w:r w:rsidRPr="004D02EB">
              <w:rPr>
                <w:color w:val="000000"/>
                <w:sz w:val="20"/>
                <w:szCs w:val="20"/>
              </w:rPr>
              <w:t>32.30.14.123</w:t>
            </w:r>
          </w:p>
        </w:tc>
        <w:tc>
          <w:tcPr>
            <w:tcW w:w="703" w:type="pct"/>
            <w:tcBorders>
              <w:top w:val="single" w:sz="4" w:space="0" w:color="auto"/>
              <w:left w:val="nil"/>
              <w:bottom w:val="single" w:sz="4" w:space="0" w:color="auto"/>
              <w:right w:val="single" w:sz="4" w:space="0" w:color="auto"/>
            </w:tcBorders>
            <w:shd w:val="clear" w:color="auto" w:fill="auto"/>
            <w:vAlign w:val="center"/>
            <w:hideMark/>
          </w:tcPr>
          <w:p w14:paraId="3FBBE201" w14:textId="12BC0617" w:rsidR="00FF1753" w:rsidRPr="004D02EB" w:rsidRDefault="00FF1753" w:rsidP="00B24EF7">
            <w:pPr>
              <w:jc w:val="both"/>
              <w:rPr>
                <w:color w:val="000000"/>
              </w:rPr>
            </w:pPr>
            <w:r w:rsidRPr="004D02EB">
              <w:rPr>
                <w:color w:val="000000"/>
                <w:sz w:val="22"/>
                <w:szCs w:val="22"/>
              </w:rPr>
              <w:t>Велотренажер</w:t>
            </w:r>
          </w:p>
        </w:tc>
        <w:tc>
          <w:tcPr>
            <w:tcW w:w="2045" w:type="pct"/>
            <w:tcBorders>
              <w:top w:val="single" w:sz="4" w:space="0" w:color="auto"/>
              <w:left w:val="nil"/>
              <w:bottom w:val="single" w:sz="4" w:space="0" w:color="auto"/>
              <w:right w:val="single" w:sz="4" w:space="0" w:color="auto"/>
            </w:tcBorders>
            <w:shd w:val="clear" w:color="auto" w:fill="auto"/>
            <w:vAlign w:val="center"/>
            <w:hideMark/>
          </w:tcPr>
          <w:p w14:paraId="25DA09A5" w14:textId="2E3C4963" w:rsidR="00FF1753" w:rsidRPr="004D02EB" w:rsidRDefault="00FF1753" w:rsidP="00E02557">
            <w:pPr>
              <w:jc w:val="both"/>
              <w:rPr>
                <w:color w:val="000000"/>
                <w:sz w:val="20"/>
                <w:szCs w:val="20"/>
              </w:rPr>
            </w:pPr>
            <w:r w:rsidRPr="004D02EB">
              <w:rPr>
                <w:color w:val="000000"/>
                <w:sz w:val="20"/>
                <w:szCs w:val="20"/>
              </w:rPr>
              <w:t xml:space="preserve">Тренажер имеет в составе раму. </w:t>
            </w:r>
            <w:proofErr w:type="gramStart"/>
            <w:r w:rsidRPr="004D02EB">
              <w:rPr>
                <w:color w:val="000000"/>
                <w:sz w:val="20"/>
                <w:szCs w:val="20"/>
              </w:rPr>
              <w:t>Сидение с подушкой регулируется по вертикале и по горизонтали.</w:t>
            </w:r>
            <w:proofErr w:type="gramEnd"/>
            <w:r w:rsidRPr="004D02EB">
              <w:rPr>
                <w:color w:val="000000"/>
                <w:sz w:val="20"/>
                <w:szCs w:val="20"/>
              </w:rPr>
              <w:t xml:space="preserve"> Есть</w:t>
            </w:r>
            <w:r>
              <w:rPr>
                <w:color w:val="000000"/>
                <w:sz w:val="20"/>
                <w:szCs w:val="20"/>
              </w:rPr>
              <w:t xml:space="preserve"> </w:t>
            </w:r>
            <w:r w:rsidRPr="004D02EB">
              <w:rPr>
                <w:color w:val="000000"/>
                <w:sz w:val="20"/>
                <w:szCs w:val="20"/>
              </w:rPr>
              <w:t xml:space="preserve">возможность регулировки руля. Педали оснащены фиксируемыми ремнями. Наличие роликов для транспортировки и компенсаторов неровностей пола. Рукоятки стандартные. Маховик не менее 10 кг. Педальный узел - трехкомпонентный. Измерение пульса сенсорными датчиками. </w:t>
            </w:r>
            <w:r w:rsidR="00E02557">
              <w:rPr>
                <w:color w:val="000000"/>
                <w:sz w:val="20"/>
                <w:szCs w:val="20"/>
              </w:rPr>
              <w:t>Д</w:t>
            </w:r>
            <w:r w:rsidRPr="004D02EB">
              <w:rPr>
                <w:color w:val="000000"/>
                <w:sz w:val="20"/>
                <w:szCs w:val="20"/>
              </w:rPr>
              <w:t xml:space="preserve">исплей с профилем тренировки. </w:t>
            </w:r>
            <w:proofErr w:type="gramStart"/>
            <w:r w:rsidRPr="004D02EB">
              <w:rPr>
                <w:color w:val="000000"/>
                <w:sz w:val="20"/>
                <w:szCs w:val="20"/>
              </w:rPr>
              <w:t>Показания дисплея: время, дистанция, скорость, калории, обороты в минуту, пульс, фитнес-тест.</w:t>
            </w:r>
            <w:proofErr w:type="gramEnd"/>
            <w:r w:rsidRPr="004D02EB">
              <w:rPr>
                <w:color w:val="000000"/>
                <w:sz w:val="20"/>
                <w:szCs w:val="20"/>
              </w:rPr>
              <w:t xml:space="preserve"> Количество программ - не менее 12 программ. Максимальный вес пользователя не менее 150 кг. Размер в рабочем состоянии не менее 122х52х142 см. Гарантия не менее 2 лет</w:t>
            </w:r>
            <w:r w:rsidR="00E02557">
              <w:rPr>
                <w:color w:val="000000"/>
                <w:sz w:val="20"/>
                <w:szCs w:val="20"/>
              </w:rPr>
              <w:t xml:space="preserve"> </w:t>
            </w:r>
            <w:r w:rsidR="00E02557" w:rsidRPr="00E02557">
              <w:rPr>
                <w:color w:val="000000"/>
                <w:sz w:val="20"/>
                <w:szCs w:val="20"/>
              </w:rPr>
              <w:t>с момента подписания передаточных документов</w:t>
            </w:r>
            <w:r w:rsidRPr="004D02EB">
              <w:rPr>
                <w:color w:val="000000"/>
                <w:sz w:val="20"/>
                <w:szCs w:val="20"/>
              </w:rPr>
              <w:t>.</w:t>
            </w:r>
          </w:p>
        </w:tc>
        <w:tc>
          <w:tcPr>
            <w:tcW w:w="320" w:type="pct"/>
            <w:tcBorders>
              <w:top w:val="single" w:sz="4" w:space="0" w:color="auto"/>
              <w:left w:val="nil"/>
              <w:bottom w:val="single" w:sz="4" w:space="0" w:color="auto"/>
              <w:right w:val="single" w:sz="4" w:space="0" w:color="auto"/>
            </w:tcBorders>
            <w:shd w:val="clear" w:color="auto" w:fill="auto"/>
            <w:vAlign w:val="center"/>
            <w:hideMark/>
          </w:tcPr>
          <w:p w14:paraId="38B0CB25" w14:textId="77777777" w:rsidR="00FF1753" w:rsidRPr="004D02EB" w:rsidRDefault="00FF1753" w:rsidP="004D02EB">
            <w:pPr>
              <w:jc w:val="center"/>
              <w:rPr>
                <w:color w:val="000000"/>
              </w:rPr>
            </w:pPr>
            <w:proofErr w:type="spellStart"/>
            <w:proofErr w:type="gramStart"/>
            <w:r w:rsidRPr="004D02EB">
              <w:rPr>
                <w:color w:val="000000"/>
                <w:sz w:val="22"/>
                <w:szCs w:val="22"/>
              </w:rPr>
              <w:t>шт</w:t>
            </w:r>
            <w:proofErr w:type="spellEnd"/>
            <w:proofErr w:type="gramEnd"/>
          </w:p>
        </w:tc>
        <w:tc>
          <w:tcPr>
            <w:tcW w:w="319" w:type="pct"/>
            <w:tcBorders>
              <w:top w:val="single" w:sz="4" w:space="0" w:color="auto"/>
              <w:left w:val="nil"/>
              <w:bottom w:val="single" w:sz="4" w:space="0" w:color="auto"/>
              <w:right w:val="single" w:sz="4" w:space="0" w:color="auto"/>
            </w:tcBorders>
            <w:shd w:val="clear" w:color="auto" w:fill="auto"/>
            <w:vAlign w:val="center"/>
            <w:hideMark/>
          </w:tcPr>
          <w:p w14:paraId="716E19DD" w14:textId="77777777" w:rsidR="00FF1753" w:rsidRPr="004D02EB" w:rsidRDefault="00FF1753" w:rsidP="004D02EB">
            <w:pPr>
              <w:jc w:val="center"/>
              <w:rPr>
                <w:color w:val="000000"/>
              </w:rPr>
            </w:pPr>
            <w:r w:rsidRPr="004D02EB">
              <w:rPr>
                <w:color w:val="000000"/>
                <w:sz w:val="22"/>
                <w:szCs w:val="22"/>
              </w:rPr>
              <w:t>1</w:t>
            </w:r>
          </w:p>
        </w:tc>
        <w:tc>
          <w:tcPr>
            <w:tcW w:w="703" w:type="pct"/>
            <w:tcBorders>
              <w:top w:val="single" w:sz="4" w:space="0" w:color="auto"/>
              <w:left w:val="nil"/>
              <w:bottom w:val="single" w:sz="4" w:space="0" w:color="auto"/>
              <w:right w:val="single" w:sz="4" w:space="0" w:color="auto"/>
            </w:tcBorders>
            <w:vAlign w:val="center"/>
          </w:tcPr>
          <w:p w14:paraId="7BC567A9" w14:textId="3904AC2C" w:rsidR="00FF1753" w:rsidRPr="004D02EB" w:rsidRDefault="00FF1753" w:rsidP="004D02EB">
            <w:pPr>
              <w:jc w:val="center"/>
              <w:rPr>
                <w:color w:val="000000"/>
              </w:rPr>
            </w:pPr>
            <w:r>
              <w:rPr>
                <w:color w:val="000000"/>
              </w:rPr>
              <w:t>32866,67</w:t>
            </w:r>
          </w:p>
        </w:tc>
      </w:tr>
      <w:tr w:rsidR="00FF1753" w:rsidRPr="004D02EB" w14:paraId="62CFA639" w14:textId="77777777" w:rsidTr="00FF1753">
        <w:trPr>
          <w:trHeight w:val="355"/>
        </w:trPr>
        <w:tc>
          <w:tcPr>
            <w:tcW w:w="262" w:type="pct"/>
            <w:tcBorders>
              <w:top w:val="single" w:sz="4" w:space="0" w:color="auto"/>
              <w:left w:val="single" w:sz="4" w:space="0" w:color="auto"/>
              <w:bottom w:val="single" w:sz="4" w:space="0" w:color="auto"/>
              <w:right w:val="single" w:sz="4" w:space="0" w:color="auto"/>
            </w:tcBorders>
            <w:vAlign w:val="center"/>
          </w:tcPr>
          <w:p w14:paraId="24DB4EE8" w14:textId="77777777" w:rsidR="00FF1753" w:rsidRDefault="00FF1753" w:rsidP="00FF1753">
            <w:pPr>
              <w:jc w:val="center"/>
              <w:rPr>
                <w:color w:val="000000"/>
              </w:rPr>
            </w:pPr>
          </w:p>
        </w:tc>
        <w:tc>
          <w:tcPr>
            <w:tcW w:w="4034" w:type="pct"/>
            <w:gridSpan w:val="5"/>
            <w:tcBorders>
              <w:top w:val="single" w:sz="4" w:space="0" w:color="auto"/>
              <w:left w:val="single" w:sz="4" w:space="0" w:color="auto"/>
              <w:bottom w:val="single" w:sz="4" w:space="0" w:color="auto"/>
              <w:right w:val="single" w:sz="4" w:space="0" w:color="auto"/>
            </w:tcBorders>
            <w:shd w:val="clear" w:color="auto" w:fill="auto"/>
            <w:vAlign w:val="center"/>
          </w:tcPr>
          <w:p w14:paraId="61C1120E" w14:textId="2EE51174" w:rsidR="00FF1753" w:rsidRPr="004D02EB" w:rsidRDefault="00FF1753" w:rsidP="004D02EB">
            <w:pPr>
              <w:jc w:val="right"/>
              <w:rPr>
                <w:color w:val="000000"/>
              </w:rPr>
            </w:pPr>
            <w:r>
              <w:rPr>
                <w:color w:val="000000"/>
                <w:sz w:val="22"/>
                <w:szCs w:val="22"/>
              </w:rPr>
              <w:t>ИТОГО</w:t>
            </w:r>
          </w:p>
        </w:tc>
        <w:tc>
          <w:tcPr>
            <w:tcW w:w="703" w:type="pct"/>
            <w:tcBorders>
              <w:top w:val="single" w:sz="4" w:space="0" w:color="auto"/>
              <w:left w:val="nil"/>
              <w:bottom w:val="single" w:sz="4" w:space="0" w:color="auto"/>
              <w:right w:val="single" w:sz="4" w:space="0" w:color="auto"/>
            </w:tcBorders>
            <w:vAlign w:val="center"/>
          </w:tcPr>
          <w:p w14:paraId="46DE8CE2" w14:textId="53EA8D5A" w:rsidR="00FF1753" w:rsidRPr="004D02EB" w:rsidRDefault="00FF1753" w:rsidP="004D02EB">
            <w:pPr>
              <w:jc w:val="center"/>
              <w:rPr>
                <w:color w:val="000000"/>
              </w:rPr>
            </w:pPr>
            <w:r>
              <w:rPr>
                <w:color w:val="000000"/>
                <w:sz w:val="22"/>
                <w:szCs w:val="22"/>
              </w:rPr>
              <w:t>100 000,00</w:t>
            </w:r>
          </w:p>
        </w:tc>
      </w:tr>
    </w:tbl>
    <w:p w14:paraId="4AE61384" w14:textId="77878258" w:rsidR="00D97EB6" w:rsidRDefault="00D97EB6" w:rsidP="00D97EB6">
      <w:pPr>
        <w:autoSpaceDE w:val="0"/>
        <w:autoSpaceDN w:val="0"/>
        <w:adjustRightInd w:val="0"/>
        <w:rPr>
          <w:sz w:val="22"/>
          <w:szCs w:val="20"/>
        </w:rPr>
      </w:pPr>
    </w:p>
    <w:p w14:paraId="6AB54D0F" w14:textId="41A25A80" w:rsidR="00AC1981" w:rsidRPr="00E9376E" w:rsidRDefault="00D97EB6" w:rsidP="009543D6">
      <w:pPr>
        <w:numPr>
          <w:ilvl w:val="0"/>
          <w:numId w:val="5"/>
        </w:numPr>
        <w:autoSpaceDE w:val="0"/>
        <w:autoSpaceDN w:val="0"/>
        <w:adjustRightInd w:val="0"/>
        <w:jc w:val="both"/>
        <w:rPr>
          <w:sz w:val="22"/>
          <w:szCs w:val="20"/>
        </w:rPr>
      </w:pPr>
      <w:r>
        <w:rPr>
          <w:sz w:val="22"/>
          <w:szCs w:val="20"/>
        </w:rPr>
        <w:t>Место поставки товара</w:t>
      </w:r>
      <w:r w:rsidR="009067F8" w:rsidRPr="00E9376E">
        <w:rPr>
          <w:sz w:val="22"/>
          <w:szCs w:val="20"/>
        </w:rPr>
        <w:t xml:space="preserve">:  </w:t>
      </w:r>
    </w:p>
    <w:p w14:paraId="485A2878" w14:textId="77777777" w:rsidR="00090332" w:rsidRPr="00E9376E" w:rsidRDefault="00090332" w:rsidP="00665E5F">
      <w:pPr>
        <w:autoSpaceDE w:val="0"/>
        <w:autoSpaceDN w:val="0"/>
        <w:adjustRightInd w:val="0"/>
        <w:ind w:left="360"/>
        <w:jc w:val="both"/>
        <w:rPr>
          <w:sz w:val="22"/>
          <w:szCs w:val="20"/>
        </w:rPr>
      </w:pPr>
      <w:r w:rsidRPr="00E9376E">
        <w:rPr>
          <w:sz w:val="22"/>
          <w:szCs w:val="20"/>
        </w:rPr>
        <w:t>628260, Ханты - Мансийский автономный округ - Югра, Тюменская обл.,  г. Югорск, ул. С</w:t>
      </w:r>
      <w:r w:rsidR="005521E7">
        <w:rPr>
          <w:sz w:val="22"/>
          <w:szCs w:val="20"/>
        </w:rPr>
        <w:t>туденческая</w:t>
      </w:r>
      <w:r w:rsidRPr="00E9376E">
        <w:rPr>
          <w:sz w:val="22"/>
          <w:szCs w:val="20"/>
        </w:rPr>
        <w:t xml:space="preserve">, </w:t>
      </w:r>
      <w:r w:rsidR="005521E7">
        <w:rPr>
          <w:sz w:val="22"/>
          <w:szCs w:val="20"/>
        </w:rPr>
        <w:t>35</w:t>
      </w:r>
      <w:r w:rsidRPr="00E9376E">
        <w:rPr>
          <w:sz w:val="22"/>
          <w:szCs w:val="20"/>
        </w:rPr>
        <w:t xml:space="preserve">. </w:t>
      </w:r>
    </w:p>
    <w:p w14:paraId="45CF4C46" w14:textId="334F1F59" w:rsidR="009067F8" w:rsidRPr="00E9376E" w:rsidRDefault="00D97EB6" w:rsidP="009543D6">
      <w:pPr>
        <w:numPr>
          <w:ilvl w:val="0"/>
          <w:numId w:val="5"/>
        </w:numPr>
        <w:autoSpaceDE w:val="0"/>
        <w:autoSpaceDN w:val="0"/>
        <w:adjustRightInd w:val="0"/>
        <w:jc w:val="both"/>
        <w:rPr>
          <w:sz w:val="22"/>
          <w:szCs w:val="20"/>
        </w:rPr>
      </w:pPr>
      <w:r>
        <w:rPr>
          <w:sz w:val="22"/>
          <w:szCs w:val="20"/>
        </w:rPr>
        <w:t>Сроки поставки товара: одной партией в течени</w:t>
      </w:r>
      <w:r w:rsidR="00064E23">
        <w:rPr>
          <w:sz w:val="22"/>
          <w:szCs w:val="20"/>
        </w:rPr>
        <w:t>е</w:t>
      </w:r>
      <w:r>
        <w:rPr>
          <w:sz w:val="22"/>
          <w:szCs w:val="20"/>
        </w:rPr>
        <w:t xml:space="preserve"> 1</w:t>
      </w:r>
      <w:r w:rsidR="003F529D">
        <w:rPr>
          <w:sz w:val="22"/>
          <w:szCs w:val="20"/>
        </w:rPr>
        <w:t>0</w:t>
      </w:r>
      <w:r>
        <w:rPr>
          <w:sz w:val="22"/>
          <w:szCs w:val="20"/>
        </w:rPr>
        <w:t xml:space="preserve"> рабочих дней с момента заключения </w:t>
      </w:r>
      <w:r w:rsidR="00FF1753">
        <w:rPr>
          <w:sz w:val="22"/>
          <w:szCs w:val="20"/>
        </w:rPr>
        <w:t>гражданско-правов</w:t>
      </w:r>
      <w:r>
        <w:rPr>
          <w:sz w:val="22"/>
          <w:szCs w:val="20"/>
        </w:rPr>
        <w:t xml:space="preserve">ого </w:t>
      </w:r>
      <w:r w:rsidR="00FF1753">
        <w:rPr>
          <w:sz w:val="22"/>
          <w:szCs w:val="20"/>
        </w:rPr>
        <w:t>договор</w:t>
      </w:r>
      <w:r>
        <w:rPr>
          <w:sz w:val="22"/>
          <w:szCs w:val="20"/>
        </w:rPr>
        <w:t>а.</w:t>
      </w:r>
      <w:r w:rsidR="00AC1981" w:rsidRPr="00E9376E">
        <w:rPr>
          <w:sz w:val="22"/>
          <w:szCs w:val="20"/>
        </w:rPr>
        <w:t xml:space="preserve"> </w:t>
      </w:r>
    </w:p>
    <w:p w14:paraId="6C577813" w14:textId="7DFBA861" w:rsidR="009067F8" w:rsidRPr="00E9376E" w:rsidRDefault="009067F8" w:rsidP="009543D6">
      <w:pPr>
        <w:numPr>
          <w:ilvl w:val="0"/>
          <w:numId w:val="5"/>
        </w:numPr>
        <w:autoSpaceDE w:val="0"/>
        <w:autoSpaceDN w:val="0"/>
        <w:adjustRightInd w:val="0"/>
        <w:rPr>
          <w:sz w:val="22"/>
          <w:szCs w:val="20"/>
        </w:rPr>
      </w:pPr>
      <w:r w:rsidRPr="00E9376E">
        <w:rPr>
          <w:sz w:val="22"/>
          <w:szCs w:val="20"/>
        </w:rPr>
        <w:t xml:space="preserve">Источник финансирования: </w:t>
      </w:r>
      <w:r w:rsidR="005F3ECD">
        <w:rPr>
          <w:sz w:val="22"/>
          <w:szCs w:val="20"/>
        </w:rPr>
        <w:t>средства бюджетных учреждений</w:t>
      </w:r>
      <w:r w:rsidR="00AC1981" w:rsidRPr="00E9376E">
        <w:rPr>
          <w:sz w:val="22"/>
          <w:szCs w:val="20"/>
        </w:rPr>
        <w:t xml:space="preserve"> города Югорска</w:t>
      </w:r>
      <w:r w:rsidR="008300D2" w:rsidRPr="00E9376E">
        <w:rPr>
          <w:sz w:val="22"/>
          <w:szCs w:val="20"/>
        </w:rPr>
        <w:t xml:space="preserve"> на 201</w:t>
      </w:r>
      <w:r w:rsidR="005521E7">
        <w:rPr>
          <w:sz w:val="22"/>
          <w:szCs w:val="20"/>
        </w:rPr>
        <w:t>9</w:t>
      </w:r>
      <w:r w:rsidR="001735AC" w:rsidRPr="00E9376E">
        <w:rPr>
          <w:sz w:val="22"/>
          <w:szCs w:val="20"/>
        </w:rPr>
        <w:t xml:space="preserve"> год</w:t>
      </w:r>
      <w:r w:rsidR="00CD24CD" w:rsidRPr="00E9376E">
        <w:rPr>
          <w:sz w:val="22"/>
          <w:szCs w:val="20"/>
        </w:rPr>
        <w:t>.</w:t>
      </w:r>
    </w:p>
    <w:p w14:paraId="72A66DF4" w14:textId="3C862DC2" w:rsidR="00413E56" w:rsidRPr="00E9376E" w:rsidRDefault="00413E56" w:rsidP="005F3ECD">
      <w:pPr>
        <w:pStyle w:val="a6"/>
        <w:autoSpaceDE w:val="0"/>
        <w:autoSpaceDN w:val="0"/>
        <w:adjustRightInd w:val="0"/>
        <w:ind w:left="360"/>
        <w:jc w:val="both"/>
        <w:rPr>
          <w:sz w:val="22"/>
          <w:szCs w:val="20"/>
        </w:rPr>
      </w:pPr>
      <w:r w:rsidRPr="00E9376E">
        <w:rPr>
          <w:sz w:val="22"/>
          <w:szCs w:val="20"/>
        </w:rPr>
        <w:t xml:space="preserve">Оплата по </w:t>
      </w:r>
      <w:r w:rsidR="00FF1753">
        <w:rPr>
          <w:sz w:val="22"/>
          <w:szCs w:val="20"/>
        </w:rPr>
        <w:t>Договор</w:t>
      </w:r>
      <w:r w:rsidRPr="00E9376E">
        <w:rPr>
          <w:sz w:val="22"/>
          <w:szCs w:val="20"/>
        </w:rPr>
        <w:t xml:space="preserve">у производится  в следующем порядке: </w:t>
      </w:r>
    </w:p>
    <w:p w14:paraId="75D52FFC" w14:textId="56D4A9CA" w:rsidR="00413E56" w:rsidRPr="00E9376E" w:rsidRDefault="00413E56" w:rsidP="005F3ECD">
      <w:pPr>
        <w:pStyle w:val="a6"/>
        <w:autoSpaceDE w:val="0"/>
        <w:autoSpaceDN w:val="0"/>
        <w:adjustRightInd w:val="0"/>
        <w:ind w:left="426"/>
        <w:jc w:val="both"/>
        <w:rPr>
          <w:sz w:val="22"/>
          <w:szCs w:val="20"/>
        </w:rPr>
      </w:pPr>
      <w:r w:rsidRPr="00E9376E">
        <w:rPr>
          <w:sz w:val="22"/>
          <w:szCs w:val="20"/>
        </w:rPr>
        <w:t xml:space="preserve">Оплата производится в безналичном порядке путем перечисления Заказчиком денежных средств на указанный в </w:t>
      </w:r>
      <w:r w:rsidR="00FF1753">
        <w:rPr>
          <w:sz w:val="22"/>
          <w:szCs w:val="20"/>
        </w:rPr>
        <w:t>договор</w:t>
      </w:r>
      <w:r w:rsidR="00D97EB6">
        <w:rPr>
          <w:sz w:val="22"/>
          <w:szCs w:val="20"/>
        </w:rPr>
        <w:t>е</w:t>
      </w:r>
      <w:r w:rsidRPr="00E9376E">
        <w:rPr>
          <w:sz w:val="22"/>
          <w:szCs w:val="20"/>
        </w:rPr>
        <w:t xml:space="preserve"> расчетный счет Исполнителя.</w:t>
      </w:r>
    </w:p>
    <w:p w14:paraId="0E9ECA9D" w14:textId="77777777" w:rsidR="00413E56" w:rsidRPr="00E9376E" w:rsidRDefault="00413E56" w:rsidP="005F3ECD">
      <w:pPr>
        <w:pStyle w:val="a6"/>
        <w:autoSpaceDE w:val="0"/>
        <w:autoSpaceDN w:val="0"/>
        <w:adjustRightInd w:val="0"/>
        <w:ind w:left="426"/>
        <w:jc w:val="both"/>
        <w:rPr>
          <w:sz w:val="22"/>
          <w:szCs w:val="20"/>
        </w:rPr>
      </w:pPr>
      <w:r w:rsidRPr="00E9376E">
        <w:rPr>
          <w:sz w:val="22"/>
          <w:szCs w:val="20"/>
        </w:rPr>
        <w:t>Оплата производится в рублях Российской Федерации.</w:t>
      </w:r>
    </w:p>
    <w:p w14:paraId="7CCFAA72" w14:textId="28C07D39" w:rsidR="00413E56" w:rsidRPr="00E9376E" w:rsidRDefault="00413E56" w:rsidP="005F3ECD">
      <w:pPr>
        <w:pStyle w:val="a6"/>
        <w:autoSpaceDE w:val="0"/>
        <w:autoSpaceDN w:val="0"/>
        <w:adjustRightInd w:val="0"/>
        <w:ind w:left="426"/>
        <w:jc w:val="both"/>
        <w:rPr>
          <w:sz w:val="22"/>
          <w:szCs w:val="20"/>
        </w:rPr>
      </w:pPr>
      <w:r w:rsidRPr="00E9376E">
        <w:rPr>
          <w:sz w:val="22"/>
          <w:szCs w:val="20"/>
        </w:rPr>
        <w:t xml:space="preserve">Авансовые платежи по </w:t>
      </w:r>
      <w:r w:rsidR="00FF1753">
        <w:rPr>
          <w:sz w:val="22"/>
          <w:szCs w:val="20"/>
        </w:rPr>
        <w:t>договор</w:t>
      </w:r>
      <w:r w:rsidRPr="00E9376E">
        <w:rPr>
          <w:sz w:val="22"/>
          <w:szCs w:val="20"/>
        </w:rPr>
        <w:t>у не предусмотрены.</w:t>
      </w:r>
    </w:p>
    <w:p w14:paraId="45CAC735" w14:textId="5607192A" w:rsidR="00413E56" w:rsidRPr="00E9376E" w:rsidRDefault="00413E56" w:rsidP="005F3ECD">
      <w:pPr>
        <w:pStyle w:val="a6"/>
        <w:autoSpaceDE w:val="0"/>
        <w:autoSpaceDN w:val="0"/>
        <w:adjustRightInd w:val="0"/>
        <w:ind w:left="426"/>
        <w:jc w:val="both"/>
        <w:rPr>
          <w:sz w:val="22"/>
          <w:szCs w:val="20"/>
        </w:rPr>
      </w:pPr>
      <w:r w:rsidRPr="00E9376E">
        <w:rPr>
          <w:sz w:val="22"/>
          <w:szCs w:val="20"/>
        </w:rPr>
        <w:t xml:space="preserve">Расчет осуществляется путем перечисления денежных средств на расчетный счет «Исполнителя» в течение 15 </w:t>
      </w:r>
      <w:r w:rsidR="00795232" w:rsidRPr="00E9376E">
        <w:rPr>
          <w:sz w:val="22"/>
          <w:szCs w:val="20"/>
        </w:rPr>
        <w:t>рабочи</w:t>
      </w:r>
      <w:r w:rsidRPr="00E9376E">
        <w:rPr>
          <w:sz w:val="22"/>
          <w:szCs w:val="20"/>
        </w:rPr>
        <w:t xml:space="preserve">х дней после подписания </w:t>
      </w:r>
      <w:r w:rsidR="00D97EB6">
        <w:rPr>
          <w:sz w:val="22"/>
          <w:szCs w:val="20"/>
        </w:rPr>
        <w:t>товарной накладной и (или) универсального</w:t>
      </w:r>
      <w:r w:rsidRPr="00E9376E">
        <w:rPr>
          <w:sz w:val="22"/>
          <w:szCs w:val="20"/>
        </w:rPr>
        <w:t xml:space="preserve"> </w:t>
      </w:r>
      <w:r w:rsidR="00E02557">
        <w:rPr>
          <w:sz w:val="22"/>
          <w:szCs w:val="20"/>
        </w:rPr>
        <w:t>передаточного документа</w:t>
      </w:r>
      <w:r w:rsidRPr="00E9376E">
        <w:rPr>
          <w:sz w:val="22"/>
          <w:szCs w:val="20"/>
        </w:rPr>
        <w:t xml:space="preserve"> и (или) счета-фактуры</w:t>
      </w:r>
      <w:r w:rsidR="005B0F43">
        <w:rPr>
          <w:sz w:val="22"/>
          <w:szCs w:val="20"/>
        </w:rPr>
        <w:t>.</w:t>
      </w:r>
    </w:p>
    <w:p w14:paraId="0325EB08" w14:textId="77777777" w:rsidR="005F3ECD" w:rsidRPr="00F44F30" w:rsidRDefault="005F3ECD" w:rsidP="005F3ECD">
      <w:pPr>
        <w:pStyle w:val="ac"/>
        <w:jc w:val="both"/>
        <w:rPr>
          <w:rFonts w:ascii="Times New Roman" w:hAnsi="Times New Roman" w:cs="Times New Roman"/>
        </w:rPr>
      </w:pPr>
      <w:r w:rsidRPr="00F44F30">
        <w:rPr>
          <w:rFonts w:ascii="Times New Roman" w:hAnsi="Times New Roman" w:cs="Times New Roman"/>
        </w:rPr>
        <w:t>9. Единые требования к участникам закупки:</w:t>
      </w:r>
    </w:p>
    <w:p w14:paraId="60B64588" w14:textId="77777777" w:rsidR="005F3ECD" w:rsidRPr="00F44F30" w:rsidRDefault="005F3ECD" w:rsidP="005F3ECD">
      <w:pPr>
        <w:pStyle w:val="ac"/>
        <w:jc w:val="both"/>
        <w:rPr>
          <w:rFonts w:ascii="Times New Roman" w:hAnsi="Times New Roman" w:cs="Times New Roman"/>
        </w:rPr>
      </w:pPr>
      <w:r w:rsidRPr="00F44F30">
        <w:rPr>
          <w:rFonts w:ascii="Times New Roman" w:hAnsi="Times New Roman" w:cs="Times New Roman"/>
        </w:rPr>
        <w:t xml:space="preserve">1) соответствие требованиям, </w:t>
      </w:r>
      <w:r w:rsidRPr="00F44F30">
        <w:rPr>
          <w:rFonts w:ascii="Times New Roman" w:hAnsi="Times New Roman" w:cs="Times New Roman"/>
          <w:bCs/>
        </w:rPr>
        <w:t>установленным</w:t>
      </w:r>
      <w:r w:rsidRPr="00F44F30">
        <w:rPr>
          <w:rFonts w:ascii="Times New Roman" w:hAnsi="Times New Roman" w:cs="Times New Roman"/>
        </w:rPr>
        <w:t xml:space="preserve"> в соответствии с законодательством Российской Федерации к лицам, осуществляющим поставки товаров, выполнение работ и оказание услуг, являющихся объектом закупки;</w:t>
      </w:r>
    </w:p>
    <w:p w14:paraId="4B965204" w14:textId="77777777" w:rsidR="005F3ECD" w:rsidRPr="00F44F30" w:rsidRDefault="005F3ECD" w:rsidP="005F3ECD">
      <w:pPr>
        <w:pStyle w:val="ac"/>
        <w:jc w:val="both"/>
        <w:rPr>
          <w:rFonts w:ascii="Times New Roman" w:hAnsi="Times New Roman" w:cs="Times New Roman"/>
        </w:rPr>
      </w:pPr>
      <w:r w:rsidRPr="00F44F30">
        <w:rPr>
          <w:rFonts w:ascii="Times New Roman" w:hAnsi="Times New Roman" w:cs="Times New Roman"/>
        </w:rPr>
        <w:t xml:space="preserve">2) не проведение ликвидации участника </w:t>
      </w:r>
      <w:r w:rsidRPr="00F44F30">
        <w:rPr>
          <w:rFonts w:ascii="Times New Roman" w:hAnsi="Times New Roman" w:cs="Times New Roman"/>
          <w:bCs/>
        </w:rPr>
        <w:t>закупки -</w:t>
      </w:r>
      <w:r w:rsidRPr="00F44F30">
        <w:rPr>
          <w:rFonts w:ascii="Times New Roman" w:hAnsi="Times New Roman" w:cs="Times New Roman"/>
        </w:rPr>
        <w:t xml:space="preserve"> юридического лица и отсутствие решения арбитражного суда о признании участника </w:t>
      </w:r>
      <w:r w:rsidRPr="00F44F30">
        <w:rPr>
          <w:rFonts w:ascii="Times New Roman" w:hAnsi="Times New Roman" w:cs="Times New Roman"/>
          <w:bCs/>
        </w:rPr>
        <w:t>закупки</w:t>
      </w:r>
      <w:r w:rsidRPr="00F44F30">
        <w:rPr>
          <w:rFonts w:ascii="Times New Roman" w:hAnsi="Times New Roman" w:cs="Times New Roman"/>
        </w:rPr>
        <w:t xml:space="preserve"> - юридического лица, индивидуального предпринимателя </w:t>
      </w:r>
      <w:r w:rsidRPr="00F44F30">
        <w:rPr>
          <w:rFonts w:ascii="Times New Roman" w:hAnsi="Times New Roman" w:cs="Times New Roman"/>
          <w:bCs/>
        </w:rPr>
        <w:t>несостоятельным (</w:t>
      </w:r>
      <w:r w:rsidRPr="00F44F30">
        <w:rPr>
          <w:rFonts w:ascii="Times New Roman" w:hAnsi="Times New Roman" w:cs="Times New Roman"/>
        </w:rPr>
        <w:t>банкротом</w:t>
      </w:r>
      <w:r w:rsidRPr="00F44F30">
        <w:rPr>
          <w:rFonts w:ascii="Times New Roman" w:hAnsi="Times New Roman" w:cs="Times New Roman"/>
          <w:bCs/>
        </w:rPr>
        <w:t>)</w:t>
      </w:r>
      <w:r w:rsidRPr="00F44F30">
        <w:rPr>
          <w:rFonts w:ascii="Times New Roman" w:hAnsi="Times New Roman" w:cs="Times New Roman"/>
        </w:rPr>
        <w:t xml:space="preserve"> и об открытии конкурсного производства;</w:t>
      </w:r>
    </w:p>
    <w:p w14:paraId="60D54B9A" w14:textId="77777777" w:rsidR="005F3ECD" w:rsidRPr="00F44F30" w:rsidRDefault="005F3ECD" w:rsidP="005F3ECD">
      <w:pPr>
        <w:pStyle w:val="ac"/>
        <w:jc w:val="both"/>
        <w:rPr>
          <w:rFonts w:ascii="Times New Roman" w:hAnsi="Times New Roman" w:cs="Times New Roman"/>
        </w:rPr>
      </w:pPr>
      <w:r w:rsidRPr="00F44F30">
        <w:rPr>
          <w:rFonts w:ascii="Times New Roman" w:hAnsi="Times New Roman" w:cs="Times New Roman"/>
        </w:rPr>
        <w:t xml:space="preserve">3) не приостановление деятельности участника </w:t>
      </w:r>
      <w:r w:rsidRPr="00F44F30">
        <w:rPr>
          <w:rFonts w:ascii="Times New Roman" w:hAnsi="Times New Roman" w:cs="Times New Roman"/>
          <w:bCs/>
        </w:rPr>
        <w:t>закупки</w:t>
      </w:r>
      <w:r w:rsidRPr="00F44F30">
        <w:rPr>
          <w:rFonts w:ascii="Times New Roman" w:hAnsi="Times New Roman" w:cs="Times New Roman"/>
        </w:rPr>
        <w:t xml:space="preserve"> в порядке, </w:t>
      </w:r>
      <w:r w:rsidRPr="00F44F30">
        <w:rPr>
          <w:rFonts w:ascii="Times New Roman" w:hAnsi="Times New Roman" w:cs="Times New Roman"/>
          <w:bCs/>
        </w:rPr>
        <w:t>установленном</w:t>
      </w:r>
      <w:r w:rsidRPr="00F44F30">
        <w:rPr>
          <w:rFonts w:ascii="Times New Roman" w:hAnsi="Times New Roman" w:cs="Times New Roman"/>
        </w:rPr>
        <w:t xml:space="preserve"> Кодексом Российской Федерации об административных правонарушениях, на день подачи заявки на участие в закупке;</w:t>
      </w:r>
    </w:p>
    <w:p w14:paraId="71C23F37" w14:textId="77777777" w:rsidR="005F3ECD" w:rsidRPr="00F44F30" w:rsidRDefault="005F3ECD" w:rsidP="005F3ECD">
      <w:pPr>
        <w:pStyle w:val="ac"/>
        <w:jc w:val="both"/>
        <w:rPr>
          <w:rFonts w:ascii="Times New Roman" w:hAnsi="Times New Roman" w:cs="Times New Roman"/>
        </w:rPr>
      </w:pPr>
      <w:proofErr w:type="gramStart"/>
      <w:r w:rsidRPr="00F44F30">
        <w:rPr>
          <w:rFonts w:ascii="Times New Roman" w:hAnsi="Times New Roman" w:cs="Times New Roman"/>
        </w:rPr>
        <w:t>4)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w:t>
      </w:r>
      <w:proofErr w:type="gramEnd"/>
      <w:r w:rsidRPr="00F44F30">
        <w:rPr>
          <w:rFonts w:ascii="Times New Roman" w:hAnsi="Times New Roman" w:cs="Times New Roman"/>
        </w:rPr>
        <w:t xml:space="preserve"> обязанности </w:t>
      </w:r>
      <w:proofErr w:type="gramStart"/>
      <w:r w:rsidRPr="00F44F30">
        <w:rPr>
          <w:rFonts w:ascii="Times New Roman" w:hAnsi="Times New Roman" w:cs="Times New Roman"/>
        </w:rPr>
        <w:t>заявителя</w:t>
      </w:r>
      <w:proofErr w:type="gramEnd"/>
      <w:r w:rsidRPr="00F44F30">
        <w:rPr>
          <w:rFonts w:ascii="Times New Roman" w:hAnsi="Times New Roman" w:cs="Times New Roman"/>
        </w:rPr>
        <w:t xml:space="preserve"> по уплате этих сумм исполненной и</w:t>
      </w:r>
      <w:r>
        <w:rPr>
          <w:rFonts w:ascii="Times New Roman" w:hAnsi="Times New Roman" w:cs="Times New Roman"/>
        </w:rPr>
        <w:t>ли</w:t>
      </w:r>
      <w:r w:rsidRPr="00F44F30">
        <w:rPr>
          <w:rFonts w:ascii="Times New Roman" w:hAnsi="Times New Roman" w:cs="Times New Roman"/>
        </w:rPr>
        <w:t xml:space="preserve">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sidRPr="00F44F30">
        <w:rPr>
          <w:rFonts w:ascii="Times New Roman" w:hAnsi="Times New Roman" w:cs="Times New Roman"/>
        </w:rPr>
        <w:t>указанных</w:t>
      </w:r>
      <w:proofErr w:type="gramEnd"/>
      <w:r w:rsidRPr="00F44F30">
        <w:rPr>
          <w:rFonts w:ascii="Times New Roman" w:hAnsi="Times New Roman" w:cs="Times New Roman"/>
        </w:rPr>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14:paraId="44000CE1" w14:textId="3A778587" w:rsidR="005F3ECD" w:rsidRPr="00F44F30" w:rsidRDefault="005F3ECD" w:rsidP="005F3ECD">
      <w:pPr>
        <w:pStyle w:val="ac"/>
        <w:jc w:val="both"/>
        <w:rPr>
          <w:rFonts w:ascii="Times New Roman" w:hAnsi="Times New Roman" w:cs="Times New Roman"/>
        </w:rPr>
      </w:pPr>
      <w:proofErr w:type="gramStart"/>
      <w:r w:rsidRPr="00F44F30">
        <w:rPr>
          <w:rFonts w:ascii="Times New Roman" w:hAnsi="Times New Roman" w:cs="Times New Roman"/>
        </w:rPr>
        <w:t xml:space="preserve">5)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w:t>
      </w:r>
      <w:r w:rsidRPr="00F44F30">
        <w:rPr>
          <w:rFonts w:ascii="Times New Roman" w:hAnsi="Times New Roman" w:cs="Times New Roman"/>
        </w:rPr>
        <w:lastRenderedPageBreak/>
        <w:t>неприменение в</w:t>
      </w:r>
      <w:proofErr w:type="gramEnd"/>
      <w:r>
        <w:rPr>
          <w:rFonts w:ascii="Times New Roman" w:hAnsi="Times New Roman" w:cs="Times New Roman"/>
        </w:rPr>
        <w:t xml:space="preserve"> </w:t>
      </w:r>
      <w:proofErr w:type="gramStart"/>
      <w:r w:rsidRPr="00F44F30">
        <w:rPr>
          <w:rFonts w:ascii="Times New Roman" w:hAnsi="Times New Roman" w:cs="Times New Roman"/>
        </w:rPr>
        <w:t>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roofErr w:type="gramEnd"/>
    </w:p>
    <w:p w14:paraId="50FADCCB" w14:textId="77777777" w:rsidR="005F3ECD" w:rsidRPr="00F44F30" w:rsidRDefault="005F3ECD" w:rsidP="005F3ECD">
      <w:pPr>
        <w:pStyle w:val="ac"/>
        <w:jc w:val="both"/>
        <w:rPr>
          <w:rFonts w:ascii="Times New Roman" w:hAnsi="Times New Roman" w:cs="Times New Roman"/>
        </w:rPr>
      </w:pPr>
      <w:r w:rsidRPr="00F44F30">
        <w:rPr>
          <w:rFonts w:ascii="Times New Roman" w:hAnsi="Times New Roman" w:cs="Times New Roman"/>
        </w:rPr>
        <w:t>5.1)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14:paraId="42F53568" w14:textId="17269381" w:rsidR="005F3ECD" w:rsidRPr="00F44F30" w:rsidRDefault="005F3ECD" w:rsidP="005F3ECD">
      <w:pPr>
        <w:pStyle w:val="ac"/>
        <w:jc w:val="both"/>
        <w:rPr>
          <w:rFonts w:ascii="Times New Roman" w:hAnsi="Times New Roman" w:cs="Times New Roman"/>
        </w:rPr>
      </w:pPr>
      <w:r w:rsidRPr="00F44F30">
        <w:rPr>
          <w:rFonts w:ascii="Times New Roman" w:hAnsi="Times New Roman" w:cs="Times New Roman"/>
        </w:rPr>
        <w:t xml:space="preserve">6) обладание участником закупки исключительными правами на результаты интеллектуальной деятельности, если в связи с исполнением </w:t>
      </w:r>
      <w:r w:rsidR="00FF1753">
        <w:rPr>
          <w:rFonts w:ascii="Times New Roman" w:hAnsi="Times New Roman" w:cs="Times New Roman"/>
        </w:rPr>
        <w:t>договор</w:t>
      </w:r>
      <w:r w:rsidRPr="00F44F30">
        <w:rPr>
          <w:rFonts w:ascii="Times New Roman" w:hAnsi="Times New Roman" w:cs="Times New Roman"/>
        </w:rPr>
        <w:t xml:space="preserve">а заказчик приобретает права на такие результаты, за исключением случаев заключения </w:t>
      </w:r>
      <w:r w:rsidR="00FF1753">
        <w:rPr>
          <w:rFonts w:ascii="Times New Roman" w:hAnsi="Times New Roman" w:cs="Times New Roman"/>
        </w:rPr>
        <w:t>договор</w:t>
      </w:r>
      <w:r w:rsidRPr="00F44F30">
        <w:rPr>
          <w:rFonts w:ascii="Times New Roman" w:hAnsi="Times New Roman" w:cs="Times New Roman"/>
        </w:rPr>
        <w:t>ов на создание произведений литературы или искусства, исполнения, на финансирование проката или показа национального фильма</w:t>
      </w:r>
      <w:r w:rsidRPr="00F44F30">
        <w:rPr>
          <w:rStyle w:val="a7"/>
        </w:rPr>
        <w:footnoteReference w:id="1"/>
      </w:r>
      <w:r w:rsidRPr="00F44F30">
        <w:rPr>
          <w:rFonts w:ascii="Times New Roman" w:hAnsi="Times New Roman" w:cs="Times New Roman"/>
        </w:rPr>
        <w:t>;</w:t>
      </w:r>
    </w:p>
    <w:p w14:paraId="540EB291" w14:textId="77777777" w:rsidR="005F3ECD" w:rsidRPr="00F44F30" w:rsidRDefault="005F3ECD" w:rsidP="005F3ECD">
      <w:pPr>
        <w:pStyle w:val="ac"/>
        <w:jc w:val="both"/>
        <w:rPr>
          <w:rFonts w:ascii="Times New Roman" w:hAnsi="Times New Roman" w:cs="Times New Roman"/>
        </w:rPr>
      </w:pPr>
      <w:proofErr w:type="gramStart"/>
      <w:r w:rsidRPr="00F44F30">
        <w:rPr>
          <w:rFonts w:ascii="Times New Roman" w:hAnsi="Times New Roman" w:cs="Times New Roman"/>
        </w:rPr>
        <w:t xml:space="preserve">7)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w:t>
      </w:r>
      <w:proofErr w:type="spellStart"/>
      <w:r w:rsidRPr="00F44F30">
        <w:rPr>
          <w:rFonts w:ascii="Times New Roman" w:hAnsi="Times New Roman" w:cs="Times New Roman"/>
        </w:rPr>
        <w:t>илиунитарного</w:t>
      </w:r>
      <w:proofErr w:type="spellEnd"/>
      <w:proofErr w:type="gramEnd"/>
      <w:r w:rsidRPr="00F44F30">
        <w:rPr>
          <w:rFonts w:ascii="Times New Roman" w:hAnsi="Times New Roman" w:cs="Times New Roman"/>
        </w:rPr>
        <w:t xml:space="preserve"> </w:t>
      </w:r>
      <w:proofErr w:type="gramStart"/>
      <w:r w:rsidRPr="00F44F30">
        <w:rPr>
          <w:rFonts w:ascii="Times New Roman" w:hAnsi="Times New Roman" w:cs="Times New Roman"/>
        </w:rPr>
        <w:t xml:space="preserve">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F44F30">
        <w:rPr>
          <w:rFonts w:ascii="Times New Roman" w:hAnsi="Times New Roman" w:cs="Times New Roman"/>
        </w:rPr>
        <w:t>неполнородными</w:t>
      </w:r>
      <w:proofErr w:type="spellEnd"/>
      <w:r w:rsidRPr="00F44F30">
        <w:rPr>
          <w:rFonts w:ascii="Times New Roman" w:hAnsi="Times New Roman" w:cs="Times New Roman"/>
        </w:rPr>
        <w:t xml:space="preserve"> (имеющими общих отца или мать) братьями и сестрами), усыновителями или усыновленными указанных физических лиц.</w:t>
      </w:r>
      <w:proofErr w:type="gramEnd"/>
      <w:r w:rsidRPr="00F44F30">
        <w:rPr>
          <w:rFonts w:ascii="Times New Roman" w:hAnsi="Times New Roman" w:cs="Times New Roman"/>
        </w:rPr>
        <w:t xml:space="preserve">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14:paraId="52E55212" w14:textId="77777777" w:rsidR="005F3ECD" w:rsidRPr="00F44F30" w:rsidRDefault="005F3ECD" w:rsidP="005F3ECD">
      <w:pPr>
        <w:pStyle w:val="ac"/>
        <w:jc w:val="both"/>
        <w:rPr>
          <w:rFonts w:ascii="Times New Roman" w:hAnsi="Times New Roman" w:cs="Times New Roman"/>
        </w:rPr>
      </w:pPr>
      <w:r w:rsidRPr="00F44F30">
        <w:rPr>
          <w:rFonts w:ascii="Times New Roman" w:hAnsi="Times New Roman" w:cs="Times New Roman"/>
        </w:rPr>
        <w:t>8) участник закупки не является офшорной компанией;</w:t>
      </w:r>
    </w:p>
    <w:p w14:paraId="428A5DDF" w14:textId="77777777" w:rsidR="005F3ECD" w:rsidRPr="00F44F30" w:rsidRDefault="005F3ECD" w:rsidP="005F3ECD">
      <w:pPr>
        <w:pStyle w:val="ac"/>
        <w:jc w:val="both"/>
        <w:rPr>
          <w:rFonts w:ascii="Times New Roman" w:hAnsi="Times New Roman" w:cs="Times New Roman"/>
        </w:rPr>
      </w:pPr>
      <w:r w:rsidRPr="00F44F30">
        <w:rPr>
          <w:rFonts w:ascii="Times New Roman" w:hAnsi="Times New Roman" w:cs="Times New Roman"/>
        </w:rPr>
        <w:t>9) отсутствие у участника закупки ограничений для участия в закупках, установленных законодательством Российской Федерации.</w:t>
      </w:r>
    </w:p>
    <w:p w14:paraId="51400BFA" w14:textId="77777777" w:rsidR="005F3ECD" w:rsidRPr="00F44F30" w:rsidRDefault="005F3ECD" w:rsidP="005F3ECD">
      <w:pPr>
        <w:pStyle w:val="ac"/>
        <w:jc w:val="both"/>
        <w:rPr>
          <w:rFonts w:ascii="Times New Roman" w:hAnsi="Times New Roman" w:cs="Times New Roman"/>
        </w:rPr>
      </w:pPr>
      <w:r w:rsidRPr="00F44F30">
        <w:rPr>
          <w:rFonts w:ascii="Times New Roman" w:hAnsi="Times New Roman" w:cs="Times New Roman"/>
        </w:rPr>
        <w:t>10. Требование об отсутствии сведений об участнике закупки в реестре недобросовестных поставщиков:</w:t>
      </w:r>
    </w:p>
    <w:p w14:paraId="2118591A" w14:textId="77777777" w:rsidR="005F3ECD" w:rsidRPr="00F44F30" w:rsidRDefault="005F3ECD" w:rsidP="005F3ECD">
      <w:pPr>
        <w:pStyle w:val="ac"/>
        <w:jc w:val="both"/>
        <w:rPr>
          <w:rFonts w:ascii="Times New Roman" w:hAnsi="Times New Roman" w:cs="Times New Roman"/>
        </w:rPr>
      </w:pPr>
      <w:r w:rsidRPr="00F44F30">
        <w:rPr>
          <w:rFonts w:ascii="Times New Roman" w:hAnsi="Times New Roman" w:cs="Times New Roman"/>
        </w:rPr>
        <w:t>а) отсутствие в реестре недобросовестных поставщиков (подрядчиков, исполнителей) информации об участнике закупки, в том числе информации об учредителях, о членах коллегиального исполнительного органа, лице, исполняющем функции единоличного исполнительного органа участника закупки - юридического лица.</w:t>
      </w:r>
    </w:p>
    <w:p w14:paraId="3E1F07C6" w14:textId="2CD58018" w:rsidR="005F3ECD" w:rsidRPr="00F44F30" w:rsidRDefault="005F3ECD" w:rsidP="005F3ECD">
      <w:pPr>
        <w:pStyle w:val="ac"/>
        <w:jc w:val="both"/>
        <w:rPr>
          <w:rFonts w:ascii="Times New Roman" w:hAnsi="Times New Roman" w:cs="Times New Roman"/>
        </w:rPr>
      </w:pPr>
      <w:r w:rsidRPr="00F44F30">
        <w:rPr>
          <w:rFonts w:ascii="Times New Roman" w:hAnsi="Times New Roman" w:cs="Times New Roman"/>
        </w:rPr>
        <w:t>11.Требования, предъявляемые к участникам аукциона, в соответствии с </w:t>
      </w:r>
      <w:hyperlink r:id="rId9" w:anchor="/document/57431179/entry/3111" w:history="1">
        <w:r w:rsidRPr="00F44F30">
          <w:rPr>
            <w:rFonts w:ascii="Times New Roman" w:hAnsi="Times New Roman" w:cs="Times New Roman"/>
          </w:rPr>
          <w:t>пунктом 1 части 1</w:t>
        </w:r>
      </w:hyperlink>
      <w:r>
        <w:rPr>
          <w:rFonts w:ascii="Times New Roman" w:hAnsi="Times New Roman" w:cs="Times New Roman"/>
        </w:rPr>
        <w:t>, частями 2 и 2.1 (</w:t>
      </w:r>
      <w:proofErr w:type="gramStart"/>
      <w:r>
        <w:rPr>
          <w:rFonts w:ascii="Times New Roman" w:hAnsi="Times New Roman" w:cs="Times New Roman"/>
        </w:rPr>
        <w:t>при</w:t>
      </w:r>
      <w:proofErr w:type="gramEnd"/>
      <w:r>
        <w:rPr>
          <w:rFonts w:ascii="Times New Roman" w:hAnsi="Times New Roman" w:cs="Times New Roman"/>
        </w:rPr>
        <w:t xml:space="preserve"> наличие таких требований) </w:t>
      </w:r>
      <w:r w:rsidRPr="00F44F30">
        <w:rPr>
          <w:rFonts w:ascii="Times New Roman" w:hAnsi="Times New Roman" w:cs="Times New Roman"/>
        </w:rPr>
        <w:t xml:space="preserve">статьи 31 Закона  о контрактной системе: </w:t>
      </w:r>
      <w:r w:rsidR="00D97EB6">
        <w:rPr>
          <w:rFonts w:ascii="Times New Roman" w:hAnsi="Times New Roman" w:cs="Times New Roman"/>
        </w:rPr>
        <w:t>не у</w:t>
      </w:r>
      <w:r w:rsidRPr="00F44F30">
        <w:rPr>
          <w:rFonts w:ascii="Times New Roman" w:hAnsi="Times New Roman" w:cs="Times New Roman"/>
        </w:rPr>
        <w:t>становлено.</w:t>
      </w:r>
    </w:p>
    <w:p w14:paraId="4779FBCA" w14:textId="66E6E9EA" w:rsidR="005F3ECD" w:rsidRDefault="005F3ECD" w:rsidP="005F3ECD">
      <w:pPr>
        <w:pStyle w:val="ac"/>
        <w:jc w:val="both"/>
        <w:rPr>
          <w:rFonts w:ascii="Times New Roman" w:hAnsi="Times New Roman" w:cs="Times New Roman"/>
        </w:rPr>
      </w:pPr>
      <w:r w:rsidRPr="00F44F30">
        <w:rPr>
          <w:rFonts w:ascii="Times New Roman" w:hAnsi="Times New Roman" w:cs="Times New Roman"/>
        </w:rPr>
        <w:t>12. Документы, представляемые участниками закупки в подтверждение соответствия требованиям, у</w:t>
      </w:r>
      <w:r>
        <w:rPr>
          <w:rFonts w:ascii="Times New Roman" w:hAnsi="Times New Roman" w:cs="Times New Roman"/>
        </w:rPr>
        <w:t xml:space="preserve">становленным пунктом 1 части 1, частями 2 и 2.1 </w:t>
      </w:r>
      <w:r w:rsidRPr="00F44F30">
        <w:rPr>
          <w:rFonts w:ascii="Times New Roman" w:hAnsi="Times New Roman" w:cs="Times New Roman"/>
        </w:rPr>
        <w:t xml:space="preserve">статьи 31 Закона о контрактной системе: </w:t>
      </w:r>
      <w:r w:rsidR="00D97EB6">
        <w:rPr>
          <w:rFonts w:ascii="Times New Roman" w:hAnsi="Times New Roman" w:cs="Times New Roman"/>
        </w:rPr>
        <w:t>не т</w:t>
      </w:r>
      <w:r w:rsidR="00874588">
        <w:rPr>
          <w:rFonts w:ascii="Times New Roman" w:hAnsi="Times New Roman" w:cs="Times New Roman"/>
        </w:rPr>
        <w:t>ребуется:</w:t>
      </w:r>
    </w:p>
    <w:p w14:paraId="2DBD4B73" w14:textId="77777777" w:rsidR="005F3ECD" w:rsidRPr="001B1F98" w:rsidRDefault="005F3ECD" w:rsidP="005F3ECD">
      <w:pPr>
        <w:pStyle w:val="ac"/>
        <w:jc w:val="both"/>
        <w:rPr>
          <w:rFonts w:ascii="Times New Roman" w:hAnsi="Times New Roman" w:cs="Times New Roman"/>
        </w:rPr>
      </w:pPr>
      <w:r w:rsidRPr="001B1F98">
        <w:rPr>
          <w:rFonts w:ascii="Times New Roman" w:hAnsi="Times New Roman" w:cs="Times New Roman"/>
        </w:rPr>
        <w:t xml:space="preserve">13.Участниками </w:t>
      </w:r>
      <w:r w:rsidRPr="001B1F98">
        <w:rPr>
          <w:rFonts w:ascii="Times New Roman" w:hAnsi="Times New Roman" w:cs="Times New Roman"/>
          <w:bCs/>
        </w:rPr>
        <w:t>закупки</w:t>
      </w:r>
      <w:r w:rsidRPr="001B1F98">
        <w:rPr>
          <w:rFonts w:ascii="Times New Roman" w:hAnsi="Times New Roman" w:cs="Times New Roman"/>
        </w:rPr>
        <w:t xml:space="preserve"> могут быть только субъекты малого предпринимательства </w:t>
      </w:r>
      <w:r w:rsidRPr="001B1F98">
        <w:rPr>
          <w:rFonts w:ascii="Times New Roman" w:hAnsi="Times New Roman" w:cs="Times New Roman"/>
          <w:bCs/>
        </w:rPr>
        <w:t>и социально ориентированные некоммерческие организации</w:t>
      </w:r>
      <w:r w:rsidRPr="001B1F98">
        <w:rPr>
          <w:rStyle w:val="a7"/>
        </w:rPr>
        <w:footnoteReference w:id="2"/>
      </w:r>
      <w:r w:rsidRPr="001B1F98">
        <w:rPr>
          <w:rFonts w:ascii="Times New Roman" w:hAnsi="Times New Roman" w:cs="Times New Roman"/>
          <w:b/>
          <w:bCs/>
        </w:rPr>
        <w:t>.</w:t>
      </w:r>
    </w:p>
    <w:p w14:paraId="5204572A" w14:textId="0D5DFB87" w:rsidR="005F3ECD" w:rsidRPr="00F44F30" w:rsidRDefault="005F3ECD" w:rsidP="005F3ECD">
      <w:pPr>
        <w:pStyle w:val="ac"/>
        <w:jc w:val="both"/>
        <w:rPr>
          <w:rFonts w:ascii="Times New Roman" w:hAnsi="Times New Roman" w:cs="Times New Roman"/>
        </w:rPr>
      </w:pPr>
      <w:r w:rsidRPr="00F44F30">
        <w:rPr>
          <w:rFonts w:ascii="Times New Roman" w:hAnsi="Times New Roman" w:cs="Times New Roman"/>
        </w:rPr>
        <w:t xml:space="preserve">14. Требование о привлечении к исполнению </w:t>
      </w:r>
      <w:r w:rsidR="00FF1753">
        <w:rPr>
          <w:rFonts w:ascii="Times New Roman" w:hAnsi="Times New Roman" w:cs="Times New Roman"/>
        </w:rPr>
        <w:t>договор</w:t>
      </w:r>
      <w:r w:rsidRPr="00F44F30">
        <w:rPr>
          <w:rFonts w:ascii="Times New Roman" w:hAnsi="Times New Roman" w:cs="Times New Roman"/>
        </w:rPr>
        <w:t xml:space="preserve">а субподрядчиков, соисполнителей из числа субъектов малого предпринимательства и социально ориентированных некоммерческих организаций: </w:t>
      </w:r>
      <w:r w:rsidRPr="00F44F30">
        <w:rPr>
          <w:rFonts w:ascii="Times New Roman" w:hAnsi="Times New Roman" w:cs="Times New Roman"/>
          <w:i/>
        </w:rPr>
        <w:t>не установлено.</w:t>
      </w:r>
    </w:p>
    <w:p w14:paraId="0B90BEAD" w14:textId="77777777" w:rsidR="005F3ECD" w:rsidRPr="00F44F30" w:rsidRDefault="005F3ECD" w:rsidP="005F3ECD">
      <w:pPr>
        <w:pStyle w:val="ac"/>
        <w:jc w:val="both"/>
        <w:rPr>
          <w:rFonts w:ascii="Times New Roman" w:hAnsi="Times New Roman" w:cs="Times New Roman"/>
        </w:rPr>
      </w:pPr>
      <w:r w:rsidRPr="00F44F30">
        <w:rPr>
          <w:rFonts w:ascii="Times New Roman" w:hAnsi="Times New Roman" w:cs="Times New Roman"/>
        </w:rPr>
        <w:t xml:space="preserve">15. </w:t>
      </w:r>
      <w:proofErr w:type="gramStart"/>
      <w:r w:rsidRPr="00F44F30">
        <w:rPr>
          <w:rFonts w:ascii="Times New Roman" w:hAnsi="Times New Roman" w:cs="Times New Roman"/>
        </w:rPr>
        <w:t>Документация об аукционе в электронной форме размещена в единой информационной системе</w:t>
      </w:r>
      <w:r w:rsidRPr="00F44F30">
        <w:rPr>
          <w:rFonts w:ascii="Times New Roman" w:hAnsi="Times New Roman" w:cs="Times New Roman"/>
        </w:rPr>
        <w:noBreakHyphen/>
      </w:r>
      <w:proofErr w:type="spellStart"/>
      <w:r w:rsidRPr="00F44F30">
        <w:rPr>
          <w:rFonts w:ascii="Times New Roman" w:hAnsi="Times New Roman" w:cs="Times New Roman"/>
        </w:rPr>
        <w:t>www</w:t>
      </w:r>
      <w:proofErr w:type="spellEnd"/>
      <w:r w:rsidRPr="00F44F30">
        <w:rPr>
          <w:rFonts w:ascii="Times New Roman" w:hAnsi="Times New Roman" w:cs="Times New Roman"/>
        </w:rPr>
        <w:t>.</w:t>
      </w:r>
      <w:proofErr w:type="spellStart"/>
      <w:r w:rsidRPr="00F44F30">
        <w:rPr>
          <w:rFonts w:ascii="Times New Roman" w:hAnsi="Times New Roman" w:cs="Times New Roman"/>
          <w:lang w:val="en-US"/>
        </w:rPr>
        <w:t>zakupki</w:t>
      </w:r>
      <w:proofErr w:type="spellEnd"/>
      <w:r w:rsidRPr="00F44F30">
        <w:rPr>
          <w:rFonts w:ascii="Times New Roman" w:hAnsi="Times New Roman" w:cs="Times New Roman"/>
        </w:rPr>
        <w:t>.</w:t>
      </w:r>
      <w:proofErr w:type="spellStart"/>
      <w:r w:rsidRPr="00F44F30">
        <w:rPr>
          <w:rFonts w:ascii="Times New Roman" w:hAnsi="Times New Roman" w:cs="Times New Roman"/>
          <w:lang w:val="en-US"/>
        </w:rPr>
        <w:t>gov</w:t>
      </w:r>
      <w:proofErr w:type="spellEnd"/>
      <w:r w:rsidRPr="00F44F30">
        <w:rPr>
          <w:rFonts w:ascii="Times New Roman" w:hAnsi="Times New Roman" w:cs="Times New Roman"/>
        </w:rPr>
        <w:t>.</w:t>
      </w:r>
      <w:proofErr w:type="spellStart"/>
      <w:r w:rsidRPr="00F44F30">
        <w:rPr>
          <w:rFonts w:ascii="Times New Roman" w:hAnsi="Times New Roman" w:cs="Times New Roman"/>
          <w:lang w:val="en-US"/>
        </w:rPr>
        <w:t>ru</w:t>
      </w:r>
      <w:proofErr w:type="spellEnd"/>
      <w:r w:rsidRPr="00F44F30">
        <w:rPr>
          <w:rFonts w:ascii="Times New Roman" w:hAnsi="Times New Roman" w:cs="Times New Roman"/>
        </w:rPr>
        <w:t>.</w:t>
      </w:r>
      <w:proofErr w:type="gramEnd"/>
    </w:p>
    <w:p w14:paraId="4AEFB336" w14:textId="478068B8" w:rsidR="005F3ECD" w:rsidRPr="00C80FB9" w:rsidRDefault="005F3ECD" w:rsidP="005F3ECD">
      <w:pPr>
        <w:autoSpaceDE w:val="0"/>
        <w:autoSpaceDN w:val="0"/>
        <w:adjustRightInd w:val="0"/>
        <w:jc w:val="both"/>
        <w:rPr>
          <w:color w:val="000000"/>
        </w:rPr>
      </w:pPr>
      <w:r w:rsidRPr="00C80FB9">
        <w:rPr>
          <w:color w:val="000000"/>
        </w:rPr>
        <w:t xml:space="preserve">16. </w:t>
      </w:r>
      <w:proofErr w:type="gramStart"/>
      <w:r w:rsidRPr="00C80FB9">
        <w:rPr>
          <w:color w:val="000000"/>
        </w:rPr>
        <w:t xml:space="preserve">Участник закупки, </w:t>
      </w:r>
      <w:r w:rsidRPr="00C80FB9">
        <w:rPr>
          <w:color w:val="000000"/>
          <w:sz w:val="25"/>
          <w:szCs w:val="25"/>
        </w:rPr>
        <w:t xml:space="preserve">зарегистрированный в единой информационной системе </w:t>
      </w:r>
      <w:r w:rsidRPr="00C80FB9">
        <w:rPr>
          <w:color w:val="000000"/>
        </w:rPr>
        <w:t xml:space="preserve">(с 01.01.2019 в соответствии с требованиями статьи 24.1 Закона о контрактной системе) </w:t>
      </w:r>
      <w:r w:rsidRPr="00C80FB9">
        <w:rPr>
          <w:color w:val="000000"/>
          <w:sz w:val="25"/>
          <w:szCs w:val="25"/>
        </w:rPr>
        <w:t>и аккредитованный</w:t>
      </w:r>
      <w:r w:rsidRPr="00C80FB9">
        <w:rPr>
          <w:color w:val="000000"/>
          <w:sz w:val="16"/>
          <w:szCs w:val="16"/>
        </w:rPr>
        <w:t xml:space="preserve"> </w:t>
      </w:r>
      <w:r w:rsidRPr="00C80FB9">
        <w:rPr>
          <w:color w:val="000000"/>
        </w:rPr>
        <w:t xml:space="preserve">на электронной площадке, вправе подать заявку на участие в аукционе в электронной форме в любое время с момента размещения извещения о его проведении до </w:t>
      </w:r>
      <w:r w:rsidR="00F0329F">
        <w:rPr>
          <w:color w:val="000000"/>
        </w:rPr>
        <w:t>10</w:t>
      </w:r>
      <w:r w:rsidRPr="00C80FB9">
        <w:rPr>
          <w:color w:val="000000"/>
        </w:rPr>
        <w:t xml:space="preserve"> часов </w:t>
      </w:r>
      <w:r w:rsidR="00F0329F">
        <w:rPr>
          <w:color w:val="000000"/>
        </w:rPr>
        <w:t>00</w:t>
      </w:r>
      <w:r w:rsidRPr="00C80FB9">
        <w:rPr>
          <w:color w:val="000000"/>
        </w:rPr>
        <w:t xml:space="preserve"> минут «</w:t>
      </w:r>
      <w:r w:rsidR="0025658B">
        <w:rPr>
          <w:color w:val="000000"/>
        </w:rPr>
        <w:t>13</w:t>
      </w:r>
      <w:r w:rsidRPr="00C80FB9">
        <w:rPr>
          <w:color w:val="000000"/>
        </w:rPr>
        <w:t>» </w:t>
      </w:r>
      <w:r w:rsidR="00F0329F">
        <w:rPr>
          <w:szCs w:val="20"/>
        </w:rPr>
        <w:t xml:space="preserve">ноября </w:t>
      </w:r>
      <w:r w:rsidRPr="00C80FB9">
        <w:rPr>
          <w:color w:val="000000"/>
        </w:rPr>
        <w:t>201</w:t>
      </w:r>
      <w:r w:rsidR="00F0329F">
        <w:rPr>
          <w:color w:val="000000"/>
        </w:rPr>
        <w:t>9</w:t>
      </w:r>
      <w:r w:rsidRPr="00C80FB9">
        <w:rPr>
          <w:color w:val="000000"/>
        </w:rPr>
        <w:t xml:space="preserve"> года.</w:t>
      </w:r>
      <w:proofErr w:type="gramEnd"/>
    </w:p>
    <w:p w14:paraId="68BAF994" w14:textId="77777777" w:rsidR="005F3ECD" w:rsidRPr="00C80FB9" w:rsidRDefault="005F3ECD" w:rsidP="005F3ECD">
      <w:pPr>
        <w:autoSpaceDE w:val="0"/>
        <w:autoSpaceDN w:val="0"/>
        <w:adjustRightInd w:val="0"/>
        <w:jc w:val="both"/>
        <w:rPr>
          <w:color w:val="000000"/>
        </w:rPr>
      </w:pPr>
      <w:r w:rsidRPr="00C80FB9">
        <w:rPr>
          <w:color w:val="000000"/>
        </w:rPr>
        <w:lastRenderedPageBreak/>
        <w:t>17. Заявка на участие в электронном аукционе направляется участником такого аукциона оператору электронной площадки в форме двух электронных документов, содержащих первую и вторую части заявки. Указанные электронные документы подаются одновременно.</w:t>
      </w:r>
    </w:p>
    <w:p w14:paraId="6805903C" w14:textId="040751C4" w:rsidR="005F3ECD" w:rsidRPr="00C80FB9" w:rsidRDefault="005F3ECD" w:rsidP="005F3ECD">
      <w:pPr>
        <w:autoSpaceDE w:val="0"/>
        <w:autoSpaceDN w:val="0"/>
        <w:adjustRightInd w:val="0"/>
        <w:jc w:val="both"/>
        <w:rPr>
          <w:color w:val="000000"/>
        </w:rPr>
      </w:pPr>
      <w:r w:rsidRPr="00C80FB9">
        <w:rPr>
          <w:color w:val="000000"/>
        </w:rPr>
        <w:t xml:space="preserve">18. Дата окончания срока </w:t>
      </w:r>
      <w:r w:rsidRPr="00C80FB9">
        <w:t>рассмотрения</w:t>
      </w:r>
      <w:r w:rsidRPr="00C80FB9">
        <w:rPr>
          <w:color w:val="000000"/>
        </w:rPr>
        <w:t xml:space="preserve"> заявок на участие в аукционе в электронной форме: «</w:t>
      </w:r>
      <w:r w:rsidR="0025658B">
        <w:rPr>
          <w:color w:val="000000"/>
        </w:rPr>
        <w:t>14</w:t>
      </w:r>
      <w:r w:rsidRPr="00C80FB9">
        <w:rPr>
          <w:color w:val="000000"/>
        </w:rPr>
        <w:t>» </w:t>
      </w:r>
      <w:r w:rsidR="00F0329F">
        <w:rPr>
          <w:szCs w:val="20"/>
        </w:rPr>
        <w:t xml:space="preserve">ноября </w:t>
      </w:r>
      <w:r w:rsidRPr="00C80FB9">
        <w:rPr>
          <w:color w:val="000000"/>
        </w:rPr>
        <w:t>201</w:t>
      </w:r>
      <w:r w:rsidR="00F0329F">
        <w:rPr>
          <w:color w:val="000000"/>
        </w:rPr>
        <w:t>9</w:t>
      </w:r>
      <w:r w:rsidRPr="00C80FB9">
        <w:rPr>
          <w:color w:val="000000"/>
        </w:rPr>
        <w:t xml:space="preserve"> года.</w:t>
      </w:r>
    </w:p>
    <w:p w14:paraId="387B3619" w14:textId="34C16940" w:rsidR="005F3ECD" w:rsidRPr="00C80FB9" w:rsidRDefault="005F3ECD" w:rsidP="005F3ECD">
      <w:pPr>
        <w:autoSpaceDE w:val="0"/>
        <w:autoSpaceDN w:val="0"/>
        <w:adjustRightInd w:val="0"/>
        <w:jc w:val="both"/>
        <w:rPr>
          <w:color w:val="000000"/>
        </w:rPr>
      </w:pPr>
      <w:r w:rsidRPr="00C80FB9">
        <w:rPr>
          <w:color w:val="000000"/>
        </w:rPr>
        <w:t>19. Дата проведения аукциона в электронной форме: «</w:t>
      </w:r>
      <w:r w:rsidR="0025658B">
        <w:rPr>
          <w:color w:val="000000"/>
        </w:rPr>
        <w:t>15</w:t>
      </w:r>
      <w:bookmarkStart w:id="0" w:name="_GoBack"/>
      <w:bookmarkEnd w:id="0"/>
      <w:r w:rsidRPr="00C80FB9">
        <w:rPr>
          <w:color w:val="000000"/>
        </w:rPr>
        <w:t>» </w:t>
      </w:r>
      <w:r w:rsidR="00F0329F">
        <w:rPr>
          <w:szCs w:val="20"/>
        </w:rPr>
        <w:t xml:space="preserve">ноября </w:t>
      </w:r>
      <w:r w:rsidRPr="00C80FB9">
        <w:rPr>
          <w:color w:val="000000"/>
        </w:rPr>
        <w:t xml:space="preserve"> 201</w:t>
      </w:r>
      <w:r w:rsidR="00F0329F">
        <w:rPr>
          <w:color w:val="000000"/>
        </w:rPr>
        <w:t>9</w:t>
      </w:r>
      <w:r w:rsidRPr="00C80FB9">
        <w:rPr>
          <w:color w:val="000000"/>
        </w:rPr>
        <w:t xml:space="preserve"> года.</w:t>
      </w:r>
    </w:p>
    <w:p w14:paraId="69D730ED" w14:textId="77777777" w:rsidR="005F3ECD" w:rsidRPr="00C80FB9" w:rsidRDefault="005F3ECD" w:rsidP="005F3ECD">
      <w:pPr>
        <w:autoSpaceDE w:val="0"/>
        <w:autoSpaceDN w:val="0"/>
        <w:adjustRightInd w:val="0"/>
        <w:jc w:val="both"/>
        <w:rPr>
          <w:b/>
          <w:bCs/>
          <w:color w:val="000000"/>
        </w:rPr>
      </w:pPr>
      <w:r w:rsidRPr="00C80FB9">
        <w:rPr>
          <w:color w:val="000000"/>
        </w:rPr>
        <w:t xml:space="preserve">20. Преимущества, предоставляемые осуществляющим производство товаров, выполнение работ, оказание услуг учреждениям и предприятиям уголовно-исполнительной системы: </w:t>
      </w:r>
      <w:r w:rsidRPr="00C80FB9">
        <w:rPr>
          <w:i/>
          <w:color w:val="000000"/>
        </w:rPr>
        <w:t>не предоставляются.</w:t>
      </w:r>
    </w:p>
    <w:p w14:paraId="7F7CD7C0" w14:textId="77777777" w:rsidR="005F3ECD" w:rsidRPr="00C80FB9" w:rsidRDefault="005F3ECD" w:rsidP="005F3ECD">
      <w:pPr>
        <w:autoSpaceDE w:val="0"/>
        <w:autoSpaceDN w:val="0"/>
        <w:adjustRightInd w:val="0"/>
        <w:jc w:val="both"/>
        <w:rPr>
          <w:color w:val="000000"/>
        </w:rPr>
      </w:pPr>
      <w:r w:rsidRPr="00C80FB9">
        <w:rPr>
          <w:color w:val="000000"/>
        </w:rPr>
        <w:t xml:space="preserve">21. Преимущества, предоставляемые осуществляющим производство товаров, выполнение работ, оказание услуг организациям инвалидов: </w:t>
      </w:r>
      <w:r w:rsidRPr="00C80FB9">
        <w:rPr>
          <w:i/>
          <w:color w:val="000000"/>
        </w:rPr>
        <w:t>не предоставляются</w:t>
      </w:r>
      <w:r w:rsidRPr="00C80FB9">
        <w:rPr>
          <w:b/>
          <w:bCs/>
          <w:color w:val="000000"/>
        </w:rPr>
        <w:t>.</w:t>
      </w:r>
    </w:p>
    <w:p w14:paraId="736DD0EA" w14:textId="7EFD3E10" w:rsidR="005F3ECD" w:rsidRPr="00D40AC3" w:rsidRDefault="005F3ECD" w:rsidP="005F3ECD">
      <w:pPr>
        <w:autoSpaceDE w:val="0"/>
        <w:autoSpaceDN w:val="0"/>
        <w:adjustRightInd w:val="0"/>
        <w:jc w:val="both"/>
        <w:rPr>
          <w:b/>
          <w:color w:val="000000"/>
        </w:rPr>
      </w:pPr>
      <w:r w:rsidRPr="00C80FB9">
        <w:rPr>
          <w:color w:val="000000"/>
        </w:rPr>
        <w:t xml:space="preserve">22. Размер обеспечения заявки на участие в закупке: </w:t>
      </w:r>
      <w:r w:rsidR="004D02EB">
        <w:rPr>
          <w:b/>
          <w:color w:val="000000"/>
        </w:rPr>
        <w:t>1 000</w:t>
      </w:r>
      <w:r>
        <w:rPr>
          <w:b/>
          <w:color w:val="000000"/>
        </w:rPr>
        <w:t xml:space="preserve"> (</w:t>
      </w:r>
      <w:r w:rsidR="004D02EB">
        <w:rPr>
          <w:b/>
          <w:color w:val="000000"/>
        </w:rPr>
        <w:t>Одна тысяча</w:t>
      </w:r>
      <w:r>
        <w:rPr>
          <w:b/>
          <w:color w:val="000000"/>
        </w:rPr>
        <w:t>) рубл</w:t>
      </w:r>
      <w:r w:rsidR="004D02EB">
        <w:rPr>
          <w:b/>
          <w:color w:val="000000"/>
        </w:rPr>
        <w:t>ей</w:t>
      </w:r>
      <w:r w:rsidR="00D97EB6">
        <w:rPr>
          <w:b/>
          <w:color w:val="000000"/>
        </w:rPr>
        <w:t xml:space="preserve"> 0</w:t>
      </w:r>
      <w:r w:rsidR="004D02EB">
        <w:rPr>
          <w:b/>
          <w:color w:val="000000"/>
        </w:rPr>
        <w:t>0</w:t>
      </w:r>
      <w:r>
        <w:rPr>
          <w:b/>
          <w:color w:val="000000"/>
        </w:rPr>
        <w:t xml:space="preserve"> копе</w:t>
      </w:r>
      <w:r w:rsidR="004D02EB">
        <w:rPr>
          <w:b/>
          <w:color w:val="000000"/>
        </w:rPr>
        <w:t>е</w:t>
      </w:r>
      <w:r w:rsidR="00D97EB6">
        <w:rPr>
          <w:b/>
          <w:color w:val="000000"/>
        </w:rPr>
        <w:t>к</w:t>
      </w:r>
      <w:r>
        <w:rPr>
          <w:b/>
          <w:color w:val="000000"/>
        </w:rPr>
        <w:t>.</w:t>
      </w:r>
      <w:r w:rsidRPr="00D40AC3">
        <w:rPr>
          <w:b/>
          <w:color w:val="000000"/>
        </w:rPr>
        <w:t xml:space="preserve"> </w:t>
      </w:r>
    </w:p>
    <w:p w14:paraId="56F49E10" w14:textId="77777777" w:rsidR="005F3ECD" w:rsidRDefault="005F3ECD" w:rsidP="005F3ECD">
      <w:pPr>
        <w:autoSpaceDE w:val="0"/>
        <w:autoSpaceDN w:val="0"/>
        <w:adjustRightInd w:val="0"/>
        <w:jc w:val="both"/>
        <w:rPr>
          <w:color w:val="000000"/>
        </w:rPr>
      </w:pPr>
      <w:r w:rsidRPr="00C80FB9">
        <w:rPr>
          <w:color w:val="000000"/>
        </w:rPr>
        <w:t>Денежные средства, предназначенные для обеспечения заявок, вносятся участниками закупок на специальные счета, открытые ими в банках, перечень которых устанавливается Правительством Российской Федерации.</w:t>
      </w:r>
    </w:p>
    <w:p w14:paraId="13C76F16" w14:textId="77777777" w:rsidR="00CC72FE" w:rsidRPr="00CC72FE" w:rsidRDefault="00CC72FE" w:rsidP="00CC72FE">
      <w:pPr>
        <w:autoSpaceDE w:val="0"/>
        <w:autoSpaceDN w:val="0"/>
        <w:adjustRightInd w:val="0"/>
        <w:jc w:val="both"/>
        <w:rPr>
          <w:color w:val="000000"/>
        </w:rPr>
      </w:pPr>
      <w:r w:rsidRPr="00CC72FE">
        <w:rPr>
          <w:color w:val="000000"/>
        </w:rPr>
        <w:t xml:space="preserve">Банковская гарантия, выданная участнику закупки банком для целей обеспечения заявки на участие в аукционе, должна соответствовать требованиям статьи 45 Закона о контрактной системе, с учетом требований установленных постановлением Правительства Российской Федерации от 8 ноября 2013 г. №1005 (с учетом изменений и дополнений). Срок действия банковской гарантии, предоставленной в качестве обеспечения заявки, должен составлять не менее чем два месяца </w:t>
      </w:r>
      <w:proofErr w:type="gramStart"/>
      <w:r w:rsidRPr="00CC72FE">
        <w:rPr>
          <w:color w:val="000000"/>
        </w:rPr>
        <w:t>с даты окончания</w:t>
      </w:r>
      <w:proofErr w:type="gramEnd"/>
      <w:r w:rsidRPr="00CC72FE">
        <w:rPr>
          <w:color w:val="000000"/>
        </w:rPr>
        <w:t xml:space="preserve"> срока подачи заявок.</w:t>
      </w:r>
    </w:p>
    <w:p w14:paraId="64FD54A4" w14:textId="77777777" w:rsidR="00CC72FE" w:rsidRPr="00CC72FE" w:rsidRDefault="00CC72FE" w:rsidP="00CC72FE">
      <w:pPr>
        <w:autoSpaceDE w:val="0"/>
        <w:autoSpaceDN w:val="0"/>
        <w:adjustRightInd w:val="0"/>
        <w:jc w:val="both"/>
        <w:rPr>
          <w:color w:val="000000"/>
        </w:rPr>
      </w:pPr>
      <w:r w:rsidRPr="00CC72FE">
        <w:rPr>
          <w:color w:val="000000"/>
        </w:rPr>
        <w:t xml:space="preserve">Требование об обеспечении заявки на участие в определении поставщика (подрядчика, исполнителя) не относится к государственным, муниципальным учреждениям.  </w:t>
      </w:r>
    </w:p>
    <w:p w14:paraId="25E43F6A" w14:textId="01E2CDB4" w:rsidR="00CC72FE" w:rsidRDefault="00CC72FE" w:rsidP="00CC72FE">
      <w:pPr>
        <w:autoSpaceDE w:val="0"/>
        <w:autoSpaceDN w:val="0"/>
        <w:adjustRightInd w:val="0"/>
        <w:jc w:val="both"/>
        <w:rPr>
          <w:color w:val="000000"/>
        </w:rPr>
      </w:pPr>
      <w:r w:rsidRPr="00CC72FE">
        <w:rPr>
          <w:color w:val="000000"/>
        </w:rPr>
        <w:t>Платежные реквизиты для перечисления денежных сре</w:t>
      </w:r>
      <w:proofErr w:type="gramStart"/>
      <w:r w:rsidRPr="00CC72FE">
        <w:rPr>
          <w:color w:val="000000"/>
        </w:rPr>
        <w:t>дств пр</w:t>
      </w:r>
      <w:proofErr w:type="gramEnd"/>
      <w:r w:rsidRPr="00CC72FE">
        <w:rPr>
          <w:color w:val="000000"/>
        </w:rPr>
        <w:t xml:space="preserve">и уклонении участника закупки от заключения </w:t>
      </w:r>
      <w:r w:rsidR="00FF1753">
        <w:rPr>
          <w:color w:val="000000"/>
        </w:rPr>
        <w:t>договор</w:t>
      </w:r>
      <w:r w:rsidRPr="00CC72FE">
        <w:rPr>
          <w:color w:val="000000"/>
        </w:rPr>
        <w:t>а:</w:t>
      </w:r>
    </w:p>
    <w:p w14:paraId="269FF8B4" w14:textId="77777777" w:rsidR="00CC72FE" w:rsidRPr="005434AB" w:rsidRDefault="00CC72FE" w:rsidP="00CC72FE">
      <w:pPr>
        <w:keepNext/>
        <w:jc w:val="both"/>
        <w:outlineLvl w:val="2"/>
        <w:rPr>
          <w:bCs/>
          <w:i/>
          <w:color w:val="0070C0"/>
          <w:szCs w:val="20"/>
        </w:rPr>
      </w:pPr>
      <w:proofErr w:type="spellStart"/>
      <w:r w:rsidRPr="005434AB">
        <w:rPr>
          <w:bCs/>
          <w:i/>
          <w:color w:val="0070C0"/>
          <w:szCs w:val="20"/>
        </w:rPr>
        <w:t>Депфин</w:t>
      </w:r>
      <w:proofErr w:type="spellEnd"/>
      <w:r w:rsidRPr="005434AB">
        <w:rPr>
          <w:bCs/>
          <w:i/>
          <w:color w:val="0070C0"/>
          <w:szCs w:val="20"/>
        </w:rPr>
        <w:t xml:space="preserve"> Югорска (МБУ СШОР «Центр Югорского спорта», </w:t>
      </w:r>
      <w:proofErr w:type="spellStart"/>
      <w:r w:rsidRPr="005434AB">
        <w:rPr>
          <w:bCs/>
          <w:i/>
          <w:color w:val="0070C0"/>
          <w:szCs w:val="20"/>
        </w:rPr>
        <w:t>л.с</w:t>
      </w:r>
      <w:proofErr w:type="spellEnd"/>
      <w:r w:rsidRPr="005434AB">
        <w:rPr>
          <w:bCs/>
          <w:i/>
          <w:color w:val="0070C0"/>
          <w:szCs w:val="20"/>
        </w:rPr>
        <w:t xml:space="preserve">. 300.18.104.0) </w:t>
      </w:r>
    </w:p>
    <w:p w14:paraId="6214E48F" w14:textId="77777777" w:rsidR="00CC72FE" w:rsidRPr="005434AB" w:rsidRDefault="00CC72FE" w:rsidP="00CC72FE">
      <w:pPr>
        <w:keepNext/>
        <w:jc w:val="both"/>
        <w:outlineLvl w:val="2"/>
        <w:rPr>
          <w:bCs/>
          <w:i/>
          <w:color w:val="0070C0"/>
          <w:szCs w:val="20"/>
        </w:rPr>
      </w:pPr>
      <w:r w:rsidRPr="005434AB">
        <w:rPr>
          <w:bCs/>
          <w:i/>
          <w:color w:val="0070C0"/>
          <w:szCs w:val="20"/>
        </w:rPr>
        <w:t xml:space="preserve">Ф-Л Западно-Сибирский ПАО Банка «ФК ОТКРЫТИЕ» </w:t>
      </w:r>
    </w:p>
    <w:p w14:paraId="5691339D" w14:textId="77777777" w:rsidR="00CC72FE" w:rsidRPr="005434AB" w:rsidRDefault="00CC72FE" w:rsidP="00CC72FE">
      <w:pPr>
        <w:keepNext/>
        <w:jc w:val="both"/>
        <w:outlineLvl w:val="2"/>
        <w:rPr>
          <w:bCs/>
          <w:i/>
          <w:color w:val="0070C0"/>
          <w:szCs w:val="20"/>
        </w:rPr>
      </w:pPr>
      <w:r w:rsidRPr="005434AB">
        <w:rPr>
          <w:bCs/>
          <w:i/>
          <w:color w:val="0070C0"/>
          <w:szCs w:val="20"/>
        </w:rPr>
        <w:t>Расчетный счет 40701810100063000008</w:t>
      </w:r>
    </w:p>
    <w:p w14:paraId="1B75FCEE" w14:textId="77777777" w:rsidR="00CC72FE" w:rsidRPr="005434AB" w:rsidRDefault="00CC72FE" w:rsidP="00CC72FE">
      <w:pPr>
        <w:keepNext/>
        <w:jc w:val="both"/>
        <w:outlineLvl w:val="2"/>
        <w:rPr>
          <w:bCs/>
          <w:i/>
          <w:color w:val="0070C0"/>
          <w:szCs w:val="20"/>
        </w:rPr>
      </w:pPr>
      <w:r w:rsidRPr="005434AB">
        <w:rPr>
          <w:bCs/>
          <w:i/>
          <w:color w:val="0070C0"/>
          <w:szCs w:val="20"/>
        </w:rPr>
        <w:t>Корреспондирующий счет 30101810465777100812</w:t>
      </w:r>
    </w:p>
    <w:p w14:paraId="187509B6" w14:textId="77777777" w:rsidR="00CC72FE" w:rsidRPr="005434AB" w:rsidRDefault="00CC72FE" w:rsidP="00CC72FE">
      <w:pPr>
        <w:keepNext/>
        <w:jc w:val="both"/>
        <w:outlineLvl w:val="2"/>
        <w:rPr>
          <w:bCs/>
          <w:i/>
          <w:color w:val="0070C0"/>
          <w:szCs w:val="20"/>
        </w:rPr>
      </w:pPr>
      <w:r w:rsidRPr="005434AB">
        <w:rPr>
          <w:bCs/>
          <w:i/>
          <w:color w:val="0070C0"/>
          <w:szCs w:val="20"/>
        </w:rPr>
        <w:t>БИК 047162812</w:t>
      </w:r>
    </w:p>
    <w:p w14:paraId="5D023706" w14:textId="77777777" w:rsidR="00CC72FE" w:rsidRPr="005434AB" w:rsidRDefault="00CC72FE" w:rsidP="00CC72FE">
      <w:pPr>
        <w:keepNext/>
        <w:jc w:val="both"/>
        <w:outlineLvl w:val="2"/>
        <w:rPr>
          <w:bCs/>
          <w:i/>
          <w:color w:val="0070C0"/>
          <w:szCs w:val="20"/>
        </w:rPr>
      </w:pPr>
      <w:r w:rsidRPr="005434AB">
        <w:rPr>
          <w:bCs/>
          <w:i/>
          <w:color w:val="0070C0"/>
          <w:szCs w:val="20"/>
        </w:rPr>
        <w:t>ИНН/КПП 8622001011/862201001</w:t>
      </w:r>
    </w:p>
    <w:p w14:paraId="770BD2D3" w14:textId="7BFBBC58" w:rsidR="00415DE6" w:rsidRPr="00CC72FE" w:rsidRDefault="005F3ECD" w:rsidP="00ED71CE">
      <w:pPr>
        <w:pStyle w:val="3"/>
        <w:keepNext w:val="0"/>
        <w:spacing w:before="0" w:after="0"/>
        <w:jc w:val="both"/>
        <w:rPr>
          <w:rFonts w:ascii="Times New Roman" w:hAnsi="Times New Roman" w:cs="Times New Roman"/>
          <w:bCs w:val="0"/>
          <w:sz w:val="24"/>
          <w:szCs w:val="24"/>
        </w:rPr>
      </w:pPr>
      <w:r w:rsidRPr="00D422E7">
        <w:rPr>
          <w:rFonts w:ascii="Times New Roman" w:hAnsi="Times New Roman"/>
          <w:b w:val="0"/>
          <w:color w:val="000000"/>
          <w:sz w:val="24"/>
          <w:szCs w:val="24"/>
        </w:rPr>
        <w:t>23</w:t>
      </w:r>
      <w:r w:rsidRPr="00D422E7">
        <w:rPr>
          <w:rFonts w:ascii="Times New Roman" w:hAnsi="Times New Roman"/>
          <w:b w:val="0"/>
          <w:color w:val="000000"/>
          <w:sz w:val="28"/>
          <w:szCs w:val="24"/>
        </w:rPr>
        <w:t>.</w:t>
      </w:r>
      <w:r w:rsidRPr="00D422E7">
        <w:rPr>
          <w:rFonts w:ascii="Times New Roman" w:hAnsi="Times New Roman"/>
          <w:color w:val="000000"/>
          <w:sz w:val="28"/>
          <w:szCs w:val="24"/>
        </w:rPr>
        <w:t xml:space="preserve"> </w:t>
      </w:r>
      <w:r w:rsidR="00415DE6" w:rsidRPr="00415DE6">
        <w:rPr>
          <w:rFonts w:ascii="Times New Roman" w:hAnsi="Times New Roman" w:cs="Times New Roman"/>
          <w:b w:val="0"/>
          <w:bCs w:val="0"/>
          <w:sz w:val="24"/>
          <w:szCs w:val="24"/>
        </w:rPr>
        <w:t xml:space="preserve">Размер обеспечения исполнения </w:t>
      </w:r>
      <w:r w:rsidR="00FF1753">
        <w:rPr>
          <w:rFonts w:ascii="Times New Roman" w:hAnsi="Times New Roman" w:cs="Times New Roman"/>
          <w:b w:val="0"/>
          <w:bCs w:val="0"/>
          <w:sz w:val="24"/>
          <w:szCs w:val="24"/>
        </w:rPr>
        <w:t>договор</w:t>
      </w:r>
      <w:r w:rsidR="00415DE6" w:rsidRPr="00415DE6">
        <w:rPr>
          <w:rFonts w:ascii="Times New Roman" w:hAnsi="Times New Roman" w:cs="Times New Roman"/>
          <w:b w:val="0"/>
          <w:bCs w:val="0"/>
          <w:sz w:val="24"/>
          <w:szCs w:val="24"/>
        </w:rPr>
        <w:t xml:space="preserve">а составляет </w:t>
      </w:r>
      <w:r w:rsidR="000240F1" w:rsidRPr="000240F1">
        <w:rPr>
          <w:rFonts w:ascii="Times New Roman" w:hAnsi="Times New Roman" w:cs="Times New Roman"/>
          <w:bCs w:val="0"/>
          <w:sz w:val="24"/>
          <w:szCs w:val="24"/>
        </w:rPr>
        <w:t xml:space="preserve">5% от цены, </w:t>
      </w:r>
      <w:r w:rsidR="000240F1" w:rsidRPr="000240F1">
        <w:rPr>
          <w:rFonts w:ascii="Times New Roman" w:hAnsi="Times New Roman" w:cs="Times New Roman"/>
          <w:b w:val="0"/>
          <w:bCs w:val="0"/>
          <w:sz w:val="24"/>
          <w:szCs w:val="24"/>
        </w:rPr>
        <w:t xml:space="preserve">по которой в соответствии с Законом о контрактной системе заключается </w:t>
      </w:r>
      <w:r w:rsidR="00197EFF">
        <w:rPr>
          <w:rFonts w:ascii="Times New Roman" w:hAnsi="Times New Roman" w:cs="Times New Roman"/>
          <w:b w:val="0"/>
          <w:bCs w:val="0"/>
          <w:sz w:val="24"/>
          <w:szCs w:val="24"/>
        </w:rPr>
        <w:t>договор</w:t>
      </w:r>
      <w:r w:rsidR="000240F1" w:rsidRPr="000240F1">
        <w:rPr>
          <w:rFonts w:ascii="Times New Roman" w:hAnsi="Times New Roman" w:cs="Times New Roman"/>
          <w:b w:val="0"/>
          <w:bCs w:val="0"/>
          <w:sz w:val="24"/>
          <w:szCs w:val="24"/>
        </w:rPr>
        <w:t>.</w:t>
      </w:r>
    </w:p>
    <w:p w14:paraId="7B092137" w14:textId="683FCBE8" w:rsidR="00415DE6" w:rsidRPr="00415DE6" w:rsidRDefault="00FF1753" w:rsidP="00415DE6">
      <w:pPr>
        <w:jc w:val="both"/>
        <w:outlineLvl w:val="2"/>
      </w:pPr>
      <w:r>
        <w:t>Договор</w:t>
      </w:r>
      <w:r w:rsidR="00415DE6" w:rsidRPr="00415DE6">
        <w:t xml:space="preserve"> заключается только после предоставления участником аукциона, с которым заключается </w:t>
      </w:r>
      <w:r>
        <w:t>договор</w:t>
      </w:r>
      <w:r w:rsidR="00415DE6" w:rsidRPr="00415DE6">
        <w:t xml:space="preserve"> обеспечения исполнения </w:t>
      </w:r>
      <w:r>
        <w:t>договор</w:t>
      </w:r>
      <w:r w:rsidR="00415DE6" w:rsidRPr="00415DE6">
        <w:t>а.</w:t>
      </w:r>
    </w:p>
    <w:p w14:paraId="284C332B" w14:textId="3F0580EB" w:rsidR="00415DE6" w:rsidRPr="00415DE6" w:rsidRDefault="00415DE6" w:rsidP="00415DE6">
      <w:pPr>
        <w:tabs>
          <w:tab w:val="left" w:pos="708"/>
        </w:tabs>
        <w:jc w:val="both"/>
        <w:outlineLvl w:val="2"/>
        <w:rPr>
          <w:bCs/>
        </w:rPr>
      </w:pPr>
      <w:bookmarkStart w:id="1" w:name="_Ref166350695"/>
      <w:r w:rsidRPr="00415DE6">
        <w:t xml:space="preserve">Исполнение </w:t>
      </w:r>
      <w:r w:rsidR="00FF1753">
        <w:t>договор</w:t>
      </w:r>
      <w:r w:rsidRPr="00415DE6">
        <w:t xml:space="preserve">а может обеспечиваться банковской гарантией, выданной банком, соответствующей требованиям статьи 45 Закона о контрактной системе, с учетом требований установленных постановлением Правительства Российской Федерации от 8 ноября 2013 г. №1005 (с учетом изменений и дополнений) или денежными средствами. </w:t>
      </w:r>
      <w:bookmarkEnd w:id="1"/>
      <w:r w:rsidRPr="00415DE6">
        <w:rPr>
          <w:bCs/>
        </w:rPr>
        <w:t xml:space="preserve">Способ обеспечения исполнения </w:t>
      </w:r>
      <w:r w:rsidR="00FF1753">
        <w:rPr>
          <w:bCs/>
        </w:rPr>
        <w:t>договор</w:t>
      </w:r>
      <w:r w:rsidRPr="00415DE6">
        <w:rPr>
          <w:bCs/>
        </w:rPr>
        <w:t>а</w:t>
      </w:r>
      <w:r w:rsidRPr="00415DE6">
        <w:t>, срок действия банковской гарантии определяются в соответствии с требованиями Закона о контрактной системе</w:t>
      </w:r>
      <w:r w:rsidRPr="00415DE6">
        <w:rPr>
          <w:bCs/>
        </w:rPr>
        <w:t xml:space="preserve"> участником закупки, с которым заключается </w:t>
      </w:r>
      <w:r w:rsidR="00FF1753">
        <w:rPr>
          <w:bCs/>
        </w:rPr>
        <w:t>договор</w:t>
      </w:r>
      <w:r w:rsidRPr="00415DE6">
        <w:rPr>
          <w:bCs/>
        </w:rPr>
        <w:t>, самостоятельно</w:t>
      </w:r>
      <w:r w:rsidRPr="00415DE6">
        <w:t xml:space="preserve">. При этом срок действия банковской гарантии должен превышать предусмотренный </w:t>
      </w:r>
      <w:r w:rsidR="00FF1753">
        <w:t>договор</w:t>
      </w:r>
      <w:r w:rsidRPr="00415DE6">
        <w:t>ом срок исполнения обязательств, которые должны быть обеспечены такой банковской гарантией, не менее чем на один месяц, в том числе в случае его изменения в соответствии со статьей 95 Закона о контрактной системе</w:t>
      </w:r>
      <w:r w:rsidRPr="00415DE6">
        <w:rPr>
          <w:bCs/>
        </w:rPr>
        <w:t>.</w:t>
      </w:r>
    </w:p>
    <w:p w14:paraId="0E53B996" w14:textId="2789A5CF" w:rsidR="00415DE6" w:rsidRPr="00415DE6" w:rsidRDefault="00415DE6" w:rsidP="00415DE6">
      <w:pPr>
        <w:jc w:val="both"/>
        <w:outlineLvl w:val="2"/>
      </w:pPr>
      <w:r w:rsidRPr="00415DE6">
        <w:t xml:space="preserve">В случае возникновения обстоятельств, препятствующих заключению </w:t>
      </w:r>
      <w:r w:rsidR="00FF1753">
        <w:t>договор</w:t>
      </w:r>
      <w:r w:rsidRPr="00415DE6">
        <w:t xml:space="preserve">а в установленные Законом о контрактной системе сроки, срок действия банковской гарантии продлевается на срок наличия таких обстоятельств.  </w:t>
      </w:r>
    </w:p>
    <w:p w14:paraId="3D03757A" w14:textId="6DCDAF39" w:rsidR="00415DE6" w:rsidRPr="00415DE6" w:rsidRDefault="00415DE6" w:rsidP="00415DE6">
      <w:pPr>
        <w:jc w:val="both"/>
        <w:outlineLvl w:val="2"/>
      </w:pPr>
      <w:r w:rsidRPr="00415DE6">
        <w:t xml:space="preserve">Обеспечение исполнения </w:t>
      </w:r>
      <w:r w:rsidR="00FF1753">
        <w:t>договор</w:t>
      </w:r>
      <w:r w:rsidRPr="00415DE6">
        <w:t xml:space="preserve">а должно быть предоставлено одновременно с подписанным экземпляром </w:t>
      </w:r>
      <w:r w:rsidR="00FF1753">
        <w:t>договор</w:t>
      </w:r>
      <w:r w:rsidRPr="00415DE6">
        <w:t>а.</w:t>
      </w:r>
    </w:p>
    <w:p w14:paraId="48BE95D2" w14:textId="424DB223" w:rsidR="00415DE6" w:rsidRPr="00415DE6" w:rsidRDefault="00415DE6" w:rsidP="00415DE6">
      <w:pPr>
        <w:spacing w:after="60"/>
        <w:jc w:val="both"/>
      </w:pPr>
      <w:r w:rsidRPr="00415DE6">
        <w:t xml:space="preserve">Положения настоящей документации об обеспечении исполнения </w:t>
      </w:r>
      <w:r w:rsidR="00FF1753">
        <w:t>договор</w:t>
      </w:r>
      <w:r w:rsidRPr="00415DE6">
        <w:t>а, включая положения о предоставлении такого обеспечения с учетом положений статьи 37 Закон</w:t>
      </w:r>
      <w:r w:rsidRPr="00415DE6">
        <w:rPr>
          <w:b/>
          <w:bCs/>
        </w:rPr>
        <w:t>а</w:t>
      </w:r>
      <w:r w:rsidRPr="00415DE6">
        <w:t xml:space="preserve"> о контрактной системе, не применяются в случае:</w:t>
      </w:r>
    </w:p>
    <w:p w14:paraId="52868496" w14:textId="5BA0DCE2" w:rsidR="00415DE6" w:rsidRDefault="00415DE6" w:rsidP="00415DE6">
      <w:pPr>
        <w:spacing w:after="60"/>
        <w:jc w:val="both"/>
      </w:pPr>
      <w:r w:rsidRPr="00415DE6">
        <w:t xml:space="preserve">1) заключения </w:t>
      </w:r>
      <w:r w:rsidR="00FF1753">
        <w:t>договор</w:t>
      </w:r>
      <w:r w:rsidRPr="00415DE6">
        <w:t>а с участником закупки, который является казенным учреждением;</w:t>
      </w:r>
    </w:p>
    <w:p w14:paraId="625B2287" w14:textId="77777777" w:rsidR="005434AB" w:rsidRDefault="005434AB" w:rsidP="00415DE6">
      <w:pPr>
        <w:spacing w:after="60"/>
        <w:jc w:val="both"/>
      </w:pPr>
    </w:p>
    <w:p w14:paraId="5D488163" w14:textId="77777777" w:rsidR="005434AB" w:rsidRPr="00415DE6" w:rsidRDefault="005434AB" w:rsidP="00415DE6">
      <w:pPr>
        <w:spacing w:after="60"/>
        <w:jc w:val="both"/>
      </w:pPr>
    </w:p>
    <w:p w14:paraId="2F5E407D" w14:textId="4198A5D5" w:rsidR="005434AB" w:rsidRPr="00415DE6" w:rsidRDefault="00415DE6" w:rsidP="00415DE6">
      <w:pPr>
        <w:spacing w:after="60"/>
        <w:jc w:val="both"/>
      </w:pPr>
      <w:r w:rsidRPr="00415DE6">
        <w:lastRenderedPageBreak/>
        <w:t>2) осуществления закупки услуги по предоставлению кредита;</w:t>
      </w:r>
    </w:p>
    <w:p w14:paraId="4D19AF4F" w14:textId="445F2B74" w:rsidR="00415DE6" w:rsidRPr="00415DE6" w:rsidRDefault="00415DE6" w:rsidP="00415DE6">
      <w:pPr>
        <w:spacing w:after="60"/>
        <w:jc w:val="both"/>
      </w:pPr>
      <w:r w:rsidRPr="00415DE6">
        <w:t xml:space="preserve">3) заключения бюджетным учреждением, государственным, муниципальным унитарными предприятиями </w:t>
      </w:r>
      <w:r w:rsidR="00FF1753">
        <w:t>договор</w:t>
      </w:r>
      <w:r w:rsidRPr="00415DE6">
        <w:t>а, предметом которого является выдача банковской гарантии.</w:t>
      </w:r>
    </w:p>
    <w:p w14:paraId="6D67427D" w14:textId="75F51865" w:rsidR="00415DE6" w:rsidRPr="00415DE6" w:rsidRDefault="00415DE6" w:rsidP="00415DE6">
      <w:pPr>
        <w:spacing w:after="60"/>
        <w:jc w:val="both"/>
      </w:pPr>
      <w:proofErr w:type="gramStart"/>
      <w:r w:rsidRPr="00415DE6">
        <w:t xml:space="preserve">Участник закупки, с которым заключается </w:t>
      </w:r>
      <w:r w:rsidR="00FF1753">
        <w:t>договор</w:t>
      </w:r>
      <w:r w:rsidRPr="00415DE6">
        <w:t xml:space="preserve"> по результатам определения поставщика (подрядчика, исполнителя) у субъектов малого предпринимательства, социально ориентированных некоммерческих организаций, освобождается от предоставления обеспечения исполнения </w:t>
      </w:r>
      <w:r w:rsidR="00FF1753">
        <w:t>договор</w:t>
      </w:r>
      <w:r w:rsidRPr="00415DE6">
        <w:t xml:space="preserve">а, в том числе с учетом положений </w:t>
      </w:r>
      <w:hyperlink r:id="rId10" w:history="1">
        <w:r w:rsidRPr="00415DE6">
          <w:rPr>
            <w:u w:val="single"/>
          </w:rPr>
          <w:t>статьи 37</w:t>
        </w:r>
      </w:hyperlink>
      <w:r w:rsidRPr="00415DE6">
        <w:t xml:space="preserve"> Закон</w:t>
      </w:r>
      <w:r w:rsidRPr="00415DE6">
        <w:rPr>
          <w:b/>
          <w:bCs/>
        </w:rPr>
        <w:t>а</w:t>
      </w:r>
      <w:r w:rsidRPr="00415DE6">
        <w:t xml:space="preserve"> о контрактной системе, в случае предоставления таким участником закупки информации, содержащейся в реестре </w:t>
      </w:r>
      <w:r w:rsidR="00FF1753">
        <w:t>договор</w:t>
      </w:r>
      <w:r w:rsidRPr="00415DE6">
        <w:t>ов, заключенных заказчиками, и подтверждающей исполнение таким участником (без учета правопреемства) в</w:t>
      </w:r>
      <w:proofErr w:type="gramEnd"/>
      <w:r w:rsidRPr="00415DE6">
        <w:t xml:space="preserve"> течение трех лет до даты подачи заявки на участие в закупке трех </w:t>
      </w:r>
      <w:r w:rsidR="00FF1753">
        <w:t>договор</w:t>
      </w:r>
      <w:r w:rsidRPr="00415DE6">
        <w:t xml:space="preserve">ов, исполненных без применения к такому участнику неустоек (штрафов, пеней). Такая информация представляется участником закупки до заключения </w:t>
      </w:r>
      <w:r w:rsidR="00FF1753">
        <w:t>договор</w:t>
      </w:r>
      <w:r w:rsidRPr="00415DE6">
        <w:t xml:space="preserve">а в случаях, установленных Законом о контрактной системе для предоставления обеспечения исполнения </w:t>
      </w:r>
      <w:r w:rsidR="00FF1753">
        <w:t>договор</w:t>
      </w:r>
      <w:r w:rsidRPr="00415DE6">
        <w:t xml:space="preserve">а. При этом сумма цен таких </w:t>
      </w:r>
      <w:r w:rsidR="00FF1753">
        <w:t>договор</w:t>
      </w:r>
      <w:r w:rsidRPr="00415DE6">
        <w:t xml:space="preserve">ов должна составлять не </w:t>
      </w:r>
      <w:proofErr w:type="gramStart"/>
      <w:r w:rsidRPr="00415DE6">
        <w:t>менее начальной</w:t>
      </w:r>
      <w:proofErr w:type="gramEnd"/>
      <w:r w:rsidRPr="00415DE6">
        <w:t xml:space="preserve"> (максимальной) цены </w:t>
      </w:r>
      <w:r w:rsidR="00FF1753">
        <w:t>договор</w:t>
      </w:r>
      <w:r w:rsidRPr="00415DE6">
        <w:t>а, указанной в извещении об осуществлении закупки и документации о закупке.</w:t>
      </w:r>
    </w:p>
    <w:p w14:paraId="2D6E989E" w14:textId="4EF90545" w:rsidR="00415DE6" w:rsidRPr="00415DE6" w:rsidRDefault="00415DE6" w:rsidP="00415DE6">
      <w:pPr>
        <w:spacing w:after="60"/>
        <w:jc w:val="both"/>
      </w:pPr>
      <w:proofErr w:type="gramStart"/>
      <w:r w:rsidRPr="00415DE6">
        <w:t xml:space="preserve">В случае заключения </w:t>
      </w:r>
      <w:r w:rsidR="00FF1753">
        <w:t>договор</w:t>
      </w:r>
      <w:r w:rsidRPr="00415DE6">
        <w:t xml:space="preserve">а по результатам определения поставщиков (подрядчиков, исполнителей) у субъектов малого предпринимательства, социально ориентированных некоммерческих организаций предусмотренный размер обеспечения исполнения </w:t>
      </w:r>
      <w:r w:rsidR="00FF1753">
        <w:t>договор</w:t>
      </w:r>
      <w:r w:rsidRPr="00415DE6">
        <w:t xml:space="preserve">а, в том числе предоставляемого с учетом положений </w:t>
      </w:r>
      <w:hyperlink r:id="rId11" w:history="1">
        <w:r w:rsidRPr="00415DE6">
          <w:rPr>
            <w:u w:val="single"/>
          </w:rPr>
          <w:t>статьи 37</w:t>
        </w:r>
      </w:hyperlink>
      <w:r w:rsidRPr="00415DE6">
        <w:t xml:space="preserve"> Закона о контрактной системе, устанавливается от цены, по которой в соответствии с Законом о контрактной системе заключается </w:t>
      </w:r>
      <w:r w:rsidR="00FF1753">
        <w:t>договор</w:t>
      </w:r>
      <w:r w:rsidRPr="00415DE6">
        <w:t xml:space="preserve">, но не может составлять менее чем размер аванса. </w:t>
      </w:r>
      <w:proofErr w:type="gramEnd"/>
    </w:p>
    <w:p w14:paraId="06E1ABC3" w14:textId="79790CDF" w:rsidR="00415DE6" w:rsidRPr="00415DE6" w:rsidRDefault="00415DE6" w:rsidP="00415DE6">
      <w:pPr>
        <w:jc w:val="both"/>
        <w:outlineLvl w:val="2"/>
      </w:pPr>
      <w:r w:rsidRPr="00415DE6">
        <w:t xml:space="preserve">Требования к обеспечению исполнения </w:t>
      </w:r>
      <w:r w:rsidR="00FF1753">
        <w:t>договор</w:t>
      </w:r>
      <w:r w:rsidRPr="00415DE6">
        <w:t>а, предоставляемому в виде банковской гарантии, установлены в статье 45 Закона о контрактной системе, а именно:</w:t>
      </w:r>
    </w:p>
    <w:p w14:paraId="1A86FA76" w14:textId="77777777" w:rsidR="00415DE6" w:rsidRPr="00415DE6" w:rsidRDefault="00415DE6" w:rsidP="00415DE6">
      <w:pPr>
        <w:autoSpaceDE w:val="0"/>
        <w:autoSpaceDN w:val="0"/>
        <w:adjustRightInd w:val="0"/>
        <w:ind w:firstLine="540"/>
        <w:jc w:val="both"/>
      </w:pPr>
      <w:r w:rsidRPr="00415DE6">
        <w:t>1. Банковская гарантия должна быть безотзывной;</w:t>
      </w:r>
    </w:p>
    <w:p w14:paraId="47433132" w14:textId="77777777" w:rsidR="00415DE6" w:rsidRPr="00415DE6" w:rsidRDefault="00415DE6" w:rsidP="00415DE6">
      <w:pPr>
        <w:autoSpaceDE w:val="0"/>
        <w:autoSpaceDN w:val="0"/>
        <w:adjustRightInd w:val="0"/>
        <w:ind w:firstLine="540"/>
        <w:jc w:val="both"/>
      </w:pPr>
      <w:r w:rsidRPr="00415DE6">
        <w:t xml:space="preserve">2.  Банковская гарантия должна содержать: </w:t>
      </w:r>
    </w:p>
    <w:p w14:paraId="77C32B12" w14:textId="77777777" w:rsidR="00415DE6" w:rsidRPr="00415DE6" w:rsidRDefault="00415DE6" w:rsidP="00415DE6">
      <w:pPr>
        <w:autoSpaceDE w:val="0"/>
        <w:autoSpaceDN w:val="0"/>
        <w:adjustRightInd w:val="0"/>
        <w:ind w:firstLine="540"/>
        <w:jc w:val="both"/>
      </w:pPr>
      <w:r w:rsidRPr="00415DE6">
        <w:t>1) сумму банковской гарантии, подлежащую уплате гарантом заказчику в случае ненадлежащего исполнения обязатель</w:t>
      </w:r>
      <w:proofErr w:type="gramStart"/>
      <w:r w:rsidRPr="00415DE6">
        <w:t>ств пр</w:t>
      </w:r>
      <w:proofErr w:type="gramEnd"/>
      <w:r w:rsidRPr="00415DE6">
        <w:t xml:space="preserve">инципалом в соответствии со </w:t>
      </w:r>
      <w:hyperlink r:id="rId12" w:history="1">
        <w:r w:rsidRPr="00415DE6">
          <w:t>статьей 96</w:t>
        </w:r>
      </w:hyperlink>
      <w:r w:rsidRPr="00415DE6">
        <w:t xml:space="preserve"> Закона о контрактной системе;</w:t>
      </w:r>
    </w:p>
    <w:p w14:paraId="15583E90" w14:textId="77777777" w:rsidR="00415DE6" w:rsidRPr="00415DE6" w:rsidRDefault="00415DE6" w:rsidP="00415DE6">
      <w:pPr>
        <w:autoSpaceDE w:val="0"/>
        <w:autoSpaceDN w:val="0"/>
        <w:adjustRightInd w:val="0"/>
        <w:ind w:firstLine="540"/>
        <w:jc w:val="both"/>
      </w:pPr>
      <w:r w:rsidRPr="00415DE6">
        <w:t>2) обязательства принципала, надлежащее исполнение которых обеспечивается банковской гарантией;</w:t>
      </w:r>
    </w:p>
    <w:p w14:paraId="7564D8E0" w14:textId="77777777" w:rsidR="00415DE6" w:rsidRPr="00415DE6" w:rsidRDefault="00415DE6" w:rsidP="00415DE6">
      <w:pPr>
        <w:autoSpaceDE w:val="0"/>
        <w:autoSpaceDN w:val="0"/>
        <w:adjustRightInd w:val="0"/>
        <w:ind w:firstLine="540"/>
        <w:jc w:val="both"/>
      </w:pPr>
      <w:r w:rsidRPr="00415DE6">
        <w:t>3) обязанность гаранта уплатить заказчику неустойку в размере 0,1 процента денежной суммы, подлежащей уплате, за каждый день просрочки;</w:t>
      </w:r>
    </w:p>
    <w:p w14:paraId="38E0FCEA" w14:textId="77777777" w:rsidR="00415DE6" w:rsidRPr="00415DE6" w:rsidRDefault="00415DE6" w:rsidP="00415DE6">
      <w:pPr>
        <w:autoSpaceDE w:val="0"/>
        <w:autoSpaceDN w:val="0"/>
        <w:adjustRightInd w:val="0"/>
        <w:ind w:firstLine="540"/>
        <w:jc w:val="both"/>
      </w:pPr>
      <w:r w:rsidRPr="00415DE6">
        <w:t>4) условие, согласно которому исполнением обязательств гаранта по банковской гарантии является фактическое поступление денежных сумм на счет, на котором в соответствии с законодательством Российской Федерации учитываются операции со средствами, поступающими заказчику;</w:t>
      </w:r>
    </w:p>
    <w:p w14:paraId="2A537A4C" w14:textId="77777777" w:rsidR="00415DE6" w:rsidRPr="00415DE6" w:rsidRDefault="00415DE6" w:rsidP="00415DE6">
      <w:pPr>
        <w:autoSpaceDE w:val="0"/>
        <w:autoSpaceDN w:val="0"/>
        <w:adjustRightInd w:val="0"/>
        <w:ind w:firstLine="540"/>
        <w:jc w:val="both"/>
      </w:pPr>
      <w:r w:rsidRPr="00415DE6">
        <w:t>5) условие о праве заказчика на бесспорное списание денежных средств со счета гаранта, если гарантом в срок не более чем пять рабочих дней не исполнено требование заказчика об уплате денежной суммы по банковской гарантии, направленное до окончания срока действия банковской гарантии</w:t>
      </w:r>
    </w:p>
    <w:p w14:paraId="5F876E8E" w14:textId="10613EAA" w:rsidR="00415DE6" w:rsidRPr="00415DE6" w:rsidRDefault="00415DE6" w:rsidP="00415DE6">
      <w:pPr>
        <w:autoSpaceDE w:val="0"/>
        <w:autoSpaceDN w:val="0"/>
        <w:adjustRightInd w:val="0"/>
        <w:ind w:firstLine="540"/>
        <w:jc w:val="both"/>
      </w:pPr>
      <w:r w:rsidRPr="00415DE6">
        <w:t xml:space="preserve">6) </w:t>
      </w:r>
      <w:r w:rsidR="003F529D" w:rsidRPr="003F529D">
        <w:t xml:space="preserve">срок действия банковской гарантии должен превышать предусмотренный </w:t>
      </w:r>
      <w:r w:rsidR="00FF1753">
        <w:t>договор</w:t>
      </w:r>
      <w:r w:rsidR="003F529D" w:rsidRPr="003F529D">
        <w:t xml:space="preserve">ом срок исполнения обязательств, которые должны быть обеспечены такой банковской гарантией, не менее чем на один месяц, в том числе в случае его изменения в соответствии </w:t>
      </w:r>
      <w:proofErr w:type="gramStart"/>
      <w:r w:rsidR="003F529D" w:rsidRPr="003F529D">
        <w:t>со</w:t>
      </w:r>
      <w:proofErr w:type="gramEnd"/>
      <w:r w:rsidR="003F529D" w:rsidRPr="003F529D">
        <w:t xml:space="preserve"> </w:t>
      </w:r>
      <w:proofErr w:type="gramStart"/>
      <w:r w:rsidR="003F529D" w:rsidRPr="003F529D">
        <w:t>статье</w:t>
      </w:r>
      <w:proofErr w:type="gramEnd"/>
      <w:r w:rsidR="003F529D" w:rsidRPr="003F529D">
        <w:t xml:space="preserve"> 95 Закона о контрактной системе;</w:t>
      </w:r>
    </w:p>
    <w:p w14:paraId="69A91939" w14:textId="22A68CB2" w:rsidR="00415DE6" w:rsidRPr="00415DE6" w:rsidRDefault="00415DE6" w:rsidP="00415DE6">
      <w:pPr>
        <w:autoSpaceDE w:val="0"/>
        <w:autoSpaceDN w:val="0"/>
        <w:adjustRightInd w:val="0"/>
        <w:ind w:firstLine="540"/>
        <w:jc w:val="both"/>
      </w:pPr>
      <w:r w:rsidRPr="00415DE6">
        <w:t xml:space="preserve">7) отлагательное условие, предусматривающее заключение договора предоставления банковской гарантии по обязательствам принципала, возникшим из </w:t>
      </w:r>
      <w:r w:rsidR="00FF1753">
        <w:t>договор</w:t>
      </w:r>
      <w:r w:rsidRPr="00415DE6">
        <w:t xml:space="preserve">а при его заключении, в случае предоставления банковской гарантии в качестве обеспечения исполнения </w:t>
      </w:r>
      <w:r w:rsidR="00FF1753">
        <w:t>договор</w:t>
      </w:r>
      <w:r w:rsidRPr="00415DE6">
        <w:t>а;</w:t>
      </w:r>
    </w:p>
    <w:p w14:paraId="17397F2B" w14:textId="77777777" w:rsidR="00415DE6" w:rsidRPr="00415DE6" w:rsidRDefault="00415DE6" w:rsidP="00415DE6">
      <w:pPr>
        <w:autoSpaceDE w:val="0"/>
        <w:autoSpaceDN w:val="0"/>
        <w:adjustRightInd w:val="0"/>
        <w:ind w:firstLine="540"/>
        <w:jc w:val="both"/>
      </w:pPr>
      <w:r w:rsidRPr="00415DE6">
        <w:t xml:space="preserve">8) установленный Правительством Российской Федерации </w:t>
      </w:r>
      <w:hyperlink r:id="rId13" w:history="1">
        <w:r w:rsidRPr="00415DE6">
          <w:t>перечень</w:t>
        </w:r>
      </w:hyperlink>
      <w:r w:rsidRPr="00415DE6">
        <w:t xml:space="preserve"> документов, предоставляемых заказчиком банку одновременно с требованием об осуществлении уплаты денежной суммы по банковской гарантии.</w:t>
      </w:r>
    </w:p>
    <w:p w14:paraId="13D057D6" w14:textId="77777777" w:rsidR="00415DE6" w:rsidRPr="00415DE6" w:rsidRDefault="00415DE6" w:rsidP="00415DE6">
      <w:pPr>
        <w:autoSpaceDE w:val="0"/>
        <w:autoSpaceDN w:val="0"/>
        <w:adjustRightInd w:val="0"/>
        <w:ind w:firstLine="540"/>
        <w:jc w:val="both"/>
      </w:pPr>
      <w:r w:rsidRPr="00415DE6">
        <w:t>3. Банковская гарантия, информация о ней и документы, предусмотренные частью 9 статьи 45 Закона о контрактной системе, должны быть включены в реестр банковских гарантий, размещенный в единой информационной системе.</w:t>
      </w:r>
    </w:p>
    <w:p w14:paraId="3AC65D99" w14:textId="71FBDD80" w:rsidR="00415DE6" w:rsidRPr="00415DE6" w:rsidRDefault="00415DE6" w:rsidP="00415DE6">
      <w:pPr>
        <w:autoSpaceDE w:val="0"/>
        <w:autoSpaceDN w:val="0"/>
        <w:adjustRightInd w:val="0"/>
        <w:ind w:firstLine="540"/>
        <w:jc w:val="both"/>
      </w:pPr>
      <w:bookmarkStart w:id="2" w:name="_Ref166350767"/>
      <w:bookmarkStart w:id="3" w:name="OLE_LINK21"/>
      <w:r w:rsidRPr="00415DE6">
        <w:t xml:space="preserve">Требования к обеспечению исполнения </w:t>
      </w:r>
      <w:r w:rsidR="00FF1753">
        <w:t>договор</w:t>
      </w:r>
      <w:r w:rsidRPr="00415DE6">
        <w:t>а, предоставляемому в виде денежных средств:</w:t>
      </w:r>
    </w:p>
    <w:p w14:paraId="67017A8A" w14:textId="10E0C2C7" w:rsidR="00415DE6" w:rsidRPr="00415DE6" w:rsidRDefault="00415DE6" w:rsidP="00415DE6">
      <w:pPr>
        <w:autoSpaceDE w:val="0"/>
        <w:autoSpaceDN w:val="0"/>
        <w:adjustRightInd w:val="0"/>
        <w:ind w:firstLine="540"/>
        <w:jc w:val="both"/>
      </w:pPr>
      <w:r w:rsidRPr="00415DE6">
        <w:lastRenderedPageBreak/>
        <w:t xml:space="preserve">денежные средства, вносимые в обеспечение исполнения </w:t>
      </w:r>
      <w:r w:rsidR="00FF1753">
        <w:t>договор</w:t>
      </w:r>
      <w:r w:rsidRPr="00415DE6">
        <w:t>а, должны быть перечислены в размере и по реквизитам, установленном в пункте 30 настоящей документацией об аукционе;</w:t>
      </w:r>
      <w:bookmarkEnd w:id="2"/>
    </w:p>
    <w:p w14:paraId="3EC6F6AB" w14:textId="3937C147" w:rsidR="00415DE6" w:rsidRPr="00415DE6" w:rsidRDefault="00415DE6" w:rsidP="00415DE6">
      <w:pPr>
        <w:autoSpaceDE w:val="0"/>
        <w:autoSpaceDN w:val="0"/>
        <w:adjustRightInd w:val="0"/>
        <w:ind w:firstLine="540"/>
        <w:jc w:val="both"/>
      </w:pPr>
      <w:r w:rsidRPr="00415DE6">
        <w:t xml:space="preserve">факт внесения денежных средств в обеспечение исполнения </w:t>
      </w:r>
      <w:r w:rsidR="00FF1753">
        <w:t>договор</w:t>
      </w:r>
      <w:r w:rsidRPr="00415DE6">
        <w:t>а подтверждается платежным поручением с отметкой банка об оплате (квитанцией в случае наличной формы оплаты, оригинальной выпиской из банка в случае, если перевод денежных средств осуществлялся при помощи системы «Банк-клиент»;</w:t>
      </w:r>
    </w:p>
    <w:p w14:paraId="0C92EDE5" w14:textId="05F79996" w:rsidR="00415DE6" w:rsidRDefault="00415DE6" w:rsidP="00415DE6">
      <w:pPr>
        <w:autoSpaceDE w:val="0"/>
        <w:autoSpaceDN w:val="0"/>
        <w:adjustRightInd w:val="0"/>
        <w:ind w:firstLine="540"/>
        <w:jc w:val="both"/>
      </w:pPr>
      <w:r w:rsidRPr="00415DE6">
        <w:t xml:space="preserve">денежные средства, вносимые в обеспечение исполнения </w:t>
      </w:r>
      <w:r w:rsidR="00FF1753">
        <w:t>договор</w:t>
      </w:r>
      <w:r w:rsidRPr="00415DE6">
        <w:t>а, должны быть зачислены по реквизитам счета заказчика</w:t>
      </w:r>
      <w:r>
        <w:t>:</w:t>
      </w:r>
    </w:p>
    <w:p w14:paraId="1FF71B79" w14:textId="77777777" w:rsidR="00415DE6" w:rsidRPr="00415DE6" w:rsidRDefault="00415DE6" w:rsidP="00415DE6">
      <w:pPr>
        <w:keepNext/>
        <w:jc w:val="both"/>
        <w:outlineLvl w:val="2"/>
        <w:rPr>
          <w:bCs/>
          <w:i/>
          <w:color w:val="0070C0"/>
          <w:sz w:val="22"/>
          <w:szCs w:val="20"/>
        </w:rPr>
      </w:pPr>
      <w:proofErr w:type="spellStart"/>
      <w:r w:rsidRPr="00415DE6">
        <w:rPr>
          <w:bCs/>
          <w:i/>
          <w:color w:val="0070C0"/>
          <w:sz w:val="22"/>
          <w:szCs w:val="20"/>
        </w:rPr>
        <w:t>Депфин</w:t>
      </w:r>
      <w:proofErr w:type="spellEnd"/>
      <w:r w:rsidRPr="00415DE6">
        <w:rPr>
          <w:bCs/>
          <w:i/>
          <w:color w:val="0070C0"/>
          <w:sz w:val="22"/>
          <w:szCs w:val="20"/>
        </w:rPr>
        <w:t xml:space="preserve"> Югорска (МБУ СШОР «Центр Югорского спорта», </w:t>
      </w:r>
      <w:proofErr w:type="spellStart"/>
      <w:r w:rsidRPr="00415DE6">
        <w:rPr>
          <w:bCs/>
          <w:i/>
          <w:color w:val="0070C0"/>
          <w:sz w:val="22"/>
          <w:szCs w:val="20"/>
        </w:rPr>
        <w:t>л.с</w:t>
      </w:r>
      <w:proofErr w:type="spellEnd"/>
      <w:r w:rsidRPr="00415DE6">
        <w:rPr>
          <w:bCs/>
          <w:i/>
          <w:color w:val="0070C0"/>
          <w:sz w:val="22"/>
          <w:szCs w:val="20"/>
        </w:rPr>
        <w:t xml:space="preserve">. 300.18.104.0) </w:t>
      </w:r>
    </w:p>
    <w:p w14:paraId="65E5AAF3" w14:textId="77777777" w:rsidR="00415DE6" w:rsidRPr="00415DE6" w:rsidRDefault="00415DE6" w:rsidP="00415DE6">
      <w:pPr>
        <w:keepNext/>
        <w:jc w:val="both"/>
        <w:outlineLvl w:val="2"/>
        <w:rPr>
          <w:bCs/>
          <w:i/>
          <w:color w:val="0070C0"/>
          <w:sz w:val="22"/>
          <w:szCs w:val="20"/>
        </w:rPr>
      </w:pPr>
      <w:r w:rsidRPr="00415DE6">
        <w:rPr>
          <w:bCs/>
          <w:i/>
          <w:color w:val="0070C0"/>
          <w:sz w:val="22"/>
          <w:szCs w:val="20"/>
        </w:rPr>
        <w:t xml:space="preserve">Ф-Л Западно-Сибирский ПАО Банка «ФК ОТКРЫТИЕ» </w:t>
      </w:r>
    </w:p>
    <w:p w14:paraId="36DC1CBF" w14:textId="77777777" w:rsidR="00415DE6" w:rsidRPr="00415DE6" w:rsidRDefault="00415DE6" w:rsidP="00415DE6">
      <w:pPr>
        <w:keepNext/>
        <w:jc w:val="both"/>
        <w:outlineLvl w:val="2"/>
        <w:rPr>
          <w:bCs/>
          <w:i/>
          <w:color w:val="0070C0"/>
          <w:sz w:val="22"/>
          <w:szCs w:val="20"/>
        </w:rPr>
      </w:pPr>
      <w:r w:rsidRPr="00415DE6">
        <w:rPr>
          <w:bCs/>
          <w:i/>
          <w:color w:val="0070C0"/>
          <w:sz w:val="22"/>
          <w:szCs w:val="20"/>
        </w:rPr>
        <w:t>Расчетный счет 40701810100063000008</w:t>
      </w:r>
    </w:p>
    <w:p w14:paraId="35479784" w14:textId="77777777" w:rsidR="00415DE6" w:rsidRPr="00415DE6" w:rsidRDefault="00415DE6" w:rsidP="00415DE6">
      <w:pPr>
        <w:keepNext/>
        <w:jc w:val="both"/>
        <w:outlineLvl w:val="2"/>
        <w:rPr>
          <w:bCs/>
          <w:i/>
          <w:color w:val="0070C0"/>
          <w:sz w:val="22"/>
          <w:szCs w:val="20"/>
        </w:rPr>
      </w:pPr>
      <w:r w:rsidRPr="00415DE6">
        <w:rPr>
          <w:bCs/>
          <w:i/>
          <w:color w:val="0070C0"/>
          <w:sz w:val="22"/>
          <w:szCs w:val="20"/>
        </w:rPr>
        <w:t>Корреспондирующий счет 30101810465777100812</w:t>
      </w:r>
    </w:p>
    <w:p w14:paraId="168C6B69" w14:textId="77777777" w:rsidR="00415DE6" w:rsidRPr="00415DE6" w:rsidRDefault="00415DE6" w:rsidP="00415DE6">
      <w:pPr>
        <w:keepNext/>
        <w:jc w:val="both"/>
        <w:outlineLvl w:val="2"/>
        <w:rPr>
          <w:bCs/>
          <w:i/>
          <w:color w:val="0070C0"/>
          <w:sz w:val="22"/>
          <w:szCs w:val="20"/>
        </w:rPr>
      </w:pPr>
      <w:r w:rsidRPr="00415DE6">
        <w:rPr>
          <w:bCs/>
          <w:i/>
          <w:color w:val="0070C0"/>
          <w:sz w:val="22"/>
          <w:szCs w:val="20"/>
        </w:rPr>
        <w:t>БИК 047162812</w:t>
      </w:r>
    </w:p>
    <w:p w14:paraId="2401676C" w14:textId="77777777" w:rsidR="00415DE6" w:rsidRPr="00415DE6" w:rsidRDefault="00415DE6" w:rsidP="00415DE6">
      <w:pPr>
        <w:keepNext/>
        <w:jc w:val="both"/>
        <w:outlineLvl w:val="2"/>
        <w:rPr>
          <w:bCs/>
          <w:i/>
          <w:color w:val="0070C0"/>
          <w:sz w:val="22"/>
          <w:szCs w:val="20"/>
        </w:rPr>
      </w:pPr>
      <w:r w:rsidRPr="00415DE6">
        <w:rPr>
          <w:bCs/>
          <w:i/>
          <w:color w:val="0070C0"/>
          <w:sz w:val="22"/>
          <w:szCs w:val="20"/>
        </w:rPr>
        <w:t>ИНН/КПП 8622001011/862201001</w:t>
      </w:r>
    </w:p>
    <w:p w14:paraId="230DC4F0" w14:textId="70E77515" w:rsidR="00415DE6" w:rsidRPr="00415DE6" w:rsidRDefault="00415DE6" w:rsidP="00415DE6">
      <w:pPr>
        <w:autoSpaceDE w:val="0"/>
        <w:autoSpaceDN w:val="0"/>
        <w:adjustRightInd w:val="0"/>
        <w:ind w:firstLine="540"/>
        <w:jc w:val="both"/>
        <w:rPr>
          <w:color w:val="0070C0"/>
        </w:rPr>
      </w:pPr>
      <w:r w:rsidRPr="00415DE6">
        <w:rPr>
          <w:bCs/>
          <w:color w:val="0070C0"/>
          <w:sz w:val="22"/>
          <w:szCs w:val="20"/>
        </w:rPr>
        <w:t xml:space="preserve">Назначение платежа: «Обеспечение исполнения гражданско-правового </w:t>
      </w:r>
      <w:r w:rsidR="00FF1753">
        <w:rPr>
          <w:bCs/>
          <w:color w:val="0070C0"/>
          <w:sz w:val="22"/>
          <w:szCs w:val="20"/>
        </w:rPr>
        <w:t>договор</w:t>
      </w:r>
      <w:r w:rsidRPr="00415DE6">
        <w:rPr>
          <w:bCs/>
          <w:color w:val="0070C0"/>
          <w:sz w:val="22"/>
          <w:szCs w:val="20"/>
        </w:rPr>
        <w:t>а по аукциону в электронной форме № _________________</w:t>
      </w:r>
      <w:r w:rsidRPr="00415DE6">
        <w:rPr>
          <w:rFonts w:asciiTheme="minorHAnsi" w:eastAsiaTheme="minorHAnsi" w:hAnsiTheme="minorHAnsi" w:cstheme="minorBidi"/>
          <w:bCs/>
          <w:color w:val="0070C0"/>
          <w:sz w:val="22"/>
          <w:szCs w:val="22"/>
          <w:lang w:eastAsia="en-US"/>
        </w:rPr>
        <w:t xml:space="preserve"> </w:t>
      </w:r>
      <w:r w:rsidRPr="00415DE6">
        <w:rPr>
          <w:rFonts w:eastAsiaTheme="minorHAnsi"/>
          <w:bCs/>
          <w:color w:val="0070C0"/>
          <w:sz w:val="22"/>
          <w:szCs w:val="22"/>
          <w:lang w:eastAsia="en-US"/>
        </w:rPr>
        <w:t xml:space="preserve">среди субъектов малого предпринимательства и социально ориентированных некоммерческих организаций на право заключения </w:t>
      </w:r>
      <w:r w:rsidR="00FF1753">
        <w:rPr>
          <w:rFonts w:eastAsiaTheme="minorHAnsi"/>
          <w:bCs/>
          <w:color w:val="0070C0"/>
          <w:sz w:val="22"/>
          <w:szCs w:val="22"/>
          <w:lang w:eastAsia="en-US"/>
        </w:rPr>
        <w:t>гражданско-правов</w:t>
      </w:r>
      <w:r w:rsidRPr="00415DE6">
        <w:rPr>
          <w:rFonts w:eastAsiaTheme="minorHAnsi"/>
          <w:bCs/>
          <w:color w:val="0070C0"/>
          <w:sz w:val="22"/>
          <w:szCs w:val="22"/>
          <w:lang w:eastAsia="en-US"/>
        </w:rPr>
        <w:t xml:space="preserve">ого </w:t>
      </w:r>
      <w:r w:rsidR="00FF1753">
        <w:rPr>
          <w:rFonts w:eastAsiaTheme="minorHAnsi"/>
          <w:bCs/>
          <w:color w:val="0070C0"/>
          <w:sz w:val="22"/>
          <w:szCs w:val="22"/>
          <w:lang w:eastAsia="en-US"/>
        </w:rPr>
        <w:t>договор</w:t>
      </w:r>
      <w:r w:rsidRPr="00415DE6">
        <w:rPr>
          <w:rFonts w:eastAsiaTheme="minorHAnsi"/>
          <w:bCs/>
          <w:color w:val="0070C0"/>
          <w:sz w:val="22"/>
          <w:szCs w:val="22"/>
          <w:lang w:eastAsia="en-US"/>
        </w:rPr>
        <w:t xml:space="preserve">а </w:t>
      </w:r>
      <w:r w:rsidRPr="00415DE6">
        <w:rPr>
          <w:bCs/>
          <w:color w:val="0070C0"/>
          <w:sz w:val="22"/>
          <w:szCs w:val="20"/>
        </w:rPr>
        <w:t xml:space="preserve">на </w:t>
      </w:r>
      <w:r w:rsidR="00B150FC">
        <w:rPr>
          <w:bCs/>
          <w:color w:val="0070C0"/>
          <w:sz w:val="22"/>
          <w:szCs w:val="20"/>
        </w:rPr>
        <w:t xml:space="preserve">поставку </w:t>
      </w:r>
      <w:r w:rsidR="004D02EB">
        <w:rPr>
          <w:bCs/>
          <w:color w:val="0070C0"/>
          <w:sz w:val="22"/>
          <w:szCs w:val="20"/>
        </w:rPr>
        <w:t>спортивных тренажеров</w:t>
      </w:r>
      <w:r w:rsidRPr="00415DE6">
        <w:rPr>
          <w:bCs/>
          <w:color w:val="0070C0"/>
          <w:sz w:val="22"/>
          <w:szCs w:val="20"/>
        </w:rPr>
        <w:t>»</w:t>
      </w:r>
    </w:p>
    <w:p w14:paraId="71F1E598" w14:textId="1E9057A0" w:rsidR="00415DE6" w:rsidRPr="00415DE6" w:rsidRDefault="00415DE6" w:rsidP="00415DE6">
      <w:pPr>
        <w:autoSpaceDE w:val="0"/>
        <w:autoSpaceDN w:val="0"/>
        <w:adjustRightInd w:val="0"/>
        <w:ind w:firstLine="540"/>
        <w:jc w:val="both"/>
      </w:pPr>
      <w:r w:rsidRPr="00415DE6">
        <w:t xml:space="preserve"> В противном случае обеспечение исполнения </w:t>
      </w:r>
      <w:r w:rsidR="00FF1753">
        <w:t>договор</w:t>
      </w:r>
      <w:r w:rsidRPr="00415DE6">
        <w:t>а в виде денежных сре</w:t>
      </w:r>
      <w:proofErr w:type="gramStart"/>
      <w:r w:rsidRPr="00415DE6">
        <w:t>дств сч</w:t>
      </w:r>
      <w:proofErr w:type="gramEnd"/>
      <w:r w:rsidRPr="00415DE6">
        <w:t xml:space="preserve">итается </w:t>
      </w:r>
      <w:proofErr w:type="spellStart"/>
      <w:r w:rsidRPr="00415DE6">
        <w:t>непредоставленным</w:t>
      </w:r>
      <w:proofErr w:type="spellEnd"/>
      <w:r w:rsidRPr="00415DE6">
        <w:t>;</w:t>
      </w:r>
    </w:p>
    <w:p w14:paraId="6801F280" w14:textId="256F808E" w:rsidR="00415DE6" w:rsidRPr="00415DE6" w:rsidRDefault="00415DE6" w:rsidP="00415DE6">
      <w:pPr>
        <w:autoSpaceDE w:val="0"/>
        <w:autoSpaceDN w:val="0"/>
        <w:adjustRightInd w:val="0"/>
        <w:ind w:firstLine="540"/>
        <w:jc w:val="both"/>
      </w:pPr>
      <w:r w:rsidRPr="00415DE6">
        <w:t xml:space="preserve">денежные средства возвращаются поставщику (подрядчику, исполнителю) с которым заключен </w:t>
      </w:r>
      <w:r w:rsidR="00FF1753">
        <w:t>договор</w:t>
      </w:r>
      <w:r w:rsidRPr="00415DE6">
        <w:t>, в соответствии с порядком, установл</w:t>
      </w:r>
      <w:r w:rsidR="00804633">
        <w:t xml:space="preserve">енным в Проекте </w:t>
      </w:r>
      <w:r w:rsidR="00FF1753">
        <w:t>договор</w:t>
      </w:r>
      <w:r w:rsidR="00804633">
        <w:t xml:space="preserve">а (часть </w:t>
      </w:r>
      <w:r w:rsidR="00804633">
        <w:rPr>
          <w:lang w:val="en-US"/>
        </w:rPr>
        <w:t>III</w:t>
      </w:r>
      <w:r w:rsidR="00804633" w:rsidRPr="00804633">
        <w:t xml:space="preserve"> </w:t>
      </w:r>
      <w:r w:rsidR="00804633">
        <w:t xml:space="preserve">«ПРОЕКТ </w:t>
      </w:r>
      <w:r w:rsidR="00FF1753">
        <w:t>ДОГОВОР</w:t>
      </w:r>
      <w:r w:rsidR="00804633">
        <w:t>А</w:t>
      </w:r>
      <w:r w:rsidRPr="00415DE6">
        <w:t>»).</w:t>
      </w:r>
    </w:p>
    <w:p w14:paraId="34C2B5B1" w14:textId="712C1BAA" w:rsidR="00415DE6" w:rsidRDefault="00415DE6" w:rsidP="00415DE6">
      <w:pPr>
        <w:pStyle w:val="3"/>
        <w:keepNext w:val="0"/>
        <w:tabs>
          <w:tab w:val="left" w:pos="708"/>
        </w:tabs>
        <w:spacing w:before="0" w:after="0" w:line="276" w:lineRule="auto"/>
        <w:jc w:val="both"/>
        <w:rPr>
          <w:rFonts w:ascii="Times New Roman" w:hAnsi="Times New Roman" w:cs="Times New Roman"/>
          <w:b w:val="0"/>
          <w:bCs w:val="0"/>
          <w:sz w:val="24"/>
          <w:szCs w:val="24"/>
        </w:rPr>
      </w:pPr>
      <w:bookmarkStart w:id="4" w:name="p2868"/>
      <w:bookmarkEnd w:id="3"/>
      <w:bookmarkEnd w:id="4"/>
      <w:r w:rsidRPr="00415DE6">
        <w:rPr>
          <w:rFonts w:ascii="Times New Roman" w:hAnsi="Times New Roman" w:cs="Times New Roman"/>
          <w:b w:val="0"/>
          <w:bCs w:val="0"/>
          <w:sz w:val="24"/>
          <w:szCs w:val="24"/>
        </w:rPr>
        <w:t xml:space="preserve">В ходе исполнения </w:t>
      </w:r>
      <w:r w:rsidR="00FF1753">
        <w:rPr>
          <w:rFonts w:ascii="Times New Roman" w:hAnsi="Times New Roman" w:cs="Times New Roman"/>
          <w:b w:val="0"/>
          <w:bCs w:val="0"/>
          <w:sz w:val="24"/>
          <w:szCs w:val="24"/>
        </w:rPr>
        <w:t>договор</w:t>
      </w:r>
      <w:r w:rsidRPr="00415DE6">
        <w:rPr>
          <w:rFonts w:ascii="Times New Roman" w:hAnsi="Times New Roman" w:cs="Times New Roman"/>
          <w:b w:val="0"/>
          <w:bCs w:val="0"/>
          <w:sz w:val="24"/>
          <w:szCs w:val="24"/>
        </w:rPr>
        <w:t xml:space="preserve">а поставщик (подрядчик, исполнитель) вправе изменить способ обеспечения исполнения </w:t>
      </w:r>
      <w:r w:rsidR="00FF1753">
        <w:rPr>
          <w:rFonts w:ascii="Times New Roman" w:hAnsi="Times New Roman" w:cs="Times New Roman"/>
          <w:b w:val="0"/>
          <w:bCs w:val="0"/>
          <w:sz w:val="24"/>
          <w:szCs w:val="24"/>
        </w:rPr>
        <w:t>договор</w:t>
      </w:r>
      <w:r w:rsidRPr="00415DE6">
        <w:rPr>
          <w:rFonts w:ascii="Times New Roman" w:hAnsi="Times New Roman" w:cs="Times New Roman"/>
          <w:b w:val="0"/>
          <w:bCs w:val="0"/>
          <w:sz w:val="24"/>
          <w:szCs w:val="24"/>
        </w:rPr>
        <w:t xml:space="preserve">а и (или) предоставить заказчику взамен ранее предоставленного обеспечения исполнения </w:t>
      </w:r>
      <w:r w:rsidR="00FF1753">
        <w:rPr>
          <w:rFonts w:ascii="Times New Roman" w:hAnsi="Times New Roman" w:cs="Times New Roman"/>
          <w:b w:val="0"/>
          <w:bCs w:val="0"/>
          <w:sz w:val="24"/>
          <w:szCs w:val="24"/>
        </w:rPr>
        <w:t>договор</w:t>
      </w:r>
      <w:r w:rsidRPr="00415DE6">
        <w:rPr>
          <w:rFonts w:ascii="Times New Roman" w:hAnsi="Times New Roman" w:cs="Times New Roman"/>
          <w:b w:val="0"/>
          <w:bCs w:val="0"/>
          <w:sz w:val="24"/>
          <w:szCs w:val="24"/>
        </w:rPr>
        <w:t xml:space="preserve">а новое обеспечение исполнения </w:t>
      </w:r>
      <w:r w:rsidR="00FF1753">
        <w:rPr>
          <w:rFonts w:ascii="Times New Roman" w:hAnsi="Times New Roman" w:cs="Times New Roman"/>
          <w:b w:val="0"/>
          <w:bCs w:val="0"/>
          <w:sz w:val="24"/>
          <w:szCs w:val="24"/>
        </w:rPr>
        <w:t>договор</w:t>
      </w:r>
      <w:r w:rsidRPr="00415DE6">
        <w:rPr>
          <w:rFonts w:ascii="Times New Roman" w:hAnsi="Times New Roman" w:cs="Times New Roman"/>
          <w:b w:val="0"/>
          <w:bCs w:val="0"/>
          <w:sz w:val="24"/>
          <w:szCs w:val="24"/>
        </w:rPr>
        <w:t xml:space="preserve">а, размер которого может быть уменьшен в порядке и случаях, которые предусмотрены частями 7.2 и 7.3 статьи 96 Закона о контрактной системе. </w:t>
      </w:r>
      <w:bookmarkStart w:id="5" w:name="p2870"/>
      <w:bookmarkEnd w:id="5"/>
      <w:r w:rsidRPr="00415DE6">
        <w:rPr>
          <w:rFonts w:ascii="Times New Roman" w:hAnsi="Times New Roman" w:cs="Times New Roman"/>
          <w:b w:val="0"/>
          <w:bCs w:val="0"/>
          <w:sz w:val="24"/>
          <w:szCs w:val="24"/>
        </w:rPr>
        <w:t>В случае</w:t>
      </w:r>
      <w:proofErr w:type="gramStart"/>
      <w:r w:rsidRPr="00415DE6">
        <w:rPr>
          <w:rFonts w:ascii="Times New Roman" w:hAnsi="Times New Roman" w:cs="Times New Roman"/>
          <w:b w:val="0"/>
          <w:bCs w:val="0"/>
          <w:sz w:val="24"/>
          <w:szCs w:val="24"/>
        </w:rPr>
        <w:t>,</w:t>
      </w:r>
      <w:proofErr w:type="gramEnd"/>
      <w:r w:rsidRPr="00415DE6">
        <w:rPr>
          <w:rFonts w:ascii="Times New Roman" w:hAnsi="Times New Roman" w:cs="Times New Roman"/>
          <w:b w:val="0"/>
          <w:bCs w:val="0"/>
          <w:sz w:val="24"/>
          <w:szCs w:val="24"/>
        </w:rPr>
        <w:t xml:space="preserve"> если контрактом предусмотрены отдельные этапы его исполнения и установлено требование обеспечения исполнения </w:t>
      </w:r>
      <w:r w:rsidR="00FF1753">
        <w:rPr>
          <w:rFonts w:ascii="Times New Roman" w:hAnsi="Times New Roman" w:cs="Times New Roman"/>
          <w:b w:val="0"/>
          <w:bCs w:val="0"/>
          <w:sz w:val="24"/>
          <w:szCs w:val="24"/>
        </w:rPr>
        <w:t>договор</w:t>
      </w:r>
      <w:r w:rsidRPr="00415DE6">
        <w:rPr>
          <w:rFonts w:ascii="Times New Roman" w:hAnsi="Times New Roman" w:cs="Times New Roman"/>
          <w:b w:val="0"/>
          <w:bCs w:val="0"/>
          <w:sz w:val="24"/>
          <w:szCs w:val="24"/>
        </w:rPr>
        <w:t xml:space="preserve">а, в ходе исполнения данного </w:t>
      </w:r>
      <w:r w:rsidR="00FF1753">
        <w:rPr>
          <w:rFonts w:ascii="Times New Roman" w:hAnsi="Times New Roman" w:cs="Times New Roman"/>
          <w:b w:val="0"/>
          <w:bCs w:val="0"/>
          <w:sz w:val="24"/>
          <w:szCs w:val="24"/>
        </w:rPr>
        <w:t>договор</w:t>
      </w:r>
      <w:r w:rsidRPr="00415DE6">
        <w:rPr>
          <w:rFonts w:ascii="Times New Roman" w:hAnsi="Times New Roman" w:cs="Times New Roman"/>
          <w:b w:val="0"/>
          <w:bCs w:val="0"/>
          <w:sz w:val="24"/>
          <w:szCs w:val="24"/>
        </w:rPr>
        <w:t>а размер этого обеспечения подлежит уменьшению в порядке и случаях, которые предусмотрены частями 7.2 и 7.3 статьи 96 Закона о контрактной системе.</w:t>
      </w:r>
    </w:p>
    <w:p w14:paraId="32271462" w14:textId="07779B62" w:rsidR="005F3ECD" w:rsidRPr="0004392A" w:rsidRDefault="005F3ECD" w:rsidP="00415DE6">
      <w:pPr>
        <w:pStyle w:val="3"/>
        <w:keepNext w:val="0"/>
        <w:tabs>
          <w:tab w:val="left" w:pos="708"/>
        </w:tabs>
        <w:spacing w:before="0" w:after="0" w:line="276" w:lineRule="auto"/>
        <w:jc w:val="both"/>
        <w:rPr>
          <w:rFonts w:ascii="Times New Roman" w:hAnsi="Times New Roman" w:cs="Times New Roman"/>
          <w:b w:val="0"/>
          <w:sz w:val="24"/>
          <w:szCs w:val="24"/>
        </w:rPr>
      </w:pPr>
      <w:r w:rsidRPr="0004392A">
        <w:rPr>
          <w:rFonts w:ascii="Times New Roman" w:hAnsi="Times New Roman" w:cs="Times New Roman"/>
          <w:b w:val="0"/>
          <w:sz w:val="24"/>
          <w:szCs w:val="24"/>
        </w:rPr>
        <w:t>2</w:t>
      </w:r>
      <w:r w:rsidR="004646BB" w:rsidRPr="0004392A">
        <w:rPr>
          <w:rFonts w:ascii="Times New Roman" w:hAnsi="Times New Roman" w:cs="Times New Roman"/>
          <w:b w:val="0"/>
          <w:sz w:val="24"/>
          <w:szCs w:val="24"/>
        </w:rPr>
        <w:t>4</w:t>
      </w:r>
      <w:r w:rsidRPr="0004392A">
        <w:rPr>
          <w:rFonts w:ascii="Times New Roman" w:hAnsi="Times New Roman" w:cs="Times New Roman"/>
          <w:b w:val="0"/>
          <w:sz w:val="24"/>
          <w:szCs w:val="24"/>
        </w:rPr>
        <w:t>. Условия, запреты и ограничения допуска товаров, происходящих из иностранного государства или группы иностранных государств, работ и  услуг, соответственно выполняемых и оказываемых иностранными лицами, установленные в документации об аукционе в соответствии со статьей 14 Закона о контрактной системе:</w:t>
      </w:r>
    </w:p>
    <w:p w14:paraId="02971D9C" w14:textId="77777777" w:rsidR="003F529D" w:rsidRPr="003F529D" w:rsidRDefault="003F529D" w:rsidP="003F529D">
      <w:pPr>
        <w:autoSpaceDE w:val="0"/>
        <w:autoSpaceDN w:val="0"/>
        <w:adjustRightInd w:val="0"/>
        <w:spacing w:line="276" w:lineRule="auto"/>
        <w:jc w:val="both"/>
        <w:rPr>
          <w:color w:val="000000"/>
          <w:sz w:val="22"/>
          <w:szCs w:val="22"/>
        </w:rPr>
      </w:pPr>
      <w:r w:rsidRPr="003F529D">
        <w:rPr>
          <w:i/>
          <w:color w:val="000000"/>
          <w:sz w:val="22"/>
          <w:szCs w:val="22"/>
        </w:rPr>
        <w:t xml:space="preserve">- </w:t>
      </w:r>
      <w:r w:rsidRPr="003F529D">
        <w:rPr>
          <w:color w:val="000000"/>
          <w:sz w:val="22"/>
          <w:szCs w:val="22"/>
        </w:rPr>
        <w:t xml:space="preserve">В соответствии с Постановлением Правительства РФ от 14.07.2014 № 656 «Об установлении запрета на допуск отдельных видов товаров машиностроения, происходящих из иностранных государств, для целей осуществления закупок для обеспечения государственных и муниципальных нужд»: </w:t>
      </w:r>
      <w:r w:rsidRPr="003F529D">
        <w:rPr>
          <w:b/>
          <w:color w:val="000000"/>
          <w:sz w:val="22"/>
          <w:szCs w:val="22"/>
        </w:rPr>
        <w:t>Не установлено</w:t>
      </w:r>
      <w:r w:rsidRPr="003F529D">
        <w:rPr>
          <w:color w:val="000000"/>
          <w:sz w:val="22"/>
          <w:szCs w:val="22"/>
        </w:rPr>
        <w:t>;</w:t>
      </w:r>
    </w:p>
    <w:p w14:paraId="7A57901B" w14:textId="77777777" w:rsidR="003F529D" w:rsidRPr="003F529D" w:rsidRDefault="003F529D" w:rsidP="003F529D">
      <w:pPr>
        <w:autoSpaceDE w:val="0"/>
        <w:autoSpaceDN w:val="0"/>
        <w:adjustRightInd w:val="0"/>
        <w:spacing w:line="276" w:lineRule="auto"/>
        <w:jc w:val="both"/>
        <w:rPr>
          <w:rFonts w:eastAsia="Calibri"/>
          <w:b/>
          <w:color w:val="000000"/>
          <w:sz w:val="22"/>
          <w:szCs w:val="22"/>
          <w:lang w:eastAsia="en-US"/>
        </w:rPr>
      </w:pPr>
      <w:r w:rsidRPr="003F529D">
        <w:rPr>
          <w:color w:val="000000"/>
          <w:sz w:val="22"/>
          <w:szCs w:val="22"/>
        </w:rPr>
        <w:t xml:space="preserve"> - В соответствии с</w:t>
      </w:r>
      <w:r w:rsidRPr="003F529D">
        <w:rPr>
          <w:rFonts w:eastAsia="Calibri"/>
          <w:color w:val="000000"/>
          <w:sz w:val="22"/>
          <w:szCs w:val="22"/>
          <w:lang w:eastAsia="en-US"/>
        </w:rPr>
        <w:t xml:space="preserve"> Постановлением Правительства РФ от 16 ноября 2015 г. № 1236 «Об установлении запрета на допуск программного обеспечения, происходящего из иностранных государств, для целей осуществления закупок для обеспечения государственных и муниципальных нужд»:  </w:t>
      </w:r>
      <w:r w:rsidRPr="003F529D">
        <w:rPr>
          <w:rFonts w:eastAsia="Calibri"/>
          <w:b/>
          <w:color w:val="000000"/>
          <w:sz w:val="22"/>
          <w:szCs w:val="22"/>
          <w:lang w:eastAsia="en-US"/>
        </w:rPr>
        <w:t>Не установлено;</w:t>
      </w:r>
    </w:p>
    <w:p w14:paraId="0C4062FC" w14:textId="77777777" w:rsidR="003F529D" w:rsidRPr="003F529D" w:rsidRDefault="003F529D" w:rsidP="003F529D">
      <w:pPr>
        <w:autoSpaceDE w:val="0"/>
        <w:autoSpaceDN w:val="0"/>
        <w:adjustRightInd w:val="0"/>
        <w:spacing w:line="276" w:lineRule="auto"/>
        <w:jc w:val="both"/>
        <w:rPr>
          <w:b/>
          <w:color w:val="000000"/>
          <w:sz w:val="22"/>
          <w:szCs w:val="22"/>
        </w:rPr>
      </w:pPr>
      <w:r w:rsidRPr="003F529D">
        <w:rPr>
          <w:color w:val="000000"/>
          <w:sz w:val="22"/>
          <w:szCs w:val="22"/>
        </w:rPr>
        <w:t xml:space="preserve">-В соответствии с Постановлением Правительства РФ от 5 февраля 2015 г. № 102 «Об установлении ограничения допуска отдельных видов медицинских изделий, происходящих из иностранных государств, для целей осуществления закупок для обеспечения государственных и муниципальных нужд»: </w:t>
      </w:r>
      <w:r w:rsidRPr="003F529D">
        <w:rPr>
          <w:b/>
          <w:color w:val="000000"/>
          <w:sz w:val="22"/>
          <w:szCs w:val="22"/>
        </w:rPr>
        <w:t>Не установлено;</w:t>
      </w:r>
    </w:p>
    <w:p w14:paraId="1D221BAA" w14:textId="77777777" w:rsidR="003F529D" w:rsidRPr="003F529D" w:rsidRDefault="003F529D" w:rsidP="003F529D">
      <w:pPr>
        <w:autoSpaceDE w:val="0"/>
        <w:autoSpaceDN w:val="0"/>
        <w:adjustRightInd w:val="0"/>
        <w:spacing w:line="276" w:lineRule="auto"/>
        <w:jc w:val="both"/>
        <w:rPr>
          <w:color w:val="000000"/>
          <w:sz w:val="22"/>
          <w:szCs w:val="22"/>
        </w:rPr>
      </w:pPr>
      <w:r w:rsidRPr="003F529D">
        <w:rPr>
          <w:color w:val="000000"/>
          <w:sz w:val="22"/>
          <w:szCs w:val="22"/>
        </w:rPr>
        <w:t xml:space="preserve">- В соответствии с Постановлением Правительства РФ от 30 ноября 2015 г. № 1289 «Об ограничениях и условиях допуска происходящих из иностранных государств лекарственных препаратов, включенных в перечень жизненно необходимых и важнейших лекарственных препаратов, для целей осуществления закупок для обеспечения государственных и муниципальных нужд»: </w:t>
      </w:r>
      <w:r w:rsidRPr="003F529D">
        <w:rPr>
          <w:b/>
          <w:color w:val="000000"/>
          <w:sz w:val="22"/>
          <w:szCs w:val="22"/>
        </w:rPr>
        <w:t>Не установлено</w:t>
      </w:r>
      <w:r w:rsidRPr="003F529D">
        <w:rPr>
          <w:color w:val="000000"/>
          <w:sz w:val="22"/>
          <w:szCs w:val="22"/>
        </w:rPr>
        <w:t>.</w:t>
      </w:r>
    </w:p>
    <w:p w14:paraId="408C127D" w14:textId="77777777" w:rsidR="003F529D" w:rsidRPr="003F529D" w:rsidRDefault="003F529D" w:rsidP="003F529D">
      <w:pPr>
        <w:autoSpaceDE w:val="0"/>
        <w:autoSpaceDN w:val="0"/>
        <w:adjustRightInd w:val="0"/>
        <w:spacing w:line="276" w:lineRule="auto"/>
        <w:jc w:val="both"/>
        <w:rPr>
          <w:color w:val="000000"/>
          <w:sz w:val="22"/>
          <w:szCs w:val="22"/>
        </w:rPr>
      </w:pPr>
      <w:r w:rsidRPr="003F529D">
        <w:rPr>
          <w:color w:val="000000"/>
          <w:sz w:val="22"/>
          <w:szCs w:val="22"/>
        </w:rPr>
        <w:t xml:space="preserve">- В соответствии  Постановлением Правительства РФ от 11 августа 2014 г. № 791 «Об установлении запрета на допуск товаров легкой промышленности, происходящих из иностранных государств, и (или) </w:t>
      </w:r>
      <w:r w:rsidRPr="003F529D">
        <w:rPr>
          <w:color w:val="000000"/>
          <w:sz w:val="22"/>
          <w:szCs w:val="22"/>
        </w:rPr>
        <w:lastRenderedPageBreak/>
        <w:t xml:space="preserve">услуг по прокату таких товаров в целях осуществления закупок для обеспечения федеральных нужд, нужд субъектов Российской Федерации и муниципальных нужд»:  </w:t>
      </w:r>
      <w:r w:rsidRPr="003F529D">
        <w:rPr>
          <w:b/>
          <w:color w:val="000000"/>
          <w:sz w:val="22"/>
          <w:szCs w:val="22"/>
        </w:rPr>
        <w:t>Не установлено</w:t>
      </w:r>
      <w:r w:rsidRPr="003F529D">
        <w:rPr>
          <w:color w:val="000000"/>
          <w:sz w:val="22"/>
          <w:szCs w:val="22"/>
        </w:rPr>
        <w:t>.</w:t>
      </w:r>
    </w:p>
    <w:p w14:paraId="58AE150F" w14:textId="77777777" w:rsidR="003F529D" w:rsidRPr="003F529D" w:rsidRDefault="003F529D" w:rsidP="003F529D">
      <w:pPr>
        <w:autoSpaceDE w:val="0"/>
        <w:autoSpaceDN w:val="0"/>
        <w:adjustRightInd w:val="0"/>
        <w:spacing w:line="276" w:lineRule="auto"/>
        <w:jc w:val="both"/>
        <w:rPr>
          <w:color w:val="000000"/>
          <w:sz w:val="22"/>
          <w:szCs w:val="22"/>
        </w:rPr>
      </w:pPr>
      <w:r w:rsidRPr="003F529D">
        <w:rPr>
          <w:color w:val="000000"/>
          <w:sz w:val="22"/>
          <w:szCs w:val="22"/>
        </w:rPr>
        <w:t xml:space="preserve">- В соответствии с Постановлением Правительства РФ от 22.08.2016 №832 «Об ограничениях допуска отдельных видов пищевых продуктов, происходящих из иностранных государств, для целей осуществления закупок для обеспечения государственных и муниципальных нужд»:  </w:t>
      </w:r>
      <w:r w:rsidRPr="003F529D">
        <w:rPr>
          <w:b/>
          <w:color w:val="000000"/>
          <w:sz w:val="22"/>
          <w:szCs w:val="22"/>
        </w:rPr>
        <w:t>Не установлено</w:t>
      </w:r>
      <w:r w:rsidRPr="003F529D">
        <w:rPr>
          <w:i/>
          <w:color w:val="000000"/>
          <w:sz w:val="22"/>
          <w:szCs w:val="22"/>
          <w:u w:val="single"/>
        </w:rPr>
        <w:t>;</w:t>
      </w:r>
    </w:p>
    <w:p w14:paraId="296ABD83" w14:textId="77777777" w:rsidR="003F529D" w:rsidRPr="003F529D" w:rsidRDefault="003F529D" w:rsidP="003F529D">
      <w:pPr>
        <w:shd w:val="clear" w:color="auto" w:fill="FFFFFF"/>
        <w:spacing w:line="276" w:lineRule="auto"/>
        <w:jc w:val="both"/>
        <w:rPr>
          <w:color w:val="000000"/>
          <w:sz w:val="22"/>
          <w:szCs w:val="22"/>
        </w:rPr>
      </w:pPr>
      <w:proofErr w:type="gramStart"/>
      <w:r w:rsidRPr="003F529D">
        <w:rPr>
          <w:color w:val="000000"/>
          <w:sz w:val="22"/>
          <w:szCs w:val="22"/>
        </w:rPr>
        <w:t>-В соответствии с Постановлением Правительства РФ от 10.07.2019 г. № 878 «О мерах стимулирования производства радиоэлектронной продукции на территории Российской Федерации при осуществлении закупок товаров, работ, услуг для обеспечения государственных и муниципальных нужд, о внесении изменений в постановление Правительства Российской Федерации от 16 сентября 2016 г. № 925 и признании утратившими силу некоторых актов Правительства Российской Федерации»:</w:t>
      </w:r>
      <w:proofErr w:type="gramEnd"/>
      <w:r w:rsidRPr="003F529D">
        <w:rPr>
          <w:color w:val="000000"/>
          <w:sz w:val="22"/>
          <w:szCs w:val="22"/>
        </w:rPr>
        <w:t xml:space="preserve"> </w:t>
      </w:r>
      <w:r w:rsidRPr="003F529D">
        <w:rPr>
          <w:b/>
          <w:color w:val="000000"/>
          <w:sz w:val="22"/>
          <w:szCs w:val="22"/>
        </w:rPr>
        <w:t>Не установлено</w:t>
      </w:r>
      <w:r w:rsidRPr="003F529D">
        <w:rPr>
          <w:color w:val="000000"/>
          <w:sz w:val="22"/>
          <w:szCs w:val="22"/>
        </w:rPr>
        <w:t xml:space="preserve">; </w:t>
      </w:r>
    </w:p>
    <w:p w14:paraId="7EF514FD" w14:textId="77777777" w:rsidR="003F529D" w:rsidRPr="003F529D" w:rsidRDefault="003F529D" w:rsidP="003F529D">
      <w:pPr>
        <w:shd w:val="clear" w:color="auto" w:fill="FFFFFF"/>
        <w:spacing w:line="276" w:lineRule="auto"/>
        <w:jc w:val="both"/>
        <w:rPr>
          <w:b/>
          <w:color w:val="000000"/>
          <w:sz w:val="22"/>
          <w:szCs w:val="22"/>
        </w:rPr>
      </w:pPr>
      <w:r w:rsidRPr="003F529D">
        <w:rPr>
          <w:color w:val="000000"/>
          <w:sz w:val="22"/>
          <w:szCs w:val="22"/>
        </w:rPr>
        <w:t>- В</w:t>
      </w:r>
      <w:r w:rsidRPr="003F529D">
        <w:rPr>
          <w:color w:val="262626"/>
          <w:sz w:val="23"/>
          <w:szCs w:val="23"/>
        </w:rPr>
        <w:t xml:space="preserve"> соответствии с приказом Минфина России от 4 июня 2018 г. № 126н «Об условиях допуска товаров, происходящих из иностранного государства или группы иностранных государств, для целей осуществления закупок товаров для обеспечения государственных и муниципальных нужд»: </w:t>
      </w:r>
      <w:r w:rsidRPr="003F529D">
        <w:rPr>
          <w:b/>
          <w:color w:val="262626"/>
          <w:sz w:val="23"/>
          <w:szCs w:val="23"/>
        </w:rPr>
        <w:t>Не у</w:t>
      </w:r>
      <w:r w:rsidRPr="003F529D">
        <w:rPr>
          <w:b/>
          <w:bCs/>
          <w:sz w:val="23"/>
          <w:szCs w:val="23"/>
        </w:rPr>
        <w:t>становлено.</w:t>
      </w:r>
    </w:p>
    <w:p w14:paraId="1B333C47" w14:textId="77777777" w:rsidR="003F529D" w:rsidRPr="003F529D" w:rsidRDefault="003F529D" w:rsidP="003F529D">
      <w:pPr>
        <w:spacing w:after="60" w:line="276" w:lineRule="auto"/>
        <w:jc w:val="both"/>
        <w:rPr>
          <w:b/>
          <w:color w:val="000000"/>
          <w:sz w:val="22"/>
          <w:szCs w:val="22"/>
        </w:rPr>
      </w:pPr>
      <w:r w:rsidRPr="003F529D">
        <w:rPr>
          <w:color w:val="000000"/>
          <w:sz w:val="22"/>
          <w:szCs w:val="22"/>
        </w:rPr>
        <w:t xml:space="preserve">- В соответствии с Постановлением Правительства РФ от 14 января 2017 г. № 9 «Об установлении запрета на допуск товаров, происходящих из иностранных государств, работ (услуг), выполняемых (оказываемых) иностранными лицами, для целей осуществления закупок товаров, работ (услуг) для нужд обороны страны и безопасности государства»: </w:t>
      </w:r>
      <w:r w:rsidRPr="003F529D">
        <w:rPr>
          <w:b/>
          <w:color w:val="000000"/>
          <w:sz w:val="22"/>
          <w:szCs w:val="22"/>
        </w:rPr>
        <w:t>Не установлено.</w:t>
      </w:r>
    </w:p>
    <w:p w14:paraId="179C27C4" w14:textId="77777777" w:rsidR="003F529D" w:rsidRPr="003F529D" w:rsidRDefault="003F529D" w:rsidP="003F529D">
      <w:pPr>
        <w:spacing w:after="60" w:line="276" w:lineRule="auto"/>
        <w:jc w:val="both"/>
        <w:rPr>
          <w:b/>
          <w:sz w:val="22"/>
          <w:szCs w:val="22"/>
        </w:rPr>
      </w:pPr>
      <w:r w:rsidRPr="003F529D">
        <w:rPr>
          <w:sz w:val="22"/>
          <w:szCs w:val="22"/>
        </w:rPr>
        <w:t xml:space="preserve"> </w:t>
      </w:r>
      <w:proofErr w:type="gramStart"/>
      <w:r w:rsidRPr="003F529D">
        <w:rPr>
          <w:sz w:val="22"/>
          <w:szCs w:val="22"/>
        </w:rPr>
        <w:t>-В соответствии с Постановлением Правительства РФ от 5 сентября 2017 г. № 1072 «Об установлении запрета на допуск отдельных видов товаров мебельной и деревообрабатывающей промышленности, происходящих из иностранных государств (за исключением государств - членов Евразийского экономического союза), для целей осуществления закупок для обеспечения государственных и муниципальных нужд» (постановление действует с 01.12.2017 по 01.12.2019):</w:t>
      </w:r>
      <w:proofErr w:type="gramEnd"/>
      <w:r w:rsidRPr="003F529D">
        <w:rPr>
          <w:sz w:val="22"/>
          <w:szCs w:val="22"/>
        </w:rPr>
        <w:t xml:space="preserve"> </w:t>
      </w:r>
      <w:r w:rsidRPr="003F529D">
        <w:rPr>
          <w:b/>
          <w:sz w:val="22"/>
          <w:szCs w:val="22"/>
        </w:rPr>
        <w:t>Не установлено.</w:t>
      </w:r>
    </w:p>
    <w:p w14:paraId="5CAE57FA" w14:textId="77777777" w:rsidR="003F529D" w:rsidRPr="003F529D" w:rsidRDefault="003F529D" w:rsidP="003F529D">
      <w:pPr>
        <w:autoSpaceDE w:val="0"/>
        <w:autoSpaceDN w:val="0"/>
        <w:adjustRightInd w:val="0"/>
        <w:spacing w:after="60" w:line="276" w:lineRule="auto"/>
        <w:jc w:val="both"/>
        <w:rPr>
          <w:color w:val="000000"/>
          <w:sz w:val="22"/>
        </w:rPr>
      </w:pPr>
      <w:r w:rsidRPr="003F529D">
        <w:rPr>
          <w:color w:val="000000"/>
          <w:sz w:val="22"/>
        </w:rPr>
        <w:t xml:space="preserve">- В соответствии с Постановлением Правительства РФ от 20 сентября 2018 г. № 1119 «Об ограничениях допуска оружия спортивного огнестрельного с нарезным стволом, патронов и боеприпасов прочих и их деталей, происходящих из иностранных государств, для целей осуществления закупок для обеспечения государственных и муниципальных нужд»: </w:t>
      </w:r>
      <w:r w:rsidRPr="003F529D">
        <w:rPr>
          <w:b/>
          <w:color w:val="000000"/>
          <w:sz w:val="22"/>
        </w:rPr>
        <w:t>Не установлено</w:t>
      </w:r>
      <w:r w:rsidRPr="003F529D">
        <w:rPr>
          <w:color w:val="000000"/>
          <w:sz w:val="22"/>
        </w:rPr>
        <w:t>;</w:t>
      </w:r>
    </w:p>
    <w:p w14:paraId="37E39886" w14:textId="2772007E" w:rsidR="00CC72FE" w:rsidRPr="003F529D" w:rsidRDefault="003F529D" w:rsidP="003F529D">
      <w:pPr>
        <w:spacing w:line="276" w:lineRule="auto"/>
        <w:jc w:val="both"/>
        <w:rPr>
          <w:color w:val="000000"/>
        </w:rPr>
      </w:pPr>
      <w:r w:rsidRPr="003F529D">
        <w:rPr>
          <w:color w:val="000000"/>
          <w:sz w:val="22"/>
        </w:rPr>
        <w:t xml:space="preserve">- В соответствии с Постановлением Правительства РФ от 07.03.2019 № 239 «Об установлении запрета на допуск отдельных видов товаров </w:t>
      </w:r>
      <w:proofErr w:type="spellStart"/>
      <w:r w:rsidRPr="003F529D">
        <w:rPr>
          <w:color w:val="000000"/>
          <w:sz w:val="22"/>
        </w:rPr>
        <w:t>станкоинструментальной</w:t>
      </w:r>
      <w:proofErr w:type="spellEnd"/>
      <w:r w:rsidRPr="003F529D">
        <w:rPr>
          <w:color w:val="000000"/>
          <w:sz w:val="22"/>
        </w:rPr>
        <w:t xml:space="preserve"> промышленности, происходящих из иностранных государств, для целей осуществления закупок для нужд обороны страны и безопасности государства»: </w:t>
      </w:r>
      <w:r w:rsidRPr="003F529D">
        <w:rPr>
          <w:b/>
          <w:color w:val="000000"/>
          <w:sz w:val="22"/>
        </w:rPr>
        <w:t>Не установлено</w:t>
      </w:r>
    </w:p>
    <w:p w14:paraId="315F222D" w14:textId="77777777" w:rsidR="00CC72FE" w:rsidRDefault="00CC72FE" w:rsidP="005F3ECD">
      <w:pPr>
        <w:jc w:val="both"/>
        <w:rPr>
          <w:color w:val="000000"/>
        </w:rPr>
      </w:pPr>
    </w:p>
    <w:p w14:paraId="6548E61A" w14:textId="77777777" w:rsidR="005F3ECD" w:rsidRDefault="005F3ECD" w:rsidP="005F3ECD">
      <w:pPr>
        <w:jc w:val="both"/>
        <w:rPr>
          <w:color w:val="000000"/>
        </w:rPr>
      </w:pPr>
      <w:r>
        <w:rPr>
          <w:color w:val="000000"/>
        </w:rPr>
        <w:t>Директор</w:t>
      </w:r>
      <w:r w:rsidRPr="00C80FB9">
        <w:rPr>
          <w:color w:val="000000"/>
        </w:rPr>
        <w:t xml:space="preserve"> </w:t>
      </w:r>
    </w:p>
    <w:p w14:paraId="38B05D52" w14:textId="1DCF4080" w:rsidR="005F3ECD" w:rsidRPr="00C80FB9" w:rsidRDefault="005F3ECD" w:rsidP="005F3ECD">
      <w:pPr>
        <w:jc w:val="both"/>
        <w:rPr>
          <w:color w:val="000000"/>
        </w:rPr>
      </w:pPr>
      <w:r>
        <w:rPr>
          <w:color w:val="000000"/>
        </w:rPr>
        <w:t xml:space="preserve">МБУ СШОР «Центр Югорского спорта»   </w:t>
      </w:r>
      <w:r w:rsidRPr="00C80FB9">
        <w:rPr>
          <w:color w:val="000000"/>
        </w:rPr>
        <w:t xml:space="preserve">        </w:t>
      </w:r>
      <w:r>
        <w:rPr>
          <w:color w:val="000000"/>
        </w:rPr>
        <w:t xml:space="preserve">                        </w:t>
      </w:r>
      <w:r w:rsidR="00DD72DA">
        <w:rPr>
          <w:color w:val="000000"/>
        </w:rPr>
        <w:t xml:space="preserve">                          </w:t>
      </w:r>
      <w:proofErr w:type="spellStart"/>
      <w:r>
        <w:rPr>
          <w:color w:val="000000"/>
        </w:rPr>
        <w:t>Н.А.Солодков</w:t>
      </w:r>
      <w:proofErr w:type="spellEnd"/>
    </w:p>
    <w:p w14:paraId="60F8DF84" w14:textId="77777777" w:rsidR="005F3ECD" w:rsidRPr="00C80FB9" w:rsidRDefault="005F3ECD" w:rsidP="005F3ECD">
      <w:pPr>
        <w:jc w:val="both"/>
        <w:rPr>
          <w:color w:val="000000"/>
        </w:rPr>
      </w:pPr>
    </w:p>
    <w:p w14:paraId="46A3A4CB" w14:textId="77777777" w:rsidR="005F3ECD" w:rsidRPr="00C80FB9" w:rsidRDefault="005F3ECD" w:rsidP="005F3ECD">
      <w:pPr>
        <w:jc w:val="both"/>
        <w:rPr>
          <w:color w:val="000000"/>
        </w:rPr>
      </w:pPr>
      <w:r w:rsidRPr="00C80FB9">
        <w:rPr>
          <w:color w:val="000000"/>
        </w:rPr>
        <w:t xml:space="preserve">Проверено: </w:t>
      </w:r>
    </w:p>
    <w:p w14:paraId="0EF5D16C" w14:textId="3340FEA4" w:rsidR="005F3ECD" w:rsidRPr="00C80FB9" w:rsidRDefault="00CC72FE" w:rsidP="005F3ECD">
      <w:pPr>
        <w:jc w:val="both"/>
        <w:rPr>
          <w:color w:val="000000"/>
        </w:rPr>
      </w:pPr>
      <w:r>
        <w:rPr>
          <w:color w:val="000000"/>
        </w:rPr>
        <w:t>Н</w:t>
      </w:r>
      <w:r w:rsidR="005F3ECD" w:rsidRPr="00C80FB9">
        <w:rPr>
          <w:color w:val="000000"/>
        </w:rPr>
        <w:t xml:space="preserve">ачальник отдела </w:t>
      </w:r>
    </w:p>
    <w:p w14:paraId="71FE6C9F" w14:textId="3B95698F" w:rsidR="001E539A" w:rsidRPr="00B24EF7" w:rsidRDefault="005F3ECD" w:rsidP="00B24EF7">
      <w:pPr>
        <w:jc w:val="both"/>
        <w:rPr>
          <w:color w:val="000000"/>
        </w:rPr>
      </w:pPr>
      <w:r w:rsidRPr="00C80FB9">
        <w:rPr>
          <w:color w:val="000000"/>
        </w:rPr>
        <w:t xml:space="preserve">муниципальных закупок                           </w:t>
      </w:r>
      <w:r w:rsidRPr="00C80FB9">
        <w:rPr>
          <w:color w:val="000000"/>
        </w:rPr>
        <w:tab/>
      </w:r>
      <w:r w:rsidRPr="00C80FB9">
        <w:rPr>
          <w:color w:val="000000"/>
        </w:rPr>
        <w:tab/>
      </w:r>
      <w:r w:rsidRPr="00C80FB9">
        <w:rPr>
          <w:color w:val="000000"/>
        </w:rPr>
        <w:tab/>
        <w:t xml:space="preserve">    </w:t>
      </w:r>
      <w:r>
        <w:rPr>
          <w:color w:val="000000"/>
        </w:rPr>
        <w:t xml:space="preserve">       </w:t>
      </w:r>
      <w:r w:rsidRPr="00C80FB9">
        <w:rPr>
          <w:color w:val="000000"/>
        </w:rPr>
        <w:t xml:space="preserve">   ___________  Н.Б. Захарова </w:t>
      </w:r>
    </w:p>
    <w:sectPr w:rsidR="001E539A" w:rsidRPr="00B24EF7" w:rsidSect="009543D6">
      <w:pgSz w:w="11906" w:h="16838"/>
      <w:pgMar w:top="426" w:right="851" w:bottom="426" w:left="1276"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5137281" w14:textId="77777777" w:rsidR="005A149A" w:rsidRDefault="005A149A" w:rsidP="009067F8">
      <w:r>
        <w:separator/>
      </w:r>
    </w:p>
  </w:endnote>
  <w:endnote w:type="continuationSeparator" w:id="0">
    <w:p w14:paraId="02DE7A46" w14:textId="77777777" w:rsidR="005A149A" w:rsidRDefault="005A149A" w:rsidP="009067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7542C0D" w14:textId="77777777" w:rsidR="005A149A" w:rsidRDefault="005A149A" w:rsidP="009067F8">
      <w:r>
        <w:separator/>
      </w:r>
    </w:p>
  </w:footnote>
  <w:footnote w:type="continuationSeparator" w:id="0">
    <w:p w14:paraId="687D2F17" w14:textId="77777777" w:rsidR="005A149A" w:rsidRDefault="005A149A" w:rsidP="009067F8">
      <w:r>
        <w:continuationSeparator/>
      </w:r>
    </w:p>
  </w:footnote>
  <w:footnote w:id="1">
    <w:p w14:paraId="676F0B90" w14:textId="6335656E" w:rsidR="005F3ECD" w:rsidRDefault="005F3ECD" w:rsidP="005F3ECD">
      <w:pPr>
        <w:pStyle w:val="a4"/>
        <w:rPr>
          <w:i/>
        </w:rPr>
      </w:pPr>
      <w:r>
        <w:rPr>
          <w:rStyle w:val="a7"/>
          <w:rFonts w:eastAsiaTheme="majorEastAsia"/>
        </w:rPr>
        <w:footnoteRef/>
      </w:r>
      <w:r>
        <w:rPr>
          <w:i/>
        </w:rPr>
        <w:t xml:space="preserve">Данное требование устанавливается, если в связи с исполнением </w:t>
      </w:r>
      <w:r w:rsidR="00FF1753">
        <w:rPr>
          <w:i/>
        </w:rPr>
        <w:t>договор</w:t>
      </w:r>
      <w:r>
        <w:rPr>
          <w:i/>
        </w:rPr>
        <w:t xml:space="preserve">а заказчик приобретает права на такие результаты, за исключением случаев заключения </w:t>
      </w:r>
      <w:r w:rsidR="00FF1753">
        <w:rPr>
          <w:i/>
        </w:rPr>
        <w:t>договор</w:t>
      </w:r>
      <w:r>
        <w:rPr>
          <w:i/>
        </w:rPr>
        <w:t>ов на создание произведений литературы или искусства (за исключением программ для электронно-вычислительных машин, баз данных), исполнения, на финансирование проката или показа национального фильма</w:t>
      </w:r>
    </w:p>
    <w:p w14:paraId="2A1B856E" w14:textId="77777777" w:rsidR="005F3ECD" w:rsidRDefault="005F3ECD" w:rsidP="005F3ECD">
      <w:pPr>
        <w:pStyle w:val="a4"/>
      </w:pPr>
    </w:p>
  </w:footnote>
  <w:footnote w:id="2">
    <w:p w14:paraId="7CDA98EF" w14:textId="77777777" w:rsidR="005F3ECD" w:rsidRDefault="005F3ECD" w:rsidP="005F3ECD">
      <w:pPr>
        <w:pStyle w:val="a4"/>
        <w:rPr>
          <w:i/>
        </w:rPr>
      </w:pPr>
      <w:r>
        <w:rPr>
          <w:rStyle w:val="a7"/>
          <w:rFonts w:eastAsiaTheme="majorEastAsia"/>
        </w:rPr>
        <w:footnoteRef/>
      </w:r>
      <w:r>
        <w:rPr>
          <w:i/>
        </w:rPr>
        <w:t>В случаях, предусмотренных статьей 30 Закона о контрактной системе.</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418230F"/>
    <w:multiLevelType w:val="multilevel"/>
    <w:tmpl w:val="C032CC14"/>
    <w:lvl w:ilvl="0">
      <w:start w:val="1"/>
      <w:numFmt w:val="decimal"/>
      <w:lvlText w:val="%1."/>
      <w:lvlJc w:val="left"/>
      <w:pPr>
        <w:tabs>
          <w:tab w:val="num" w:pos="928"/>
        </w:tabs>
        <w:ind w:left="928" w:hanging="360"/>
      </w:pPr>
    </w:lvl>
    <w:lvl w:ilvl="1">
      <w:start w:val="1"/>
      <w:numFmt w:val="decimal"/>
      <w:lvlText w:val="%2."/>
      <w:lvlJc w:val="left"/>
      <w:pPr>
        <w:tabs>
          <w:tab w:val="num" w:pos="858"/>
        </w:tabs>
        <w:ind w:left="858" w:hanging="432"/>
      </w:pPr>
      <w:rPr>
        <w:rFonts w:ascii="Times New Roman" w:eastAsia="Times New Roman" w:hAnsi="Times New Roman" w:cs="Times New Roman"/>
      </w:rPr>
    </w:lvl>
    <w:lvl w:ilvl="2">
      <w:start w:val="1"/>
      <w:numFmt w:val="decimal"/>
      <w:lvlText w:val="%1.%2.%3."/>
      <w:lvlJc w:val="left"/>
      <w:pPr>
        <w:tabs>
          <w:tab w:val="num" w:pos="1723"/>
        </w:tabs>
        <w:ind w:left="1507" w:hanging="504"/>
      </w:pPr>
    </w:lvl>
    <w:lvl w:ilvl="3">
      <w:start w:val="1"/>
      <w:numFmt w:val="decimal"/>
      <w:lvlText w:val="%1.%2.%3.%4."/>
      <w:lvlJc w:val="left"/>
      <w:pPr>
        <w:tabs>
          <w:tab w:val="num" w:pos="2443"/>
        </w:tabs>
        <w:ind w:left="2011" w:hanging="648"/>
      </w:pPr>
    </w:lvl>
    <w:lvl w:ilvl="4">
      <w:start w:val="1"/>
      <w:numFmt w:val="decimal"/>
      <w:lvlText w:val="%1.%2.%3.%4.%5."/>
      <w:lvlJc w:val="left"/>
      <w:pPr>
        <w:tabs>
          <w:tab w:val="num" w:pos="2803"/>
        </w:tabs>
        <w:ind w:left="2515" w:hanging="792"/>
      </w:pPr>
    </w:lvl>
    <w:lvl w:ilvl="5">
      <w:start w:val="1"/>
      <w:numFmt w:val="decimal"/>
      <w:lvlText w:val="%1.%2.%3.%4.%5.%6."/>
      <w:lvlJc w:val="left"/>
      <w:pPr>
        <w:tabs>
          <w:tab w:val="num" w:pos="3523"/>
        </w:tabs>
        <w:ind w:left="3019" w:hanging="936"/>
      </w:pPr>
    </w:lvl>
    <w:lvl w:ilvl="6">
      <w:start w:val="1"/>
      <w:numFmt w:val="decimal"/>
      <w:lvlText w:val="%1.%2.%3.%4.%5.%6.%7."/>
      <w:lvlJc w:val="left"/>
      <w:pPr>
        <w:tabs>
          <w:tab w:val="num" w:pos="4243"/>
        </w:tabs>
        <w:ind w:left="3523" w:hanging="1080"/>
      </w:pPr>
    </w:lvl>
    <w:lvl w:ilvl="7">
      <w:start w:val="1"/>
      <w:numFmt w:val="decimal"/>
      <w:lvlText w:val="%1.%2.%3.%4.%5.%6.%7.%8."/>
      <w:lvlJc w:val="left"/>
      <w:pPr>
        <w:tabs>
          <w:tab w:val="num" w:pos="4603"/>
        </w:tabs>
        <w:ind w:left="4027" w:hanging="1224"/>
      </w:pPr>
    </w:lvl>
    <w:lvl w:ilvl="8">
      <w:start w:val="1"/>
      <w:numFmt w:val="decimal"/>
      <w:lvlText w:val="%1.%2.%3.%4.%5.%6.%7.%8.%9."/>
      <w:lvlJc w:val="left"/>
      <w:pPr>
        <w:tabs>
          <w:tab w:val="num" w:pos="5323"/>
        </w:tabs>
        <w:ind w:left="4603" w:hanging="1440"/>
      </w:pPr>
    </w:lvl>
  </w:abstractNum>
  <w:abstractNum w:abstractNumId="1">
    <w:nsid w:val="285F74C6"/>
    <w:multiLevelType w:val="multilevel"/>
    <w:tmpl w:val="0419001F"/>
    <w:lvl w:ilvl="0">
      <w:start w:val="1"/>
      <w:numFmt w:val="decimal"/>
      <w:lvlText w:val="%1."/>
      <w:lvlJc w:val="left"/>
      <w:pPr>
        <w:tabs>
          <w:tab w:val="num" w:pos="927"/>
        </w:tabs>
        <w:ind w:left="927" w:hanging="360"/>
      </w:pPr>
    </w:lvl>
    <w:lvl w:ilvl="1">
      <w:start w:val="1"/>
      <w:numFmt w:val="decimal"/>
      <w:lvlText w:val="%1.%2."/>
      <w:lvlJc w:val="left"/>
      <w:pPr>
        <w:tabs>
          <w:tab w:val="num" w:pos="1075"/>
        </w:tabs>
        <w:ind w:left="1075" w:hanging="432"/>
      </w:pPr>
    </w:lvl>
    <w:lvl w:ilvl="2">
      <w:start w:val="1"/>
      <w:numFmt w:val="decimal"/>
      <w:lvlText w:val="%1.%2.%3."/>
      <w:lvlJc w:val="left"/>
      <w:pPr>
        <w:tabs>
          <w:tab w:val="num" w:pos="1723"/>
        </w:tabs>
        <w:ind w:left="1507" w:hanging="504"/>
      </w:pPr>
    </w:lvl>
    <w:lvl w:ilvl="3">
      <w:start w:val="1"/>
      <w:numFmt w:val="decimal"/>
      <w:lvlText w:val="%1.%2.%3.%4."/>
      <w:lvlJc w:val="left"/>
      <w:pPr>
        <w:tabs>
          <w:tab w:val="num" w:pos="2443"/>
        </w:tabs>
        <w:ind w:left="2011" w:hanging="648"/>
      </w:pPr>
    </w:lvl>
    <w:lvl w:ilvl="4">
      <w:start w:val="1"/>
      <w:numFmt w:val="decimal"/>
      <w:lvlText w:val="%1.%2.%3.%4.%5."/>
      <w:lvlJc w:val="left"/>
      <w:pPr>
        <w:tabs>
          <w:tab w:val="num" w:pos="2803"/>
        </w:tabs>
        <w:ind w:left="2515" w:hanging="792"/>
      </w:pPr>
    </w:lvl>
    <w:lvl w:ilvl="5">
      <w:start w:val="1"/>
      <w:numFmt w:val="decimal"/>
      <w:lvlText w:val="%1.%2.%3.%4.%5.%6."/>
      <w:lvlJc w:val="left"/>
      <w:pPr>
        <w:tabs>
          <w:tab w:val="num" w:pos="3523"/>
        </w:tabs>
        <w:ind w:left="3019" w:hanging="936"/>
      </w:pPr>
    </w:lvl>
    <w:lvl w:ilvl="6">
      <w:start w:val="1"/>
      <w:numFmt w:val="decimal"/>
      <w:lvlText w:val="%1.%2.%3.%4.%5.%6.%7."/>
      <w:lvlJc w:val="left"/>
      <w:pPr>
        <w:tabs>
          <w:tab w:val="num" w:pos="4243"/>
        </w:tabs>
        <w:ind w:left="3523" w:hanging="1080"/>
      </w:pPr>
    </w:lvl>
    <w:lvl w:ilvl="7">
      <w:start w:val="1"/>
      <w:numFmt w:val="decimal"/>
      <w:lvlText w:val="%1.%2.%3.%4.%5.%6.%7.%8."/>
      <w:lvlJc w:val="left"/>
      <w:pPr>
        <w:tabs>
          <w:tab w:val="num" w:pos="4603"/>
        </w:tabs>
        <w:ind w:left="4027" w:hanging="1224"/>
      </w:pPr>
    </w:lvl>
    <w:lvl w:ilvl="8">
      <w:start w:val="1"/>
      <w:numFmt w:val="decimal"/>
      <w:lvlText w:val="%1.%2.%3.%4.%5.%6.%7.%8.%9."/>
      <w:lvlJc w:val="left"/>
      <w:pPr>
        <w:tabs>
          <w:tab w:val="num" w:pos="5323"/>
        </w:tabs>
        <w:ind w:left="4603" w:hanging="1440"/>
      </w:pPr>
    </w:lvl>
  </w:abstractNum>
  <w:abstractNum w:abstractNumId="2">
    <w:nsid w:val="29FD7CA0"/>
    <w:multiLevelType w:val="multilevel"/>
    <w:tmpl w:val="C1D6B67E"/>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
    <w:nsid w:val="5BEC2358"/>
    <w:multiLevelType w:val="hybridMultilevel"/>
    <w:tmpl w:val="A95EEAAC"/>
    <w:lvl w:ilvl="0" w:tplc="63E22C80">
      <w:start w:val="1"/>
      <w:numFmt w:val="decimal"/>
      <w:lvlText w:val="%1."/>
      <w:lvlJc w:val="left"/>
      <w:pPr>
        <w:ind w:left="360" w:hanging="360"/>
      </w:pPr>
      <w:rPr>
        <w:color w:val="000000"/>
      </w:r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4">
    <w:nsid w:val="61041046"/>
    <w:multiLevelType w:val="hybridMultilevel"/>
    <w:tmpl w:val="E2A44768"/>
    <w:lvl w:ilvl="0" w:tplc="E0524E48">
      <w:start w:val="1"/>
      <w:numFmt w:val="bullet"/>
      <w:lvlText w:val=""/>
      <w:lvlJc w:val="left"/>
      <w:pPr>
        <w:ind w:left="1287"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5">
    <w:nsid w:val="62BA34B1"/>
    <w:multiLevelType w:val="hybridMultilevel"/>
    <w:tmpl w:val="E6341482"/>
    <w:lvl w:ilvl="0" w:tplc="2BA25854">
      <w:start w:val="1"/>
      <w:numFmt w:val="decimal"/>
      <w:lvlText w:val="%1)"/>
      <w:lvlJc w:val="left"/>
      <w:pPr>
        <w:ind w:left="899" w:hanging="360"/>
      </w:pPr>
      <w:rPr>
        <w:rFonts w:hint="default"/>
      </w:rPr>
    </w:lvl>
    <w:lvl w:ilvl="1" w:tplc="04190019" w:tentative="1">
      <w:start w:val="1"/>
      <w:numFmt w:val="lowerLetter"/>
      <w:lvlText w:val="%2."/>
      <w:lvlJc w:val="left"/>
      <w:pPr>
        <w:ind w:left="1619" w:hanging="360"/>
      </w:pPr>
    </w:lvl>
    <w:lvl w:ilvl="2" w:tplc="0419001B" w:tentative="1">
      <w:start w:val="1"/>
      <w:numFmt w:val="lowerRoman"/>
      <w:lvlText w:val="%3."/>
      <w:lvlJc w:val="right"/>
      <w:pPr>
        <w:ind w:left="2339" w:hanging="180"/>
      </w:pPr>
    </w:lvl>
    <w:lvl w:ilvl="3" w:tplc="0419000F" w:tentative="1">
      <w:start w:val="1"/>
      <w:numFmt w:val="decimal"/>
      <w:lvlText w:val="%4."/>
      <w:lvlJc w:val="left"/>
      <w:pPr>
        <w:ind w:left="3059" w:hanging="360"/>
      </w:pPr>
    </w:lvl>
    <w:lvl w:ilvl="4" w:tplc="04190019" w:tentative="1">
      <w:start w:val="1"/>
      <w:numFmt w:val="lowerLetter"/>
      <w:lvlText w:val="%5."/>
      <w:lvlJc w:val="left"/>
      <w:pPr>
        <w:ind w:left="3779" w:hanging="360"/>
      </w:pPr>
    </w:lvl>
    <w:lvl w:ilvl="5" w:tplc="0419001B" w:tentative="1">
      <w:start w:val="1"/>
      <w:numFmt w:val="lowerRoman"/>
      <w:lvlText w:val="%6."/>
      <w:lvlJc w:val="right"/>
      <w:pPr>
        <w:ind w:left="4499" w:hanging="180"/>
      </w:pPr>
    </w:lvl>
    <w:lvl w:ilvl="6" w:tplc="0419000F" w:tentative="1">
      <w:start w:val="1"/>
      <w:numFmt w:val="decimal"/>
      <w:lvlText w:val="%7."/>
      <w:lvlJc w:val="left"/>
      <w:pPr>
        <w:ind w:left="5219" w:hanging="360"/>
      </w:pPr>
    </w:lvl>
    <w:lvl w:ilvl="7" w:tplc="04190019" w:tentative="1">
      <w:start w:val="1"/>
      <w:numFmt w:val="lowerLetter"/>
      <w:lvlText w:val="%8."/>
      <w:lvlJc w:val="left"/>
      <w:pPr>
        <w:ind w:left="5939" w:hanging="360"/>
      </w:pPr>
    </w:lvl>
    <w:lvl w:ilvl="8" w:tplc="0419001B" w:tentative="1">
      <w:start w:val="1"/>
      <w:numFmt w:val="lowerRoman"/>
      <w:lvlText w:val="%9."/>
      <w:lvlJc w:val="right"/>
      <w:pPr>
        <w:ind w:left="6659" w:hanging="180"/>
      </w:pPr>
    </w:lvl>
  </w:abstractNum>
  <w:abstractNum w:abstractNumId="6">
    <w:nsid w:val="7512175E"/>
    <w:multiLevelType w:val="multilevel"/>
    <w:tmpl w:val="4B7AD5F8"/>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num>
  <w:num w:numId="4">
    <w:abstractNumId w:val="2"/>
  </w:num>
  <w:num w:numId="5">
    <w:abstractNumId w:val="6"/>
  </w:num>
  <w:num w:numId="6">
    <w:abstractNumId w:val="5"/>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2"/>
  </w:compat>
  <w:rsids>
    <w:rsidRoot w:val="009067F8"/>
    <w:rsid w:val="000240F1"/>
    <w:rsid w:val="0004392A"/>
    <w:rsid w:val="00045127"/>
    <w:rsid w:val="00050A56"/>
    <w:rsid w:val="00051069"/>
    <w:rsid w:val="00064E23"/>
    <w:rsid w:val="00090332"/>
    <w:rsid w:val="0009267F"/>
    <w:rsid w:val="000B7A6A"/>
    <w:rsid w:val="000C56B9"/>
    <w:rsid w:val="000F277D"/>
    <w:rsid w:val="001320E5"/>
    <w:rsid w:val="001405B3"/>
    <w:rsid w:val="001735AC"/>
    <w:rsid w:val="00197EFF"/>
    <w:rsid w:val="001A19F8"/>
    <w:rsid w:val="001A3BD4"/>
    <w:rsid w:val="001B1F98"/>
    <w:rsid w:val="001E518B"/>
    <w:rsid w:val="001E681C"/>
    <w:rsid w:val="0023568B"/>
    <w:rsid w:val="0025658B"/>
    <w:rsid w:val="00283288"/>
    <w:rsid w:val="00284E66"/>
    <w:rsid w:val="00286F29"/>
    <w:rsid w:val="00293ACC"/>
    <w:rsid w:val="002B1227"/>
    <w:rsid w:val="002C206E"/>
    <w:rsid w:val="002D0DBD"/>
    <w:rsid w:val="002E1CC3"/>
    <w:rsid w:val="002F3A85"/>
    <w:rsid w:val="00300C2C"/>
    <w:rsid w:val="00305668"/>
    <w:rsid w:val="00313E7F"/>
    <w:rsid w:val="00336497"/>
    <w:rsid w:val="003732D1"/>
    <w:rsid w:val="0037724C"/>
    <w:rsid w:val="003826C9"/>
    <w:rsid w:val="003C74E1"/>
    <w:rsid w:val="003E244F"/>
    <w:rsid w:val="003F529D"/>
    <w:rsid w:val="00402228"/>
    <w:rsid w:val="00405469"/>
    <w:rsid w:val="00413E56"/>
    <w:rsid w:val="00415DE6"/>
    <w:rsid w:val="004646BB"/>
    <w:rsid w:val="004D02EB"/>
    <w:rsid w:val="004D063E"/>
    <w:rsid w:val="00503E7B"/>
    <w:rsid w:val="005434AB"/>
    <w:rsid w:val="005521E7"/>
    <w:rsid w:val="005526D5"/>
    <w:rsid w:val="0057295B"/>
    <w:rsid w:val="0057479A"/>
    <w:rsid w:val="00580AF5"/>
    <w:rsid w:val="00592497"/>
    <w:rsid w:val="005A149A"/>
    <w:rsid w:val="005B0F43"/>
    <w:rsid w:val="005D1C49"/>
    <w:rsid w:val="005D7A04"/>
    <w:rsid w:val="005F3ECD"/>
    <w:rsid w:val="00601927"/>
    <w:rsid w:val="00627EC6"/>
    <w:rsid w:val="006311BD"/>
    <w:rsid w:val="00640193"/>
    <w:rsid w:val="00660DB7"/>
    <w:rsid w:val="00665E5F"/>
    <w:rsid w:val="006B4EA4"/>
    <w:rsid w:val="006C311B"/>
    <w:rsid w:val="006C68D2"/>
    <w:rsid w:val="006D7201"/>
    <w:rsid w:val="006E27A1"/>
    <w:rsid w:val="00704428"/>
    <w:rsid w:val="00723807"/>
    <w:rsid w:val="00766F80"/>
    <w:rsid w:val="00780645"/>
    <w:rsid w:val="0079317A"/>
    <w:rsid w:val="00795232"/>
    <w:rsid w:val="00795D9C"/>
    <w:rsid w:val="007A11EC"/>
    <w:rsid w:val="007C5190"/>
    <w:rsid w:val="00804633"/>
    <w:rsid w:val="008300D2"/>
    <w:rsid w:val="008469A6"/>
    <w:rsid w:val="00874588"/>
    <w:rsid w:val="008C07C2"/>
    <w:rsid w:val="00903175"/>
    <w:rsid w:val="009067F8"/>
    <w:rsid w:val="009169D5"/>
    <w:rsid w:val="009225B2"/>
    <w:rsid w:val="00936148"/>
    <w:rsid w:val="00944829"/>
    <w:rsid w:val="009543D6"/>
    <w:rsid w:val="00960A8B"/>
    <w:rsid w:val="009652A0"/>
    <w:rsid w:val="00976507"/>
    <w:rsid w:val="0098714C"/>
    <w:rsid w:val="009A23FD"/>
    <w:rsid w:val="009B401A"/>
    <w:rsid w:val="009C1807"/>
    <w:rsid w:val="009D4873"/>
    <w:rsid w:val="00A06064"/>
    <w:rsid w:val="00A51297"/>
    <w:rsid w:val="00A66D35"/>
    <w:rsid w:val="00A9047F"/>
    <w:rsid w:val="00AA0316"/>
    <w:rsid w:val="00AA369A"/>
    <w:rsid w:val="00AC0616"/>
    <w:rsid w:val="00AC1981"/>
    <w:rsid w:val="00AC30EA"/>
    <w:rsid w:val="00AE7AD4"/>
    <w:rsid w:val="00B150FC"/>
    <w:rsid w:val="00B2113E"/>
    <w:rsid w:val="00B2379C"/>
    <w:rsid w:val="00B24EF7"/>
    <w:rsid w:val="00B517F1"/>
    <w:rsid w:val="00BA0970"/>
    <w:rsid w:val="00BD27CC"/>
    <w:rsid w:val="00C0485D"/>
    <w:rsid w:val="00C653D1"/>
    <w:rsid w:val="00C92158"/>
    <w:rsid w:val="00CB0F38"/>
    <w:rsid w:val="00CB6FF0"/>
    <w:rsid w:val="00CC72FE"/>
    <w:rsid w:val="00CD24CD"/>
    <w:rsid w:val="00CE3D35"/>
    <w:rsid w:val="00CF217A"/>
    <w:rsid w:val="00D12E50"/>
    <w:rsid w:val="00D15CBB"/>
    <w:rsid w:val="00D34BD6"/>
    <w:rsid w:val="00D55EC3"/>
    <w:rsid w:val="00D747CB"/>
    <w:rsid w:val="00D97EB6"/>
    <w:rsid w:val="00DB17A1"/>
    <w:rsid w:val="00DB4832"/>
    <w:rsid w:val="00DB7BC2"/>
    <w:rsid w:val="00DD14AE"/>
    <w:rsid w:val="00DD54D3"/>
    <w:rsid w:val="00DD72DA"/>
    <w:rsid w:val="00DE5598"/>
    <w:rsid w:val="00DE55BC"/>
    <w:rsid w:val="00E02557"/>
    <w:rsid w:val="00E0697F"/>
    <w:rsid w:val="00E06EAE"/>
    <w:rsid w:val="00E41BC8"/>
    <w:rsid w:val="00E7336D"/>
    <w:rsid w:val="00E9376E"/>
    <w:rsid w:val="00EA2D88"/>
    <w:rsid w:val="00EB6264"/>
    <w:rsid w:val="00EB68E6"/>
    <w:rsid w:val="00EC2921"/>
    <w:rsid w:val="00ED71CE"/>
    <w:rsid w:val="00EE3F05"/>
    <w:rsid w:val="00EF62CD"/>
    <w:rsid w:val="00F0329F"/>
    <w:rsid w:val="00F16447"/>
    <w:rsid w:val="00F924D9"/>
    <w:rsid w:val="00FF06B0"/>
    <w:rsid w:val="00FF175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6B0C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067F8"/>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uiPriority w:val="9"/>
    <w:qFormat/>
    <w:rsid w:val="00B2379C"/>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3">
    <w:name w:val="heading 3"/>
    <w:basedOn w:val="a"/>
    <w:next w:val="a"/>
    <w:link w:val="30"/>
    <w:qFormat/>
    <w:rsid w:val="009067F8"/>
    <w:pPr>
      <w:keepNext/>
      <w:spacing w:before="240" w:after="60"/>
      <w:outlineLvl w:val="2"/>
    </w:pPr>
    <w:rPr>
      <w:rFonts w:ascii="Arial" w:hAnsi="Arial" w:cs="Arial"/>
      <w:b/>
      <w:bCs/>
      <w:sz w:val="26"/>
      <w:szCs w:val="26"/>
    </w:rPr>
  </w:style>
  <w:style w:type="paragraph" w:styleId="4">
    <w:name w:val="heading 4"/>
    <w:basedOn w:val="a"/>
    <w:next w:val="a"/>
    <w:link w:val="40"/>
    <w:qFormat/>
    <w:rsid w:val="009067F8"/>
    <w:pPr>
      <w:keepNext/>
      <w:spacing w:before="240" w:after="60"/>
      <w:outlineLvl w:val="3"/>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rsid w:val="009067F8"/>
    <w:rPr>
      <w:rFonts w:ascii="Arial" w:eastAsia="Times New Roman" w:hAnsi="Arial" w:cs="Arial"/>
      <w:b/>
      <w:bCs/>
      <w:sz w:val="26"/>
      <w:szCs w:val="26"/>
      <w:lang w:eastAsia="ru-RU"/>
    </w:rPr>
  </w:style>
  <w:style w:type="character" w:customStyle="1" w:styleId="40">
    <w:name w:val="Заголовок 4 Знак"/>
    <w:basedOn w:val="a0"/>
    <w:link w:val="4"/>
    <w:rsid w:val="009067F8"/>
    <w:rPr>
      <w:rFonts w:ascii="Times New Roman" w:eastAsia="Times New Roman" w:hAnsi="Times New Roman" w:cs="Times New Roman"/>
      <w:b/>
      <w:bCs/>
      <w:sz w:val="28"/>
      <w:szCs w:val="28"/>
      <w:lang w:eastAsia="ru-RU"/>
    </w:rPr>
  </w:style>
  <w:style w:type="paragraph" w:styleId="a3">
    <w:name w:val="Normal (Web)"/>
    <w:basedOn w:val="a"/>
    <w:uiPriority w:val="99"/>
    <w:rsid w:val="009067F8"/>
    <w:pPr>
      <w:spacing w:before="100" w:beforeAutospacing="1" w:after="100" w:afterAutospacing="1"/>
    </w:pPr>
  </w:style>
  <w:style w:type="paragraph" w:styleId="a4">
    <w:name w:val="footnote text"/>
    <w:basedOn w:val="a"/>
    <w:link w:val="a5"/>
    <w:uiPriority w:val="99"/>
    <w:unhideWhenUsed/>
    <w:rsid w:val="009067F8"/>
    <w:pPr>
      <w:spacing w:after="60"/>
      <w:jc w:val="both"/>
    </w:pPr>
    <w:rPr>
      <w:sz w:val="20"/>
      <w:szCs w:val="20"/>
    </w:rPr>
  </w:style>
  <w:style w:type="character" w:customStyle="1" w:styleId="a5">
    <w:name w:val="Текст сноски Знак"/>
    <w:basedOn w:val="a0"/>
    <w:link w:val="a4"/>
    <w:uiPriority w:val="99"/>
    <w:rsid w:val="009067F8"/>
    <w:rPr>
      <w:rFonts w:ascii="Times New Roman" w:eastAsia="Times New Roman" w:hAnsi="Times New Roman" w:cs="Times New Roman"/>
      <w:sz w:val="20"/>
      <w:szCs w:val="20"/>
      <w:lang w:eastAsia="ru-RU"/>
    </w:rPr>
  </w:style>
  <w:style w:type="paragraph" w:styleId="a6">
    <w:name w:val="List Paragraph"/>
    <w:basedOn w:val="a"/>
    <w:uiPriority w:val="99"/>
    <w:qFormat/>
    <w:rsid w:val="009067F8"/>
    <w:pPr>
      <w:ind w:left="720"/>
    </w:pPr>
  </w:style>
  <w:style w:type="paragraph" w:customStyle="1" w:styleId="ConsPlusNormal">
    <w:name w:val="ConsPlusNormal"/>
    <w:uiPriority w:val="99"/>
    <w:rsid w:val="009067F8"/>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styleId="a7">
    <w:name w:val="footnote reference"/>
    <w:uiPriority w:val="99"/>
    <w:unhideWhenUsed/>
    <w:rsid w:val="009067F8"/>
    <w:rPr>
      <w:rFonts w:ascii="Times New Roman" w:hAnsi="Times New Roman" w:cs="Times New Roman" w:hint="default"/>
      <w:vertAlign w:val="superscript"/>
    </w:rPr>
  </w:style>
  <w:style w:type="character" w:customStyle="1" w:styleId="10">
    <w:name w:val="Заголовок 1 Знак"/>
    <w:basedOn w:val="a0"/>
    <w:link w:val="1"/>
    <w:uiPriority w:val="9"/>
    <w:rsid w:val="00B2379C"/>
    <w:rPr>
      <w:rFonts w:asciiTheme="majorHAnsi" w:eastAsiaTheme="majorEastAsia" w:hAnsiTheme="majorHAnsi" w:cstheme="majorBidi"/>
      <w:b/>
      <w:bCs/>
      <w:color w:val="365F91" w:themeColor="accent1" w:themeShade="BF"/>
      <w:sz w:val="28"/>
      <w:szCs w:val="28"/>
      <w:lang w:eastAsia="ru-RU"/>
    </w:rPr>
  </w:style>
  <w:style w:type="character" w:styleId="a8">
    <w:name w:val="Hyperlink"/>
    <w:uiPriority w:val="99"/>
    <w:rsid w:val="00B2379C"/>
    <w:rPr>
      <w:color w:val="0000FF"/>
      <w:u w:val="single"/>
    </w:rPr>
  </w:style>
  <w:style w:type="paragraph" w:styleId="a9">
    <w:name w:val="Balloon Text"/>
    <w:basedOn w:val="a"/>
    <w:link w:val="aa"/>
    <w:uiPriority w:val="99"/>
    <w:semiHidden/>
    <w:unhideWhenUsed/>
    <w:rsid w:val="007A11EC"/>
    <w:rPr>
      <w:rFonts w:ascii="Tahoma" w:hAnsi="Tahoma" w:cs="Tahoma"/>
      <w:sz w:val="16"/>
      <w:szCs w:val="16"/>
    </w:rPr>
  </w:style>
  <w:style w:type="character" w:customStyle="1" w:styleId="aa">
    <w:name w:val="Текст выноски Знак"/>
    <w:basedOn w:val="a0"/>
    <w:link w:val="a9"/>
    <w:uiPriority w:val="99"/>
    <w:semiHidden/>
    <w:rsid w:val="007A11EC"/>
    <w:rPr>
      <w:rFonts w:ascii="Tahoma" w:eastAsia="Times New Roman" w:hAnsi="Tahoma" w:cs="Tahoma"/>
      <w:sz w:val="16"/>
      <w:szCs w:val="16"/>
      <w:lang w:eastAsia="ru-RU"/>
    </w:rPr>
  </w:style>
  <w:style w:type="table" w:styleId="ab">
    <w:name w:val="Table Grid"/>
    <w:basedOn w:val="a1"/>
    <w:uiPriority w:val="59"/>
    <w:rsid w:val="0037724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No Spacing"/>
    <w:uiPriority w:val="1"/>
    <w:qFormat/>
    <w:rsid w:val="005F3ECD"/>
    <w:pPr>
      <w:spacing w:after="0" w:line="240" w:lineRule="auto"/>
    </w:pPr>
    <w:rPr>
      <w:rFonts w:eastAsiaTheme="minorEastAsia"/>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5834618">
      <w:bodyDiv w:val="1"/>
      <w:marLeft w:val="0"/>
      <w:marRight w:val="0"/>
      <w:marTop w:val="0"/>
      <w:marBottom w:val="0"/>
      <w:divBdr>
        <w:top w:val="none" w:sz="0" w:space="0" w:color="auto"/>
        <w:left w:val="none" w:sz="0" w:space="0" w:color="auto"/>
        <w:bottom w:val="none" w:sz="0" w:space="0" w:color="auto"/>
        <w:right w:val="none" w:sz="0" w:space="0" w:color="auto"/>
      </w:divBdr>
    </w:div>
    <w:div w:id="26179057">
      <w:bodyDiv w:val="1"/>
      <w:marLeft w:val="0"/>
      <w:marRight w:val="0"/>
      <w:marTop w:val="0"/>
      <w:marBottom w:val="0"/>
      <w:divBdr>
        <w:top w:val="none" w:sz="0" w:space="0" w:color="auto"/>
        <w:left w:val="none" w:sz="0" w:space="0" w:color="auto"/>
        <w:bottom w:val="none" w:sz="0" w:space="0" w:color="auto"/>
        <w:right w:val="none" w:sz="0" w:space="0" w:color="auto"/>
      </w:divBdr>
    </w:div>
    <w:div w:id="31660387">
      <w:bodyDiv w:val="1"/>
      <w:marLeft w:val="0"/>
      <w:marRight w:val="0"/>
      <w:marTop w:val="0"/>
      <w:marBottom w:val="0"/>
      <w:divBdr>
        <w:top w:val="none" w:sz="0" w:space="0" w:color="auto"/>
        <w:left w:val="none" w:sz="0" w:space="0" w:color="auto"/>
        <w:bottom w:val="none" w:sz="0" w:space="0" w:color="auto"/>
        <w:right w:val="none" w:sz="0" w:space="0" w:color="auto"/>
      </w:divBdr>
    </w:div>
    <w:div w:id="73091996">
      <w:bodyDiv w:val="1"/>
      <w:marLeft w:val="0"/>
      <w:marRight w:val="0"/>
      <w:marTop w:val="0"/>
      <w:marBottom w:val="0"/>
      <w:divBdr>
        <w:top w:val="none" w:sz="0" w:space="0" w:color="auto"/>
        <w:left w:val="none" w:sz="0" w:space="0" w:color="auto"/>
        <w:bottom w:val="none" w:sz="0" w:space="0" w:color="auto"/>
        <w:right w:val="none" w:sz="0" w:space="0" w:color="auto"/>
      </w:divBdr>
    </w:div>
    <w:div w:id="103427675">
      <w:bodyDiv w:val="1"/>
      <w:marLeft w:val="0"/>
      <w:marRight w:val="0"/>
      <w:marTop w:val="0"/>
      <w:marBottom w:val="0"/>
      <w:divBdr>
        <w:top w:val="none" w:sz="0" w:space="0" w:color="auto"/>
        <w:left w:val="none" w:sz="0" w:space="0" w:color="auto"/>
        <w:bottom w:val="none" w:sz="0" w:space="0" w:color="auto"/>
        <w:right w:val="none" w:sz="0" w:space="0" w:color="auto"/>
      </w:divBdr>
    </w:div>
    <w:div w:id="132721026">
      <w:bodyDiv w:val="1"/>
      <w:marLeft w:val="0"/>
      <w:marRight w:val="0"/>
      <w:marTop w:val="0"/>
      <w:marBottom w:val="0"/>
      <w:divBdr>
        <w:top w:val="none" w:sz="0" w:space="0" w:color="auto"/>
        <w:left w:val="none" w:sz="0" w:space="0" w:color="auto"/>
        <w:bottom w:val="none" w:sz="0" w:space="0" w:color="auto"/>
        <w:right w:val="none" w:sz="0" w:space="0" w:color="auto"/>
      </w:divBdr>
    </w:div>
    <w:div w:id="155390061">
      <w:bodyDiv w:val="1"/>
      <w:marLeft w:val="0"/>
      <w:marRight w:val="0"/>
      <w:marTop w:val="0"/>
      <w:marBottom w:val="0"/>
      <w:divBdr>
        <w:top w:val="none" w:sz="0" w:space="0" w:color="auto"/>
        <w:left w:val="none" w:sz="0" w:space="0" w:color="auto"/>
        <w:bottom w:val="none" w:sz="0" w:space="0" w:color="auto"/>
        <w:right w:val="none" w:sz="0" w:space="0" w:color="auto"/>
      </w:divBdr>
    </w:div>
    <w:div w:id="193689238">
      <w:bodyDiv w:val="1"/>
      <w:marLeft w:val="0"/>
      <w:marRight w:val="0"/>
      <w:marTop w:val="0"/>
      <w:marBottom w:val="0"/>
      <w:divBdr>
        <w:top w:val="none" w:sz="0" w:space="0" w:color="auto"/>
        <w:left w:val="none" w:sz="0" w:space="0" w:color="auto"/>
        <w:bottom w:val="none" w:sz="0" w:space="0" w:color="auto"/>
        <w:right w:val="none" w:sz="0" w:space="0" w:color="auto"/>
      </w:divBdr>
    </w:div>
    <w:div w:id="257100356">
      <w:bodyDiv w:val="1"/>
      <w:marLeft w:val="0"/>
      <w:marRight w:val="0"/>
      <w:marTop w:val="0"/>
      <w:marBottom w:val="0"/>
      <w:divBdr>
        <w:top w:val="none" w:sz="0" w:space="0" w:color="auto"/>
        <w:left w:val="none" w:sz="0" w:space="0" w:color="auto"/>
        <w:bottom w:val="none" w:sz="0" w:space="0" w:color="auto"/>
        <w:right w:val="none" w:sz="0" w:space="0" w:color="auto"/>
      </w:divBdr>
    </w:div>
    <w:div w:id="281150671">
      <w:bodyDiv w:val="1"/>
      <w:marLeft w:val="0"/>
      <w:marRight w:val="0"/>
      <w:marTop w:val="0"/>
      <w:marBottom w:val="0"/>
      <w:divBdr>
        <w:top w:val="none" w:sz="0" w:space="0" w:color="auto"/>
        <w:left w:val="none" w:sz="0" w:space="0" w:color="auto"/>
        <w:bottom w:val="none" w:sz="0" w:space="0" w:color="auto"/>
        <w:right w:val="none" w:sz="0" w:space="0" w:color="auto"/>
      </w:divBdr>
    </w:div>
    <w:div w:id="337119647">
      <w:bodyDiv w:val="1"/>
      <w:marLeft w:val="0"/>
      <w:marRight w:val="0"/>
      <w:marTop w:val="0"/>
      <w:marBottom w:val="0"/>
      <w:divBdr>
        <w:top w:val="none" w:sz="0" w:space="0" w:color="auto"/>
        <w:left w:val="none" w:sz="0" w:space="0" w:color="auto"/>
        <w:bottom w:val="none" w:sz="0" w:space="0" w:color="auto"/>
        <w:right w:val="none" w:sz="0" w:space="0" w:color="auto"/>
      </w:divBdr>
    </w:div>
    <w:div w:id="352539826">
      <w:bodyDiv w:val="1"/>
      <w:marLeft w:val="0"/>
      <w:marRight w:val="0"/>
      <w:marTop w:val="0"/>
      <w:marBottom w:val="0"/>
      <w:divBdr>
        <w:top w:val="none" w:sz="0" w:space="0" w:color="auto"/>
        <w:left w:val="none" w:sz="0" w:space="0" w:color="auto"/>
        <w:bottom w:val="none" w:sz="0" w:space="0" w:color="auto"/>
        <w:right w:val="none" w:sz="0" w:space="0" w:color="auto"/>
      </w:divBdr>
    </w:div>
    <w:div w:id="387531163">
      <w:bodyDiv w:val="1"/>
      <w:marLeft w:val="0"/>
      <w:marRight w:val="0"/>
      <w:marTop w:val="0"/>
      <w:marBottom w:val="0"/>
      <w:divBdr>
        <w:top w:val="none" w:sz="0" w:space="0" w:color="auto"/>
        <w:left w:val="none" w:sz="0" w:space="0" w:color="auto"/>
        <w:bottom w:val="none" w:sz="0" w:space="0" w:color="auto"/>
        <w:right w:val="none" w:sz="0" w:space="0" w:color="auto"/>
      </w:divBdr>
    </w:div>
    <w:div w:id="402995406">
      <w:bodyDiv w:val="1"/>
      <w:marLeft w:val="0"/>
      <w:marRight w:val="0"/>
      <w:marTop w:val="0"/>
      <w:marBottom w:val="0"/>
      <w:divBdr>
        <w:top w:val="none" w:sz="0" w:space="0" w:color="auto"/>
        <w:left w:val="none" w:sz="0" w:space="0" w:color="auto"/>
        <w:bottom w:val="none" w:sz="0" w:space="0" w:color="auto"/>
        <w:right w:val="none" w:sz="0" w:space="0" w:color="auto"/>
      </w:divBdr>
    </w:div>
    <w:div w:id="433407573">
      <w:bodyDiv w:val="1"/>
      <w:marLeft w:val="0"/>
      <w:marRight w:val="0"/>
      <w:marTop w:val="0"/>
      <w:marBottom w:val="0"/>
      <w:divBdr>
        <w:top w:val="none" w:sz="0" w:space="0" w:color="auto"/>
        <w:left w:val="none" w:sz="0" w:space="0" w:color="auto"/>
        <w:bottom w:val="none" w:sz="0" w:space="0" w:color="auto"/>
        <w:right w:val="none" w:sz="0" w:space="0" w:color="auto"/>
      </w:divBdr>
    </w:div>
    <w:div w:id="447045864">
      <w:bodyDiv w:val="1"/>
      <w:marLeft w:val="0"/>
      <w:marRight w:val="0"/>
      <w:marTop w:val="0"/>
      <w:marBottom w:val="0"/>
      <w:divBdr>
        <w:top w:val="none" w:sz="0" w:space="0" w:color="auto"/>
        <w:left w:val="none" w:sz="0" w:space="0" w:color="auto"/>
        <w:bottom w:val="none" w:sz="0" w:space="0" w:color="auto"/>
        <w:right w:val="none" w:sz="0" w:space="0" w:color="auto"/>
      </w:divBdr>
    </w:div>
    <w:div w:id="641349839">
      <w:bodyDiv w:val="1"/>
      <w:marLeft w:val="0"/>
      <w:marRight w:val="0"/>
      <w:marTop w:val="0"/>
      <w:marBottom w:val="0"/>
      <w:divBdr>
        <w:top w:val="none" w:sz="0" w:space="0" w:color="auto"/>
        <w:left w:val="none" w:sz="0" w:space="0" w:color="auto"/>
        <w:bottom w:val="none" w:sz="0" w:space="0" w:color="auto"/>
        <w:right w:val="none" w:sz="0" w:space="0" w:color="auto"/>
      </w:divBdr>
    </w:div>
    <w:div w:id="641887684">
      <w:bodyDiv w:val="1"/>
      <w:marLeft w:val="0"/>
      <w:marRight w:val="0"/>
      <w:marTop w:val="0"/>
      <w:marBottom w:val="0"/>
      <w:divBdr>
        <w:top w:val="none" w:sz="0" w:space="0" w:color="auto"/>
        <w:left w:val="none" w:sz="0" w:space="0" w:color="auto"/>
        <w:bottom w:val="none" w:sz="0" w:space="0" w:color="auto"/>
        <w:right w:val="none" w:sz="0" w:space="0" w:color="auto"/>
      </w:divBdr>
    </w:div>
    <w:div w:id="664169814">
      <w:bodyDiv w:val="1"/>
      <w:marLeft w:val="0"/>
      <w:marRight w:val="0"/>
      <w:marTop w:val="0"/>
      <w:marBottom w:val="0"/>
      <w:divBdr>
        <w:top w:val="none" w:sz="0" w:space="0" w:color="auto"/>
        <w:left w:val="none" w:sz="0" w:space="0" w:color="auto"/>
        <w:bottom w:val="none" w:sz="0" w:space="0" w:color="auto"/>
        <w:right w:val="none" w:sz="0" w:space="0" w:color="auto"/>
      </w:divBdr>
    </w:div>
    <w:div w:id="760104892">
      <w:bodyDiv w:val="1"/>
      <w:marLeft w:val="0"/>
      <w:marRight w:val="0"/>
      <w:marTop w:val="0"/>
      <w:marBottom w:val="0"/>
      <w:divBdr>
        <w:top w:val="none" w:sz="0" w:space="0" w:color="auto"/>
        <w:left w:val="none" w:sz="0" w:space="0" w:color="auto"/>
        <w:bottom w:val="none" w:sz="0" w:space="0" w:color="auto"/>
        <w:right w:val="none" w:sz="0" w:space="0" w:color="auto"/>
      </w:divBdr>
    </w:div>
    <w:div w:id="847216379">
      <w:bodyDiv w:val="1"/>
      <w:marLeft w:val="0"/>
      <w:marRight w:val="0"/>
      <w:marTop w:val="0"/>
      <w:marBottom w:val="0"/>
      <w:divBdr>
        <w:top w:val="none" w:sz="0" w:space="0" w:color="auto"/>
        <w:left w:val="none" w:sz="0" w:space="0" w:color="auto"/>
        <w:bottom w:val="none" w:sz="0" w:space="0" w:color="auto"/>
        <w:right w:val="none" w:sz="0" w:space="0" w:color="auto"/>
      </w:divBdr>
    </w:div>
    <w:div w:id="901452707">
      <w:bodyDiv w:val="1"/>
      <w:marLeft w:val="0"/>
      <w:marRight w:val="0"/>
      <w:marTop w:val="0"/>
      <w:marBottom w:val="0"/>
      <w:divBdr>
        <w:top w:val="none" w:sz="0" w:space="0" w:color="auto"/>
        <w:left w:val="none" w:sz="0" w:space="0" w:color="auto"/>
        <w:bottom w:val="none" w:sz="0" w:space="0" w:color="auto"/>
        <w:right w:val="none" w:sz="0" w:space="0" w:color="auto"/>
      </w:divBdr>
    </w:div>
    <w:div w:id="905533701">
      <w:bodyDiv w:val="1"/>
      <w:marLeft w:val="0"/>
      <w:marRight w:val="0"/>
      <w:marTop w:val="0"/>
      <w:marBottom w:val="0"/>
      <w:divBdr>
        <w:top w:val="none" w:sz="0" w:space="0" w:color="auto"/>
        <w:left w:val="none" w:sz="0" w:space="0" w:color="auto"/>
        <w:bottom w:val="none" w:sz="0" w:space="0" w:color="auto"/>
        <w:right w:val="none" w:sz="0" w:space="0" w:color="auto"/>
      </w:divBdr>
    </w:div>
    <w:div w:id="961573816">
      <w:bodyDiv w:val="1"/>
      <w:marLeft w:val="0"/>
      <w:marRight w:val="0"/>
      <w:marTop w:val="0"/>
      <w:marBottom w:val="0"/>
      <w:divBdr>
        <w:top w:val="none" w:sz="0" w:space="0" w:color="auto"/>
        <w:left w:val="none" w:sz="0" w:space="0" w:color="auto"/>
        <w:bottom w:val="none" w:sz="0" w:space="0" w:color="auto"/>
        <w:right w:val="none" w:sz="0" w:space="0" w:color="auto"/>
      </w:divBdr>
    </w:div>
    <w:div w:id="968166915">
      <w:bodyDiv w:val="1"/>
      <w:marLeft w:val="0"/>
      <w:marRight w:val="0"/>
      <w:marTop w:val="0"/>
      <w:marBottom w:val="0"/>
      <w:divBdr>
        <w:top w:val="none" w:sz="0" w:space="0" w:color="auto"/>
        <w:left w:val="none" w:sz="0" w:space="0" w:color="auto"/>
        <w:bottom w:val="none" w:sz="0" w:space="0" w:color="auto"/>
        <w:right w:val="none" w:sz="0" w:space="0" w:color="auto"/>
      </w:divBdr>
    </w:div>
    <w:div w:id="999844063">
      <w:bodyDiv w:val="1"/>
      <w:marLeft w:val="0"/>
      <w:marRight w:val="0"/>
      <w:marTop w:val="0"/>
      <w:marBottom w:val="0"/>
      <w:divBdr>
        <w:top w:val="none" w:sz="0" w:space="0" w:color="auto"/>
        <w:left w:val="none" w:sz="0" w:space="0" w:color="auto"/>
        <w:bottom w:val="none" w:sz="0" w:space="0" w:color="auto"/>
        <w:right w:val="none" w:sz="0" w:space="0" w:color="auto"/>
      </w:divBdr>
    </w:div>
    <w:div w:id="1048995672">
      <w:bodyDiv w:val="1"/>
      <w:marLeft w:val="0"/>
      <w:marRight w:val="0"/>
      <w:marTop w:val="0"/>
      <w:marBottom w:val="0"/>
      <w:divBdr>
        <w:top w:val="none" w:sz="0" w:space="0" w:color="auto"/>
        <w:left w:val="none" w:sz="0" w:space="0" w:color="auto"/>
        <w:bottom w:val="none" w:sz="0" w:space="0" w:color="auto"/>
        <w:right w:val="none" w:sz="0" w:space="0" w:color="auto"/>
      </w:divBdr>
    </w:div>
    <w:div w:id="1079399453">
      <w:bodyDiv w:val="1"/>
      <w:marLeft w:val="0"/>
      <w:marRight w:val="0"/>
      <w:marTop w:val="0"/>
      <w:marBottom w:val="0"/>
      <w:divBdr>
        <w:top w:val="none" w:sz="0" w:space="0" w:color="auto"/>
        <w:left w:val="none" w:sz="0" w:space="0" w:color="auto"/>
        <w:bottom w:val="none" w:sz="0" w:space="0" w:color="auto"/>
        <w:right w:val="none" w:sz="0" w:space="0" w:color="auto"/>
      </w:divBdr>
    </w:div>
    <w:div w:id="1133446798">
      <w:bodyDiv w:val="1"/>
      <w:marLeft w:val="0"/>
      <w:marRight w:val="0"/>
      <w:marTop w:val="0"/>
      <w:marBottom w:val="0"/>
      <w:divBdr>
        <w:top w:val="none" w:sz="0" w:space="0" w:color="auto"/>
        <w:left w:val="none" w:sz="0" w:space="0" w:color="auto"/>
        <w:bottom w:val="none" w:sz="0" w:space="0" w:color="auto"/>
        <w:right w:val="none" w:sz="0" w:space="0" w:color="auto"/>
      </w:divBdr>
    </w:div>
    <w:div w:id="1139108775">
      <w:bodyDiv w:val="1"/>
      <w:marLeft w:val="0"/>
      <w:marRight w:val="0"/>
      <w:marTop w:val="0"/>
      <w:marBottom w:val="0"/>
      <w:divBdr>
        <w:top w:val="none" w:sz="0" w:space="0" w:color="auto"/>
        <w:left w:val="none" w:sz="0" w:space="0" w:color="auto"/>
        <w:bottom w:val="none" w:sz="0" w:space="0" w:color="auto"/>
        <w:right w:val="none" w:sz="0" w:space="0" w:color="auto"/>
      </w:divBdr>
    </w:div>
    <w:div w:id="1159346496">
      <w:bodyDiv w:val="1"/>
      <w:marLeft w:val="0"/>
      <w:marRight w:val="0"/>
      <w:marTop w:val="0"/>
      <w:marBottom w:val="0"/>
      <w:divBdr>
        <w:top w:val="none" w:sz="0" w:space="0" w:color="auto"/>
        <w:left w:val="none" w:sz="0" w:space="0" w:color="auto"/>
        <w:bottom w:val="none" w:sz="0" w:space="0" w:color="auto"/>
        <w:right w:val="none" w:sz="0" w:space="0" w:color="auto"/>
      </w:divBdr>
    </w:div>
    <w:div w:id="1245142976">
      <w:bodyDiv w:val="1"/>
      <w:marLeft w:val="0"/>
      <w:marRight w:val="0"/>
      <w:marTop w:val="0"/>
      <w:marBottom w:val="0"/>
      <w:divBdr>
        <w:top w:val="none" w:sz="0" w:space="0" w:color="auto"/>
        <w:left w:val="none" w:sz="0" w:space="0" w:color="auto"/>
        <w:bottom w:val="none" w:sz="0" w:space="0" w:color="auto"/>
        <w:right w:val="none" w:sz="0" w:space="0" w:color="auto"/>
      </w:divBdr>
    </w:div>
    <w:div w:id="1272517414">
      <w:bodyDiv w:val="1"/>
      <w:marLeft w:val="0"/>
      <w:marRight w:val="0"/>
      <w:marTop w:val="0"/>
      <w:marBottom w:val="0"/>
      <w:divBdr>
        <w:top w:val="none" w:sz="0" w:space="0" w:color="auto"/>
        <w:left w:val="none" w:sz="0" w:space="0" w:color="auto"/>
        <w:bottom w:val="none" w:sz="0" w:space="0" w:color="auto"/>
        <w:right w:val="none" w:sz="0" w:space="0" w:color="auto"/>
      </w:divBdr>
    </w:div>
    <w:div w:id="1292202166">
      <w:bodyDiv w:val="1"/>
      <w:marLeft w:val="0"/>
      <w:marRight w:val="0"/>
      <w:marTop w:val="0"/>
      <w:marBottom w:val="0"/>
      <w:divBdr>
        <w:top w:val="none" w:sz="0" w:space="0" w:color="auto"/>
        <w:left w:val="none" w:sz="0" w:space="0" w:color="auto"/>
        <w:bottom w:val="none" w:sz="0" w:space="0" w:color="auto"/>
        <w:right w:val="none" w:sz="0" w:space="0" w:color="auto"/>
      </w:divBdr>
    </w:div>
    <w:div w:id="1308240439">
      <w:bodyDiv w:val="1"/>
      <w:marLeft w:val="0"/>
      <w:marRight w:val="0"/>
      <w:marTop w:val="0"/>
      <w:marBottom w:val="0"/>
      <w:divBdr>
        <w:top w:val="none" w:sz="0" w:space="0" w:color="auto"/>
        <w:left w:val="none" w:sz="0" w:space="0" w:color="auto"/>
        <w:bottom w:val="none" w:sz="0" w:space="0" w:color="auto"/>
        <w:right w:val="none" w:sz="0" w:space="0" w:color="auto"/>
      </w:divBdr>
    </w:div>
    <w:div w:id="1342270592">
      <w:bodyDiv w:val="1"/>
      <w:marLeft w:val="0"/>
      <w:marRight w:val="0"/>
      <w:marTop w:val="0"/>
      <w:marBottom w:val="0"/>
      <w:divBdr>
        <w:top w:val="none" w:sz="0" w:space="0" w:color="auto"/>
        <w:left w:val="none" w:sz="0" w:space="0" w:color="auto"/>
        <w:bottom w:val="none" w:sz="0" w:space="0" w:color="auto"/>
        <w:right w:val="none" w:sz="0" w:space="0" w:color="auto"/>
      </w:divBdr>
    </w:div>
    <w:div w:id="1384985208">
      <w:bodyDiv w:val="1"/>
      <w:marLeft w:val="0"/>
      <w:marRight w:val="0"/>
      <w:marTop w:val="0"/>
      <w:marBottom w:val="0"/>
      <w:divBdr>
        <w:top w:val="none" w:sz="0" w:space="0" w:color="auto"/>
        <w:left w:val="none" w:sz="0" w:space="0" w:color="auto"/>
        <w:bottom w:val="none" w:sz="0" w:space="0" w:color="auto"/>
        <w:right w:val="none" w:sz="0" w:space="0" w:color="auto"/>
      </w:divBdr>
    </w:div>
    <w:div w:id="1422290571">
      <w:bodyDiv w:val="1"/>
      <w:marLeft w:val="0"/>
      <w:marRight w:val="0"/>
      <w:marTop w:val="0"/>
      <w:marBottom w:val="0"/>
      <w:divBdr>
        <w:top w:val="none" w:sz="0" w:space="0" w:color="auto"/>
        <w:left w:val="none" w:sz="0" w:space="0" w:color="auto"/>
        <w:bottom w:val="none" w:sz="0" w:space="0" w:color="auto"/>
        <w:right w:val="none" w:sz="0" w:space="0" w:color="auto"/>
      </w:divBdr>
    </w:div>
    <w:div w:id="1438134678">
      <w:bodyDiv w:val="1"/>
      <w:marLeft w:val="0"/>
      <w:marRight w:val="0"/>
      <w:marTop w:val="0"/>
      <w:marBottom w:val="0"/>
      <w:divBdr>
        <w:top w:val="none" w:sz="0" w:space="0" w:color="auto"/>
        <w:left w:val="none" w:sz="0" w:space="0" w:color="auto"/>
        <w:bottom w:val="none" w:sz="0" w:space="0" w:color="auto"/>
        <w:right w:val="none" w:sz="0" w:space="0" w:color="auto"/>
      </w:divBdr>
    </w:div>
    <w:div w:id="1454322074">
      <w:bodyDiv w:val="1"/>
      <w:marLeft w:val="0"/>
      <w:marRight w:val="0"/>
      <w:marTop w:val="0"/>
      <w:marBottom w:val="0"/>
      <w:divBdr>
        <w:top w:val="none" w:sz="0" w:space="0" w:color="auto"/>
        <w:left w:val="none" w:sz="0" w:space="0" w:color="auto"/>
        <w:bottom w:val="none" w:sz="0" w:space="0" w:color="auto"/>
        <w:right w:val="none" w:sz="0" w:space="0" w:color="auto"/>
      </w:divBdr>
    </w:div>
    <w:div w:id="1495879538">
      <w:bodyDiv w:val="1"/>
      <w:marLeft w:val="0"/>
      <w:marRight w:val="0"/>
      <w:marTop w:val="0"/>
      <w:marBottom w:val="0"/>
      <w:divBdr>
        <w:top w:val="none" w:sz="0" w:space="0" w:color="auto"/>
        <w:left w:val="none" w:sz="0" w:space="0" w:color="auto"/>
        <w:bottom w:val="none" w:sz="0" w:space="0" w:color="auto"/>
        <w:right w:val="none" w:sz="0" w:space="0" w:color="auto"/>
      </w:divBdr>
    </w:div>
    <w:div w:id="1512183002">
      <w:bodyDiv w:val="1"/>
      <w:marLeft w:val="0"/>
      <w:marRight w:val="0"/>
      <w:marTop w:val="0"/>
      <w:marBottom w:val="0"/>
      <w:divBdr>
        <w:top w:val="none" w:sz="0" w:space="0" w:color="auto"/>
        <w:left w:val="none" w:sz="0" w:space="0" w:color="auto"/>
        <w:bottom w:val="none" w:sz="0" w:space="0" w:color="auto"/>
        <w:right w:val="none" w:sz="0" w:space="0" w:color="auto"/>
      </w:divBdr>
    </w:div>
    <w:div w:id="1535726915">
      <w:bodyDiv w:val="1"/>
      <w:marLeft w:val="0"/>
      <w:marRight w:val="0"/>
      <w:marTop w:val="0"/>
      <w:marBottom w:val="0"/>
      <w:divBdr>
        <w:top w:val="none" w:sz="0" w:space="0" w:color="auto"/>
        <w:left w:val="none" w:sz="0" w:space="0" w:color="auto"/>
        <w:bottom w:val="none" w:sz="0" w:space="0" w:color="auto"/>
        <w:right w:val="none" w:sz="0" w:space="0" w:color="auto"/>
      </w:divBdr>
    </w:div>
    <w:div w:id="1553035601">
      <w:bodyDiv w:val="1"/>
      <w:marLeft w:val="0"/>
      <w:marRight w:val="0"/>
      <w:marTop w:val="0"/>
      <w:marBottom w:val="0"/>
      <w:divBdr>
        <w:top w:val="none" w:sz="0" w:space="0" w:color="auto"/>
        <w:left w:val="none" w:sz="0" w:space="0" w:color="auto"/>
        <w:bottom w:val="none" w:sz="0" w:space="0" w:color="auto"/>
        <w:right w:val="none" w:sz="0" w:space="0" w:color="auto"/>
      </w:divBdr>
    </w:div>
    <w:div w:id="1654917347">
      <w:bodyDiv w:val="1"/>
      <w:marLeft w:val="0"/>
      <w:marRight w:val="0"/>
      <w:marTop w:val="0"/>
      <w:marBottom w:val="0"/>
      <w:divBdr>
        <w:top w:val="none" w:sz="0" w:space="0" w:color="auto"/>
        <w:left w:val="none" w:sz="0" w:space="0" w:color="auto"/>
        <w:bottom w:val="none" w:sz="0" w:space="0" w:color="auto"/>
        <w:right w:val="none" w:sz="0" w:space="0" w:color="auto"/>
      </w:divBdr>
    </w:div>
    <w:div w:id="1716155712">
      <w:bodyDiv w:val="1"/>
      <w:marLeft w:val="0"/>
      <w:marRight w:val="0"/>
      <w:marTop w:val="0"/>
      <w:marBottom w:val="0"/>
      <w:divBdr>
        <w:top w:val="none" w:sz="0" w:space="0" w:color="auto"/>
        <w:left w:val="none" w:sz="0" w:space="0" w:color="auto"/>
        <w:bottom w:val="none" w:sz="0" w:space="0" w:color="auto"/>
        <w:right w:val="none" w:sz="0" w:space="0" w:color="auto"/>
      </w:divBdr>
    </w:div>
    <w:div w:id="1734156398">
      <w:bodyDiv w:val="1"/>
      <w:marLeft w:val="0"/>
      <w:marRight w:val="0"/>
      <w:marTop w:val="0"/>
      <w:marBottom w:val="0"/>
      <w:divBdr>
        <w:top w:val="none" w:sz="0" w:space="0" w:color="auto"/>
        <w:left w:val="none" w:sz="0" w:space="0" w:color="auto"/>
        <w:bottom w:val="none" w:sz="0" w:space="0" w:color="auto"/>
        <w:right w:val="none" w:sz="0" w:space="0" w:color="auto"/>
      </w:divBdr>
    </w:div>
    <w:div w:id="1759252361">
      <w:bodyDiv w:val="1"/>
      <w:marLeft w:val="0"/>
      <w:marRight w:val="0"/>
      <w:marTop w:val="0"/>
      <w:marBottom w:val="0"/>
      <w:divBdr>
        <w:top w:val="none" w:sz="0" w:space="0" w:color="auto"/>
        <w:left w:val="none" w:sz="0" w:space="0" w:color="auto"/>
        <w:bottom w:val="none" w:sz="0" w:space="0" w:color="auto"/>
        <w:right w:val="none" w:sz="0" w:space="0" w:color="auto"/>
      </w:divBdr>
    </w:div>
    <w:div w:id="1785223491">
      <w:bodyDiv w:val="1"/>
      <w:marLeft w:val="0"/>
      <w:marRight w:val="0"/>
      <w:marTop w:val="0"/>
      <w:marBottom w:val="0"/>
      <w:divBdr>
        <w:top w:val="none" w:sz="0" w:space="0" w:color="auto"/>
        <w:left w:val="none" w:sz="0" w:space="0" w:color="auto"/>
        <w:bottom w:val="none" w:sz="0" w:space="0" w:color="auto"/>
        <w:right w:val="none" w:sz="0" w:space="0" w:color="auto"/>
      </w:divBdr>
    </w:div>
    <w:div w:id="1904297083">
      <w:bodyDiv w:val="1"/>
      <w:marLeft w:val="0"/>
      <w:marRight w:val="0"/>
      <w:marTop w:val="0"/>
      <w:marBottom w:val="0"/>
      <w:divBdr>
        <w:top w:val="none" w:sz="0" w:space="0" w:color="auto"/>
        <w:left w:val="none" w:sz="0" w:space="0" w:color="auto"/>
        <w:bottom w:val="none" w:sz="0" w:space="0" w:color="auto"/>
        <w:right w:val="none" w:sz="0" w:space="0" w:color="auto"/>
      </w:divBdr>
    </w:div>
    <w:div w:id="1967271977">
      <w:bodyDiv w:val="1"/>
      <w:marLeft w:val="0"/>
      <w:marRight w:val="0"/>
      <w:marTop w:val="0"/>
      <w:marBottom w:val="0"/>
      <w:divBdr>
        <w:top w:val="none" w:sz="0" w:space="0" w:color="auto"/>
        <w:left w:val="none" w:sz="0" w:space="0" w:color="auto"/>
        <w:bottom w:val="none" w:sz="0" w:space="0" w:color="auto"/>
        <w:right w:val="none" w:sz="0" w:space="0" w:color="auto"/>
      </w:divBdr>
    </w:div>
    <w:div w:id="2014645160">
      <w:bodyDiv w:val="1"/>
      <w:marLeft w:val="0"/>
      <w:marRight w:val="0"/>
      <w:marTop w:val="0"/>
      <w:marBottom w:val="0"/>
      <w:divBdr>
        <w:top w:val="none" w:sz="0" w:space="0" w:color="auto"/>
        <w:left w:val="none" w:sz="0" w:space="0" w:color="auto"/>
        <w:bottom w:val="none" w:sz="0" w:space="0" w:color="auto"/>
        <w:right w:val="none" w:sz="0" w:space="0" w:color="auto"/>
      </w:divBdr>
    </w:div>
    <w:div w:id="2070029184">
      <w:bodyDiv w:val="1"/>
      <w:marLeft w:val="0"/>
      <w:marRight w:val="0"/>
      <w:marTop w:val="0"/>
      <w:marBottom w:val="0"/>
      <w:divBdr>
        <w:top w:val="none" w:sz="0" w:space="0" w:color="auto"/>
        <w:left w:val="none" w:sz="0" w:space="0" w:color="auto"/>
        <w:bottom w:val="none" w:sz="0" w:space="0" w:color="auto"/>
        <w:right w:val="none" w:sz="0" w:space="0" w:color="auto"/>
      </w:divBdr>
    </w:div>
    <w:div w:id="2090342196">
      <w:bodyDiv w:val="1"/>
      <w:marLeft w:val="0"/>
      <w:marRight w:val="0"/>
      <w:marTop w:val="0"/>
      <w:marBottom w:val="0"/>
      <w:divBdr>
        <w:top w:val="none" w:sz="0" w:space="0" w:color="auto"/>
        <w:left w:val="none" w:sz="0" w:space="0" w:color="auto"/>
        <w:bottom w:val="none" w:sz="0" w:space="0" w:color="auto"/>
        <w:right w:val="none" w:sz="0" w:space="0" w:color="auto"/>
      </w:divBdr>
    </w:div>
    <w:div w:id="2095467114">
      <w:bodyDiv w:val="1"/>
      <w:marLeft w:val="0"/>
      <w:marRight w:val="0"/>
      <w:marTop w:val="0"/>
      <w:marBottom w:val="0"/>
      <w:divBdr>
        <w:top w:val="none" w:sz="0" w:space="0" w:color="auto"/>
        <w:left w:val="none" w:sz="0" w:space="0" w:color="auto"/>
        <w:bottom w:val="none" w:sz="0" w:space="0" w:color="auto"/>
        <w:right w:val="none" w:sz="0" w:space="0" w:color="auto"/>
      </w:divBdr>
    </w:div>
    <w:div w:id="21050336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consultantplus://offline/ref=B4AD8D930238F7B31D588C7097510AC56834F7EDCC7E2B5A386D307D50D128C2096D93CFFC637ED36B4AG" TargetMode="Externa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consultantplus://offline/ref=B4AD8D930238F7B31D588C7097510AC56834F4EEC87D2B5A386D307D50D128C2096D93CFFC627DD66B47G"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login.consultant.ru/link/?rnd=2B0CAE40FFF0BFB0F480F7B0A0CCD1AD&amp;req=doc&amp;base=LAW&amp;n=315347&amp;dst=100437&amp;fld=134&amp;date=09.06.2019"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https://login.consultant.ru/link/?rnd=2B0CAE40FFF0BFB0F480F7B0A0CCD1AD&amp;req=doc&amp;base=LAW&amp;n=315347&amp;dst=100437&amp;fld=134&amp;date=09.06.2019" TargetMode="External"/><Relationship Id="rId4" Type="http://schemas.microsoft.com/office/2007/relationships/stylesWithEffects" Target="stylesWithEffects.xml"/><Relationship Id="rId9" Type="http://schemas.openxmlformats.org/officeDocument/2006/relationships/hyperlink" Target="http://mobileonline.garant.ru/"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A4E1170-1C44-40ED-A561-D05ACF81AB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1010</TotalTime>
  <Pages>7</Pages>
  <Words>3945</Words>
  <Characters>22487</Characters>
  <Application>Microsoft Office Word</Application>
  <DocSecurity>0</DocSecurity>
  <Lines>187</Lines>
  <Paragraphs>52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26380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Захарова Наталья Борисовна</dc:creator>
  <cp:lastModifiedBy>Захарова Наталья Борисовна</cp:lastModifiedBy>
  <cp:revision>79</cp:revision>
  <cp:lastPrinted>2019-10-30T04:28:00Z</cp:lastPrinted>
  <dcterms:created xsi:type="dcterms:W3CDTF">2016-01-21T05:17:00Z</dcterms:created>
  <dcterms:modified xsi:type="dcterms:W3CDTF">2019-11-05T06:31:00Z</dcterms:modified>
</cp:coreProperties>
</file>