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3A" w:rsidRPr="00D472EE" w:rsidRDefault="00E14E3A" w:rsidP="00E14E3A">
      <w:pPr>
        <w:jc w:val="center"/>
      </w:pPr>
      <w:r>
        <w:rPr>
          <w:noProof/>
        </w:rPr>
        <w:drawing>
          <wp:inline distT="0" distB="0" distL="0" distR="0">
            <wp:extent cx="581025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E3A" w:rsidRPr="00F31124" w:rsidRDefault="00E14E3A" w:rsidP="00E14E3A">
      <w:pPr>
        <w:pStyle w:val="heading4"/>
        <w:numPr>
          <w:ilvl w:val="3"/>
          <w:numId w:val="4"/>
        </w:num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31124">
        <w:rPr>
          <w:rFonts w:ascii="Times New Roman" w:hAnsi="Times New Roman" w:cs="Times New Roman"/>
          <w:bCs/>
          <w:sz w:val="32"/>
          <w:szCs w:val="32"/>
        </w:rPr>
        <w:t>ДУМА ГОРОДА ЮГОРСКА</w:t>
      </w:r>
    </w:p>
    <w:p w:rsidR="00E14E3A" w:rsidRPr="00E14E3A" w:rsidRDefault="00E14E3A" w:rsidP="00E1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E14E3A">
        <w:rPr>
          <w:rFonts w:ascii="Times New Roman" w:hAnsi="Times New Roman" w:cs="Times New Roman"/>
          <w:sz w:val="28"/>
          <w:szCs w:val="28"/>
        </w:rPr>
        <w:t>Ханты-Мансийского автономного округа — Югры</w:t>
      </w:r>
    </w:p>
    <w:p w:rsidR="00E14E3A" w:rsidRDefault="00E14E3A" w:rsidP="00E14E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14E3A">
        <w:rPr>
          <w:rFonts w:ascii="Times New Roman" w:hAnsi="Times New Roman" w:cs="Times New Roman"/>
          <w:sz w:val="36"/>
          <w:szCs w:val="36"/>
        </w:rPr>
        <w:t>РЕШЕНИЕ</w:t>
      </w:r>
    </w:p>
    <w:p w:rsidR="00E14E3A" w:rsidRPr="00E14E3A" w:rsidRDefault="00E14E3A" w:rsidP="00E14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E3A" w:rsidRPr="00E14E3A" w:rsidRDefault="00E14E3A" w:rsidP="00E14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E3A" w:rsidRPr="00E14E3A" w:rsidRDefault="00E14E3A" w:rsidP="00E14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E3A">
        <w:rPr>
          <w:rFonts w:ascii="Times New Roman" w:hAnsi="Times New Roman" w:cs="Times New Roman"/>
          <w:b/>
          <w:bCs/>
          <w:sz w:val="24"/>
          <w:szCs w:val="24"/>
        </w:rPr>
        <w:t>от 29 марта 2016 года</w:t>
      </w:r>
      <w:r w:rsidRPr="00E14E3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E14E3A">
        <w:rPr>
          <w:rFonts w:ascii="Times New Roman" w:hAnsi="Times New Roman" w:cs="Times New Roman"/>
          <w:b/>
          <w:bCs/>
          <w:sz w:val="24"/>
          <w:szCs w:val="24"/>
        </w:rPr>
        <w:t xml:space="preserve">               № </w:t>
      </w:r>
      <w:r w:rsidRPr="00E14E3A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E14E3A" w:rsidRDefault="00E14E3A" w:rsidP="00E14E3A">
      <w:pPr>
        <w:pStyle w:val="320"/>
        <w:spacing w:after="0"/>
        <w:rPr>
          <w:sz w:val="24"/>
          <w:lang w:val="ru-RU"/>
        </w:rPr>
      </w:pPr>
    </w:p>
    <w:p w:rsidR="00E14E3A" w:rsidRDefault="00E14E3A" w:rsidP="00E14E3A">
      <w:pPr>
        <w:pStyle w:val="320"/>
        <w:spacing w:after="0"/>
        <w:rPr>
          <w:sz w:val="24"/>
          <w:lang w:val="ru-RU"/>
        </w:rPr>
      </w:pPr>
    </w:p>
    <w:p w:rsidR="00333AA0" w:rsidRDefault="00333AA0" w:rsidP="00E14E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Об итогах проведения Года литературы в городе Югорске</w:t>
      </w:r>
    </w:p>
    <w:p w:rsidR="00E14E3A" w:rsidRDefault="00E14E3A" w:rsidP="00E14E3A">
      <w:pPr>
        <w:spacing w:after="0" w:line="240" w:lineRule="auto"/>
        <w:ind w:firstLine="870"/>
        <w:jc w:val="both"/>
        <w:rPr>
          <w:rFonts w:ascii="Times New Roman" w:eastAsia="Times New Roman" w:hAnsi="Times New Roman"/>
          <w:sz w:val="24"/>
        </w:rPr>
      </w:pPr>
    </w:p>
    <w:p w:rsidR="00E14E3A" w:rsidRDefault="00E14E3A" w:rsidP="00E14E3A">
      <w:pPr>
        <w:spacing w:after="0" w:line="240" w:lineRule="auto"/>
        <w:ind w:firstLine="870"/>
        <w:jc w:val="both"/>
        <w:rPr>
          <w:rFonts w:ascii="Times New Roman" w:eastAsia="Times New Roman" w:hAnsi="Times New Roman"/>
          <w:sz w:val="24"/>
        </w:rPr>
      </w:pPr>
    </w:p>
    <w:p w:rsidR="00333AA0" w:rsidRDefault="00333AA0" w:rsidP="00E14E3A">
      <w:pPr>
        <w:spacing w:after="0" w:line="240" w:lineRule="auto"/>
        <w:ind w:firstLine="87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Рассмотрев информацию, подготовленную администрацией города Югорска,</w:t>
      </w:r>
    </w:p>
    <w:p w:rsidR="00E14E3A" w:rsidRDefault="00E14E3A" w:rsidP="00E14E3A">
      <w:pPr>
        <w:spacing w:after="0" w:line="240" w:lineRule="auto"/>
        <w:ind w:firstLine="870"/>
        <w:jc w:val="both"/>
        <w:rPr>
          <w:rFonts w:ascii="Times New Roman" w:eastAsia="Times New Roman" w:hAnsi="Times New Roman"/>
          <w:sz w:val="24"/>
        </w:rPr>
      </w:pPr>
    </w:p>
    <w:p w:rsidR="00E14E3A" w:rsidRDefault="00E14E3A" w:rsidP="00E14E3A">
      <w:pPr>
        <w:spacing w:after="0" w:line="240" w:lineRule="auto"/>
        <w:ind w:firstLine="870"/>
        <w:jc w:val="both"/>
        <w:rPr>
          <w:rFonts w:ascii="Times New Roman" w:eastAsia="Times New Roman" w:hAnsi="Times New Roman"/>
          <w:sz w:val="24"/>
        </w:rPr>
      </w:pPr>
    </w:p>
    <w:p w:rsidR="00333AA0" w:rsidRDefault="00333AA0" w:rsidP="00E14E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ДУМА ГОРОДА ЮГОРСКА РЕШИЛА:</w:t>
      </w:r>
    </w:p>
    <w:p w:rsidR="00E14E3A" w:rsidRDefault="00E14E3A" w:rsidP="00E14E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14E3A" w:rsidRDefault="00E14E3A" w:rsidP="00E14E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333AA0" w:rsidRDefault="00333AA0" w:rsidP="00E14E3A">
      <w:pPr>
        <w:spacing w:after="0" w:line="240" w:lineRule="auto"/>
        <w:ind w:firstLine="8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Принять к сведению информацию об итогах проведения Года литературы в городе Югорске (приложение).</w:t>
      </w:r>
    </w:p>
    <w:p w:rsidR="00333AA0" w:rsidRDefault="00333AA0" w:rsidP="00E14E3A">
      <w:pPr>
        <w:spacing w:after="0" w:line="240" w:lineRule="auto"/>
        <w:ind w:firstLine="8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Настоящее решение вступает в силу после его подписания.</w:t>
      </w:r>
    </w:p>
    <w:p w:rsidR="00E14E3A" w:rsidRDefault="00E14E3A" w:rsidP="00E14E3A">
      <w:pPr>
        <w:spacing w:after="0" w:line="240" w:lineRule="auto"/>
        <w:ind w:firstLine="855"/>
        <w:jc w:val="both"/>
        <w:rPr>
          <w:rFonts w:ascii="Times New Roman" w:eastAsia="Times New Roman" w:hAnsi="Times New Roman"/>
          <w:sz w:val="24"/>
        </w:rPr>
      </w:pPr>
    </w:p>
    <w:p w:rsidR="00E14E3A" w:rsidRDefault="00E14E3A" w:rsidP="00E14E3A">
      <w:pPr>
        <w:spacing w:after="0" w:line="240" w:lineRule="auto"/>
        <w:ind w:firstLine="855"/>
        <w:jc w:val="both"/>
        <w:rPr>
          <w:rFonts w:ascii="Times New Roman" w:eastAsia="Times New Roman" w:hAnsi="Times New Roman"/>
          <w:sz w:val="24"/>
        </w:rPr>
      </w:pPr>
    </w:p>
    <w:p w:rsidR="00E14E3A" w:rsidRDefault="00E14E3A" w:rsidP="00E14E3A">
      <w:pPr>
        <w:spacing w:after="0" w:line="240" w:lineRule="auto"/>
        <w:ind w:firstLine="855"/>
        <w:jc w:val="both"/>
        <w:rPr>
          <w:rFonts w:ascii="Times New Roman" w:eastAsia="Times New Roman" w:hAnsi="Times New Roman"/>
          <w:sz w:val="24"/>
        </w:rPr>
      </w:pPr>
    </w:p>
    <w:p w:rsidR="00E14E3A" w:rsidRPr="00994A0A" w:rsidRDefault="00E14E3A" w:rsidP="00E14E3A">
      <w:pPr>
        <w:spacing w:after="0" w:line="240" w:lineRule="auto"/>
        <w:ind w:firstLine="855"/>
        <w:jc w:val="both"/>
        <w:rPr>
          <w:rFonts w:ascii="Times New Roman" w:eastAsia="Times New Roman" w:hAnsi="Times New Roman"/>
          <w:sz w:val="24"/>
        </w:rPr>
      </w:pPr>
    </w:p>
    <w:p w:rsidR="00333AA0" w:rsidRDefault="00333AA0" w:rsidP="00E14E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Глава города Югорска                                                </w:t>
      </w:r>
      <w:r w:rsidR="00D60DFC">
        <w:rPr>
          <w:rFonts w:ascii="Times New Roman" w:eastAsia="Times New Roman" w:hAnsi="Times New Roman"/>
          <w:b/>
          <w:bCs/>
          <w:sz w:val="24"/>
        </w:rPr>
        <w:t xml:space="preserve">                             </w:t>
      </w:r>
      <w:r>
        <w:rPr>
          <w:rFonts w:ascii="Times New Roman" w:eastAsia="Times New Roman" w:hAnsi="Times New Roman"/>
          <w:b/>
          <w:bCs/>
          <w:sz w:val="24"/>
        </w:rPr>
        <w:t xml:space="preserve"> </w:t>
      </w:r>
      <w:r w:rsidR="00E14E3A">
        <w:rPr>
          <w:rFonts w:ascii="Times New Roman" w:eastAsia="Times New Roman" w:hAnsi="Times New Roman"/>
          <w:b/>
          <w:bCs/>
          <w:sz w:val="24"/>
        </w:rPr>
        <w:t xml:space="preserve">      </w:t>
      </w:r>
      <w:r>
        <w:rPr>
          <w:rFonts w:ascii="Times New Roman" w:eastAsia="Times New Roman" w:hAnsi="Times New Roman"/>
          <w:b/>
          <w:bCs/>
          <w:sz w:val="24"/>
        </w:rPr>
        <w:t xml:space="preserve">                Р.З. Салахов</w:t>
      </w:r>
    </w:p>
    <w:p w:rsidR="00E14E3A" w:rsidRPr="00994A0A" w:rsidRDefault="00E14E3A" w:rsidP="00E14E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B020BB" w:rsidRDefault="00B020BB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Default="00E14E3A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Cs/>
          <w:sz w:val="24"/>
          <w:szCs w:val="29"/>
        </w:rPr>
      </w:pPr>
    </w:p>
    <w:p w:rsidR="00E14E3A" w:rsidRPr="00E76247" w:rsidRDefault="00E14E3A" w:rsidP="00E14E3A">
      <w:pPr>
        <w:tabs>
          <w:tab w:val="left" w:pos="936"/>
        </w:tabs>
        <w:spacing w:after="0" w:line="240" w:lineRule="auto"/>
        <w:rPr>
          <w:rStyle w:val="FontStyle13"/>
          <w:rFonts w:cs="Times New Roman"/>
          <w:b/>
          <w:bCs/>
          <w:u w:val="single"/>
        </w:rPr>
      </w:pPr>
      <w:r>
        <w:rPr>
          <w:rStyle w:val="FontStyle13"/>
          <w:rFonts w:cs="Times New Roman"/>
          <w:b/>
          <w:bCs/>
          <w:u w:val="single"/>
        </w:rPr>
        <w:t>«29» марта 2016 года</w:t>
      </w:r>
    </w:p>
    <w:p w:rsidR="00E14E3A" w:rsidRDefault="00E14E3A" w:rsidP="00E14E3A">
      <w:pPr>
        <w:tabs>
          <w:tab w:val="left" w:pos="936"/>
        </w:tabs>
        <w:spacing w:after="0" w:line="240" w:lineRule="auto"/>
      </w:pPr>
      <w:r w:rsidRPr="00E76247">
        <w:rPr>
          <w:rStyle w:val="FontStyle13"/>
          <w:rFonts w:cs="Times New Roman"/>
          <w:b/>
          <w:bCs/>
        </w:rPr>
        <w:t>(дата подписания)</w:t>
      </w:r>
    </w:p>
    <w:p w:rsidR="00333AA0" w:rsidRPr="00E14E3A" w:rsidRDefault="00333AA0" w:rsidP="00B020BB">
      <w:pPr>
        <w:spacing w:after="0" w:line="0" w:lineRule="atLeast"/>
        <w:contextualSpacing/>
        <w:jc w:val="right"/>
        <w:rPr>
          <w:rFonts w:ascii="Times New Roman" w:hAnsi="Times New Roman" w:cs="Tahoma"/>
          <w:b/>
          <w:bCs/>
          <w:sz w:val="24"/>
          <w:szCs w:val="29"/>
        </w:rPr>
      </w:pPr>
      <w:r w:rsidRPr="00E14E3A">
        <w:rPr>
          <w:rFonts w:ascii="Times New Roman" w:hAnsi="Times New Roman" w:cs="Tahoma"/>
          <w:b/>
          <w:bCs/>
          <w:sz w:val="24"/>
          <w:szCs w:val="29"/>
        </w:rPr>
        <w:lastRenderedPageBreak/>
        <w:t xml:space="preserve">Приложение  </w:t>
      </w:r>
    </w:p>
    <w:p w:rsidR="00333AA0" w:rsidRPr="00E14E3A" w:rsidRDefault="00333AA0" w:rsidP="00333AA0">
      <w:pPr>
        <w:spacing w:line="0" w:lineRule="atLeast"/>
        <w:contextualSpacing/>
        <w:jc w:val="right"/>
        <w:rPr>
          <w:rFonts w:ascii="Times New Roman" w:hAnsi="Times New Roman" w:cs="Tahoma"/>
          <w:b/>
          <w:bCs/>
          <w:sz w:val="24"/>
          <w:szCs w:val="29"/>
        </w:rPr>
      </w:pPr>
      <w:r w:rsidRPr="00E14E3A">
        <w:rPr>
          <w:rFonts w:ascii="Times New Roman" w:hAnsi="Times New Roman" w:cs="Tahoma"/>
          <w:b/>
          <w:bCs/>
          <w:sz w:val="24"/>
          <w:szCs w:val="29"/>
        </w:rPr>
        <w:t>к решению Думы города Югорска</w:t>
      </w:r>
    </w:p>
    <w:p w:rsidR="00333AA0" w:rsidRPr="00E14E3A" w:rsidRDefault="00333AA0" w:rsidP="00333AA0">
      <w:pPr>
        <w:spacing w:line="0" w:lineRule="atLeast"/>
        <w:jc w:val="right"/>
        <w:rPr>
          <w:rFonts w:ascii="Times New Roman" w:hAnsi="Times New Roman" w:cs="Tahoma"/>
          <w:b/>
          <w:bCs/>
          <w:kern w:val="2"/>
          <w:sz w:val="24"/>
          <w:szCs w:val="29"/>
        </w:rPr>
      </w:pPr>
      <w:r w:rsidRPr="00E14E3A">
        <w:rPr>
          <w:rFonts w:ascii="Times New Roman" w:hAnsi="Times New Roman" w:cs="Tahoma"/>
          <w:b/>
          <w:bCs/>
          <w:sz w:val="24"/>
          <w:szCs w:val="29"/>
        </w:rPr>
        <w:t xml:space="preserve">от </w:t>
      </w:r>
      <w:r w:rsidR="00E14E3A">
        <w:rPr>
          <w:rFonts w:ascii="Times New Roman" w:hAnsi="Times New Roman" w:cs="Tahoma"/>
          <w:b/>
          <w:bCs/>
          <w:sz w:val="24"/>
          <w:szCs w:val="29"/>
        </w:rPr>
        <w:t>29 марта 2016 года № 22</w:t>
      </w:r>
    </w:p>
    <w:p w:rsidR="00E14E3A" w:rsidRDefault="00E14E3A" w:rsidP="0075663A">
      <w:pPr>
        <w:spacing w:after="0" w:line="240" w:lineRule="auto"/>
        <w:ind w:firstLine="709"/>
        <w:jc w:val="center"/>
        <w:rPr>
          <w:rFonts w:ascii="Times New Roman" w:hAnsi="Times New Roman" w:cs="Tahoma"/>
          <w:b/>
          <w:bCs/>
          <w:kern w:val="2"/>
          <w:sz w:val="24"/>
          <w:szCs w:val="24"/>
        </w:rPr>
      </w:pPr>
    </w:p>
    <w:p w:rsidR="00E14E3A" w:rsidRDefault="00E14E3A" w:rsidP="0075663A">
      <w:pPr>
        <w:spacing w:after="0" w:line="240" w:lineRule="auto"/>
        <w:ind w:firstLine="709"/>
        <w:jc w:val="center"/>
        <w:rPr>
          <w:rFonts w:ascii="Times New Roman" w:hAnsi="Times New Roman" w:cs="Tahoma"/>
          <w:b/>
          <w:bCs/>
          <w:kern w:val="2"/>
          <w:sz w:val="24"/>
          <w:szCs w:val="24"/>
        </w:rPr>
      </w:pPr>
    </w:p>
    <w:p w:rsidR="00E14E3A" w:rsidRDefault="00E14E3A" w:rsidP="0075663A">
      <w:pPr>
        <w:spacing w:after="0" w:line="240" w:lineRule="auto"/>
        <w:ind w:firstLine="709"/>
        <w:jc w:val="center"/>
        <w:rPr>
          <w:rFonts w:ascii="Times New Roman" w:hAnsi="Times New Roman" w:cs="Tahoma"/>
          <w:b/>
          <w:bCs/>
          <w:kern w:val="2"/>
          <w:sz w:val="24"/>
          <w:szCs w:val="24"/>
        </w:rPr>
      </w:pPr>
      <w:bookmarkStart w:id="0" w:name="_GoBack"/>
      <w:bookmarkEnd w:id="0"/>
    </w:p>
    <w:p w:rsidR="00333AA0" w:rsidRPr="0075663A" w:rsidRDefault="00333AA0" w:rsidP="0075663A">
      <w:pPr>
        <w:spacing w:after="0" w:line="240" w:lineRule="auto"/>
        <w:ind w:firstLine="709"/>
        <w:jc w:val="center"/>
        <w:rPr>
          <w:rFonts w:ascii="Times New Roman" w:hAnsi="Times New Roman" w:cs="Tahoma"/>
          <w:b/>
          <w:bCs/>
          <w:kern w:val="2"/>
          <w:sz w:val="24"/>
          <w:szCs w:val="24"/>
        </w:rPr>
      </w:pPr>
      <w:r w:rsidRPr="0075663A">
        <w:rPr>
          <w:rFonts w:ascii="Times New Roman" w:hAnsi="Times New Roman" w:cs="Tahoma"/>
          <w:b/>
          <w:bCs/>
          <w:kern w:val="2"/>
          <w:sz w:val="24"/>
          <w:szCs w:val="24"/>
        </w:rPr>
        <w:t xml:space="preserve">Информация </w:t>
      </w:r>
    </w:p>
    <w:p w:rsidR="00333AA0" w:rsidRPr="0075663A" w:rsidRDefault="00333AA0" w:rsidP="0075663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75663A">
        <w:rPr>
          <w:rFonts w:ascii="Times New Roman" w:eastAsia="Times New Roman" w:hAnsi="Times New Roman"/>
          <w:b/>
          <w:kern w:val="2"/>
          <w:sz w:val="24"/>
          <w:szCs w:val="24"/>
        </w:rPr>
        <w:t>об итогах проведения Года литературы в городе Югорске</w:t>
      </w:r>
    </w:p>
    <w:p w:rsidR="00721628" w:rsidRPr="0075663A" w:rsidRDefault="00721628" w:rsidP="0075663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:rsidR="00FB25C1" w:rsidRPr="0075663A" w:rsidRDefault="00721628" w:rsidP="00E14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663A">
        <w:rPr>
          <w:rFonts w:ascii="Times New Roman" w:eastAsia="Times New Roman" w:hAnsi="Times New Roman"/>
          <w:color w:val="000000"/>
          <w:sz w:val="24"/>
          <w:szCs w:val="24"/>
        </w:rPr>
        <w:t>2015 год в России</w:t>
      </w:r>
      <w:r w:rsidR="001C24EB" w:rsidRPr="0075663A">
        <w:rPr>
          <w:rFonts w:ascii="Times New Roman" w:eastAsia="Times New Roman" w:hAnsi="Times New Roman"/>
          <w:color w:val="000000"/>
          <w:sz w:val="24"/>
          <w:szCs w:val="24"/>
        </w:rPr>
        <w:t>, согласно Указу Президента Российской Федерации от 12.06.2014 №426</w:t>
      </w:r>
      <w:r w:rsidR="00F449D4" w:rsidRPr="0075663A">
        <w:rPr>
          <w:rFonts w:ascii="Times New Roman" w:eastAsia="Times New Roman" w:hAnsi="Times New Roman"/>
          <w:color w:val="000000"/>
          <w:sz w:val="24"/>
          <w:szCs w:val="24"/>
        </w:rPr>
        <w:t xml:space="preserve"> «О проведении в Российской Федерации Года литературы»</w:t>
      </w:r>
      <w:r w:rsidR="001C24EB" w:rsidRPr="0075663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75663A">
        <w:rPr>
          <w:rFonts w:ascii="Times New Roman" w:eastAsia="Times New Roman" w:hAnsi="Times New Roman"/>
          <w:color w:val="000000"/>
          <w:sz w:val="24"/>
          <w:szCs w:val="24"/>
        </w:rPr>
        <w:t xml:space="preserve"> официально объявлен Годом литературы с целью привлечения внимания общества к литературе и чтению. </w:t>
      </w:r>
    </w:p>
    <w:p w:rsidR="00FB25C1" w:rsidRPr="0075663A" w:rsidRDefault="001C24EB" w:rsidP="00E1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75663A">
        <w:rPr>
          <w:rFonts w:ascii="Times New Roman" w:hAnsi="Times New Roman" w:cs="Times New Roman"/>
          <w:sz w:val="24"/>
          <w:szCs w:val="24"/>
        </w:rPr>
        <w:t>Руководствуясь распоряжением</w:t>
      </w:r>
      <w:r w:rsidR="00721628" w:rsidRPr="0075663A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</w:t>
      </w:r>
      <w:r w:rsidR="000727AE" w:rsidRPr="0075663A">
        <w:rPr>
          <w:rFonts w:ascii="Times New Roman" w:hAnsi="Times New Roman" w:cs="Times New Roman"/>
          <w:sz w:val="24"/>
          <w:szCs w:val="24"/>
        </w:rPr>
        <w:t xml:space="preserve">о округа - Югры от 31.10.2014 </w:t>
      </w:r>
      <w:r w:rsidR="00F449D4" w:rsidRPr="0075663A">
        <w:rPr>
          <w:rFonts w:ascii="Times New Roman" w:hAnsi="Times New Roman" w:cs="Times New Roman"/>
          <w:sz w:val="24"/>
          <w:szCs w:val="24"/>
        </w:rPr>
        <w:t>№</w:t>
      </w:r>
      <w:r w:rsidR="00721628" w:rsidRPr="0075663A">
        <w:rPr>
          <w:rFonts w:ascii="Times New Roman" w:hAnsi="Times New Roman" w:cs="Times New Roman"/>
          <w:sz w:val="24"/>
          <w:szCs w:val="24"/>
        </w:rPr>
        <w:t xml:space="preserve">592-рп «О Плане основных мероприятий по проведению Года литературы в Ханты-Мансийском автономном округе - Югре в 2015 году», </w:t>
      </w:r>
      <w:r w:rsidRPr="0075663A">
        <w:rPr>
          <w:rFonts w:ascii="Times New Roman" w:hAnsi="Times New Roman" w:cs="Times New Roman"/>
          <w:sz w:val="24"/>
          <w:szCs w:val="24"/>
        </w:rPr>
        <w:t>управление</w:t>
      </w:r>
      <w:r w:rsidR="00365C8E" w:rsidRPr="0075663A">
        <w:rPr>
          <w:rFonts w:ascii="Times New Roman" w:hAnsi="Times New Roman" w:cs="Times New Roman"/>
          <w:sz w:val="24"/>
          <w:szCs w:val="24"/>
        </w:rPr>
        <w:t>м</w:t>
      </w:r>
      <w:r w:rsidRPr="0075663A">
        <w:rPr>
          <w:rFonts w:ascii="Times New Roman" w:hAnsi="Times New Roman" w:cs="Times New Roman"/>
          <w:sz w:val="24"/>
          <w:szCs w:val="24"/>
        </w:rPr>
        <w:t xml:space="preserve"> культуры администрации города Югорска разработа</w:t>
      </w:r>
      <w:r w:rsidR="00365C8E" w:rsidRPr="0075663A">
        <w:rPr>
          <w:rFonts w:ascii="Times New Roman" w:hAnsi="Times New Roman" w:cs="Times New Roman"/>
          <w:sz w:val="24"/>
          <w:szCs w:val="24"/>
        </w:rPr>
        <w:t>н</w:t>
      </w:r>
      <w:r w:rsidRPr="0075663A">
        <w:rPr>
          <w:rFonts w:ascii="Times New Roman" w:hAnsi="Times New Roman" w:cs="Times New Roman"/>
          <w:sz w:val="24"/>
          <w:szCs w:val="24"/>
        </w:rPr>
        <w:t xml:space="preserve"> проект постановления </w:t>
      </w:r>
      <w:r w:rsidR="005F140E" w:rsidRPr="0075663A">
        <w:rPr>
          <w:rFonts w:ascii="Times New Roman" w:hAnsi="Times New Roman" w:cs="Times New Roman"/>
          <w:sz w:val="24"/>
          <w:szCs w:val="24"/>
        </w:rPr>
        <w:t>администрации города Югорска от 25</w:t>
      </w:r>
      <w:r w:rsidR="00F449D4" w:rsidRPr="0075663A">
        <w:rPr>
          <w:rFonts w:ascii="Times New Roman" w:hAnsi="Times New Roman" w:cs="Times New Roman"/>
          <w:sz w:val="24"/>
          <w:szCs w:val="24"/>
        </w:rPr>
        <w:t>.03.</w:t>
      </w:r>
      <w:r w:rsidR="005F140E" w:rsidRPr="0075663A">
        <w:rPr>
          <w:rFonts w:ascii="Times New Roman" w:hAnsi="Times New Roman" w:cs="Times New Roman"/>
          <w:sz w:val="24"/>
          <w:szCs w:val="24"/>
        </w:rPr>
        <w:t>2015 №1647</w:t>
      </w:r>
      <w:r w:rsidR="00FB25C1" w:rsidRPr="0075663A">
        <w:rPr>
          <w:rFonts w:ascii="Times New Roman" w:hAnsi="Times New Roman" w:cs="Times New Roman"/>
          <w:sz w:val="24"/>
          <w:szCs w:val="24"/>
        </w:rPr>
        <w:t xml:space="preserve"> «</w:t>
      </w:r>
      <w:r w:rsidR="00FB25C1" w:rsidRPr="00756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мероприятиях по проведению в 2015 году Года литературы в городе Югорске», которым определён организационный комитет по проведению Года литературы</w:t>
      </w:r>
      <w:proofErr w:type="gramEnd"/>
      <w:r w:rsidR="00FB25C1" w:rsidRPr="00756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утверждён План основных мероприятий</w:t>
      </w:r>
      <w:r w:rsidR="00FB25C1" w:rsidRPr="0075663A">
        <w:rPr>
          <w:sz w:val="24"/>
          <w:szCs w:val="24"/>
        </w:rPr>
        <w:t xml:space="preserve"> </w:t>
      </w:r>
      <w:r w:rsidR="00FB25C1" w:rsidRPr="0075663A">
        <w:rPr>
          <w:rFonts w:ascii="Times New Roman" w:hAnsi="Times New Roman" w:cs="Times New Roman"/>
          <w:sz w:val="24"/>
          <w:szCs w:val="24"/>
        </w:rPr>
        <w:t>по проведению в 2015 году Года литературы в городе Югорске (далее по тексту  - План мероприятий).</w:t>
      </w:r>
      <w:r w:rsidR="00FB25C1" w:rsidRPr="00756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721628" w:rsidRPr="0075663A" w:rsidRDefault="00721628" w:rsidP="00E14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 xml:space="preserve">План мероприятий </w:t>
      </w:r>
      <w:r w:rsidRPr="0075663A">
        <w:rPr>
          <w:rFonts w:ascii="Times New Roman" w:eastAsia="Times New Roman" w:hAnsi="Times New Roman"/>
          <w:sz w:val="24"/>
          <w:szCs w:val="24"/>
        </w:rPr>
        <w:t>направлен на поддержку и развитие общественных, культурных инициатив в области литературы, участие в проектах окружного, российского и международного уровн</w:t>
      </w:r>
      <w:r w:rsidR="00F26953" w:rsidRPr="0075663A">
        <w:rPr>
          <w:rFonts w:ascii="Times New Roman" w:eastAsia="Times New Roman" w:hAnsi="Times New Roman"/>
          <w:sz w:val="24"/>
          <w:szCs w:val="24"/>
        </w:rPr>
        <w:t>ей</w:t>
      </w:r>
      <w:r w:rsidRPr="0075663A">
        <w:rPr>
          <w:rFonts w:ascii="Times New Roman" w:eastAsia="Times New Roman" w:hAnsi="Times New Roman"/>
          <w:sz w:val="24"/>
          <w:szCs w:val="24"/>
        </w:rPr>
        <w:t xml:space="preserve"> в области литературы.  </w:t>
      </w:r>
    </w:p>
    <w:p w:rsidR="00721628" w:rsidRPr="0075663A" w:rsidRDefault="00B4677C" w:rsidP="00E14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4"/>
          <w:szCs w:val="24"/>
        </w:rPr>
      </w:pPr>
      <w:r w:rsidRPr="0075663A">
        <w:rPr>
          <w:rFonts w:ascii="Times New Roman" w:eastAsia="Arial Unicode MS" w:hAnsi="Times New Roman" w:cs="Times New Roman"/>
          <w:kern w:val="2"/>
          <w:sz w:val="24"/>
          <w:szCs w:val="24"/>
          <w:lang w:bidi="en-US"/>
        </w:rPr>
        <w:t xml:space="preserve">С целью обеспечения </w:t>
      </w:r>
      <w:r w:rsidRPr="0075663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прав граждан на доступ к культурным ценностям  и </w:t>
      </w:r>
      <w:r w:rsidRPr="0075663A">
        <w:rPr>
          <w:rFonts w:ascii="Times New Roman" w:eastAsia="Arial Unicode MS" w:hAnsi="Times New Roman" w:cs="Times New Roman"/>
          <w:kern w:val="2"/>
          <w:sz w:val="24"/>
          <w:szCs w:val="24"/>
        </w:rPr>
        <w:t>приобщения жителей города к культурным массовым мероприятиям и культурным формам отдыха</w:t>
      </w:r>
      <w:r w:rsidRPr="0075663A">
        <w:rPr>
          <w:rFonts w:ascii="Calibri" w:eastAsia="Arial Unicode MS" w:hAnsi="Calibri" w:cs="Times New Roman"/>
          <w:kern w:val="2"/>
          <w:sz w:val="24"/>
          <w:szCs w:val="24"/>
          <w:lang w:bidi="en-US"/>
        </w:rPr>
        <w:t xml:space="preserve"> </w:t>
      </w:r>
      <w:r w:rsidR="00721628" w:rsidRPr="0075663A">
        <w:rPr>
          <w:rFonts w:ascii="Times New Roman" w:hAnsi="Times New Roman"/>
          <w:sz w:val="24"/>
          <w:szCs w:val="24"/>
          <w:shd w:val="clear" w:color="auto" w:fill="FFFFFF"/>
        </w:rPr>
        <w:t>в городе Югорске реализуется м</w:t>
      </w:r>
      <w:r w:rsidR="00721628" w:rsidRPr="0075663A">
        <w:rPr>
          <w:rFonts w:ascii="Times New Roman" w:hAnsi="Times New Roman"/>
          <w:kern w:val="2"/>
          <w:sz w:val="24"/>
          <w:szCs w:val="24"/>
          <w:lang w:bidi="en-US"/>
        </w:rPr>
        <w:t>униципальная программа города Югорска «Раз</w:t>
      </w:r>
      <w:r w:rsidR="00721628" w:rsidRPr="0075663A">
        <w:rPr>
          <w:rFonts w:ascii="Times New Roman" w:hAnsi="Times New Roman"/>
          <w:kern w:val="2"/>
          <w:sz w:val="24"/>
          <w:szCs w:val="24"/>
        </w:rPr>
        <w:t xml:space="preserve">витие культуры и туризма в городе Югорске на 2014-2020 годы», утверждённая постановлением администрации города Югорска от 31.10.2013 № 3246. </w:t>
      </w:r>
    </w:p>
    <w:p w:rsidR="00721628" w:rsidRPr="0075663A" w:rsidRDefault="00721628" w:rsidP="00E14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Управление культуры администрации города Югорска </w:t>
      </w:r>
      <w:r w:rsidRPr="0075663A">
        <w:rPr>
          <w:rFonts w:ascii="Times New Roman" w:hAnsi="Times New Roman"/>
          <w:kern w:val="2"/>
          <w:sz w:val="24"/>
          <w:szCs w:val="24"/>
        </w:rPr>
        <w:t xml:space="preserve">в 2015 году </w:t>
      </w:r>
      <w:r w:rsidRPr="0075663A">
        <w:rPr>
          <w:rFonts w:ascii="Times New Roman" w:eastAsia="Times New Roman" w:hAnsi="Times New Roman" w:cs="Times New Roman"/>
          <w:kern w:val="2"/>
          <w:sz w:val="24"/>
          <w:szCs w:val="24"/>
        </w:rPr>
        <w:t>приняло участие в реализации программ:</w:t>
      </w:r>
    </w:p>
    <w:p w:rsidR="00333AA0" w:rsidRPr="0075663A" w:rsidRDefault="00333AA0" w:rsidP="00E14E3A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5663A">
        <w:rPr>
          <w:rFonts w:ascii="Times New Roman" w:hAnsi="Times New Roman"/>
          <w:kern w:val="2"/>
          <w:sz w:val="24"/>
          <w:szCs w:val="24"/>
        </w:rPr>
        <w:t>М</w:t>
      </w:r>
      <w:r w:rsidRPr="0075663A">
        <w:rPr>
          <w:rFonts w:ascii="Times New Roman" w:hAnsi="Times New Roman"/>
          <w:kern w:val="2"/>
          <w:sz w:val="24"/>
          <w:szCs w:val="24"/>
          <w:lang w:bidi="en-US"/>
        </w:rPr>
        <w:t xml:space="preserve">униципальная программа города Югорска </w:t>
      </w:r>
      <w:r w:rsidRPr="0075663A">
        <w:rPr>
          <w:rFonts w:ascii="Times New Roman" w:hAnsi="Times New Roman"/>
          <w:sz w:val="24"/>
          <w:szCs w:val="24"/>
        </w:rPr>
        <w:t>«</w:t>
      </w:r>
      <w:r w:rsidRPr="0075663A">
        <w:rPr>
          <w:rFonts w:ascii="Times New Roman" w:eastAsia="Times New Roman" w:hAnsi="Times New Roman" w:cs="Calibri"/>
          <w:bCs/>
          <w:sz w:val="24"/>
          <w:szCs w:val="24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75663A">
        <w:rPr>
          <w:rFonts w:ascii="Times New Roman" w:hAnsi="Times New Roman"/>
          <w:sz w:val="24"/>
          <w:szCs w:val="24"/>
        </w:rPr>
        <w:t>»,</w:t>
      </w:r>
      <w:r w:rsidRPr="0075663A">
        <w:rPr>
          <w:rFonts w:ascii="Times New Roman" w:hAnsi="Times New Roman"/>
          <w:kern w:val="2"/>
          <w:sz w:val="24"/>
          <w:szCs w:val="24"/>
        </w:rPr>
        <w:t xml:space="preserve"> утвержденная постановлением администрации города Югорска от 31.10.2013 № 3290. </w:t>
      </w:r>
    </w:p>
    <w:p w:rsidR="00333AA0" w:rsidRPr="0075663A" w:rsidRDefault="00333AA0" w:rsidP="00E14E3A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75663A">
        <w:rPr>
          <w:rFonts w:ascii="Times New Roman" w:hAnsi="Times New Roman"/>
          <w:kern w:val="2"/>
          <w:sz w:val="24"/>
          <w:szCs w:val="24"/>
        </w:rPr>
        <w:t>М</w:t>
      </w:r>
      <w:r w:rsidRPr="0075663A">
        <w:rPr>
          <w:rFonts w:ascii="Times New Roman" w:hAnsi="Times New Roman"/>
          <w:kern w:val="2"/>
          <w:sz w:val="24"/>
          <w:szCs w:val="24"/>
          <w:lang w:bidi="en-US"/>
        </w:rPr>
        <w:t xml:space="preserve">униципальная программа города Югорска </w:t>
      </w:r>
      <w:r w:rsidRPr="0075663A">
        <w:rPr>
          <w:rFonts w:ascii="Times New Roman" w:eastAsia="Times New Roman" w:hAnsi="Times New Roman"/>
          <w:sz w:val="24"/>
          <w:szCs w:val="24"/>
        </w:rPr>
        <w:t>«Отдых и оздоровление детей города Югорска на 2014 – 2020 годы»,</w:t>
      </w:r>
      <w:r w:rsidRPr="0075663A">
        <w:rPr>
          <w:rFonts w:ascii="Times New Roman" w:hAnsi="Times New Roman"/>
          <w:kern w:val="2"/>
          <w:sz w:val="24"/>
          <w:szCs w:val="24"/>
        </w:rPr>
        <w:t xml:space="preserve"> утвержденная постановлением администрации города Югорска от 31.10.2013 № 3284.</w:t>
      </w:r>
    </w:p>
    <w:p w:rsidR="00333AA0" w:rsidRPr="0075663A" w:rsidRDefault="00333AA0" w:rsidP="00E14E3A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75663A">
        <w:rPr>
          <w:rFonts w:ascii="Times New Roman" w:hAnsi="Times New Roman"/>
          <w:kern w:val="2"/>
          <w:sz w:val="24"/>
          <w:szCs w:val="24"/>
        </w:rPr>
        <w:t>М</w:t>
      </w:r>
      <w:r w:rsidRPr="0075663A">
        <w:rPr>
          <w:rFonts w:ascii="Times New Roman" w:hAnsi="Times New Roman"/>
          <w:kern w:val="2"/>
          <w:sz w:val="24"/>
          <w:szCs w:val="24"/>
          <w:lang w:bidi="en-US"/>
        </w:rPr>
        <w:t xml:space="preserve">униципальная программа города Югорска </w:t>
      </w:r>
      <w:r w:rsidRPr="0075663A">
        <w:rPr>
          <w:rFonts w:ascii="Times New Roman" w:hAnsi="Times New Roman"/>
          <w:kern w:val="2"/>
          <w:sz w:val="24"/>
          <w:szCs w:val="24"/>
        </w:rPr>
        <w:t>«Охрана окружающей среды, использование и защита городских лесов города Югорска на 2014-2020 годы», утвержденная постановлением администрации города Югорска от 31.10.2013 № 3273.</w:t>
      </w:r>
    </w:p>
    <w:p w:rsidR="00333AA0" w:rsidRPr="0075663A" w:rsidRDefault="00333AA0" w:rsidP="00E14E3A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75663A">
        <w:rPr>
          <w:rFonts w:ascii="Times New Roman" w:hAnsi="Times New Roman"/>
          <w:kern w:val="2"/>
          <w:sz w:val="24"/>
          <w:szCs w:val="24"/>
        </w:rPr>
        <w:t>М</w:t>
      </w:r>
      <w:r w:rsidRPr="0075663A">
        <w:rPr>
          <w:rFonts w:ascii="Times New Roman" w:hAnsi="Times New Roman"/>
          <w:kern w:val="2"/>
          <w:sz w:val="24"/>
          <w:szCs w:val="24"/>
          <w:lang w:bidi="en-US"/>
        </w:rPr>
        <w:t>униципальная программа города Югорска «</w:t>
      </w:r>
      <w:r w:rsidRPr="0075663A">
        <w:rPr>
          <w:rFonts w:ascii="Times New Roman" w:hAnsi="Times New Roman"/>
          <w:sz w:val="24"/>
          <w:szCs w:val="24"/>
        </w:rPr>
        <w:t>Формирование доступной среды жизнедеятельности для инвалидов и маломобильных групп населения в городе Югорске на 2014-2020 годы», утвержденная</w:t>
      </w:r>
      <w:r w:rsidRPr="0075663A">
        <w:rPr>
          <w:sz w:val="24"/>
          <w:szCs w:val="24"/>
        </w:rPr>
        <w:t xml:space="preserve"> </w:t>
      </w:r>
      <w:r w:rsidRPr="0075663A">
        <w:rPr>
          <w:rFonts w:ascii="Times New Roman" w:hAnsi="Times New Roman"/>
          <w:kern w:val="2"/>
          <w:sz w:val="24"/>
          <w:szCs w:val="24"/>
        </w:rPr>
        <w:t xml:space="preserve">постановлением администрации города Югорска от 31.10.2013 № 3275. </w:t>
      </w:r>
    </w:p>
    <w:p w:rsidR="00333AA0" w:rsidRDefault="00A5222D" w:rsidP="00E14E3A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75663A">
        <w:rPr>
          <w:rFonts w:ascii="Times New Roman" w:hAnsi="Times New Roman"/>
          <w:kern w:val="2"/>
          <w:sz w:val="24"/>
          <w:szCs w:val="24"/>
        </w:rPr>
        <w:t xml:space="preserve">Государственная программа </w:t>
      </w:r>
      <w:r w:rsidR="00333AA0" w:rsidRPr="0075663A">
        <w:rPr>
          <w:rFonts w:ascii="Times New Roman" w:hAnsi="Times New Roman"/>
          <w:kern w:val="2"/>
          <w:sz w:val="24"/>
          <w:szCs w:val="24"/>
        </w:rPr>
        <w:t xml:space="preserve">«Развитие культуры и туризма </w:t>
      </w:r>
      <w:proofErr w:type="gramStart"/>
      <w:r w:rsidR="00333AA0" w:rsidRPr="0075663A">
        <w:rPr>
          <w:rFonts w:ascii="Times New Roman" w:hAnsi="Times New Roman"/>
          <w:kern w:val="2"/>
          <w:sz w:val="24"/>
          <w:szCs w:val="24"/>
        </w:rPr>
        <w:t>в</w:t>
      </w:r>
      <w:proofErr w:type="gramEnd"/>
      <w:r w:rsidR="00333AA0" w:rsidRPr="0075663A">
        <w:rPr>
          <w:rFonts w:ascii="Times New Roman" w:hAnsi="Times New Roman"/>
          <w:kern w:val="2"/>
          <w:sz w:val="24"/>
          <w:szCs w:val="24"/>
        </w:rPr>
        <w:t xml:space="preserve"> Ханты-Мансийском автономном округе – Югре на 2014-2020 годы», </w:t>
      </w:r>
      <w:proofErr w:type="gramStart"/>
      <w:r w:rsidR="00333AA0" w:rsidRPr="0075663A">
        <w:rPr>
          <w:rFonts w:ascii="Times New Roman" w:hAnsi="Times New Roman"/>
          <w:kern w:val="2"/>
          <w:sz w:val="24"/>
          <w:szCs w:val="24"/>
        </w:rPr>
        <w:t>утвержденная</w:t>
      </w:r>
      <w:proofErr w:type="gramEnd"/>
      <w:r w:rsidR="00333AA0" w:rsidRPr="0075663A">
        <w:rPr>
          <w:rFonts w:ascii="Times New Roman" w:hAnsi="Times New Roman"/>
          <w:kern w:val="2"/>
          <w:sz w:val="24"/>
          <w:szCs w:val="24"/>
        </w:rPr>
        <w:t xml:space="preserve">  постановлением Правительства Ханты-Мансийского автономного округа-Югры от 09.10.2013 № 427-п.</w:t>
      </w:r>
    </w:p>
    <w:p w:rsidR="0075663A" w:rsidRPr="0075663A" w:rsidRDefault="0075663A" w:rsidP="00E14E3A">
      <w:pPr>
        <w:pStyle w:val="a8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D448D3" w:rsidRDefault="00D448D3" w:rsidP="0075663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75663A">
        <w:rPr>
          <w:rFonts w:ascii="Times New Roman" w:hAnsi="Times New Roman"/>
          <w:b/>
          <w:kern w:val="2"/>
          <w:sz w:val="24"/>
          <w:szCs w:val="24"/>
        </w:rPr>
        <w:t>Информационная поддержка Года литературы</w:t>
      </w:r>
      <w:r w:rsidR="0075663A">
        <w:rPr>
          <w:rFonts w:ascii="Times New Roman" w:hAnsi="Times New Roman"/>
          <w:b/>
          <w:kern w:val="2"/>
          <w:sz w:val="24"/>
          <w:szCs w:val="24"/>
        </w:rPr>
        <w:t>.</w:t>
      </w:r>
    </w:p>
    <w:p w:rsidR="0075663A" w:rsidRPr="0075663A" w:rsidRDefault="0075663A" w:rsidP="0075663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4033C6" w:rsidRPr="0075663A" w:rsidRDefault="00333AA0" w:rsidP="0075663A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4"/>
          <w:szCs w:val="24"/>
        </w:rPr>
      </w:pP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Информационная поддержка Года </w:t>
      </w:r>
      <w:r w:rsidR="00864F7C" w:rsidRPr="0075663A">
        <w:rPr>
          <w:rFonts w:ascii="Times New Roman" w:eastAsia="Calibri" w:hAnsi="Times New Roman"/>
          <w:kern w:val="2"/>
          <w:sz w:val="24"/>
          <w:szCs w:val="24"/>
        </w:rPr>
        <w:t>литературы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 в городе Югорске</w:t>
      </w:r>
      <w:r w:rsidR="004033C6" w:rsidRPr="0075663A">
        <w:rPr>
          <w:rFonts w:ascii="Times New Roman" w:eastAsia="Calibri" w:hAnsi="Times New Roman"/>
          <w:kern w:val="2"/>
          <w:sz w:val="24"/>
          <w:szCs w:val="24"/>
        </w:rPr>
        <w:t xml:space="preserve"> - это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 </w:t>
      </w:r>
      <w:r w:rsidR="002F48D5" w:rsidRPr="0075663A">
        <w:rPr>
          <w:rFonts w:ascii="Times New Roman" w:eastAsia="Calibri" w:hAnsi="Times New Roman"/>
          <w:kern w:val="2"/>
          <w:sz w:val="24"/>
          <w:szCs w:val="24"/>
        </w:rPr>
        <w:t xml:space="preserve">сотрудничество с 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>официальны</w:t>
      </w:r>
      <w:r w:rsidR="002F48D5" w:rsidRPr="0075663A">
        <w:rPr>
          <w:rFonts w:ascii="Times New Roman" w:eastAsia="Calibri" w:hAnsi="Times New Roman"/>
          <w:kern w:val="2"/>
          <w:sz w:val="24"/>
          <w:szCs w:val="24"/>
        </w:rPr>
        <w:t>ми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 печатны</w:t>
      </w:r>
      <w:r w:rsidR="002F48D5" w:rsidRPr="0075663A">
        <w:rPr>
          <w:rFonts w:ascii="Times New Roman" w:eastAsia="Calibri" w:hAnsi="Times New Roman"/>
          <w:kern w:val="2"/>
          <w:sz w:val="24"/>
          <w:szCs w:val="24"/>
        </w:rPr>
        <w:t>ми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 средств</w:t>
      </w:r>
      <w:r w:rsidR="002F48D5" w:rsidRPr="0075663A">
        <w:rPr>
          <w:rFonts w:ascii="Times New Roman" w:eastAsia="Calibri" w:hAnsi="Times New Roman"/>
          <w:kern w:val="2"/>
          <w:sz w:val="24"/>
          <w:szCs w:val="24"/>
        </w:rPr>
        <w:t>ами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 массовой информации (газеты «Югорский вестник», «</w:t>
      </w:r>
      <w:r w:rsidR="00A44ACF" w:rsidRPr="0075663A">
        <w:rPr>
          <w:rFonts w:ascii="Times New Roman" w:eastAsia="Calibri" w:hAnsi="Times New Roman"/>
          <w:kern w:val="2"/>
          <w:sz w:val="24"/>
          <w:szCs w:val="24"/>
        </w:rPr>
        <w:t>Транспорт газа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>»), городск</w:t>
      </w:r>
      <w:r w:rsidR="000727AE" w:rsidRPr="0075663A">
        <w:rPr>
          <w:rFonts w:ascii="Times New Roman" w:eastAsia="Calibri" w:hAnsi="Times New Roman"/>
          <w:kern w:val="2"/>
          <w:sz w:val="24"/>
          <w:szCs w:val="24"/>
        </w:rPr>
        <w:t xml:space="preserve">ими и окружными </w:t>
      </w:r>
      <w:proofErr w:type="gramStart"/>
      <w:r w:rsidR="000727AE" w:rsidRPr="0075663A">
        <w:rPr>
          <w:rFonts w:ascii="Times New Roman" w:eastAsia="Calibri" w:hAnsi="Times New Roman"/>
          <w:kern w:val="2"/>
          <w:sz w:val="24"/>
          <w:szCs w:val="24"/>
        </w:rPr>
        <w:t>теле-радиокомпаниями</w:t>
      </w:r>
      <w:proofErr w:type="gramEnd"/>
      <w:r w:rsidR="00A44ACF" w:rsidRPr="0075663A">
        <w:rPr>
          <w:rFonts w:ascii="Times New Roman" w:eastAsia="Calibri" w:hAnsi="Times New Roman"/>
          <w:kern w:val="2"/>
          <w:sz w:val="24"/>
          <w:szCs w:val="24"/>
        </w:rPr>
        <w:t>.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 На фасадах учреждений культуры, на сценических площадках </w:t>
      </w:r>
      <w:r w:rsidR="004033C6" w:rsidRPr="0075663A">
        <w:rPr>
          <w:rFonts w:ascii="Times New Roman" w:eastAsia="Calibri" w:hAnsi="Times New Roman"/>
          <w:kern w:val="2"/>
          <w:sz w:val="24"/>
          <w:szCs w:val="24"/>
        </w:rPr>
        <w:t xml:space="preserve">в течение года 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>размещ</w:t>
      </w:r>
      <w:r w:rsidR="004033C6" w:rsidRPr="0075663A">
        <w:rPr>
          <w:rFonts w:ascii="Times New Roman" w:eastAsia="Calibri" w:hAnsi="Times New Roman"/>
          <w:kern w:val="2"/>
          <w:sz w:val="24"/>
          <w:szCs w:val="24"/>
        </w:rPr>
        <w:t>ал</w:t>
      </w:r>
      <w:r w:rsidR="00A44ACF" w:rsidRPr="0075663A">
        <w:rPr>
          <w:rFonts w:ascii="Times New Roman" w:eastAsia="Calibri" w:hAnsi="Times New Roman"/>
          <w:kern w:val="2"/>
          <w:sz w:val="24"/>
          <w:szCs w:val="24"/>
        </w:rPr>
        <w:t>ис</w:t>
      </w:r>
      <w:r w:rsidR="004033C6" w:rsidRPr="0075663A">
        <w:rPr>
          <w:rFonts w:ascii="Times New Roman" w:eastAsia="Calibri" w:hAnsi="Times New Roman"/>
          <w:kern w:val="2"/>
          <w:sz w:val="24"/>
          <w:szCs w:val="24"/>
        </w:rPr>
        <w:t>ь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 баннеры с логотип</w:t>
      </w:r>
      <w:r w:rsidR="002F48D5" w:rsidRPr="0075663A">
        <w:rPr>
          <w:rFonts w:ascii="Times New Roman" w:eastAsia="Calibri" w:hAnsi="Times New Roman"/>
          <w:kern w:val="2"/>
          <w:sz w:val="24"/>
          <w:szCs w:val="24"/>
        </w:rPr>
        <w:t>ом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 Года </w:t>
      </w:r>
      <w:r w:rsidR="00AD78EA" w:rsidRPr="0075663A">
        <w:rPr>
          <w:rFonts w:ascii="Times New Roman" w:eastAsia="Calibri" w:hAnsi="Times New Roman"/>
          <w:kern w:val="2"/>
          <w:sz w:val="24"/>
          <w:szCs w:val="24"/>
        </w:rPr>
        <w:t>литературы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. </w:t>
      </w:r>
      <w:r w:rsidR="002F48D5" w:rsidRPr="0075663A">
        <w:rPr>
          <w:rFonts w:ascii="Times New Roman" w:eastAsia="Calibri" w:hAnsi="Times New Roman"/>
          <w:kern w:val="2"/>
          <w:sz w:val="24"/>
          <w:szCs w:val="24"/>
        </w:rPr>
        <w:t xml:space="preserve">Официальный логотип Года литературы использовался </w:t>
      </w:r>
      <w:r w:rsidRPr="0075663A">
        <w:rPr>
          <w:rFonts w:ascii="Times New Roman" w:eastAsia="Calibri" w:hAnsi="Times New Roman"/>
          <w:kern w:val="2"/>
          <w:sz w:val="24"/>
          <w:szCs w:val="24"/>
        </w:rPr>
        <w:t xml:space="preserve">в заставках телевизионных передач и в городских печатных периодических изданиях. </w:t>
      </w:r>
      <w:r w:rsidR="00AD78EA" w:rsidRPr="0075663A">
        <w:rPr>
          <w:rFonts w:ascii="Times New Roman" w:hAnsi="Times New Roman" w:cs="Times New Roman"/>
          <w:sz w:val="24"/>
          <w:szCs w:val="24"/>
        </w:rPr>
        <w:t xml:space="preserve">Анонсы культурных событий, </w:t>
      </w:r>
      <w:r w:rsidR="00AD78EA" w:rsidRPr="0075663A">
        <w:rPr>
          <w:rFonts w:ascii="Times New Roman" w:hAnsi="Times New Roman" w:cs="Times New Roman"/>
          <w:sz w:val="24"/>
          <w:szCs w:val="24"/>
        </w:rPr>
        <w:lastRenderedPageBreak/>
        <w:t>отклики и рецензии на мероприятия (концерты, спектакли, фестивали, праздники), статьи и очерки, посвященные деятелям культуры города и творческим коллективам</w:t>
      </w:r>
      <w:r w:rsidR="002F48D5" w:rsidRPr="0075663A">
        <w:rPr>
          <w:rFonts w:ascii="Times New Roman" w:hAnsi="Times New Roman" w:cs="Times New Roman"/>
          <w:sz w:val="24"/>
          <w:szCs w:val="24"/>
        </w:rPr>
        <w:t xml:space="preserve">, деятельность </w:t>
      </w:r>
      <w:r w:rsidR="00AD78EA" w:rsidRPr="0075663A">
        <w:rPr>
          <w:rFonts w:ascii="Times New Roman" w:hAnsi="Times New Roman" w:cs="Times New Roman"/>
          <w:sz w:val="24"/>
          <w:szCs w:val="24"/>
        </w:rPr>
        <w:t xml:space="preserve"> </w:t>
      </w:r>
      <w:r w:rsidR="002F48D5" w:rsidRPr="0075663A">
        <w:rPr>
          <w:rFonts w:ascii="Times New Roman" w:hAnsi="Times New Roman" w:cs="Times New Roman"/>
          <w:sz w:val="24"/>
          <w:szCs w:val="24"/>
        </w:rPr>
        <w:t xml:space="preserve">сайтов учреждений культуры, </w:t>
      </w:r>
      <w:r w:rsidR="002F48D5" w:rsidRPr="0075663A">
        <w:rPr>
          <w:rFonts w:ascii="Times New Roman" w:eastAsia="Calibri" w:hAnsi="Times New Roman"/>
          <w:kern w:val="2"/>
          <w:sz w:val="24"/>
          <w:szCs w:val="24"/>
        </w:rPr>
        <w:t xml:space="preserve">портала органов местного самоуправления, </w:t>
      </w:r>
      <w:r w:rsidR="00AD78EA" w:rsidRPr="0075663A">
        <w:rPr>
          <w:rFonts w:ascii="Times New Roman" w:hAnsi="Times New Roman" w:cs="Times New Roman"/>
          <w:sz w:val="24"/>
          <w:szCs w:val="24"/>
        </w:rPr>
        <w:t>- всё это является неотъемлемой час</w:t>
      </w:r>
      <w:r w:rsidR="004033C6" w:rsidRPr="0075663A">
        <w:rPr>
          <w:rFonts w:ascii="Times New Roman" w:hAnsi="Times New Roman" w:cs="Times New Roman"/>
          <w:sz w:val="24"/>
          <w:szCs w:val="24"/>
        </w:rPr>
        <w:t xml:space="preserve">тью </w:t>
      </w:r>
      <w:r w:rsidR="002F48D5" w:rsidRPr="0075663A">
        <w:rPr>
          <w:rFonts w:ascii="Times New Roman" w:hAnsi="Times New Roman" w:cs="Times New Roman"/>
          <w:sz w:val="24"/>
          <w:szCs w:val="24"/>
        </w:rPr>
        <w:t>информационной кампании Года литературы в Югорске.</w:t>
      </w:r>
      <w:r w:rsidR="004033C6" w:rsidRPr="0075663A">
        <w:rPr>
          <w:rFonts w:ascii="Times New Roman" w:eastAsia="Calibri" w:hAnsi="Times New Roman"/>
          <w:kern w:val="2"/>
          <w:sz w:val="24"/>
          <w:szCs w:val="24"/>
        </w:rPr>
        <w:t xml:space="preserve"> </w:t>
      </w:r>
    </w:p>
    <w:p w:rsidR="00AD78EA" w:rsidRDefault="00AD78EA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А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ктивная рекламно-информационная деятельность учреждений культуры</w:t>
      </w:r>
      <w:r w:rsidRPr="0075663A">
        <w:rPr>
          <w:rFonts w:ascii="Times New Roman" w:hAnsi="Times New Roman"/>
          <w:sz w:val="24"/>
          <w:szCs w:val="24"/>
        </w:rPr>
        <w:t xml:space="preserve"> в Год литературы – это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3550</w:t>
      </w:r>
      <w:r w:rsidRPr="0075663A">
        <w:rPr>
          <w:rFonts w:ascii="Times New Roman" w:hAnsi="Times New Roman"/>
          <w:sz w:val="24"/>
          <w:szCs w:val="24"/>
        </w:rPr>
        <w:t xml:space="preserve">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анонсов, статей о мероприя</w:t>
      </w:r>
      <w:r w:rsidRPr="0075663A">
        <w:rPr>
          <w:rFonts w:ascii="Times New Roman" w:hAnsi="Times New Roman"/>
          <w:sz w:val="24"/>
          <w:szCs w:val="24"/>
        </w:rPr>
        <w:t>тиях и информационных сообщений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, что на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36 % больше, чем в 2014 году.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4769" w:rsidRDefault="00DC4769" w:rsidP="00AD78E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p w:rsidR="00AD78EA" w:rsidRDefault="00AD78EA" w:rsidP="00AD78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7E2E9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Рекламно-информационная деятельность учреждений культуры</w:t>
      </w:r>
      <w:r w:rsidR="002F48D5">
        <w:rPr>
          <w:rFonts w:ascii="Times New Roman" w:eastAsia="Times New Roman" w:hAnsi="Times New Roman" w:cs="Times New Roman"/>
          <w:sz w:val="24"/>
          <w:szCs w:val="24"/>
        </w:rPr>
        <w:t>, 2015 год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78EA" w:rsidRPr="00CB6627" w:rsidRDefault="00AD78EA" w:rsidP="00AD78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8"/>
        <w:gridCol w:w="1134"/>
        <w:gridCol w:w="1530"/>
        <w:gridCol w:w="1419"/>
        <w:gridCol w:w="1597"/>
      </w:tblGrid>
      <w:tr w:rsidR="00AD78EA" w:rsidRPr="00CB6627" w:rsidTr="005D6164">
        <w:tc>
          <w:tcPr>
            <w:tcW w:w="2802" w:type="dxa"/>
            <w:vMerge w:val="restart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01" w:type="dxa"/>
            <w:gridSpan w:val="4"/>
          </w:tcPr>
          <w:p w:rsidR="00AD78EA" w:rsidRPr="00B051AB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1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учреждения культуры</w:t>
            </w:r>
          </w:p>
        </w:tc>
        <w:tc>
          <w:tcPr>
            <w:tcW w:w="1597" w:type="dxa"/>
            <w:vMerge w:val="restart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учреждениям культуры города Югорска</w:t>
            </w:r>
          </w:p>
        </w:tc>
      </w:tr>
      <w:tr w:rsidR="00AD78EA" w:rsidRPr="00CB6627" w:rsidTr="005D6164">
        <w:tc>
          <w:tcPr>
            <w:tcW w:w="2802" w:type="dxa"/>
            <w:vMerge/>
          </w:tcPr>
          <w:p w:rsidR="00AD78EA" w:rsidRPr="00CB6627" w:rsidRDefault="00AD78EA" w:rsidP="005D6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«ЦК «Югра – презент»</w:t>
            </w:r>
          </w:p>
        </w:tc>
        <w:tc>
          <w:tcPr>
            <w:tcW w:w="1134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</w:t>
            </w:r>
            <w:r w:rsidRPr="00B051AB">
              <w:rPr>
                <w:rFonts w:ascii="Times New Roman" w:eastAsia="Times New Roman" w:hAnsi="Times New Roman" w:cs="Times New Roman"/>
                <w:sz w:val="24"/>
                <w:szCs w:val="24"/>
              </w:rPr>
              <w:t>«МиГ»</w:t>
            </w:r>
          </w:p>
        </w:tc>
        <w:tc>
          <w:tcPr>
            <w:tcW w:w="1530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МБУ  «Музей истории и этнографии»</w:t>
            </w:r>
          </w:p>
        </w:tc>
        <w:tc>
          <w:tcPr>
            <w:tcW w:w="1419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 г.Югорска»</w:t>
            </w:r>
          </w:p>
        </w:tc>
        <w:tc>
          <w:tcPr>
            <w:tcW w:w="1597" w:type="dxa"/>
            <w:vMerge/>
          </w:tcPr>
          <w:p w:rsidR="00AD78EA" w:rsidRPr="00CB6627" w:rsidRDefault="00AD78EA" w:rsidP="005D6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8EA" w:rsidRPr="00CB6627" w:rsidTr="005D6164">
        <w:tc>
          <w:tcPr>
            <w:tcW w:w="2802" w:type="dxa"/>
          </w:tcPr>
          <w:p w:rsidR="00AD78EA" w:rsidRPr="00CB6627" w:rsidRDefault="00AD78EA" w:rsidP="005D6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местных печатных изданиях</w:t>
            </w:r>
          </w:p>
        </w:tc>
        <w:tc>
          <w:tcPr>
            <w:tcW w:w="1418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9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97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AD78EA" w:rsidRPr="00CB6627" w:rsidTr="005D6164">
        <w:tc>
          <w:tcPr>
            <w:tcW w:w="2802" w:type="dxa"/>
          </w:tcPr>
          <w:p w:rsidR="00AD78EA" w:rsidRPr="00CB6627" w:rsidRDefault="00AD78EA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Теле- и радиорепортажи</w:t>
            </w:r>
          </w:p>
        </w:tc>
        <w:tc>
          <w:tcPr>
            <w:tcW w:w="1418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134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0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419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97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2078</w:t>
            </w:r>
          </w:p>
        </w:tc>
      </w:tr>
      <w:tr w:rsidR="00AD78EA" w:rsidRPr="00CB6627" w:rsidTr="005D6164">
        <w:tc>
          <w:tcPr>
            <w:tcW w:w="2802" w:type="dxa"/>
          </w:tcPr>
          <w:p w:rsidR="00AD78EA" w:rsidRPr="00CB6627" w:rsidRDefault="00AD78EA" w:rsidP="005D6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буклетов, брошюр и т.п. (количество изданий/ тираж)</w:t>
            </w:r>
          </w:p>
        </w:tc>
        <w:tc>
          <w:tcPr>
            <w:tcW w:w="1418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4/850</w:t>
            </w:r>
          </w:p>
        </w:tc>
        <w:tc>
          <w:tcPr>
            <w:tcW w:w="1419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10/300</w:t>
            </w:r>
          </w:p>
        </w:tc>
        <w:tc>
          <w:tcPr>
            <w:tcW w:w="1597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  <w:r w:rsidR="00365C8E">
              <w:rPr>
                <w:rFonts w:ascii="Times New Roman" w:eastAsia="Times New Roman" w:hAnsi="Times New Roman" w:cs="Times New Roman"/>
                <w:sz w:val="24"/>
                <w:szCs w:val="24"/>
              </w:rPr>
              <w:t>/1150</w:t>
            </w:r>
          </w:p>
        </w:tc>
      </w:tr>
      <w:tr w:rsidR="00AD78EA" w:rsidRPr="00CB6627" w:rsidTr="005D6164">
        <w:tc>
          <w:tcPr>
            <w:tcW w:w="2802" w:type="dxa"/>
          </w:tcPr>
          <w:p w:rsidR="00AD78EA" w:rsidRPr="00CB6627" w:rsidRDefault="00AD78EA" w:rsidP="005D6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Интернет-источниках</w:t>
            </w:r>
          </w:p>
        </w:tc>
        <w:tc>
          <w:tcPr>
            <w:tcW w:w="1418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34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19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597" w:type="dxa"/>
          </w:tcPr>
          <w:p w:rsidR="00AD78EA" w:rsidRPr="00CB6627" w:rsidRDefault="00AD78EA" w:rsidP="005D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1193</w:t>
            </w:r>
          </w:p>
        </w:tc>
      </w:tr>
    </w:tbl>
    <w:p w:rsidR="00333AA0" w:rsidRDefault="00333AA0" w:rsidP="00AD78EA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4677C">
        <w:rPr>
          <w:rFonts w:ascii="Times New Roman" w:eastAsia="Times New Roman" w:hAnsi="Times New Roman"/>
          <w:b/>
          <w:sz w:val="24"/>
          <w:szCs w:val="24"/>
        </w:rPr>
        <w:t>Основные социально-экономические показатели</w:t>
      </w:r>
      <w:r w:rsidR="004033C6">
        <w:rPr>
          <w:rFonts w:ascii="Times New Roman" w:eastAsia="Times New Roman" w:hAnsi="Times New Roman"/>
          <w:b/>
          <w:sz w:val="24"/>
          <w:szCs w:val="24"/>
        </w:rPr>
        <w:t xml:space="preserve"> отрасли культур</w:t>
      </w:r>
      <w:r w:rsidR="002F48D5">
        <w:rPr>
          <w:rFonts w:ascii="Times New Roman" w:eastAsia="Times New Roman" w:hAnsi="Times New Roman"/>
          <w:b/>
          <w:sz w:val="24"/>
          <w:szCs w:val="24"/>
        </w:rPr>
        <w:t>ы</w:t>
      </w:r>
      <w:r w:rsidR="004033C6">
        <w:rPr>
          <w:rFonts w:ascii="Times New Roman" w:eastAsia="Times New Roman" w:hAnsi="Times New Roman"/>
          <w:b/>
          <w:sz w:val="24"/>
          <w:szCs w:val="24"/>
        </w:rPr>
        <w:t xml:space="preserve"> в 2015 году</w:t>
      </w:r>
    </w:p>
    <w:p w:rsidR="0075663A" w:rsidRPr="00B4677C" w:rsidRDefault="0075663A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5D42" w:rsidRDefault="00DC4769" w:rsidP="0075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E91">
        <w:rPr>
          <w:rFonts w:ascii="Times New Roman" w:hAnsi="Times New Roman"/>
          <w:sz w:val="24"/>
          <w:szCs w:val="24"/>
        </w:rPr>
        <w:t>Объем ф</w:t>
      </w:r>
      <w:r w:rsidR="007B648B">
        <w:rPr>
          <w:rFonts w:ascii="Times New Roman" w:hAnsi="Times New Roman"/>
          <w:sz w:val="24"/>
          <w:szCs w:val="24"/>
        </w:rPr>
        <w:t>инансирования отрасли «Культура</w:t>
      </w:r>
      <w:r w:rsidRPr="007E2E91">
        <w:rPr>
          <w:rFonts w:ascii="Times New Roman" w:hAnsi="Times New Roman"/>
          <w:sz w:val="24"/>
          <w:szCs w:val="24"/>
        </w:rPr>
        <w:t>» из бюджета муниципального образования в 2015 году соста</w:t>
      </w:r>
      <w:r w:rsidR="0097560E">
        <w:rPr>
          <w:rFonts w:ascii="Times New Roman" w:hAnsi="Times New Roman"/>
          <w:sz w:val="24"/>
          <w:szCs w:val="24"/>
        </w:rPr>
        <w:t xml:space="preserve">вил 123 408,2 тыс. рублей, что </w:t>
      </w:r>
      <w:r w:rsidRPr="007E2E91">
        <w:rPr>
          <w:rFonts w:ascii="Times New Roman" w:hAnsi="Times New Roman"/>
          <w:sz w:val="24"/>
          <w:szCs w:val="24"/>
        </w:rPr>
        <w:t>на 22 026,1 тыс. рублей меньше, чем в 2014 году.</w:t>
      </w:r>
      <w:r w:rsidR="007E2E91" w:rsidRPr="007E2E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E2E91" w:rsidRPr="007E2E91">
        <w:rPr>
          <w:rFonts w:ascii="Times New Roman" w:hAnsi="Times New Roman"/>
          <w:sz w:val="24"/>
          <w:szCs w:val="24"/>
        </w:rPr>
        <w:t>Снижение объема финансирования обусловлено</w:t>
      </w:r>
      <w:r w:rsidR="00FF5D42">
        <w:rPr>
          <w:rFonts w:ascii="Times New Roman" w:hAnsi="Times New Roman" w:cs="Times New Roman"/>
          <w:sz w:val="24"/>
          <w:szCs w:val="24"/>
        </w:rPr>
        <w:t xml:space="preserve"> структурными отраслевыми</w:t>
      </w:r>
      <w:r w:rsidR="00FF5D42" w:rsidRPr="0097560E">
        <w:rPr>
          <w:rFonts w:ascii="Times New Roman" w:hAnsi="Times New Roman" w:cs="Times New Roman"/>
          <w:sz w:val="24"/>
          <w:szCs w:val="24"/>
        </w:rPr>
        <w:t xml:space="preserve"> преобразования</w:t>
      </w:r>
      <w:r w:rsidR="00FF5D42">
        <w:rPr>
          <w:rFonts w:ascii="Times New Roman" w:hAnsi="Times New Roman" w:cs="Times New Roman"/>
          <w:sz w:val="24"/>
          <w:szCs w:val="24"/>
        </w:rPr>
        <w:t>ми</w:t>
      </w:r>
      <w:r w:rsidR="00FF5D42" w:rsidRPr="0097560E">
        <w:rPr>
          <w:rFonts w:ascii="Times New Roman" w:hAnsi="Times New Roman" w:cs="Times New Roman"/>
          <w:sz w:val="24"/>
          <w:szCs w:val="24"/>
        </w:rPr>
        <w:t xml:space="preserve"> и осуществление</w:t>
      </w:r>
      <w:r w:rsidR="00FF5D42">
        <w:rPr>
          <w:rFonts w:ascii="Times New Roman" w:hAnsi="Times New Roman" w:cs="Times New Roman"/>
          <w:sz w:val="24"/>
          <w:szCs w:val="24"/>
        </w:rPr>
        <w:t>м</w:t>
      </w:r>
      <w:r w:rsidR="00FF5D42" w:rsidRPr="0097560E">
        <w:rPr>
          <w:rFonts w:ascii="Times New Roman" w:hAnsi="Times New Roman" w:cs="Times New Roman"/>
          <w:sz w:val="24"/>
          <w:szCs w:val="24"/>
        </w:rPr>
        <w:t xml:space="preserve"> политики оптимизации</w:t>
      </w:r>
      <w:r w:rsidR="00FF5D42">
        <w:rPr>
          <w:rFonts w:ascii="Times New Roman" w:hAnsi="Times New Roman" w:cs="Times New Roman"/>
          <w:sz w:val="24"/>
          <w:szCs w:val="24"/>
        </w:rPr>
        <w:t xml:space="preserve"> и повышения эффективности расходов местного бюджета: с</w:t>
      </w:r>
      <w:r w:rsidR="00FF5D42" w:rsidRPr="0097560E">
        <w:rPr>
          <w:rFonts w:ascii="Times New Roman" w:hAnsi="Times New Roman" w:cs="Times New Roman"/>
          <w:sz w:val="24"/>
          <w:szCs w:val="24"/>
        </w:rPr>
        <w:t xml:space="preserve"> </w:t>
      </w:r>
      <w:r w:rsidR="00686AA1">
        <w:rPr>
          <w:rFonts w:ascii="Times New Roman" w:hAnsi="Times New Roman" w:cs="Times New Roman"/>
          <w:sz w:val="24"/>
          <w:szCs w:val="24"/>
        </w:rPr>
        <w:t>0</w:t>
      </w:r>
      <w:r w:rsidR="00FF5D42" w:rsidRPr="0097560E">
        <w:rPr>
          <w:rFonts w:ascii="Times New Roman" w:hAnsi="Times New Roman" w:cs="Times New Roman"/>
          <w:sz w:val="24"/>
          <w:szCs w:val="24"/>
        </w:rPr>
        <w:t>1</w:t>
      </w:r>
      <w:r w:rsidR="00686AA1">
        <w:rPr>
          <w:rFonts w:ascii="Times New Roman" w:hAnsi="Times New Roman" w:cs="Times New Roman"/>
          <w:sz w:val="24"/>
          <w:szCs w:val="24"/>
        </w:rPr>
        <w:t>.01.</w:t>
      </w:r>
      <w:r w:rsidR="00FF5D42" w:rsidRPr="0097560E">
        <w:rPr>
          <w:rFonts w:ascii="Times New Roman" w:hAnsi="Times New Roman" w:cs="Times New Roman"/>
          <w:sz w:val="24"/>
          <w:szCs w:val="24"/>
        </w:rPr>
        <w:t>2014 измене</w:t>
      </w:r>
      <w:r w:rsidR="004E217F">
        <w:rPr>
          <w:rFonts w:ascii="Times New Roman" w:hAnsi="Times New Roman" w:cs="Times New Roman"/>
          <w:sz w:val="24"/>
          <w:szCs w:val="24"/>
        </w:rPr>
        <w:t>на ведомственная подчиненность муниципального бюджетного образовательного учреждения дополнительного образования детей</w:t>
      </w:r>
      <w:r w:rsidR="00FF5D42" w:rsidRPr="0097560E">
        <w:rPr>
          <w:rFonts w:ascii="Times New Roman" w:hAnsi="Times New Roman" w:cs="Times New Roman"/>
          <w:sz w:val="24"/>
          <w:szCs w:val="24"/>
        </w:rPr>
        <w:t xml:space="preserve"> «Детская художественная школа» с последующим проведением процедуры реорганизации путем слияния</w:t>
      </w:r>
      <w:r w:rsidR="00FF5D42">
        <w:rPr>
          <w:rFonts w:ascii="Times New Roman" w:hAnsi="Times New Roman" w:cs="Times New Roman"/>
          <w:sz w:val="24"/>
          <w:szCs w:val="24"/>
        </w:rPr>
        <w:t xml:space="preserve"> с </w:t>
      </w:r>
      <w:r w:rsidR="004E217F">
        <w:rPr>
          <w:rFonts w:ascii="Times New Roman" w:hAnsi="Times New Roman" w:cs="Times New Roman"/>
          <w:sz w:val="24"/>
          <w:szCs w:val="24"/>
        </w:rPr>
        <w:t>муниципальным бюджетным учреждением дополнительного образования детей</w:t>
      </w:r>
      <w:r w:rsidR="00FF5D42">
        <w:rPr>
          <w:rFonts w:ascii="Times New Roman" w:hAnsi="Times New Roman" w:cs="Times New Roman"/>
          <w:sz w:val="24"/>
          <w:szCs w:val="24"/>
        </w:rPr>
        <w:t xml:space="preserve"> «Детская школа искусств</w:t>
      </w:r>
      <w:r w:rsidR="004E217F">
        <w:rPr>
          <w:rFonts w:ascii="Times New Roman" w:hAnsi="Times New Roman" w:cs="Times New Roman"/>
          <w:sz w:val="24"/>
          <w:szCs w:val="24"/>
        </w:rPr>
        <w:t xml:space="preserve"> г. Югорска</w:t>
      </w:r>
      <w:r w:rsidR="00FF5D42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="00FF5D42">
        <w:rPr>
          <w:rFonts w:ascii="Times New Roman" w:hAnsi="Times New Roman" w:cs="Times New Roman"/>
          <w:sz w:val="24"/>
          <w:szCs w:val="24"/>
        </w:rPr>
        <w:t xml:space="preserve"> с</w:t>
      </w:r>
      <w:r w:rsidR="00FF5D42" w:rsidRPr="0097560E">
        <w:rPr>
          <w:rFonts w:ascii="Times New Roman" w:hAnsi="Times New Roman" w:cs="Times New Roman"/>
          <w:sz w:val="24"/>
          <w:szCs w:val="24"/>
        </w:rPr>
        <w:t xml:space="preserve"> </w:t>
      </w:r>
      <w:r w:rsidR="00686AA1">
        <w:rPr>
          <w:rFonts w:ascii="Times New Roman" w:hAnsi="Times New Roman" w:cs="Times New Roman"/>
          <w:sz w:val="24"/>
          <w:szCs w:val="24"/>
        </w:rPr>
        <w:t>0</w:t>
      </w:r>
      <w:r w:rsidR="00FF5D42" w:rsidRPr="0097560E">
        <w:rPr>
          <w:rFonts w:ascii="Times New Roman" w:hAnsi="Times New Roman" w:cs="Times New Roman"/>
          <w:sz w:val="24"/>
          <w:szCs w:val="24"/>
        </w:rPr>
        <w:t>1</w:t>
      </w:r>
      <w:r w:rsidR="00686AA1">
        <w:rPr>
          <w:rFonts w:ascii="Times New Roman" w:hAnsi="Times New Roman" w:cs="Times New Roman"/>
          <w:sz w:val="24"/>
          <w:szCs w:val="24"/>
        </w:rPr>
        <w:t>.01.</w:t>
      </w:r>
      <w:r w:rsidR="00FF5D42" w:rsidRPr="0097560E">
        <w:rPr>
          <w:rFonts w:ascii="Times New Roman" w:hAnsi="Times New Roman" w:cs="Times New Roman"/>
          <w:sz w:val="24"/>
          <w:szCs w:val="24"/>
        </w:rPr>
        <w:t>2015 ликвидирован</w:t>
      </w:r>
      <w:r w:rsidR="004E217F">
        <w:rPr>
          <w:rFonts w:ascii="Times New Roman" w:hAnsi="Times New Roman" w:cs="Times New Roman"/>
          <w:sz w:val="24"/>
          <w:szCs w:val="24"/>
        </w:rPr>
        <w:t xml:space="preserve">о муниципальное автономное учреждение </w:t>
      </w:r>
      <w:r w:rsidR="00FF5D42" w:rsidRPr="0097560E">
        <w:rPr>
          <w:rFonts w:ascii="Times New Roman" w:hAnsi="Times New Roman" w:cs="Times New Roman"/>
          <w:sz w:val="24"/>
          <w:szCs w:val="24"/>
        </w:rPr>
        <w:t xml:space="preserve">«Центральный парк </w:t>
      </w:r>
      <w:r w:rsidR="00FF5D42">
        <w:rPr>
          <w:rFonts w:ascii="Times New Roman" w:hAnsi="Times New Roman" w:cs="Times New Roman"/>
          <w:sz w:val="24"/>
          <w:szCs w:val="24"/>
        </w:rPr>
        <w:t>культуры и отдыха «Аттракцион».</w:t>
      </w:r>
    </w:p>
    <w:p w:rsidR="0075663A" w:rsidRPr="0097560E" w:rsidRDefault="0075663A" w:rsidP="0075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E91" w:rsidRDefault="007E2E91" w:rsidP="007E2E9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Динамика финанси</w:t>
      </w:r>
      <w:r w:rsidR="00FF5D42">
        <w:rPr>
          <w:rFonts w:ascii="Times New Roman" w:hAnsi="Times New Roman"/>
          <w:sz w:val="24"/>
          <w:szCs w:val="24"/>
        </w:rPr>
        <w:t>рования отрасли в период с 2013-</w:t>
      </w:r>
      <w:r>
        <w:rPr>
          <w:rFonts w:ascii="Times New Roman" w:hAnsi="Times New Roman"/>
          <w:sz w:val="24"/>
          <w:szCs w:val="24"/>
        </w:rPr>
        <w:t>2015 год</w:t>
      </w:r>
      <w:r w:rsidR="00FF5D4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представлена в таблице 2:</w:t>
      </w:r>
    </w:p>
    <w:tbl>
      <w:tblPr>
        <w:tblW w:w="9394" w:type="dxa"/>
        <w:jc w:val="center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5304"/>
        <w:gridCol w:w="1134"/>
        <w:gridCol w:w="1150"/>
        <w:gridCol w:w="1218"/>
      </w:tblGrid>
      <w:tr w:rsidR="0097560E" w:rsidRPr="0097560E" w:rsidTr="005D6164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97560E" w:rsidRPr="0097560E" w:rsidTr="005D6164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МО на первое января года, следующего за отчетным (тыс. чел.),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35 294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35 833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36 327</w:t>
            </w:r>
          </w:p>
        </w:tc>
      </w:tr>
      <w:tr w:rsidR="0097560E" w:rsidRPr="0097560E" w:rsidTr="005D6164">
        <w:trPr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97560E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  <w:r w:rsidRPr="00975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60E">
              <w:rPr>
                <w:rFonts w:ascii="Times New Roman" w:hAnsi="Times New Roman" w:cs="Times New Roman"/>
                <w:i/>
                <w:sz w:val="24"/>
                <w:szCs w:val="24"/>
              </w:rPr>
              <w:t>- детей до 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7 320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7 659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7 906</w:t>
            </w:r>
          </w:p>
        </w:tc>
      </w:tr>
      <w:tr w:rsidR="0097560E" w:rsidRPr="0097560E" w:rsidTr="005D6164">
        <w:trPr>
          <w:trHeight w:val="484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60E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предусмотренный по отрасли «Культура и кинематография»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171 899,8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145 434,3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123 408,2</w:t>
            </w:r>
          </w:p>
        </w:tc>
      </w:tr>
      <w:tr w:rsidR="0097560E" w:rsidRPr="0097560E" w:rsidTr="005D6164">
        <w:trPr>
          <w:trHeight w:val="19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 xml:space="preserve">-бюджет муниципального образования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132 153,8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142 675,1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123 272,5</w:t>
            </w:r>
          </w:p>
        </w:tc>
      </w:tr>
      <w:tr w:rsidR="0097560E" w:rsidRPr="0097560E" w:rsidTr="005D6164">
        <w:trPr>
          <w:trHeight w:val="21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 xml:space="preserve">-сумма дотации из бюджета автономного округа на </w:t>
            </w:r>
            <w:r w:rsidRPr="0097560E">
              <w:rPr>
                <w:rFonts w:ascii="Times New Roman" w:hAnsi="Times New Roman" w:cs="Times New Roman"/>
              </w:rPr>
              <w:lastRenderedPageBreak/>
              <w:t>сбалансированность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lastRenderedPageBreak/>
              <w:t>16 661,8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41 212,8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0,00</w:t>
            </w:r>
          </w:p>
        </w:tc>
      </w:tr>
      <w:tr w:rsidR="0097560E" w:rsidRPr="0097560E" w:rsidTr="005D6164">
        <w:trPr>
          <w:trHeight w:val="226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both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 xml:space="preserve">-средства (субсидии, межбюджетные трансферты), выделенные в рамках программ автономного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38 246,0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675,7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E" w:rsidRPr="0097560E" w:rsidRDefault="0097560E" w:rsidP="005D6164">
            <w:pPr>
              <w:jc w:val="center"/>
              <w:rPr>
                <w:rFonts w:ascii="Times New Roman" w:hAnsi="Times New Roman" w:cs="Times New Roman"/>
              </w:rPr>
            </w:pPr>
            <w:r w:rsidRPr="0097560E">
              <w:rPr>
                <w:rFonts w:ascii="Times New Roman" w:hAnsi="Times New Roman" w:cs="Times New Roman"/>
              </w:rPr>
              <w:t>135,7</w:t>
            </w:r>
          </w:p>
        </w:tc>
      </w:tr>
    </w:tbl>
    <w:p w:rsidR="00B4677C" w:rsidRPr="007E2E91" w:rsidRDefault="00DC4769" w:rsidP="007E2E9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2E91">
        <w:rPr>
          <w:rFonts w:ascii="Times New Roman" w:hAnsi="Times New Roman"/>
          <w:sz w:val="24"/>
          <w:szCs w:val="24"/>
        </w:rPr>
        <w:t xml:space="preserve"> </w:t>
      </w:r>
    </w:p>
    <w:p w:rsidR="00DC4769" w:rsidRPr="007F29D8" w:rsidRDefault="00DC4769" w:rsidP="007566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29D8">
        <w:rPr>
          <w:rFonts w:ascii="Times New Roman" w:hAnsi="Times New Roman"/>
          <w:sz w:val="24"/>
          <w:szCs w:val="24"/>
        </w:rPr>
        <w:t xml:space="preserve">Среднемесячная заработная плата работников </w:t>
      </w:r>
      <w:r w:rsidR="004E217F">
        <w:rPr>
          <w:rFonts w:ascii="Times New Roman" w:hAnsi="Times New Roman"/>
          <w:sz w:val="24"/>
          <w:szCs w:val="24"/>
        </w:rPr>
        <w:t xml:space="preserve">муниципальных </w:t>
      </w:r>
      <w:r w:rsidRPr="007F29D8">
        <w:rPr>
          <w:rFonts w:ascii="Times New Roman" w:hAnsi="Times New Roman"/>
          <w:sz w:val="24"/>
          <w:szCs w:val="24"/>
        </w:rPr>
        <w:t>учреждений культуры по итогам 2015 года составила 40 285,8 тыс. рублей, что соответствует дорожной карте по повышению оплаты труда работников культуры (Дополнительное соглашение № 3 к соглашению между Департаментом культуры Ханты-Мансийского автономного округа-Югры и администрацией города Югорска № 46 от 30</w:t>
      </w:r>
      <w:r w:rsidR="00686AA1">
        <w:rPr>
          <w:rFonts w:ascii="Times New Roman" w:hAnsi="Times New Roman"/>
          <w:sz w:val="24"/>
          <w:szCs w:val="24"/>
        </w:rPr>
        <w:t>.06.2014)</w:t>
      </w:r>
      <w:r w:rsidRPr="007F29D8">
        <w:rPr>
          <w:rFonts w:ascii="Times New Roman" w:hAnsi="Times New Roman"/>
          <w:sz w:val="24"/>
          <w:szCs w:val="24"/>
        </w:rPr>
        <w:t>.</w:t>
      </w:r>
    </w:p>
    <w:p w:rsidR="00FF5D42" w:rsidRDefault="00FF5D42" w:rsidP="007566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29D8">
        <w:rPr>
          <w:rFonts w:ascii="Times New Roman" w:hAnsi="Times New Roman"/>
          <w:sz w:val="24"/>
          <w:szCs w:val="24"/>
        </w:rPr>
        <w:t>Динамика среднемесячной заработной платы работников муниципальных учреждений культуры представлена в таблице 3:</w:t>
      </w:r>
    </w:p>
    <w:p w:rsidR="007F29D8" w:rsidRDefault="007F29D8" w:rsidP="007566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9169" w:type="dxa"/>
        <w:tblInd w:w="720" w:type="dxa"/>
        <w:tblLook w:val="04A0" w:firstRow="1" w:lastRow="0" w:firstColumn="1" w:lastColumn="0" w:noHBand="0" w:noVBand="1"/>
      </w:tblPr>
      <w:tblGrid>
        <w:gridCol w:w="903"/>
        <w:gridCol w:w="2738"/>
        <w:gridCol w:w="3118"/>
        <w:gridCol w:w="2410"/>
      </w:tblGrid>
      <w:tr w:rsidR="00894905" w:rsidTr="00894905">
        <w:tc>
          <w:tcPr>
            <w:tcW w:w="903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738" w:type="dxa"/>
          </w:tcPr>
          <w:p w:rsidR="00894905" w:rsidRDefault="00894905" w:rsidP="00F449D4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показатель средней заработной платы работников муниципальных учреждений культуры согласно «Дорожной карте» </w:t>
            </w:r>
            <w:r w:rsidRPr="004E217F">
              <w:rPr>
                <w:rFonts w:ascii="Times New Roman" w:hAnsi="Times New Roman"/>
                <w:b/>
                <w:sz w:val="24"/>
                <w:szCs w:val="24"/>
              </w:rPr>
              <w:t>(план, рублей)</w:t>
            </w:r>
          </w:p>
        </w:tc>
        <w:tc>
          <w:tcPr>
            <w:tcW w:w="3118" w:type="dxa"/>
          </w:tcPr>
          <w:p w:rsidR="00894905" w:rsidRDefault="00894905" w:rsidP="004E217F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заработная </w:t>
            </w:r>
          </w:p>
          <w:p w:rsidR="00894905" w:rsidRDefault="00894905" w:rsidP="004E217F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плата работников муниципальных </w:t>
            </w:r>
          </w:p>
          <w:p w:rsidR="00894905" w:rsidRDefault="00894905" w:rsidP="004E217F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учреждений культуры</w:t>
            </w:r>
          </w:p>
          <w:p w:rsidR="00894905" w:rsidRPr="004E217F" w:rsidRDefault="00894905" w:rsidP="004E217F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217F">
              <w:rPr>
                <w:rFonts w:ascii="Times New Roman" w:hAnsi="Times New Roman"/>
                <w:b/>
                <w:sz w:val="24"/>
                <w:szCs w:val="24"/>
              </w:rPr>
              <w:t>(факт, руб.)</w:t>
            </w:r>
          </w:p>
        </w:tc>
        <w:tc>
          <w:tcPr>
            <w:tcW w:w="2410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исполнении целевого показателя по итогам года</w:t>
            </w:r>
          </w:p>
        </w:tc>
      </w:tr>
      <w:tr w:rsidR="00894905" w:rsidTr="00894905">
        <w:tc>
          <w:tcPr>
            <w:tcW w:w="903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2738" w:type="dxa"/>
          </w:tcPr>
          <w:p w:rsidR="00894905" w:rsidRDefault="00894905" w:rsidP="00F449D4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определён</w:t>
            </w:r>
          </w:p>
        </w:tc>
        <w:tc>
          <w:tcPr>
            <w:tcW w:w="3118" w:type="dxa"/>
          </w:tcPr>
          <w:p w:rsidR="00894905" w:rsidRDefault="00894905" w:rsidP="004E217F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24978,9</w:t>
            </w:r>
          </w:p>
        </w:tc>
        <w:tc>
          <w:tcPr>
            <w:tcW w:w="2410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894905" w:rsidTr="00894905">
        <w:tc>
          <w:tcPr>
            <w:tcW w:w="903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2738" w:type="dxa"/>
          </w:tcPr>
          <w:p w:rsidR="00894905" w:rsidRDefault="00894905" w:rsidP="00F449D4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33224,5</w:t>
            </w:r>
          </w:p>
        </w:tc>
        <w:tc>
          <w:tcPr>
            <w:tcW w:w="3118" w:type="dxa"/>
          </w:tcPr>
          <w:p w:rsidR="00894905" w:rsidRDefault="00894905" w:rsidP="004E217F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27714,4</w:t>
            </w:r>
          </w:p>
        </w:tc>
        <w:tc>
          <w:tcPr>
            <w:tcW w:w="2410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не достигнут</w:t>
            </w:r>
          </w:p>
        </w:tc>
      </w:tr>
      <w:tr w:rsidR="00894905" w:rsidTr="00894905">
        <w:tc>
          <w:tcPr>
            <w:tcW w:w="903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738" w:type="dxa"/>
          </w:tcPr>
          <w:p w:rsidR="00894905" w:rsidRDefault="00894905" w:rsidP="00F449D4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38041,3</w:t>
            </w:r>
          </w:p>
        </w:tc>
        <w:tc>
          <w:tcPr>
            <w:tcW w:w="3118" w:type="dxa"/>
          </w:tcPr>
          <w:p w:rsidR="00894905" w:rsidRDefault="00894905" w:rsidP="004E217F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38041,3</w:t>
            </w:r>
          </w:p>
        </w:tc>
        <w:tc>
          <w:tcPr>
            <w:tcW w:w="2410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достигнут</w:t>
            </w:r>
          </w:p>
        </w:tc>
      </w:tr>
      <w:tr w:rsidR="00894905" w:rsidTr="00894905">
        <w:tc>
          <w:tcPr>
            <w:tcW w:w="903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2738" w:type="dxa"/>
          </w:tcPr>
          <w:p w:rsidR="00894905" w:rsidRDefault="00894905" w:rsidP="00F449D4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77C">
              <w:rPr>
                <w:rFonts w:ascii="Times New Roman" w:hAnsi="Times New Roman"/>
                <w:sz w:val="24"/>
                <w:szCs w:val="24"/>
              </w:rPr>
              <w:t>40 285,8</w:t>
            </w:r>
          </w:p>
        </w:tc>
        <w:tc>
          <w:tcPr>
            <w:tcW w:w="3118" w:type="dxa"/>
          </w:tcPr>
          <w:p w:rsidR="00894905" w:rsidRDefault="00894905" w:rsidP="004E217F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77C">
              <w:rPr>
                <w:rFonts w:ascii="Times New Roman" w:hAnsi="Times New Roman"/>
                <w:sz w:val="24"/>
                <w:szCs w:val="24"/>
              </w:rPr>
              <w:t>40 285,8</w:t>
            </w:r>
          </w:p>
        </w:tc>
        <w:tc>
          <w:tcPr>
            <w:tcW w:w="2410" w:type="dxa"/>
          </w:tcPr>
          <w:p w:rsidR="00894905" w:rsidRDefault="00894905" w:rsidP="00FF5D42">
            <w:pPr>
              <w:pStyle w:val="a8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достигнут</w:t>
            </w:r>
          </w:p>
        </w:tc>
      </w:tr>
    </w:tbl>
    <w:p w:rsidR="007F29D8" w:rsidRDefault="007F29D8" w:rsidP="007F29D8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4677C" w:rsidRDefault="00B4677C" w:rsidP="0075663A">
      <w:pPr>
        <w:widowControl w:val="0"/>
        <w:tabs>
          <w:tab w:val="left" w:pos="-297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b/>
          <w:sz w:val="24"/>
          <w:szCs w:val="24"/>
        </w:rPr>
        <w:t>Мероприятия по привлечению средств</w:t>
      </w:r>
    </w:p>
    <w:p w:rsidR="00B4677C" w:rsidRDefault="00B4677C" w:rsidP="0075663A">
      <w:pPr>
        <w:widowControl w:val="0"/>
        <w:tabs>
          <w:tab w:val="left" w:pos="-29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b/>
          <w:sz w:val="24"/>
          <w:szCs w:val="24"/>
        </w:rPr>
        <w:t xml:space="preserve">из разных источников на  развитие культуры </w:t>
      </w:r>
      <w:r w:rsidR="006E1818">
        <w:rPr>
          <w:rFonts w:ascii="Times New Roman" w:eastAsia="Times New Roman" w:hAnsi="Times New Roman" w:cs="Times New Roman"/>
          <w:b/>
          <w:sz w:val="24"/>
          <w:szCs w:val="24"/>
        </w:rPr>
        <w:t>города Югорска</w:t>
      </w:r>
    </w:p>
    <w:p w:rsidR="0075663A" w:rsidRPr="00B4677C" w:rsidRDefault="0075663A" w:rsidP="0075663A">
      <w:pPr>
        <w:widowControl w:val="0"/>
        <w:tabs>
          <w:tab w:val="left" w:pos="-29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677C" w:rsidRPr="009858E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677C">
        <w:rPr>
          <w:rFonts w:ascii="Times New Roman" w:eastAsia="Times New Roman" w:hAnsi="Times New Roman" w:cs="Times New Roman"/>
          <w:sz w:val="24"/>
          <w:szCs w:val="24"/>
        </w:rPr>
        <w:t>С ц</w:t>
      </w:r>
      <w:r>
        <w:rPr>
          <w:rFonts w:ascii="Times New Roman" w:hAnsi="Times New Roman" w:cs="Times New Roman"/>
          <w:sz w:val="24"/>
          <w:szCs w:val="24"/>
        </w:rPr>
        <w:t>елью укрепления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материально-технической базы муниципальных учр</w:t>
      </w:r>
      <w:r>
        <w:rPr>
          <w:rFonts w:ascii="Times New Roman" w:hAnsi="Times New Roman" w:cs="Times New Roman"/>
          <w:sz w:val="24"/>
          <w:szCs w:val="24"/>
        </w:rPr>
        <w:t>еждений культуры города Югорска</w:t>
      </w:r>
      <w:r w:rsidR="006F6DA3">
        <w:rPr>
          <w:rFonts w:ascii="Times New Roman" w:hAnsi="Times New Roman" w:cs="Times New Roman"/>
          <w:sz w:val="24"/>
          <w:szCs w:val="24"/>
        </w:rPr>
        <w:t>, проведения текущих ремонтов</w:t>
      </w:r>
      <w:r w:rsidR="009858EC">
        <w:rPr>
          <w:rFonts w:ascii="Times New Roman" w:hAnsi="Times New Roman" w:cs="Times New Roman"/>
          <w:sz w:val="24"/>
          <w:szCs w:val="24"/>
        </w:rPr>
        <w:t xml:space="preserve"> и 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улучшения качества проведения культурно-массовых мероприятий в 2015 году были привлечены дополнительные финансовые средства из местного бюджета, из бюджета Ханты-Мансийского автономного округа-Югры, из бюджета Тюменской области, из федерального бюджета и иных (внебюджетных) источников всего </w:t>
      </w:r>
      <w:r w:rsidRPr="009858EC">
        <w:rPr>
          <w:rFonts w:ascii="Times New Roman" w:eastAsia="Times New Roman" w:hAnsi="Times New Roman" w:cs="Times New Roman"/>
          <w:sz w:val="24"/>
          <w:szCs w:val="24"/>
        </w:rPr>
        <w:t>в объеме 14 985,2 тыс. рублей.</w:t>
      </w:r>
      <w:proofErr w:type="gramEnd"/>
    </w:p>
    <w:p w:rsidR="00B4677C" w:rsidRPr="009858E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9858EC">
        <w:rPr>
          <w:rFonts w:ascii="Times New Roman" w:eastAsia="Times New Roman" w:hAnsi="Times New Roman" w:cs="Times New Roman"/>
          <w:sz w:val="24"/>
          <w:szCs w:val="24"/>
        </w:rPr>
        <w:t>местного бюджета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, исключая субсидии муниципальным учреждениям культуры города Югорска на финансовое обеспечение выполнения муниципальных </w:t>
      </w:r>
      <w:r w:rsidR="00E633A8" w:rsidRPr="00B4677C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на оказание муниципальных услуг (выполнение работ), привлечены средства </w:t>
      </w:r>
      <w:r w:rsidRPr="009858EC">
        <w:rPr>
          <w:rFonts w:ascii="Times New Roman" w:eastAsia="Times New Roman" w:hAnsi="Times New Roman" w:cs="Times New Roman"/>
          <w:sz w:val="24"/>
          <w:szCs w:val="24"/>
        </w:rPr>
        <w:t>в сумме 5 838,1 тыс. рублей.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>За счет средств муниципальной программы города Югорска «Развитие культуры и туризма в городе Югорске на 2014 -2020 годы» дополнительно в муниципальные учреждения культуры города Югорска направлены денежные средства: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- в сумме 3 076, тыс. рублей на проведение текущих ремонтов (выполнены косметические ремонты в помещениях </w:t>
      </w:r>
      <w:r w:rsidR="006E1818">
        <w:rPr>
          <w:rFonts w:ascii="Times New Roman" w:eastAsia="Times New Roman" w:hAnsi="Times New Roman" w:cs="Times New Roman"/>
          <w:sz w:val="24"/>
          <w:szCs w:val="24"/>
        </w:rPr>
        <w:t>муниципального автономного учреждения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«Центр культуры «Югра-презент»</w:t>
      </w:r>
      <w:r w:rsidR="00336C0C">
        <w:rPr>
          <w:rFonts w:ascii="Times New Roman" w:eastAsia="Times New Roman" w:hAnsi="Times New Roman" w:cs="Times New Roman"/>
          <w:sz w:val="24"/>
          <w:szCs w:val="24"/>
        </w:rPr>
        <w:t xml:space="preserve"> (далее по тексту:</w:t>
      </w:r>
      <w:proofErr w:type="gramEnd"/>
      <w:r w:rsidR="00336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36C0C">
        <w:rPr>
          <w:rFonts w:ascii="Times New Roman" w:eastAsia="Times New Roman" w:hAnsi="Times New Roman" w:cs="Times New Roman"/>
          <w:sz w:val="24"/>
          <w:szCs w:val="24"/>
        </w:rPr>
        <w:t>МАУ «ЦК «Югра-презент»)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, осуществлена замена 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lastRenderedPageBreak/>
        <w:t>полового покрытия, частичная замена оконных стеклопакетов, частичный ремонт кровли в местах наибольшей деформации);</w:t>
      </w:r>
      <w:proofErr w:type="gramEnd"/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>- в сумме 99,1 тыс. рублей на проведение обследования безопасности электрооборудования в МАУ «Ц</w:t>
      </w:r>
      <w:r w:rsidR="00336C0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«Югра-презент»;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>- в сумме 2 459,4 тыс. рублей на приобретение оборудования (приобретено оборудование для костюмерной, оргтехника, костюмы сценические, мебель, ростовые куклы, энергосберегающие лампы в МАУ «Ц</w:t>
      </w:r>
      <w:r w:rsidR="00336C0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«Югра-презент», специализированные архивные стеллажи для хранения документов ф</w:t>
      </w:r>
      <w:r w:rsidR="00336C0C">
        <w:rPr>
          <w:rFonts w:ascii="Times New Roman" w:eastAsia="Times New Roman" w:hAnsi="Times New Roman" w:cs="Times New Roman"/>
          <w:sz w:val="24"/>
          <w:szCs w:val="24"/>
        </w:rPr>
        <w:t>онда муниципальных библиотек в муниципальное бюджетное учреждение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«Централизованная библиотечная система г</w:t>
      </w:r>
      <w:proofErr w:type="gramStart"/>
      <w:r w:rsidRPr="00B4677C">
        <w:rPr>
          <w:rFonts w:ascii="Times New Roman" w:eastAsia="Times New Roman" w:hAnsi="Times New Roman" w:cs="Times New Roman"/>
          <w:sz w:val="24"/>
          <w:szCs w:val="24"/>
        </w:rPr>
        <w:t>.Ю</w:t>
      </w:r>
      <w:proofErr w:type="gramEnd"/>
      <w:r w:rsidRPr="00B4677C">
        <w:rPr>
          <w:rFonts w:ascii="Times New Roman" w:eastAsia="Times New Roman" w:hAnsi="Times New Roman" w:cs="Times New Roman"/>
          <w:sz w:val="24"/>
          <w:szCs w:val="24"/>
        </w:rPr>
        <w:t>горска»</w:t>
      </w:r>
      <w:r w:rsidR="00336C0C">
        <w:rPr>
          <w:rFonts w:ascii="Times New Roman" w:eastAsia="Times New Roman" w:hAnsi="Times New Roman" w:cs="Times New Roman"/>
          <w:sz w:val="24"/>
          <w:szCs w:val="24"/>
        </w:rPr>
        <w:t xml:space="preserve"> (далее по тексту: </w:t>
      </w:r>
      <w:proofErr w:type="gramStart"/>
      <w:r w:rsidR="00336C0C">
        <w:rPr>
          <w:rFonts w:ascii="Times New Roman" w:eastAsia="Times New Roman" w:hAnsi="Times New Roman" w:cs="Times New Roman"/>
          <w:sz w:val="24"/>
          <w:szCs w:val="24"/>
        </w:rPr>
        <w:t>МБУ «ЦБС г. Югорска»)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- в сумме 22,4 тыс. рублей на софинансирование субсидии из бюджета ХМАО-Югры на </w:t>
      </w:r>
      <w:r w:rsidR="009858EC">
        <w:rPr>
          <w:rFonts w:ascii="Times New Roman" w:hAnsi="Times New Roman" w:cs="Times New Roman"/>
          <w:sz w:val="24"/>
          <w:szCs w:val="24"/>
        </w:rPr>
        <w:t>модернизацию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библиотек города Югорска</w:t>
      </w:r>
      <w:r w:rsidR="009858EC">
        <w:rPr>
          <w:rFonts w:ascii="Times New Roman" w:hAnsi="Times New Roman" w:cs="Times New Roman"/>
          <w:sz w:val="24"/>
          <w:szCs w:val="24"/>
        </w:rPr>
        <w:t>.</w:t>
      </w:r>
    </w:p>
    <w:p w:rsidR="00B4677C" w:rsidRPr="009858E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8EC">
        <w:rPr>
          <w:rFonts w:ascii="Times New Roman" w:eastAsia="Times New Roman" w:hAnsi="Times New Roman" w:cs="Times New Roman"/>
          <w:sz w:val="24"/>
          <w:szCs w:val="24"/>
        </w:rPr>
        <w:t>Из бюджета Ханты-Мансийского автономного округа-Югры привлечено на решение вопросов развития отрасли культур</w:t>
      </w:r>
      <w:r w:rsidR="006F6DA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858EC">
        <w:rPr>
          <w:rFonts w:ascii="Times New Roman" w:eastAsia="Times New Roman" w:hAnsi="Times New Roman" w:cs="Times New Roman"/>
          <w:sz w:val="24"/>
          <w:szCs w:val="24"/>
        </w:rPr>
        <w:t xml:space="preserve"> в городе Югорске 785,9 тыс. рублей.</w:t>
      </w:r>
    </w:p>
    <w:p w:rsidR="00B4677C" w:rsidRPr="00B4677C" w:rsidRDefault="009858E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модернизации </w:t>
      </w:r>
      <w:r w:rsidR="00B4677C" w:rsidRPr="00B4677C">
        <w:rPr>
          <w:rFonts w:ascii="Times New Roman" w:eastAsia="Times New Roman" w:hAnsi="Times New Roman" w:cs="Times New Roman"/>
          <w:sz w:val="24"/>
          <w:szCs w:val="24"/>
        </w:rPr>
        <w:t>муниципальных библиотек города Югорска в рамках исполнения государственной программы Ханты-Мансийского автономного округа-Югры «Развитие культуры и туризма в Ханты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77C" w:rsidRPr="00B4677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77C" w:rsidRPr="00B4677C">
        <w:rPr>
          <w:rFonts w:ascii="Times New Roman" w:eastAsia="Times New Roman" w:hAnsi="Times New Roman" w:cs="Times New Roman"/>
          <w:sz w:val="24"/>
          <w:szCs w:val="24"/>
        </w:rPr>
        <w:t>Мансийском автономном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77C" w:rsidRPr="00B4677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77C" w:rsidRPr="00B4677C">
        <w:rPr>
          <w:rFonts w:ascii="Times New Roman" w:eastAsia="Times New Roman" w:hAnsi="Times New Roman" w:cs="Times New Roman"/>
          <w:sz w:val="24"/>
          <w:szCs w:val="24"/>
        </w:rPr>
        <w:t>Югре на 2014 -2020 годы» поступила субсидия в сумме 126,9 тыс. рублей. Поступившие средства были израсходованы на пополнение документного фонда муниципальных библиотек и расширение возможности предоставление жителям города доступа к ресурсам сети Интернет.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>От депутатов Думы ХМАО-Югры поступили денежные средства в сумме 459,0 тыс. рублей. В том числе, на приобретение специализированных архивных стеллажей в МБУ «Ц</w:t>
      </w:r>
      <w:r w:rsidR="004A31F8">
        <w:rPr>
          <w:rFonts w:ascii="Times New Roman" w:eastAsia="Times New Roman" w:hAnsi="Times New Roman" w:cs="Times New Roman"/>
          <w:sz w:val="24"/>
          <w:szCs w:val="24"/>
        </w:rPr>
        <w:t>БС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B4677C">
        <w:rPr>
          <w:rFonts w:ascii="Times New Roman" w:eastAsia="Times New Roman" w:hAnsi="Times New Roman" w:cs="Times New Roman"/>
          <w:sz w:val="24"/>
          <w:szCs w:val="24"/>
        </w:rPr>
        <w:t>.Ю</w:t>
      </w:r>
      <w:proofErr w:type="gramEnd"/>
      <w:r w:rsidRPr="00B4677C">
        <w:rPr>
          <w:rFonts w:ascii="Times New Roman" w:eastAsia="Times New Roman" w:hAnsi="Times New Roman" w:cs="Times New Roman"/>
          <w:sz w:val="24"/>
          <w:szCs w:val="24"/>
        </w:rPr>
        <w:t>горска» 200,0 тыс. рублей, на приобретение светового сценического оборудования, сценических костюмов д</w:t>
      </w:r>
      <w:r w:rsidR="00387D65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 w:rsidR="004A31F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бюджетного учреждения культуры </w:t>
      </w:r>
      <w:r w:rsidR="00387D65">
        <w:rPr>
          <w:rFonts w:ascii="Times New Roman" w:eastAsia="Times New Roman" w:hAnsi="Times New Roman" w:cs="Times New Roman"/>
          <w:sz w:val="24"/>
          <w:szCs w:val="24"/>
        </w:rPr>
        <w:t xml:space="preserve">«МиГ» </w:t>
      </w:r>
      <w:r w:rsidR="004A31F8"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тексту: </w:t>
      </w:r>
      <w:proofErr w:type="gramStart"/>
      <w:r w:rsidR="004A31F8">
        <w:rPr>
          <w:rFonts w:ascii="Times New Roman" w:eastAsia="Times New Roman" w:hAnsi="Times New Roman" w:cs="Times New Roman"/>
          <w:sz w:val="24"/>
          <w:szCs w:val="24"/>
        </w:rPr>
        <w:t xml:space="preserve">МБУК «МиГ») </w:t>
      </w:r>
      <w:r w:rsidR="00387D65">
        <w:rPr>
          <w:rFonts w:ascii="Times New Roman" w:eastAsia="Times New Roman" w:hAnsi="Times New Roman" w:cs="Times New Roman"/>
          <w:sz w:val="24"/>
          <w:szCs w:val="24"/>
        </w:rPr>
        <w:t>259,0 тыс. рублей,</w:t>
      </w:r>
      <w:r w:rsidR="00BD68D1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387D6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9858EC">
        <w:rPr>
          <w:rFonts w:ascii="Times New Roman" w:hAnsi="Times New Roman" w:cs="Times New Roman"/>
          <w:sz w:val="24"/>
          <w:szCs w:val="24"/>
        </w:rPr>
        <w:t>офинансирование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строительства в городе Югорске мемориального комплекса «Воинская слава» поступило 200,0 тыс. рублей (исполнение наказов депутатам Думы ХМАО-Югры).</w:t>
      </w:r>
      <w:proofErr w:type="gramEnd"/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8EC">
        <w:rPr>
          <w:rFonts w:ascii="Times New Roman" w:eastAsia="Times New Roman" w:hAnsi="Times New Roman" w:cs="Times New Roman"/>
          <w:sz w:val="24"/>
          <w:szCs w:val="24"/>
        </w:rPr>
        <w:t>Из бюджета Тюменской области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в качестве исполнения наказов депутатам Думы Тюменской области муниципальные учреждения культуры города Югорска получили </w:t>
      </w:r>
      <w:r w:rsidRPr="009858EC">
        <w:rPr>
          <w:rFonts w:ascii="Times New Roman" w:eastAsia="Times New Roman" w:hAnsi="Times New Roman" w:cs="Times New Roman"/>
          <w:sz w:val="24"/>
          <w:szCs w:val="24"/>
        </w:rPr>
        <w:t>350,0 тыс. рублей.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В МБУК «МиГ» на сумму 150,0 тыс. рублей приобретено 20 национальных сценических костюмов. В МБУ «Ц</w:t>
      </w:r>
      <w:r w:rsidR="004A31F8">
        <w:rPr>
          <w:rFonts w:ascii="Times New Roman" w:eastAsia="Times New Roman" w:hAnsi="Times New Roman" w:cs="Times New Roman"/>
          <w:sz w:val="24"/>
          <w:szCs w:val="24"/>
        </w:rPr>
        <w:t>БС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A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>Югорска» на сумму 200,0 тыс. рублей приобретены архивные специализированные стеллажи.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8EC">
        <w:rPr>
          <w:rFonts w:ascii="Times New Roman" w:eastAsia="Times New Roman" w:hAnsi="Times New Roman" w:cs="Times New Roman"/>
          <w:sz w:val="24"/>
          <w:szCs w:val="24"/>
        </w:rPr>
        <w:t xml:space="preserve">Из бюджета Российской Федерации </w:t>
      </w:r>
      <w:r w:rsidR="00BD68D1">
        <w:rPr>
          <w:rFonts w:ascii="Times New Roman" w:eastAsia="Times New Roman" w:hAnsi="Times New Roman" w:cs="Times New Roman"/>
          <w:sz w:val="24"/>
          <w:szCs w:val="24"/>
        </w:rPr>
        <w:t>поступило</w:t>
      </w:r>
      <w:r w:rsidRPr="009858EC">
        <w:rPr>
          <w:rFonts w:ascii="Times New Roman" w:eastAsia="Times New Roman" w:hAnsi="Times New Roman" w:cs="Times New Roman"/>
          <w:sz w:val="24"/>
          <w:szCs w:val="24"/>
        </w:rPr>
        <w:t xml:space="preserve"> 908,8 тыс. рублей.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По итогам проведения Министерством культуры Российской Федерации открытого электронного аукциона МАУ «Ц</w:t>
      </w:r>
      <w:r w:rsidR="004A31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«Югра-презент» был признан победителем конкурса на предоставление субсидии. Денежные средства израсходованы на </w:t>
      </w:r>
      <w:r w:rsidRPr="00B4677C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организацию и проведение </w:t>
      </w:r>
      <w:r w:rsidRPr="00B4677C">
        <w:rPr>
          <w:rFonts w:ascii="Times New Roman" w:eastAsia="Times New Roman" w:hAnsi="Times New Roman" w:cs="Times New Roman"/>
          <w:sz w:val="24"/>
          <w:szCs w:val="24"/>
          <w:lang w:val="en-US"/>
        </w:rPr>
        <w:t>XV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окружного фестиваля любительских театров «Театральная весна 2015». В МБУ «Ц</w:t>
      </w:r>
      <w:r w:rsidR="004A31F8">
        <w:rPr>
          <w:rFonts w:ascii="Times New Roman" w:eastAsia="Times New Roman" w:hAnsi="Times New Roman" w:cs="Times New Roman"/>
          <w:sz w:val="24"/>
          <w:szCs w:val="24"/>
        </w:rPr>
        <w:t>БС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A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Югорска» за счет межбюджетного трансферта в сумме 8,8 тыс. рублей </w:t>
      </w:r>
      <w:r w:rsidR="007939EC">
        <w:rPr>
          <w:rFonts w:ascii="Times New Roman" w:eastAsia="Times New Roman" w:hAnsi="Times New Roman" w:cs="Times New Roman"/>
          <w:sz w:val="24"/>
          <w:szCs w:val="24"/>
        </w:rPr>
        <w:t xml:space="preserve"> произведено обновление книжного фонда.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8EC">
        <w:rPr>
          <w:rFonts w:ascii="Times New Roman" w:eastAsia="Times New Roman" w:hAnsi="Times New Roman" w:cs="Times New Roman"/>
          <w:sz w:val="24"/>
          <w:szCs w:val="24"/>
        </w:rPr>
        <w:t>От оказания услуг на платной основе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муниципальные учреждения культуры города Югорска </w:t>
      </w:r>
      <w:r w:rsidR="007939EC">
        <w:rPr>
          <w:rFonts w:ascii="Times New Roman" w:eastAsia="Times New Roman" w:hAnsi="Times New Roman" w:cs="Times New Roman"/>
          <w:sz w:val="24"/>
          <w:szCs w:val="24"/>
        </w:rPr>
        <w:t>привлекли</w:t>
      </w:r>
      <w:r w:rsidR="007E0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8EC">
        <w:rPr>
          <w:rFonts w:ascii="Times New Roman" w:eastAsia="Times New Roman" w:hAnsi="Times New Roman" w:cs="Times New Roman"/>
          <w:sz w:val="24"/>
          <w:szCs w:val="24"/>
        </w:rPr>
        <w:t>7 102,4</w:t>
      </w:r>
      <w:r w:rsidRPr="00B467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>тыс. рублей. Денежные средства направлены на оплату труда, оплату коммунальных услуг, текущих расходов на содержание зданий и оборудования, организацию и проведение культурно-массовых мероприятий.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В качестве пожертвований от индивидуальных предпринимателей, организаций в муниципальные учреждения культуры города Югорска поступило </w:t>
      </w:r>
      <w:r w:rsidRPr="009858EC">
        <w:rPr>
          <w:rFonts w:ascii="Times New Roman" w:eastAsia="Times New Roman" w:hAnsi="Times New Roman" w:cs="Times New Roman"/>
          <w:sz w:val="24"/>
          <w:szCs w:val="24"/>
        </w:rPr>
        <w:t>793,0 тыс. рублей.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Средства, полученные учреждениями в качестве пожертвований, направлены на организацию культурно-досуговых мероприятий</w:t>
      </w:r>
      <w:r w:rsidR="009858EC">
        <w:rPr>
          <w:rFonts w:ascii="Times New Roman" w:hAnsi="Times New Roman" w:cs="Times New Roman"/>
          <w:sz w:val="24"/>
          <w:szCs w:val="24"/>
        </w:rPr>
        <w:t>.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>По сравнению с 2014 годом в 2015 году уровень финансирования отрасли культура за счет средств местного бюджета не изменился. Впервые в 2015 году поступило финансирование на проведение мероприятий из бюджета Российской Федерации (Министерство культуры Российской Федерации). В 2015 году продолжилась практика привлечения спонсорских средств на проведение культурно-массовых мероприятий. Объем привлеченных спонсорских средств по сравнению с 2014 годом не изменился.</w:t>
      </w:r>
    </w:p>
    <w:p w:rsidR="00B4677C" w:rsidRPr="00B4677C" w:rsidRDefault="00B4677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>В 2015 году практика аккумулирования денежных средств из различных источников позволила достигнуть следующих результатов:</w:t>
      </w:r>
    </w:p>
    <w:p w:rsidR="00B4677C" w:rsidRPr="00B4677C" w:rsidRDefault="00B4677C" w:rsidP="007566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>Обеспечить современные условия предоставления качественных услуг в сфере культуры, отвечающие требованиям безопасности и потребительским ожиданиям.</w:t>
      </w:r>
    </w:p>
    <w:p w:rsidR="00B4677C" w:rsidRPr="00B4677C" w:rsidRDefault="00B4677C" w:rsidP="007566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Создать первоочередные необходимые условия для обеспечения сохранности документного фонда муниципальных библиотек.</w:t>
      </w:r>
    </w:p>
    <w:p w:rsidR="00B4677C" w:rsidRPr="007F29D8" w:rsidRDefault="00B4677C" w:rsidP="007566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Сохранить </w:t>
      </w:r>
      <w:r w:rsidR="007E02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>нтерес у горожан и жителей близлежащих муниципальных образований к культурно-массовым мероприятиям, организованны</w:t>
      </w:r>
      <w:r w:rsidR="007E029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муниципальными учреж</w:t>
      </w:r>
      <w:r w:rsidR="007E0295">
        <w:rPr>
          <w:rFonts w:ascii="Times New Roman" w:eastAsia="Times New Roman" w:hAnsi="Times New Roman" w:cs="Times New Roman"/>
          <w:sz w:val="24"/>
          <w:szCs w:val="24"/>
        </w:rPr>
        <w:t>дениями культуры города Югорска, что</w:t>
      </w:r>
      <w:r w:rsidRPr="00B4677C">
        <w:rPr>
          <w:rFonts w:ascii="Times New Roman" w:eastAsia="Times New Roman" w:hAnsi="Times New Roman" w:cs="Times New Roman"/>
          <w:sz w:val="24"/>
          <w:szCs w:val="24"/>
        </w:rPr>
        <w:t xml:space="preserve"> дает импульс к развитию туристической отрасли города.</w:t>
      </w:r>
    </w:p>
    <w:p w:rsidR="007F29D8" w:rsidRPr="007F29D8" w:rsidRDefault="005350CF" w:rsidP="0075663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Довести о</w:t>
      </w:r>
      <w:r w:rsidR="007F29D8" w:rsidRPr="007F29D8">
        <w:rPr>
          <w:rFonts w:ascii="Times New Roman" w:eastAsia="Times New Roman" w:hAnsi="Times New Roman"/>
          <w:sz w:val="24"/>
          <w:szCs w:val="24"/>
        </w:rPr>
        <w:t xml:space="preserve">бъем общего финансирования на укрепление материально-технической базы учреждений культуры в 2015 году </w:t>
      </w:r>
      <w:r>
        <w:rPr>
          <w:rFonts w:ascii="Times New Roman" w:eastAsia="Times New Roman" w:hAnsi="Times New Roman"/>
          <w:sz w:val="24"/>
          <w:szCs w:val="24"/>
        </w:rPr>
        <w:t>до</w:t>
      </w:r>
      <w:r w:rsidR="007F29D8" w:rsidRPr="007F29D8">
        <w:rPr>
          <w:rFonts w:ascii="Times New Roman" w:eastAsia="Times New Roman" w:hAnsi="Times New Roman"/>
          <w:sz w:val="24"/>
          <w:szCs w:val="24"/>
        </w:rPr>
        <w:t xml:space="preserve">  7 559,9 тыс. руб.</w:t>
      </w:r>
    </w:p>
    <w:p w:rsidR="007F29D8" w:rsidRPr="007F29D8" w:rsidRDefault="007F29D8" w:rsidP="0075663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7F29D8">
        <w:rPr>
          <w:rFonts w:ascii="Times New Roman" w:eastAsia="Times New Roman" w:hAnsi="Times New Roman"/>
          <w:sz w:val="24"/>
          <w:szCs w:val="24"/>
        </w:rPr>
        <w:t>Таблица 4. Объем финансирования на укрепление материально-технической базы учреждений культуры:</w:t>
      </w:r>
    </w:p>
    <w:p w:rsidR="00224328" w:rsidRPr="007F29D8" w:rsidRDefault="00686AA1" w:rsidP="007F29D8">
      <w:pPr>
        <w:pStyle w:val="a8"/>
        <w:spacing w:after="0" w:line="240" w:lineRule="auto"/>
        <w:ind w:left="106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tbl>
      <w:tblPr>
        <w:tblW w:w="0" w:type="auto"/>
        <w:jc w:val="center"/>
        <w:tblInd w:w="-2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1330"/>
        <w:gridCol w:w="1400"/>
        <w:gridCol w:w="1397"/>
      </w:tblGrid>
      <w:tr w:rsidR="007F29D8" w:rsidRPr="00CB6627" w:rsidTr="005350CF">
        <w:trPr>
          <w:jc w:val="center"/>
        </w:trPr>
        <w:tc>
          <w:tcPr>
            <w:tcW w:w="4045" w:type="dxa"/>
            <w:vMerge w:val="restart"/>
          </w:tcPr>
          <w:p w:rsidR="007F29D8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62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27" w:type="dxa"/>
            <w:gridSpan w:val="3"/>
          </w:tcPr>
          <w:p w:rsidR="007F29D8" w:rsidRPr="00B051AB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Год/Объем финансирования</w:t>
            </w:r>
          </w:p>
        </w:tc>
      </w:tr>
      <w:tr w:rsidR="007F29D8" w:rsidRPr="00CB6627" w:rsidTr="005350CF">
        <w:trPr>
          <w:jc w:val="center"/>
        </w:trPr>
        <w:tc>
          <w:tcPr>
            <w:tcW w:w="4045" w:type="dxa"/>
            <w:vMerge/>
          </w:tcPr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00" w:type="dxa"/>
          </w:tcPr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7" w:type="dxa"/>
          </w:tcPr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7F29D8" w:rsidRPr="00CB6627" w:rsidTr="005350CF">
        <w:trPr>
          <w:jc w:val="center"/>
        </w:trPr>
        <w:tc>
          <w:tcPr>
            <w:tcW w:w="4045" w:type="dxa"/>
          </w:tcPr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</w:t>
            </w:r>
            <w:r w:rsidRPr="00CB66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азвитие материально-технической базы, тыс. руб.</w:t>
            </w:r>
          </w:p>
        </w:tc>
        <w:tc>
          <w:tcPr>
            <w:tcW w:w="1330" w:type="dxa"/>
          </w:tcPr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6 972,7</w:t>
            </w:r>
          </w:p>
        </w:tc>
        <w:tc>
          <w:tcPr>
            <w:tcW w:w="1400" w:type="dxa"/>
          </w:tcPr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10 963,9</w:t>
            </w:r>
          </w:p>
        </w:tc>
        <w:tc>
          <w:tcPr>
            <w:tcW w:w="1397" w:type="dxa"/>
          </w:tcPr>
          <w:p w:rsidR="007F29D8" w:rsidRPr="00CB6627" w:rsidRDefault="007F29D8" w:rsidP="005D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7 559,9</w:t>
            </w:r>
          </w:p>
        </w:tc>
      </w:tr>
    </w:tbl>
    <w:p w:rsidR="00224328" w:rsidRDefault="00224328" w:rsidP="001452E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2E2" w:rsidRPr="001452E2" w:rsidRDefault="001452E2" w:rsidP="0075663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0CF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5350CF">
        <w:rPr>
          <w:rFonts w:ascii="Times New Roman" w:eastAsia="Calibri" w:hAnsi="Times New Roman" w:cs="Times New Roman"/>
          <w:b/>
          <w:sz w:val="24"/>
          <w:szCs w:val="24"/>
        </w:rPr>
        <w:t>езультаты</w:t>
      </w:r>
      <w:r w:rsidRPr="001452E2">
        <w:rPr>
          <w:rFonts w:ascii="Times New Roman" w:eastAsia="Calibri" w:hAnsi="Times New Roman" w:cs="Times New Roman"/>
          <w:b/>
          <w:sz w:val="24"/>
          <w:szCs w:val="24"/>
        </w:rPr>
        <w:t xml:space="preserve">, достижения, победы 2015 года </w:t>
      </w:r>
    </w:p>
    <w:p w:rsidR="001452E2" w:rsidRDefault="001452E2" w:rsidP="007566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2E2">
        <w:rPr>
          <w:rFonts w:ascii="Times New Roman" w:eastAsia="Times New Roman" w:hAnsi="Times New Roman" w:cs="Times New Roman"/>
          <w:b/>
          <w:sz w:val="24"/>
          <w:szCs w:val="24"/>
        </w:rPr>
        <w:t>В области муз</w:t>
      </w:r>
      <w:r>
        <w:rPr>
          <w:rFonts w:ascii="Times New Roman" w:hAnsi="Times New Roman" w:cs="Times New Roman"/>
          <w:b/>
          <w:sz w:val="24"/>
          <w:szCs w:val="24"/>
        </w:rPr>
        <w:t>ейного дела</w:t>
      </w:r>
      <w:r w:rsidR="000A6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6FA3" w:rsidRPr="000A6FA3" w:rsidRDefault="000A6FA3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6FA3">
        <w:rPr>
          <w:rFonts w:ascii="Times New Roman" w:hAnsi="Times New Roman" w:cs="Times New Roman"/>
          <w:sz w:val="24"/>
          <w:szCs w:val="24"/>
        </w:rPr>
        <w:t>Значимыми событиями для муниципального бюджетного учреждения «Музей истории и этнографии» (далее по тексту:</w:t>
      </w:r>
      <w:proofErr w:type="gramEnd"/>
      <w:r w:rsidRPr="000A6F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6FA3">
        <w:rPr>
          <w:rFonts w:ascii="Times New Roman" w:hAnsi="Times New Roman" w:cs="Times New Roman"/>
          <w:sz w:val="24"/>
          <w:szCs w:val="24"/>
        </w:rPr>
        <w:t>МБУ «Музей истории и этнографии») стали:</w:t>
      </w:r>
      <w:proofErr w:type="gramEnd"/>
    </w:p>
    <w:p w:rsidR="001452E2" w:rsidRPr="001452E2" w:rsidRDefault="001452E2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>Специальный диплом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52E2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 окружного конкурса «Музейный олимп Югры» за вклад в сохранение и популяризацию традиционной культуры русского населения за реализацию пр</w:t>
      </w:r>
      <w:r w:rsidR="000A6FA3">
        <w:rPr>
          <w:rFonts w:ascii="Times New Roman" w:eastAsia="Times New Roman" w:hAnsi="Times New Roman" w:cs="Times New Roman"/>
          <w:sz w:val="24"/>
          <w:szCs w:val="24"/>
        </w:rPr>
        <w:t>оекта «Печатный пряник на Руси»;</w:t>
      </w:r>
    </w:p>
    <w:p w:rsidR="001452E2" w:rsidRPr="001452E2" w:rsidRDefault="001452E2" w:rsidP="0075663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Диплом </w:t>
      </w:r>
      <w:r w:rsidRPr="001452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степени регионального этапа Национальной премии в области событийного туризма «</w:t>
      </w:r>
      <w:proofErr w:type="spellStart"/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>Russian</w:t>
      </w:r>
      <w:proofErr w:type="spellEnd"/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>Event</w:t>
      </w:r>
      <w:proofErr w:type="spellEnd"/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>Awards</w:t>
      </w:r>
      <w:proofErr w:type="spellEnd"/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» Приволжского и Уральского федеральных округов в номинации «Лучшая площадка для развития событийного туризма. Музейно-выставочные комплексы» за реализацию проекта «Музей – перекресток культур». Диплом </w:t>
      </w:r>
      <w:r w:rsidRPr="001452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степени за проект «Музей – перекрёсток культур» в финале национально</w:t>
      </w:r>
      <w:r w:rsidR="000A6FA3">
        <w:rPr>
          <w:rFonts w:ascii="Times New Roman" w:eastAsia="Times New Roman" w:hAnsi="Times New Roman" w:cs="Times New Roman"/>
          <w:bCs/>
          <w:sz w:val="24"/>
          <w:szCs w:val="24"/>
        </w:rPr>
        <w:t>й премии «</w:t>
      </w:r>
      <w:proofErr w:type="spellStart"/>
      <w:r w:rsidR="000A6FA3">
        <w:rPr>
          <w:rFonts w:ascii="Times New Roman" w:eastAsia="Times New Roman" w:hAnsi="Times New Roman" w:cs="Times New Roman"/>
          <w:bCs/>
          <w:sz w:val="24"/>
          <w:szCs w:val="24"/>
        </w:rPr>
        <w:t>Russian</w:t>
      </w:r>
      <w:proofErr w:type="spellEnd"/>
      <w:r w:rsidR="000A6F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6FA3">
        <w:rPr>
          <w:rFonts w:ascii="Times New Roman" w:eastAsia="Times New Roman" w:hAnsi="Times New Roman" w:cs="Times New Roman"/>
          <w:bCs/>
          <w:sz w:val="24"/>
          <w:szCs w:val="24"/>
        </w:rPr>
        <w:t>Event</w:t>
      </w:r>
      <w:proofErr w:type="spellEnd"/>
      <w:r w:rsidR="000A6F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6FA3">
        <w:rPr>
          <w:rFonts w:ascii="Times New Roman" w:eastAsia="Times New Roman" w:hAnsi="Times New Roman" w:cs="Times New Roman"/>
          <w:bCs/>
          <w:sz w:val="24"/>
          <w:szCs w:val="24"/>
        </w:rPr>
        <w:t>Awards</w:t>
      </w:r>
      <w:proofErr w:type="spellEnd"/>
      <w:r w:rsidR="000A6FA3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:rsidR="001452E2" w:rsidRPr="001452E2" w:rsidRDefault="001452E2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Диплом </w:t>
      </w:r>
      <w:r w:rsidRPr="001452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степени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52E2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конкурса в области событийного туризма в номинации «Событийное пространство (площадки для проведения событий)» </w:t>
      </w:r>
      <w:r w:rsidRPr="001452E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проект «Музей – перекрёсток культур» в рамках </w:t>
      </w:r>
      <w:r w:rsidRPr="001452E2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открытой Ярмарки событийного туризма «Russian open Event expo». </w:t>
      </w:r>
    </w:p>
    <w:p w:rsidR="001452E2" w:rsidRPr="001452E2" w:rsidRDefault="001452E2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2E2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библиотечного дела</w:t>
      </w:r>
    </w:p>
    <w:p w:rsidR="001452E2" w:rsidRPr="001452E2" w:rsidRDefault="001452E2" w:rsidP="0075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В Год литературы </w:t>
      </w:r>
      <w:r w:rsidR="005350CF">
        <w:rPr>
          <w:rFonts w:ascii="Times New Roman" w:eastAsia="Times New Roman" w:hAnsi="Times New Roman" w:cs="Times New Roman"/>
          <w:sz w:val="24"/>
          <w:szCs w:val="24"/>
        </w:rPr>
        <w:t xml:space="preserve">решена одна из </w:t>
      </w:r>
      <w:r w:rsidR="00D32E97">
        <w:rPr>
          <w:rFonts w:ascii="Times New Roman" w:eastAsia="Times New Roman" w:hAnsi="Times New Roman" w:cs="Times New Roman"/>
          <w:sz w:val="24"/>
          <w:szCs w:val="24"/>
        </w:rPr>
        <w:t xml:space="preserve">главных проблем </w:t>
      </w:r>
      <w:r w:rsidR="002D270A">
        <w:rPr>
          <w:rFonts w:ascii="Times New Roman" w:eastAsia="Times New Roman" w:hAnsi="Times New Roman" w:cs="Times New Roman"/>
          <w:sz w:val="24"/>
          <w:szCs w:val="24"/>
        </w:rPr>
        <w:t>МБУ</w:t>
      </w:r>
      <w:r w:rsidR="005350CF">
        <w:rPr>
          <w:rFonts w:ascii="Times New Roman" w:eastAsia="Times New Roman" w:hAnsi="Times New Roman" w:cs="Times New Roman"/>
          <w:sz w:val="24"/>
          <w:szCs w:val="24"/>
        </w:rPr>
        <w:t xml:space="preserve"> «Ц</w:t>
      </w:r>
      <w:r w:rsidR="002D270A">
        <w:rPr>
          <w:rFonts w:ascii="Times New Roman" w:eastAsia="Times New Roman" w:hAnsi="Times New Roman" w:cs="Times New Roman"/>
          <w:sz w:val="24"/>
          <w:szCs w:val="24"/>
        </w:rPr>
        <w:t>БС</w:t>
      </w:r>
      <w:r w:rsidR="005350CF">
        <w:rPr>
          <w:rFonts w:ascii="Times New Roman" w:eastAsia="Times New Roman" w:hAnsi="Times New Roman" w:cs="Times New Roman"/>
          <w:sz w:val="24"/>
          <w:szCs w:val="24"/>
        </w:rPr>
        <w:t xml:space="preserve"> г. Юг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орска» </w:t>
      </w:r>
      <w:r w:rsidR="005350C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>отсутствие отдела книгохранения в библиотечно-информационном центре. Часть фонда в течение 3-х лет бы</w:t>
      </w:r>
      <w:r w:rsidR="005350CF">
        <w:rPr>
          <w:rFonts w:ascii="Times New Roman" w:eastAsia="Times New Roman" w:hAnsi="Times New Roman" w:cs="Times New Roman"/>
          <w:sz w:val="24"/>
          <w:szCs w:val="24"/>
        </w:rPr>
        <w:t xml:space="preserve">ла недоступна для пользователей, что влекло 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>снижение основных показателей</w:t>
      </w:r>
      <w:r w:rsidR="005350CF">
        <w:rPr>
          <w:rFonts w:ascii="Times New Roman" w:eastAsia="Times New Roman" w:hAnsi="Times New Roman" w:cs="Times New Roman"/>
          <w:sz w:val="24"/>
          <w:szCs w:val="24"/>
        </w:rPr>
        <w:t xml:space="preserve"> библиотечной деятельности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. В 2015 году </w:t>
      </w:r>
      <w:r w:rsidR="00D448D3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="00176D5D">
        <w:rPr>
          <w:rFonts w:ascii="Times New Roman" w:eastAsia="Times New Roman" w:hAnsi="Times New Roman" w:cs="Times New Roman"/>
          <w:sz w:val="24"/>
          <w:szCs w:val="24"/>
        </w:rPr>
        <w:t xml:space="preserve"> помощи депутатов Думы </w:t>
      </w:r>
      <w:r w:rsidR="00686AA1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Ханты-Мансийского автономного округа-Югры </w:t>
      </w:r>
      <w:r w:rsidR="00176D5D">
        <w:rPr>
          <w:rFonts w:ascii="Times New Roman" w:eastAsia="Times New Roman" w:hAnsi="Times New Roman" w:cs="Times New Roman"/>
          <w:sz w:val="24"/>
          <w:szCs w:val="24"/>
        </w:rPr>
        <w:t>и Тюменской</w:t>
      </w:r>
      <w:r w:rsidR="00686AA1">
        <w:rPr>
          <w:rFonts w:ascii="Times New Roman" w:eastAsia="Times New Roman" w:hAnsi="Times New Roman" w:cs="Times New Roman"/>
          <w:sz w:val="24"/>
          <w:szCs w:val="24"/>
        </w:rPr>
        <w:t xml:space="preserve"> областной Думы</w:t>
      </w:r>
      <w:r w:rsidR="00C67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52E2">
        <w:rPr>
          <w:rFonts w:ascii="Times New Roman" w:eastAsia="Times New Roman" w:hAnsi="Times New Roman" w:cs="Times New Roman"/>
          <w:sz w:val="24"/>
          <w:szCs w:val="24"/>
        </w:rPr>
        <w:t xml:space="preserve">приобретены мобильные книжные стеллажи для отдела основного хранения библиотечного фонда. </w:t>
      </w:r>
    </w:p>
    <w:p w:rsidR="001452E2" w:rsidRPr="001452E2" w:rsidRDefault="001452E2" w:rsidP="0075663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1452E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В сфере к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ультурно - досуговой деятельности</w:t>
      </w:r>
    </w:p>
    <w:p w:rsidR="001452E2" w:rsidRPr="001452E2" w:rsidRDefault="00176D5D" w:rsidP="0075663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1452E2" w:rsidRPr="001452E2">
        <w:rPr>
          <w:rFonts w:ascii="Times New Roman" w:eastAsia="Calibri" w:hAnsi="Times New Roman" w:cs="Times New Roman"/>
          <w:sz w:val="24"/>
          <w:szCs w:val="24"/>
        </w:rPr>
        <w:t>начимы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="001452E2" w:rsidRPr="001452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E97">
        <w:rPr>
          <w:rFonts w:ascii="Times New Roman" w:eastAsia="Calibri" w:hAnsi="Times New Roman" w:cs="Times New Roman"/>
          <w:sz w:val="24"/>
          <w:szCs w:val="24"/>
        </w:rPr>
        <w:t>событиями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52E2" w:rsidRPr="001452E2">
        <w:rPr>
          <w:rFonts w:ascii="Times New Roman" w:eastAsia="Calibri" w:hAnsi="Times New Roman" w:cs="Times New Roman"/>
          <w:sz w:val="24"/>
          <w:szCs w:val="24"/>
        </w:rPr>
        <w:t xml:space="preserve"> 2015 год</w:t>
      </w:r>
      <w:r>
        <w:rPr>
          <w:rFonts w:ascii="Times New Roman" w:eastAsia="Calibri" w:hAnsi="Times New Roman" w:cs="Times New Roman"/>
          <w:sz w:val="24"/>
          <w:szCs w:val="24"/>
        </w:rPr>
        <w:t>а стали:</w:t>
      </w:r>
      <w:r w:rsidR="001452E2" w:rsidRPr="001452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452E2" w:rsidRPr="001452E2" w:rsidRDefault="00176D5D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- п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раздничные торжества, посвященные 70-летию Победы в Великой Отечественной войне: торжественное собрание «Поклонимся великим тем годам…», народное гуляние «Одна на всех Великая Победа», акции «Минута молчания» и «Бессмертный полк», митинг и праздничный парад;</w:t>
      </w:r>
    </w:p>
    <w:p w:rsidR="001452E2" w:rsidRPr="001452E2" w:rsidRDefault="00176D5D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- мероприятия в рамках празднования 85-летнего Юбилея Ханты-Мансийского автономного округа – Югры: городской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фестиваль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самодеятельного творчества трудовых коллективов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«Овация»,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Г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ала-концерт и праздничное торжество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в честь Дня Округа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; Торжественное открытие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IX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Всероссийского съезда Дедов Морозов и Снегурочек и участие в программе выставки «Товары Земли Югорс</w:t>
      </w:r>
      <w:r w:rsidR="000A6FA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кой» в городе </w:t>
      </w:r>
      <w:proofErr w:type="gramStart"/>
      <w:r w:rsidR="000A6FA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Ханты – </w:t>
      </w:r>
      <w:proofErr w:type="spellStart"/>
      <w:r w:rsidR="000A6FA3">
        <w:rPr>
          <w:rFonts w:ascii="Times New Roman" w:eastAsia="Times New Roman" w:hAnsi="Times New Roman" w:cs="Times New Roman"/>
          <w:kern w:val="2"/>
          <w:sz w:val="24"/>
          <w:szCs w:val="24"/>
        </w:rPr>
        <w:t>Мансийске</w:t>
      </w:r>
      <w:proofErr w:type="spellEnd"/>
      <w:proofErr w:type="gramEnd"/>
      <w:r w:rsidR="000A6FA3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1452E2" w:rsidRPr="001452E2" w:rsidRDefault="00D32E97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- п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рисвоение звания  «Заслуженный деятель культу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ры ХМАО – Югры» звукорежиссеру </w:t>
      </w:r>
      <w:r w:rsidR="002D270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МАУ «ЦК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«Югра-презент»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Сергею Алексеевичу Кулакову и руководителю клубного формирования МБУК «МиГ» Евгении Алексеевне Поляковой, а также члену общественной организации «Югорский творческий союз «Элегия»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, депутату Думы города Югорска, начальнику отдела по связям с общественностью и СМИ ООО «Газпром трансгаз Югорск»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Олегу Антоновичу Баргилевичу. </w:t>
      </w:r>
      <w:proofErr w:type="gramEnd"/>
    </w:p>
    <w:p w:rsidR="001452E2" w:rsidRPr="001452E2" w:rsidRDefault="001452E2" w:rsidP="0075663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деятельности клубных формирований среди </w:t>
      </w:r>
      <w:r w:rsidR="00304133">
        <w:rPr>
          <w:rFonts w:ascii="Times New Roman" w:eastAsia="Calibri" w:hAnsi="Times New Roman" w:cs="Times New Roman"/>
          <w:sz w:val="24"/>
          <w:szCs w:val="24"/>
        </w:rPr>
        <w:t xml:space="preserve">значимых </w:t>
      </w:r>
      <w:r w:rsidRPr="001452E2">
        <w:rPr>
          <w:rFonts w:ascii="Times New Roman" w:eastAsia="Calibri" w:hAnsi="Times New Roman" w:cs="Times New Roman"/>
          <w:sz w:val="24"/>
          <w:szCs w:val="24"/>
        </w:rPr>
        <w:t>результатов 2015 год</w:t>
      </w:r>
      <w:r w:rsidR="00D32E97">
        <w:rPr>
          <w:rFonts w:ascii="Times New Roman" w:eastAsia="Calibri" w:hAnsi="Times New Roman" w:cs="Times New Roman"/>
          <w:sz w:val="24"/>
          <w:szCs w:val="24"/>
        </w:rPr>
        <w:t>а</w:t>
      </w:r>
      <w:r w:rsidRPr="001452E2">
        <w:rPr>
          <w:rFonts w:ascii="Times New Roman" w:eastAsia="Calibri" w:hAnsi="Times New Roman" w:cs="Times New Roman"/>
          <w:sz w:val="24"/>
          <w:szCs w:val="24"/>
        </w:rPr>
        <w:t xml:space="preserve"> можно отметить:</w:t>
      </w:r>
    </w:p>
    <w:p w:rsidR="001452E2" w:rsidRPr="001452E2" w:rsidRDefault="00D32E97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- п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рисвоение Окружным художественным Советом звания «Образцовый художественный коллектив» Студии современного танца «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Street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life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» под руководство</w:t>
      </w:r>
      <w:r w:rsidR="000A6FA3">
        <w:rPr>
          <w:rFonts w:ascii="Times New Roman" w:eastAsia="Times New Roman" w:hAnsi="Times New Roman" w:cs="Times New Roman"/>
          <w:kern w:val="2"/>
          <w:sz w:val="24"/>
          <w:szCs w:val="24"/>
        </w:rPr>
        <w:t>м Ларисы Лободы;</w:t>
      </w:r>
    </w:p>
    <w:p w:rsidR="001452E2" w:rsidRPr="001452E2" w:rsidRDefault="00D32E97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премьера спектакля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к 10-летию творческой деятельности Югорского Художественного Театра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(режиссёр Лев Иванов)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1452E2" w:rsidRPr="001452E2" w:rsidRDefault="00D32E97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- ю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билейный концерт «Танцы о главном» народного самодеятельного танцевального коллектива «Вдохновение»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(руководитель Ольга Пронина)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 30-летию деятельности;</w:t>
      </w:r>
    </w:p>
    <w:p w:rsidR="001452E2" w:rsidRPr="001452E2" w:rsidRDefault="00B663E4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- ю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билейная программа к 10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-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летию деятельности вокальных ансамблей: «Нотка», «Хорошее настроение», «Бельканто», в рамках городского фестиваля хоровых и вокальных коллективов «Югорск поющий»;</w:t>
      </w:r>
    </w:p>
    <w:p w:rsidR="001452E2" w:rsidRPr="001452E2" w:rsidRDefault="00B663E4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- г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астроли Югорского Художественного Театра и детского образцового театра кукол «Чародеи» по Кондинскому району Х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анты-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ансийского автономного округа -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Югры;</w:t>
      </w:r>
    </w:p>
    <w:p w:rsidR="001452E2" w:rsidRPr="001452E2" w:rsidRDefault="00B663E4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- п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рограмма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джазовой музыки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«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Jazz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time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club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» с участием приглашенных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музыкантов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Bernard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Schweden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(Швейцария),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Old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Fashion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Trio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(г. Екатеринбург), «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Soul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-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jazz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» (г. Югорск);</w:t>
      </w:r>
    </w:p>
    <w:p w:rsidR="001452E2" w:rsidRPr="001452E2" w:rsidRDefault="00B663E4" w:rsidP="0075663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- ю</w:t>
      </w:r>
      <w:r w:rsidR="001452E2" w:rsidRPr="001452E2">
        <w:rPr>
          <w:rFonts w:ascii="Times New Roman" w:eastAsia="Times New Roman" w:hAnsi="Times New Roman" w:cs="Times New Roman"/>
          <w:kern w:val="2"/>
          <w:sz w:val="24"/>
          <w:szCs w:val="24"/>
        </w:rPr>
        <w:t>билейный концерт «Здесь рождаются звезды» к 10-летию деятельности хореографического коллектива «Апельсин».</w:t>
      </w:r>
    </w:p>
    <w:p w:rsidR="005D6164" w:rsidRPr="007B648B" w:rsidRDefault="005D6164" w:rsidP="0075663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B648B">
        <w:rPr>
          <w:rFonts w:ascii="Times New Roman" w:hAnsi="Times New Roman" w:cs="Times New Roman"/>
          <w:b/>
          <w:sz w:val="24"/>
          <w:szCs w:val="24"/>
          <w:lang w:eastAsia="ar-SA"/>
        </w:rPr>
        <w:t>Динамика показателей развития отрасли «</w:t>
      </w:r>
      <w:r w:rsidR="00B214B4" w:rsidRPr="007B648B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 w:rsidRPr="007B648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ультура»  за период 2011-2015 годы </w:t>
      </w:r>
      <w:r w:rsidR="00B214B4" w:rsidRPr="007B648B">
        <w:rPr>
          <w:rFonts w:ascii="Times New Roman" w:hAnsi="Times New Roman" w:cs="Times New Roman"/>
          <w:b/>
          <w:sz w:val="24"/>
          <w:szCs w:val="24"/>
          <w:lang w:eastAsia="ar-SA"/>
        </w:rPr>
        <w:t>в сравнении со значениями по Ханты-Мансийскому автономному округу – Югре (данные из О</w:t>
      </w:r>
      <w:r w:rsidR="00B214B4" w:rsidRPr="007B648B">
        <w:rPr>
          <w:rFonts w:ascii="Times New Roman" w:hAnsi="Times New Roman" w:cs="Times New Roman"/>
          <w:b/>
          <w:sz w:val="24"/>
          <w:szCs w:val="24"/>
        </w:rPr>
        <w:t>тчета Губернатора Ханты-Мансийского автономного округа – Югры о результатах деятельности Правительства Ханты-Мансийского автономного округа – Югры за 2015 год</w:t>
      </w:r>
      <w:r w:rsidR="000A6FA3">
        <w:rPr>
          <w:rFonts w:ascii="Times New Roman" w:hAnsi="Times New Roman" w:cs="Times New Roman"/>
          <w:b/>
          <w:sz w:val="24"/>
          <w:szCs w:val="24"/>
        </w:rPr>
        <w:t>)</w:t>
      </w:r>
      <w:r w:rsidR="00937EDA" w:rsidRPr="007B6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48B">
        <w:rPr>
          <w:rFonts w:ascii="Times New Roman" w:hAnsi="Times New Roman" w:cs="Times New Roman"/>
          <w:b/>
          <w:sz w:val="24"/>
          <w:szCs w:val="24"/>
          <w:lang w:eastAsia="ar-SA"/>
        </w:rPr>
        <w:t>представлена в таблице</w:t>
      </w:r>
      <w:r w:rsidR="00937EDA" w:rsidRPr="007B648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5:</w:t>
      </w:r>
    </w:p>
    <w:p w:rsidR="005D6164" w:rsidRPr="00937EDA" w:rsidRDefault="005D6164" w:rsidP="005D6164">
      <w:pPr>
        <w:ind w:left="360"/>
        <w:jc w:val="both"/>
        <w:rPr>
          <w:rFonts w:ascii="Times New Roman" w:hAnsi="Times New Roman" w:cs="Times New Roman"/>
          <w:lang w:eastAsia="ar-SA"/>
        </w:rPr>
      </w:pPr>
    </w:p>
    <w:tbl>
      <w:tblPr>
        <w:tblW w:w="4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1048"/>
        <w:gridCol w:w="1084"/>
        <w:gridCol w:w="1084"/>
        <w:gridCol w:w="1044"/>
        <w:gridCol w:w="1041"/>
      </w:tblGrid>
      <w:tr w:rsidR="00937EDA" w:rsidRPr="00D87077" w:rsidTr="00990C4C">
        <w:trPr>
          <w:cantSplit/>
          <w:jc w:val="center"/>
        </w:trPr>
        <w:tc>
          <w:tcPr>
            <w:tcW w:w="2071" w:type="pct"/>
            <w:vAlign w:val="center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9" w:type="pct"/>
            <w:vAlign w:val="center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599" w:type="pct"/>
            <w:vAlign w:val="center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599" w:type="pct"/>
            <w:vAlign w:val="center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577" w:type="pct"/>
            <w:vAlign w:val="center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575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Обеспеченность учреждениями культурно-досугового типа, процент от норматива</w:t>
            </w:r>
            <w:r w:rsidRPr="00D87077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Югорск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575" w:type="pct"/>
            <w:shd w:val="clear" w:color="auto" w:fill="auto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77,4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Ханты-Мансийский автономный округ - Югра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575" w:type="pct"/>
            <w:shd w:val="clear" w:color="auto" w:fill="auto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64,0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Обеспеченность учреждениями музейного типа, процент от норматива</w:t>
            </w:r>
            <w:r w:rsidRPr="00D87077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</w:rPr>
              <w:t>74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Югорск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5" w:type="pct"/>
            <w:shd w:val="clear" w:color="auto" w:fill="auto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Ханты-Мансийский автономный округ - Югра 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75" w:type="pct"/>
            <w:shd w:val="clear" w:color="auto" w:fill="auto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23,0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Доля библиотечных фондов общедоступных библиотек, отраженных в электронных каталогах, в процентах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Югорск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5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98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Югра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575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93,7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Доля музейных предметов и музейных коллекций, отраженных в электронных каталогах, в общем объеме музейных фондов и музейных коллекций, в процентах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75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80,8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Югорск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5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100,0</w:t>
            </w:r>
          </w:p>
        </w:tc>
      </w:tr>
      <w:tr w:rsidR="00937EDA" w:rsidRPr="00D87077" w:rsidTr="00990C4C">
        <w:trPr>
          <w:cantSplit/>
          <w:jc w:val="center"/>
        </w:trPr>
        <w:tc>
          <w:tcPr>
            <w:tcW w:w="2071" w:type="pct"/>
          </w:tcPr>
          <w:p w:rsidR="00937EDA" w:rsidRPr="00D87077" w:rsidRDefault="00937EDA" w:rsidP="005D616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Югра</w:t>
            </w:r>
          </w:p>
        </w:tc>
        <w:tc>
          <w:tcPr>
            <w:tcW w:w="57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9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7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75" w:type="pct"/>
          </w:tcPr>
          <w:p w:rsidR="00937EDA" w:rsidRPr="00D87077" w:rsidRDefault="00937EDA" w:rsidP="005D616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7077">
              <w:rPr>
                <w:rFonts w:ascii="Times New Roman" w:eastAsia="Courier New" w:hAnsi="Times New Roman" w:cs="Times New Roman"/>
                <w:sz w:val="24"/>
                <w:szCs w:val="24"/>
              </w:rPr>
              <w:t>80,8</w:t>
            </w:r>
          </w:p>
        </w:tc>
      </w:tr>
    </w:tbl>
    <w:p w:rsidR="0075663A" w:rsidRDefault="0075663A" w:rsidP="0075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C4C" w:rsidRPr="00745077" w:rsidRDefault="00990C4C" w:rsidP="00756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C4C">
        <w:rPr>
          <w:rFonts w:ascii="Times New Roman" w:hAnsi="Times New Roman" w:cs="Times New Roman"/>
          <w:sz w:val="24"/>
          <w:szCs w:val="24"/>
        </w:rPr>
        <w:t>Стабильно высокими</w:t>
      </w:r>
      <w:r w:rsidR="00AE07EB">
        <w:rPr>
          <w:rFonts w:ascii="Times New Roman" w:hAnsi="Times New Roman" w:cs="Times New Roman"/>
          <w:sz w:val="24"/>
          <w:szCs w:val="24"/>
        </w:rPr>
        <w:t xml:space="preserve"> в Год литературы</w:t>
      </w:r>
      <w:r w:rsidRPr="00990C4C">
        <w:rPr>
          <w:rFonts w:ascii="Times New Roman" w:hAnsi="Times New Roman" w:cs="Times New Roman"/>
          <w:sz w:val="24"/>
          <w:szCs w:val="24"/>
        </w:rPr>
        <w:t xml:space="preserve"> остаются основные показатели деятельности </w:t>
      </w:r>
      <w:r>
        <w:rPr>
          <w:rFonts w:ascii="Times New Roman" w:hAnsi="Times New Roman" w:cs="Times New Roman"/>
          <w:sz w:val="24"/>
          <w:szCs w:val="24"/>
        </w:rPr>
        <w:t>муниципальных библиотек  (таблица 6)</w:t>
      </w:r>
      <w:r w:rsidR="00745077">
        <w:rPr>
          <w:rFonts w:ascii="Times New Roman" w:hAnsi="Times New Roman" w:cs="Times New Roman"/>
          <w:sz w:val="24"/>
          <w:szCs w:val="24"/>
        </w:rPr>
        <w:t xml:space="preserve"> и д</w:t>
      </w:r>
      <w:r w:rsidR="00745077" w:rsidRPr="00745077">
        <w:rPr>
          <w:rFonts w:ascii="Times New Roman" w:hAnsi="Times New Roman" w:cs="Times New Roman"/>
          <w:sz w:val="24"/>
          <w:szCs w:val="24"/>
        </w:rPr>
        <w:t>инамика числа посещений муниципальных учреждений культуры</w:t>
      </w:r>
      <w:r w:rsidR="00745077">
        <w:rPr>
          <w:rFonts w:ascii="Times New Roman" w:hAnsi="Times New Roman" w:cs="Times New Roman"/>
          <w:sz w:val="24"/>
          <w:szCs w:val="24"/>
        </w:rPr>
        <w:t xml:space="preserve"> (таблица 7):</w:t>
      </w:r>
      <w:r w:rsidR="007450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C4C" w:rsidRPr="00745077" w:rsidRDefault="00745077" w:rsidP="00990C4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45077">
        <w:rPr>
          <w:rFonts w:ascii="Times New Roman" w:hAnsi="Times New Roman" w:cs="Times New Roman"/>
          <w:b/>
          <w:sz w:val="24"/>
          <w:szCs w:val="24"/>
        </w:rPr>
        <w:t>Таблица 6</w:t>
      </w:r>
      <w:r w:rsidRPr="00745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0C4C">
        <w:rPr>
          <w:rFonts w:ascii="Times New Roman" w:hAnsi="Times New Roman" w:cs="Times New Roman"/>
          <w:sz w:val="24"/>
          <w:szCs w:val="24"/>
        </w:rPr>
        <w:t xml:space="preserve">сновные показатели деятельности </w:t>
      </w:r>
      <w:r>
        <w:rPr>
          <w:rFonts w:ascii="Times New Roman" w:hAnsi="Times New Roman" w:cs="Times New Roman"/>
          <w:sz w:val="24"/>
          <w:szCs w:val="24"/>
        </w:rPr>
        <w:t>муниципальных библиотек</w:t>
      </w:r>
    </w:p>
    <w:tbl>
      <w:tblPr>
        <w:tblW w:w="4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1"/>
        <w:gridCol w:w="1051"/>
        <w:gridCol w:w="1049"/>
        <w:gridCol w:w="1049"/>
        <w:gridCol w:w="1049"/>
        <w:gridCol w:w="1051"/>
      </w:tblGrid>
      <w:tr w:rsidR="00990C4C" w:rsidRPr="00990C4C" w:rsidTr="009479A5">
        <w:trPr>
          <w:cantSplit/>
        </w:trPr>
        <w:tc>
          <w:tcPr>
            <w:tcW w:w="2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b/>
                <w:sz w:val="24"/>
                <w:szCs w:val="24"/>
              </w:rPr>
              <w:t>По годам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Число библиотек (ед.)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Среднее число жителей на 1 библиотеку (чел.)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Процент охвата населения библиотечным обслуживанием (%)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Библиотечный фонд (тыс. экз.)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Количество книг на 1000 жителей (экз.)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4144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4173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4182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Прирост книжного фонда (в %)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Поступило новых книг (тыс. экз.)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 на 1000 жителей (экз.)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Объем собственных баз данных (тыс. ед.)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Книговыдача (тыс. экз.)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213,6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213,9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216,1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Число читателей (в абсолютных цифрах). Всего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12185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12264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12282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12 401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12467</w:t>
            </w:r>
          </w:p>
        </w:tc>
      </w:tr>
      <w:tr w:rsidR="00990C4C" w:rsidRPr="00990C4C" w:rsidTr="009479A5">
        <w:trPr>
          <w:cantSplit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В т.ч. детей до 14 лет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5 571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5810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6050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5913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4C" w:rsidRPr="00990C4C" w:rsidRDefault="00990C4C" w:rsidP="009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C">
              <w:rPr>
                <w:rFonts w:ascii="Times New Roman" w:hAnsi="Times New Roman" w:cs="Times New Roman"/>
                <w:sz w:val="24"/>
                <w:szCs w:val="24"/>
              </w:rPr>
              <w:t>5923</w:t>
            </w:r>
          </w:p>
        </w:tc>
      </w:tr>
    </w:tbl>
    <w:p w:rsidR="00990C4C" w:rsidRPr="00990C4C" w:rsidRDefault="00990C4C" w:rsidP="0075663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077" w:rsidRDefault="00745077" w:rsidP="007566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Таблица 7 </w:t>
      </w:r>
      <w:r w:rsidR="007B648B" w:rsidRPr="007B6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077">
        <w:rPr>
          <w:rFonts w:ascii="Times New Roman" w:hAnsi="Times New Roman" w:cs="Times New Roman"/>
          <w:sz w:val="24"/>
          <w:szCs w:val="24"/>
        </w:rPr>
        <w:t>Динамика числа посещений муниципальных учреждений культуры</w:t>
      </w:r>
    </w:p>
    <w:p w:rsidR="007B648B" w:rsidRPr="007B648B" w:rsidRDefault="00745077" w:rsidP="0075663A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fa-IR" w:bidi="fa-IR"/>
        </w:rPr>
      </w:pPr>
      <w:r w:rsidRPr="00745077">
        <w:rPr>
          <w:rFonts w:ascii="Times New Roman" w:hAnsi="Times New Roman" w:cs="Times New Roman"/>
          <w:sz w:val="24"/>
          <w:szCs w:val="24"/>
        </w:rPr>
        <w:t xml:space="preserve"> (</w:t>
      </w:r>
      <w:r w:rsidRPr="00745077">
        <w:rPr>
          <w:rFonts w:ascii="Times New Roman" w:eastAsia="Arial Unicode MS" w:hAnsi="Times New Roman" w:cs="Times New Roman"/>
          <w:kern w:val="2"/>
          <w:sz w:val="24"/>
          <w:szCs w:val="24"/>
          <w:lang w:val="de-DE" w:eastAsia="fa-IR" w:bidi="fa-IR"/>
        </w:rPr>
        <w:t xml:space="preserve">тыс. </w:t>
      </w:r>
      <w:r w:rsidRPr="00745077">
        <w:rPr>
          <w:rFonts w:ascii="Times New Roman" w:eastAsia="Arial Unicode MS" w:hAnsi="Times New Roman" w:cs="Times New Roman"/>
          <w:kern w:val="2"/>
          <w:sz w:val="24"/>
          <w:szCs w:val="24"/>
          <w:lang w:eastAsia="fa-IR" w:bidi="fa-IR"/>
        </w:rPr>
        <w:t>ч</w:t>
      </w:r>
      <w:r w:rsidRPr="00745077">
        <w:rPr>
          <w:rFonts w:ascii="Times New Roman" w:eastAsia="Arial Unicode MS" w:hAnsi="Times New Roman" w:cs="Times New Roman"/>
          <w:kern w:val="2"/>
          <w:sz w:val="24"/>
          <w:szCs w:val="24"/>
          <w:lang w:val="de-DE" w:eastAsia="fa-IR" w:bidi="fa-IR"/>
        </w:rPr>
        <w:t>ел</w:t>
      </w:r>
      <w:r w:rsidRPr="00745077">
        <w:rPr>
          <w:rFonts w:ascii="Times New Roman" w:eastAsia="Arial Unicode MS" w:hAnsi="Times New Roman" w:cs="Times New Roman"/>
          <w:kern w:val="2"/>
          <w:sz w:val="24"/>
          <w:szCs w:val="24"/>
          <w:lang w:eastAsia="fa-IR" w:bidi="fa-IR"/>
        </w:rPr>
        <w:t>овек)</w:t>
      </w:r>
    </w:p>
    <w:tbl>
      <w:tblPr>
        <w:tblW w:w="8893" w:type="dxa"/>
        <w:tblInd w:w="464" w:type="dxa"/>
        <w:tblLayout w:type="fixed"/>
        <w:tblLook w:val="04A0" w:firstRow="1" w:lastRow="0" w:firstColumn="1" w:lastColumn="0" w:noHBand="0" w:noVBand="1"/>
      </w:tblPr>
      <w:tblGrid>
        <w:gridCol w:w="1664"/>
        <w:gridCol w:w="1417"/>
        <w:gridCol w:w="1418"/>
        <w:gridCol w:w="1559"/>
        <w:gridCol w:w="1417"/>
        <w:gridCol w:w="1418"/>
      </w:tblGrid>
      <w:tr w:rsidR="007B648B" w:rsidRPr="007B648B" w:rsidTr="009479A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648B" w:rsidRPr="007B648B" w:rsidRDefault="007B648B" w:rsidP="009479A5">
            <w:pPr>
              <w:widowControl w:val="0"/>
              <w:snapToGrid w:val="0"/>
              <w:spacing w:line="100" w:lineRule="atLeast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fa-IR" w:bidi="fa-IR"/>
              </w:rPr>
              <w:t>2015</w:t>
            </w:r>
          </w:p>
        </w:tc>
      </w:tr>
      <w:tr w:rsidR="007B648B" w:rsidRPr="007B648B" w:rsidTr="009479A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Библиотеки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B648B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B64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82,8</w:t>
            </w:r>
          </w:p>
        </w:tc>
      </w:tr>
      <w:tr w:rsidR="007B648B" w:rsidRPr="007B648B" w:rsidTr="009479A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Учреждения культурно – досугового типа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160,7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164,9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205,7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155,6</w:t>
            </w:r>
          </w:p>
        </w:tc>
      </w:tr>
      <w:tr w:rsidR="007B648B" w:rsidRPr="007B648B" w:rsidTr="009479A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after="120" w:line="100" w:lineRule="atLeast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Музеи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de-DE" w:eastAsia="fa-IR" w:bidi="fa-IR"/>
              </w:rPr>
              <w:t>28,7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hAnsi="Times New Roman" w:cs="Times New Roman"/>
                <w:bCs/>
                <w:caps/>
                <w:kern w:val="24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8B" w:rsidRPr="007B648B" w:rsidRDefault="007B648B" w:rsidP="009479A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7B648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fa-IR" w:bidi="fa-IR"/>
              </w:rPr>
              <w:t>36,8</w:t>
            </w:r>
          </w:p>
        </w:tc>
      </w:tr>
    </w:tbl>
    <w:p w:rsidR="00781C3E" w:rsidRPr="0034139F" w:rsidRDefault="00781C3E" w:rsidP="00781C3E">
      <w:pPr>
        <w:pStyle w:val="a8"/>
        <w:widowControl w:val="0"/>
        <w:tabs>
          <w:tab w:val="left" w:pos="709"/>
        </w:tabs>
        <w:suppressAutoHyphens/>
        <w:spacing w:after="0" w:line="36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64556C" w:rsidRDefault="0064556C" w:rsidP="00756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B66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Наиболее значимые события  Года литературы</w:t>
      </w:r>
    </w:p>
    <w:p w:rsidR="0075663A" w:rsidRPr="00CB6627" w:rsidRDefault="0075663A" w:rsidP="00756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31001" w:rsidRDefault="00831001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B6627">
        <w:rPr>
          <w:rFonts w:ascii="Times New Roman" w:eastAsia="Times New Roman" w:hAnsi="Times New Roman"/>
          <w:sz w:val="24"/>
          <w:szCs w:val="24"/>
        </w:rPr>
        <w:t>В течение</w:t>
      </w:r>
      <w:r>
        <w:rPr>
          <w:rFonts w:ascii="Times New Roman" w:eastAsia="Times New Roman" w:hAnsi="Times New Roman"/>
          <w:sz w:val="24"/>
          <w:szCs w:val="24"/>
        </w:rPr>
        <w:t xml:space="preserve"> 2015</w:t>
      </w:r>
      <w:r w:rsidRPr="00CB6627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в рамках реализации Плана основных мероприятий по проведению в 2015 году Года литературы в Югорске проведено</w:t>
      </w:r>
      <w:r w:rsidRPr="00CB6627">
        <w:rPr>
          <w:rFonts w:ascii="Times New Roman" w:eastAsia="Times New Roman" w:hAnsi="Times New Roman"/>
          <w:sz w:val="24"/>
          <w:szCs w:val="24"/>
        </w:rPr>
        <w:t xml:space="preserve"> 150 мероприятий, которые посетили 26 915 жителей и гостей города. План мероприятий выполнен на 100 %.</w:t>
      </w:r>
    </w:p>
    <w:p w:rsidR="00F02F8F" w:rsidRDefault="00F02F8F" w:rsidP="0075663A">
      <w:pPr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CB6627">
        <w:rPr>
          <w:rFonts w:ascii="Times New Roman" w:eastAsia="Courier New" w:hAnsi="Times New Roman" w:cs="Times New Roman"/>
          <w:b/>
          <w:sz w:val="24"/>
          <w:szCs w:val="24"/>
        </w:rPr>
        <w:t>Литературные фестивали и конкурсы</w:t>
      </w:r>
    </w:p>
    <w:p w:rsidR="0075663A" w:rsidRPr="00CB6627" w:rsidRDefault="0075663A" w:rsidP="0075663A">
      <w:pPr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F02F8F" w:rsidRPr="00CB6627" w:rsidRDefault="00F02F8F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C7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7C7F8D">
        <w:rPr>
          <w:rFonts w:ascii="Times New Roman" w:eastAsia="Times New Roman" w:hAnsi="Times New Roman" w:cs="Times New Roman"/>
          <w:b/>
          <w:sz w:val="24"/>
          <w:szCs w:val="24"/>
        </w:rPr>
        <w:t xml:space="preserve"> фестиваль  национальной поэзии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«Поэт – глашатай мира»,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участники фестиваля - </w:t>
      </w:r>
      <w:r w:rsidRPr="00CB6627">
        <w:rPr>
          <w:rFonts w:ascii="Times New Roman" w:eastAsia="Times New Roman" w:hAnsi="Times New Roman" w:cs="Times New Roman"/>
          <w:bCs/>
          <w:sz w:val="24"/>
          <w:szCs w:val="24"/>
        </w:rPr>
        <w:t>любители поэзии: студенты, педагоги, читатели муниципальных библиотек, творческая интелл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игенция;</w:t>
      </w:r>
      <w:proofErr w:type="gramEnd"/>
    </w:p>
    <w:p w:rsidR="00F02F8F" w:rsidRPr="00CB6627" w:rsidRDefault="00F02F8F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662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CB6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XV окружной фестиваль «Театральная Весна» </w:t>
      </w:r>
      <w:r w:rsidRPr="00CB662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объединил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300 участников из Югорска,  Советского, </w:t>
      </w:r>
      <w:proofErr w:type="spellStart"/>
      <w:r w:rsidRPr="00CB6627">
        <w:rPr>
          <w:rFonts w:ascii="Times New Roman" w:eastAsia="Times New Roman" w:hAnsi="Times New Roman" w:cs="Times New Roman"/>
          <w:sz w:val="24"/>
          <w:szCs w:val="24"/>
        </w:rPr>
        <w:t>Урая</w:t>
      </w:r>
      <w:proofErr w:type="spellEnd"/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, Ханты-Мансийска, Сургута, Когалыма, </w:t>
      </w:r>
      <w:proofErr w:type="spellStart"/>
      <w:r w:rsidRPr="00CB6627">
        <w:rPr>
          <w:rFonts w:ascii="Times New Roman" w:eastAsia="Times New Roman" w:hAnsi="Times New Roman" w:cs="Times New Roman"/>
          <w:sz w:val="24"/>
          <w:szCs w:val="24"/>
        </w:rPr>
        <w:t>Лянтора</w:t>
      </w:r>
      <w:proofErr w:type="spellEnd"/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CB6627">
        <w:rPr>
          <w:rFonts w:ascii="Times New Roman" w:eastAsia="Times New Roman" w:hAnsi="Times New Roman" w:cs="Times New Roman"/>
          <w:sz w:val="24"/>
          <w:szCs w:val="24"/>
        </w:rPr>
        <w:t>Лангепаса</w:t>
      </w:r>
      <w:proofErr w:type="spellEnd"/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, Нижневартовска,  Березовского района, Белоярского </w:t>
      </w:r>
      <w:proofErr w:type="spellStart"/>
      <w:r w:rsidRPr="00CB6627">
        <w:rPr>
          <w:rFonts w:ascii="Times New Roman" w:eastAsia="Times New Roman" w:hAnsi="Times New Roman" w:cs="Times New Roman"/>
          <w:sz w:val="24"/>
          <w:szCs w:val="24"/>
        </w:rPr>
        <w:t>раойна</w:t>
      </w:r>
      <w:proofErr w:type="spellEnd"/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и  </w:t>
      </w:r>
      <w:proofErr w:type="spellStart"/>
      <w:r w:rsidRPr="00CB6627">
        <w:rPr>
          <w:rFonts w:ascii="Times New Roman" w:eastAsia="Times New Roman" w:hAnsi="Times New Roman" w:cs="Times New Roman"/>
          <w:sz w:val="24"/>
          <w:szCs w:val="24"/>
        </w:rPr>
        <w:t>Сургутского</w:t>
      </w:r>
      <w:proofErr w:type="spellEnd"/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  <w:proofErr w:type="gramEnd"/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В течение 4-х фестивальных дней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публике представлено 23 спектакля самодеятельных театральных коллективов Югры;</w:t>
      </w:r>
    </w:p>
    <w:p w:rsidR="00F02F8F" w:rsidRPr="00CB6627" w:rsidRDefault="00F02F8F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7C7F8D">
        <w:rPr>
          <w:rFonts w:ascii="Times New Roman" w:eastAsia="Times New Roman" w:hAnsi="Times New Roman" w:cs="Times New Roman"/>
          <w:b/>
          <w:sz w:val="24"/>
          <w:szCs w:val="24"/>
        </w:rPr>
        <w:t>Фестиваль художественного чтения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Восславим словом, восславим хором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впервые прошел в День Пушкина. В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фестивале приняли участие дети, подростки, молодежь и взрослое население. Развлекательные и познавательные мероприятия: </w:t>
      </w:r>
      <w:r>
        <w:rPr>
          <w:rFonts w:ascii="Times New Roman" w:eastAsia="Times New Roman" w:hAnsi="Times New Roman" w:cs="Times New Roman"/>
          <w:sz w:val="24"/>
          <w:szCs w:val="24"/>
        </w:rPr>
        <w:t>хоровая ассамблея на Фонтанной площади города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, Пушкинские чтения,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творчески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, викторины и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нкурсы продолжались пять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объединили более 1000 участников;</w:t>
      </w:r>
    </w:p>
    <w:p w:rsidR="00F02F8F" w:rsidRPr="00CB6627" w:rsidRDefault="00F02F8F" w:rsidP="007566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IX слет любителей бардовской песни «Гитара по кругу»,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посвященный 70-летию Великой Победы и Году литературы.  </w:t>
      </w:r>
      <w:r w:rsidRPr="00CB662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География слета: Нижний Тагил, Екатеринбург, Тавда, Советский, </w:t>
      </w:r>
      <w:proofErr w:type="spellStart"/>
      <w:r w:rsidRPr="00CB6627">
        <w:rPr>
          <w:rFonts w:ascii="Times New Roman" w:eastAsia="Times New Roman" w:hAnsi="Times New Roman" w:cs="Times New Roman"/>
          <w:kern w:val="1"/>
          <w:sz w:val="24"/>
          <w:szCs w:val="24"/>
        </w:rPr>
        <w:t>Нягань</w:t>
      </w:r>
      <w:proofErr w:type="spellEnd"/>
      <w:r w:rsidRPr="00CB662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CB6627">
        <w:rPr>
          <w:rFonts w:ascii="Times New Roman" w:eastAsia="Times New Roman" w:hAnsi="Times New Roman" w:cs="Times New Roman"/>
          <w:kern w:val="1"/>
          <w:sz w:val="24"/>
          <w:szCs w:val="24"/>
        </w:rPr>
        <w:t>Урай</w:t>
      </w:r>
      <w:proofErr w:type="spellEnd"/>
      <w:r w:rsidRPr="00CB6627">
        <w:rPr>
          <w:rFonts w:ascii="Times New Roman" w:eastAsia="Times New Roman" w:hAnsi="Times New Roman" w:cs="Times New Roman"/>
          <w:kern w:val="1"/>
          <w:sz w:val="24"/>
          <w:szCs w:val="24"/>
        </w:rPr>
        <w:t>, Каменск-Уральский, Югорск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-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50 исполнителей авторской песни показали свое мастерство.</w:t>
      </w:r>
      <w:r w:rsidRPr="00CB662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Впервые на Слете организовано всенародное голосование «Бард года». Победителю голосования вручен символ Слета – кубок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в форме стилизованной гитары и с</w:t>
      </w:r>
      <w:r w:rsidRPr="00CB6627">
        <w:rPr>
          <w:rFonts w:ascii="Times New Roman" w:eastAsia="Times New Roman" w:hAnsi="Times New Roman" w:cs="Times New Roman"/>
          <w:kern w:val="1"/>
          <w:sz w:val="24"/>
          <w:szCs w:val="24"/>
        </w:rPr>
        <w:t>видетельство «Бард года»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;</w:t>
      </w:r>
    </w:p>
    <w:p w:rsidR="00F02F8F" w:rsidRPr="00CB6627" w:rsidRDefault="00F02F8F" w:rsidP="007566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18-ый Карнавал прошел под девизом «Наш Югорск Газпром трансгаз! И в пятьдесят покажем класс!»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 и объединил колонны из представителей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трудовых коллективов предприятий и организаций, образовательных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, общественных  объединени</w:t>
      </w:r>
      <w:r>
        <w:rPr>
          <w:rFonts w:ascii="Times New Roman" w:eastAsia="Times New Roman" w:hAnsi="Times New Roman" w:cs="Times New Roman"/>
          <w:sz w:val="24"/>
          <w:szCs w:val="24"/>
        </w:rPr>
        <w:t>й, учреждений культуры и спорта;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62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участниками и зрителями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карнавала</w:t>
      </w:r>
      <w:r w:rsidRPr="00CB662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стали более 5500 человек.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Впервые в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югорском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Карнавале приняли участие наши соседи: творческие коллективы из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Урая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Советского района и города </w:t>
      </w:r>
      <w:proofErr w:type="gram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Советский</w:t>
      </w:r>
      <w:proofErr w:type="gramEnd"/>
      <w:r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:rsidR="00F02F8F" w:rsidRDefault="00F02F8F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Выставка «Виват, карнавал!», </w:t>
      </w:r>
      <w:r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приурочена ко Дню города Югорска. Представлены атрибутика и костюмы карнавальных шествий предыдущих лет из фондов музея, архивов предприятий и организаций города, рассказывающие о главном событии Дня города – Югорском карнавале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F02F8F" w:rsidRPr="00CB6627" w:rsidRDefault="00F02F8F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sz w:val="24"/>
          <w:szCs w:val="24"/>
        </w:rPr>
        <w:t>- Фестиваль художественного чтения «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Живое слово»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проходил в 2015 году в новом формате, в течение недели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базе всех образовательных организаций города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, что позволило привлечь рекордное количество участников – 1090 детей и руководителей детским чтением.</w:t>
      </w:r>
      <w:r w:rsidRPr="00CB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Новшес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тво фестиваля – прямое интернет-</w:t>
      </w:r>
      <w:r w:rsidRPr="00CB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голосование на приз зрительских симпатий, на сайте Централизованной библиотечной системы города  Югорска.  По итогам г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ородского фестиваля художественного чтения «Живое слово» </w:t>
      </w:r>
      <w:r w:rsidRPr="00CB66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вышел в свет первый печатный сборник материалов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«Минувших дней святая память».</w:t>
      </w:r>
    </w:p>
    <w:p w:rsidR="00F02F8F" w:rsidRPr="00CB6627" w:rsidRDefault="00F02F8F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B6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фестиваль самодеятельного творчества «ОВАЦИЯ», </w:t>
      </w:r>
      <w:r w:rsidRPr="00CB6627">
        <w:rPr>
          <w:rFonts w:ascii="Times New Roman" w:eastAsia="Times New Roman" w:hAnsi="Times New Roman" w:cs="Times New Roman"/>
          <w:bCs/>
          <w:sz w:val="24"/>
          <w:szCs w:val="24"/>
        </w:rPr>
        <w:t>приуроченный к празднованию 85-й годовщины со дня образования Ханты-Мансийского автономного округа, Дню Конституции России и Году литературы.</w:t>
      </w:r>
      <w:r w:rsidRPr="00CB6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662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фестивале приняли участие </w:t>
      </w:r>
      <w:r w:rsidRPr="00CB6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 участников из 12 трудовых коллективов города;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F02F8F" w:rsidRPr="00CB6627" w:rsidRDefault="00F02F8F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sz w:val="24"/>
          <w:szCs w:val="24"/>
        </w:rPr>
        <w:t>- Литературно-художественные конкурсы: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Югорск!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Тебе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 суровому и гордому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частицу сердца отдаю»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«Все это было будто бы вчера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посвященные городу Югорску и  истории первого промышленного предприятия г. Югорска – Комсомольского леспромхоза.  На конкурсы представлено 100 работ, общее количество участников 32 человека. По итогам конкурсов в 2017 году планируется выпустить сб</w:t>
      </w:r>
      <w:r>
        <w:rPr>
          <w:rFonts w:ascii="Times New Roman" w:eastAsia="Times New Roman" w:hAnsi="Times New Roman" w:cs="Times New Roman"/>
          <w:sz w:val="24"/>
          <w:szCs w:val="24"/>
        </w:rPr>
        <w:t>орник к 55-летию города Югорска;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2F8F" w:rsidRDefault="00F02F8F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66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B662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</w:t>
      </w:r>
      <w:r w:rsidRPr="00CB6627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городские историко-краеведческие чтения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«История города в музейном измерении»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состоялись </w:t>
      </w:r>
      <w:r w:rsidRPr="00CB6627">
        <w:rPr>
          <w:rFonts w:ascii="Times New Roman" w:eastAsia="Times New Roman" w:hAnsi="Times New Roman" w:cs="Times New Roman"/>
          <w:iCs/>
          <w:sz w:val="24"/>
          <w:szCs w:val="24"/>
        </w:rPr>
        <w:t>на базе муниципального бюджетного учреждения «Музей истории и этнографии».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Краеведческие чтения посвящены 70-летию Победы в Великой Отечественной войне, 85-летнему юбилею Ханты-Мансийского автономного округа – Югры. В работе </w:t>
      </w:r>
      <w:r w:rsidRPr="00CB662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историко-краеведческих чтений приняли участие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108 человек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. Представлено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35 докладов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в очной форме,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1 стендовый доклад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12 докладов</w:t>
      </w:r>
      <w:r w:rsidR="009D5DD1">
        <w:rPr>
          <w:rFonts w:ascii="Times New Roman" w:eastAsia="Times New Roman" w:hAnsi="Times New Roman" w:cs="Times New Roman"/>
          <w:sz w:val="24"/>
          <w:szCs w:val="24"/>
        </w:rPr>
        <w:t xml:space="preserve"> в заочной форме;</w:t>
      </w:r>
    </w:p>
    <w:p w:rsidR="009D5DD1" w:rsidRPr="009D5DD1" w:rsidRDefault="009D5DD1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 xml:space="preserve">в рамках </w:t>
      </w:r>
      <w:r w:rsidRPr="009D5DD1">
        <w:rPr>
          <w:rFonts w:ascii="Times New Roman" w:hAnsi="Times New Roman"/>
          <w:sz w:val="24"/>
          <w:szCs w:val="24"/>
        </w:rPr>
        <w:t>праздновани</w:t>
      </w:r>
      <w:r>
        <w:rPr>
          <w:rFonts w:ascii="Times New Roman" w:hAnsi="Times New Roman"/>
          <w:sz w:val="24"/>
          <w:szCs w:val="24"/>
        </w:rPr>
        <w:t>я</w:t>
      </w:r>
      <w:r w:rsidRPr="009D5DD1">
        <w:rPr>
          <w:rFonts w:ascii="Times New Roman" w:hAnsi="Times New Roman"/>
          <w:sz w:val="24"/>
          <w:szCs w:val="24"/>
        </w:rPr>
        <w:t xml:space="preserve"> Дн</w:t>
      </w:r>
      <w:r>
        <w:rPr>
          <w:rFonts w:ascii="Times New Roman" w:hAnsi="Times New Roman"/>
          <w:sz w:val="24"/>
          <w:szCs w:val="24"/>
        </w:rPr>
        <w:t>ей</w:t>
      </w:r>
      <w:r w:rsidRPr="009D5DD1">
        <w:rPr>
          <w:rFonts w:ascii="Times New Roman" w:hAnsi="Times New Roman"/>
          <w:sz w:val="24"/>
          <w:szCs w:val="24"/>
        </w:rPr>
        <w:t xml:space="preserve"> славянской письменности и культуры в </w:t>
      </w:r>
      <w:r>
        <w:rPr>
          <w:rFonts w:ascii="Times New Roman" w:hAnsi="Times New Roman"/>
          <w:sz w:val="24"/>
          <w:szCs w:val="24"/>
        </w:rPr>
        <w:t>МБУ «</w:t>
      </w:r>
      <w:r w:rsidRPr="009D5DD1">
        <w:rPr>
          <w:rFonts w:ascii="Times New Roman" w:hAnsi="Times New Roman"/>
          <w:sz w:val="24"/>
          <w:szCs w:val="24"/>
        </w:rPr>
        <w:t>ЦБС</w:t>
      </w:r>
      <w:r>
        <w:rPr>
          <w:rFonts w:ascii="Times New Roman" w:hAnsi="Times New Roman"/>
          <w:sz w:val="24"/>
          <w:szCs w:val="24"/>
        </w:rPr>
        <w:t xml:space="preserve"> г. Югорска»</w:t>
      </w:r>
      <w:r w:rsidRPr="009D5DD1">
        <w:rPr>
          <w:rFonts w:ascii="Times New Roman" w:hAnsi="Times New Roman"/>
          <w:sz w:val="24"/>
          <w:szCs w:val="24"/>
        </w:rPr>
        <w:t xml:space="preserve"> прошли </w:t>
      </w:r>
      <w:r w:rsidRPr="009D5DD1">
        <w:rPr>
          <w:rFonts w:ascii="Times New Roman" w:hAnsi="Times New Roman"/>
          <w:b/>
          <w:sz w:val="24"/>
          <w:szCs w:val="24"/>
        </w:rPr>
        <w:t>VI Кирилло-Мефодиевские чтения</w:t>
      </w:r>
      <w:r w:rsidRPr="009D5DD1">
        <w:rPr>
          <w:rFonts w:ascii="Times New Roman" w:hAnsi="Times New Roman"/>
          <w:sz w:val="24"/>
          <w:szCs w:val="24"/>
        </w:rPr>
        <w:t xml:space="preserve"> в целях популяризации русской культуры. В 2015 году Чтения были посвящены Году литературы и объединены общей темой «Читающая молодежь – будущее России!». Всего для участия в чтениях в 2015 году заявлено 28  исследовательских и проектных работ. Прошли конкурсный отбор </w:t>
      </w:r>
      <w:r>
        <w:rPr>
          <w:rFonts w:ascii="Times New Roman" w:hAnsi="Times New Roman"/>
          <w:sz w:val="24"/>
          <w:szCs w:val="24"/>
        </w:rPr>
        <w:t>и процедуру публичной защиты 20 работ учащихся образовательных организаций города</w:t>
      </w:r>
      <w:r w:rsidRPr="009D5DD1">
        <w:rPr>
          <w:rFonts w:ascii="Times New Roman" w:hAnsi="Times New Roman"/>
          <w:sz w:val="24"/>
          <w:szCs w:val="24"/>
        </w:rPr>
        <w:t xml:space="preserve">.  </w:t>
      </w:r>
    </w:p>
    <w:p w:rsidR="0064556C" w:rsidRPr="00CB6627" w:rsidRDefault="009D5DD1" w:rsidP="0075663A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9D5DD1">
        <w:rPr>
          <w:rFonts w:ascii="Times New Roman" w:hAnsi="Times New Roman"/>
          <w:sz w:val="24"/>
          <w:szCs w:val="24"/>
        </w:rPr>
        <w:tab/>
      </w:r>
      <w:r w:rsidR="00AE07EB" w:rsidRPr="00CB6627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Акции</w:t>
      </w:r>
    </w:p>
    <w:p w:rsidR="0064556C" w:rsidRPr="00CB6627" w:rsidRDefault="00D87077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а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кция </w:t>
      </w:r>
      <w:r w:rsidR="0064556C" w:rsidRPr="00CB66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«Автопробег»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объединила 30 авто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любителей: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</w:rPr>
        <w:t>представителей молодежных объединений, общественных организаций, пользователей и сотрудников библи</w:t>
      </w:r>
      <w:r>
        <w:rPr>
          <w:rFonts w:ascii="Times New Roman" w:eastAsia="Times New Roman" w:hAnsi="Times New Roman" w:cs="Times New Roman"/>
          <w:sz w:val="24"/>
          <w:szCs w:val="24"/>
        </w:rPr>
        <w:t>отек в поддержку книги и чтения;</w:t>
      </w:r>
    </w:p>
    <w:p w:rsidR="0064556C" w:rsidRPr="00CB6627" w:rsidRDefault="00F02F8F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7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кция </w:t>
      </w:r>
      <w:r w:rsidR="0064556C" w:rsidRPr="00CB66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«Литературное вторжение» 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позволила</w:t>
      </w:r>
      <w:r w:rsidR="004E2D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дополнительно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приобщить к литературе и чтению 180 сотрудников из 12 </w:t>
      </w:r>
      <w:r w:rsidR="00D87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учреждений и организаций города;</w:t>
      </w:r>
      <w:r w:rsidR="0064556C" w:rsidRPr="00CB66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D5DD1" w:rsidRDefault="00D87077" w:rsidP="0075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</w:rPr>
        <w:t xml:space="preserve">кция </w:t>
      </w:r>
      <w:r w:rsidR="009D5DD1">
        <w:rPr>
          <w:rFonts w:ascii="Times New Roman" w:eastAsia="Times New Roman" w:hAnsi="Times New Roman" w:cs="Times New Roman"/>
          <w:b/>
          <w:sz w:val="24"/>
          <w:szCs w:val="24"/>
        </w:rPr>
        <w:t xml:space="preserve">«Читают все» - </w:t>
      </w:r>
      <w:r w:rsidR="009D5DD1" w:rsidRPr="009D5DD1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9D5DD1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информационная ка</w:t>
      </w:r>
      <w:r w:rsidR="009D5DD1" w:rsidRPr="00072847">
        <w:rPr>
          <w:rFonts w:ascii="Times New Roman" w:hAnsi="Times New Roman" w:cs="Times New Roman"/>
          <w:sz w:val="24"/>
          <w:szCs w:val="24"/>
          <w:shd w:val="clear" w:color="auto" w:fill="FFFFFF"/>
        </w:rPr>
        <w:t>мпания</w:t>
      </w:r>
      <w:r w:rsidR="009D5DD1" w:rsidRPr="00072847">
        <w:rPr>
          <w:rFonts w:ascii="Times New Roman" w:hAnsi="Times New Roman" w:cs="Times New Roman"/>
          <w:sz w:val="24"/>
          <w:szCs w:val="24"/>
        </w:rPr>
        <w:t xml:space="preserve"> по распространению среди жителей города </w:t>
      </w:r>
      <w:proofErr w:type="spellStart"/>
      <w:r w:rsidR="009D5DD1" w:rsidRPr="00072847">
        <w:rPr>
          <w:rFonts w:ascii="Times New Roman" w:hAnsi="Times New Roman" w:cs="Times New Roman"/>
          <w:sz w:val="24"/>
          <w:szCs w:val="24"/>
        </w:rPr>
        <w:t>флаеров</w:t>
      </w:r>
      <w:proofErr w:type="spellEnd"/>
      <w:r w:rsidR="009D5DD1" w:rsidRPr="00072847">
        <w:rPr>
          <w:rFonts w:ascii="Times New Roman" w:hAnsi="Times New Roman" w:cs="Times New Roman"/>
          <w:sz w:val="24"/>
          <w:szCs w:val="24"/>
        </w:rPr>
        <w:t xml:space="preserve">, листовок, буклетов, календарей с информацией о русских писателях, современных книгах и </w:t>
      </w:r>
      <w:r w:rsidR="009D5DD1">
        <w:rPr>
          <w:rFonts w:ascii="Times New Roman" w:hAnsi="Times New Roman" w:cs="Times New Roman"/>
          <w:sz w:val="24"/>
          <w:szCs w:val="24"/>
        </w:rPr>
        <w:t>библиотеках города;</w:t>
      </w:r>
      <w:r w:rsidR="009D5DD1" w:rsidRPr="00072847">
        <w:rPr>
          <w:rFonts w:ascii="Times New Roman" w:hAnsi="Times New Roman" w:cs="Times New Roman"/>
          <w:sz w:val="24"/>
          <w:szCs w:val="24"/>
        </w:rPr>
        <w:t xml:space="preserve"> реклама в общественном транспорте о библиотечных услугах</w:t>
      </w:r>
      <w:r w:rsidR="009D5D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556C" w:rsidRPr="00CB6627" w:rsidRDefault="00D87077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</w:rPr>
        <w:t xml:space="preserve">кция </w:t>
      </w:r>
      <w:r w:rsidR="0064556C" w:rsidRPr="00CB662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64556C" w:rsidRPr="00CB6627">
        <w:rPr>
          <w:rFonts w:ascii="Times New Roman" w:eastAsia="Times New Roman" w:hAnsi="Times New Roman" w:cs="Times New Roman"/>
          <w:b/>
          <w:sz w:val="24"/>
          <w:szCs w:val="24"/>
        </w:rPr>
        <w:t>Книговорот</w:t>
      </w:r>
      <w:proofErr w:type="spellEnd"/>
      <w:r w:rsidR="0064556C" w:rsidRPr="00CB6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обмен любимыми книгами жителей города</w:t>
      </w:r>
      <w:r w:rsidR="00F02F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 время проведения общегородских мероприятий, за 2015 год благодаря акции 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спространено 3 000 книг;</w:t>
      </w:r>
    </w:p>
    <w:p w:rsidR="003D28A5" w:rsidRPr="00CB6627" w:rsidRDefault="003D28A5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акция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62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B6627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Библионочь</w:t>
      </w:r>
      <w:proofErr w:type="spellEnd"/>
      <w:r w:rsidRPr="00CB6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CB6627">
        <w:rPr>
          <w:rFonts w:ascii="Times New Roman" w:eastAsia="Times New Roman" w:hAnsi="Times New Roman" w:cs="Times New Roman"/>
          <w:bCs/>
          <w:sz w:val="24"/>
          <w:szCs w:val="24"/>
        </w:rPr>
        <w:t>прошла под</w:t>
      </w:r>
      <w:r w:rsidRPr="00CB66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девизом «От</w:t>
      </w:r>
      <w:r w:rsidR="009D5DD1">
        <w:rPr>
          <w:rFonts w:ascii="Times New Roman" w:eastAsia="Times New Roman" w:hAnsi="Times New Roman" w:cs="Times New Roman"/>
          <w:sz w:val="24"/>
          <w:szCs w:val="24"/>
        </w:rPr>
        <w:t>крываешь книгу – отрываешь мир» в режиме интерактивных игр для целевой аудитории: семей с детьми в возрасте от 4 до 17 лет;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DD1">
        <w:rPr>
          <w:rFonts w:ascii="Times New Roman" w:eastAsia="Times New Roman" w:hAnsi="Times New Roman" w:cs="Times New Roman"/>
          <w:sz w:val="24"/>
          <w:szCs w:val="24"/>
        </w:rPr>
        <w:t xml:space="preserve">в целях привлечения новых читателей в муниципальные библиотеки посетителям акции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представлено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74">
        <w:rPr>
          <w:rFonts w:ascii="Times New Roman" w:eastAsia="Times New Roman" w:hAnsi="Times New Roman" w:cs="Times New Roman"/>
          <w:sz w:val="24"/>
          <w:szCs w:val="24"/>
        </w:rPr>
        <w:t xml:space="preserve">300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новых </w:t>
      </w:r>
      <w:r w:rsidR="00B52E74">
        <w:rPr>
          <w:rFonts w:ascii="Times New Roman" w:eastAsia="Times New Roman" w:hAnsi="Times New Roman" w:cs="Times New Roman"/>
          <w:sz w:val="24"/>
          <w:szCs w:val="24"/>
        </w:rPr>
        <w:t>книг;</w:t>
      </w:r>
    </w:p>
    <w:p w:rsidR="007C7F8D" w:rsidRDefault="009D3EA7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7C7F8D" w:rsidRPr="00CB6627">
        <w:rPr>
          <w:rFonts w:ascii="Times New Roman" w:eastAsia="Times New Roman" w:hAnsi="Times New Roman" w:cs="Times New Roman"/>
          <w:sz w:val="24"/>
          <w:szCs w:val="24"/>
        </w:rPr>
        <w:t xml:space="preserve">кция </w:t>
      </w:r>
      <w:r w:rsidR="007C7F8D" w:rsidRPr="00CB662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7C7F8D" w:rsidRPr="00CB6627">
        <w:rPr>
          <w:rFonts w:ascii="Times New Roman" w:eastAsia="Times New Roman" w:hAnsi="Times New Roman" w:cs="Times New Roman"/>
          <w:b/>
          <w:sz w:val="24"/>
          <w:szCs w:val="24"/>
        </w:rPr>
        <w:t>Книжкина</w:t>
      </w:r>
      <w:proofErr w:type="spellEnd"/>
      <w:r w:rsidR="007C7F8D"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 неделя»</w:t>
      </w:r>
      <w:r w:rsidR="007C7F8D" w:rsidRPr="00CB6627">
        <w:rPr>
          <w:rFonts w:ascii="Times New Roman" w:eastAsia="Times New Roman" w:hAnsi="Times New Roman" w:cs="Times New Roman"/>
          <w:sz w:val="24"/>
          <w:szCs w:val="24"/>
        </w:rPr>
        <w:t xml:space="preserve"> на портале </w:t>
      </w:r>
      <w:proofErr w:type="spellStart"/>
      <w:r w:rsidR="007C7F8D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Wiki-SibiriaDa</w:t>
      </w:r>
      <w:proofErr w:type="spellEnd"/>
      <w:r w:rsidR="007C7F8D" w:rsidRPr="00CB6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Это среда коллективного взаимодействия взрослых, детей, подростков и молодежи в обсуждениях, проектах и конкурсах краеведческой направленности.  </w:t>
      </w:r>
      <w:r w:rsidR="007C7F8D" w:rsidRPr="00CB6627">
        <w:rPr>
          <w:rFonts w:ascii="Times New Roman" w:eastAsia="Times New Roman" w:hAnsi="Times New Roman" w:cs="Times New Roman"/>
          <w:sz w:val="24"/>
          <w:szCs w:val="24"/>
        </w:rPr>
        <w:t xml:space="preserve"> В акции приняли участие жители 53 населенных пунктов, в том числе из города Югорска. </w:t>
      </w:r>
      <w:r w:rsidR="00C0676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C7F8D" w:rsidRPr="00CB6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76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C7F8D" w:rsidRPr="00CB6627">
        <w:rPr>
          <w:rFonts w:ascii="Times New Roman" w:eastAsia="Times New Roman" w:hAnsi="Times New Roman" w:cs="Times New Roman"/>
          <w:sz w:val="24"/>
          <w:szCs w:val="24"/>
        </w:rPr>
        <w:t>ультимедийный репортаж о проведении Недели детской книги, под общим названием «Книга лучший друг ребят», Центральная городская детская библиотека получила диплом участника акции «Книжкина неделя» краеведческого портала  </w:t>
      </w:r>
      <w:proofErr w:type="spellStart"/>
      <w:r w:rsidR="00692F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Wiki-SibiriaDa</w:t>
      </w:r>
      <w:proofErr w:type="spellEnd"/>
      <w:r w:rsidR="00692F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692F02" w:rsidRDefault="00692F02" w:rsidP="0075663A">
      <w:pPr>
        <w:pStyle w:val="af"/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692F02">
        <w:rPr>
          <w:rFonts w:eastAsia="Times New Roman"/>
          <w:shd w:val="clear" w:color="auto" w:fill="FFFFFF"/>
        </w:rPr>
        <w:t xml:space="preserve">- </w:t>
      </w:r>
      <w:r>
        <w:rPr>
          <w:rFonts w:eastAsia="Times New Roman"/>
          <w:shd w:val="clear" w:color="auto" w:fill="FFFFFF"/>
        </w:rPr>
        <w:t>А</w:t>
      </w:r>
      <w:r w:rsidRPr="00692F02">
        <w:rPr>
          <w:rFonts w:eastAsia="Times New Roman"/>
          <w:color w:val="000000"/>
          <w:lang w:eastAsia="ru-RU"/>
        </w:rPr>
        <w:t>кци</w:t>
      </w:r>
      <w:r>
        <w:rPr>
          <w:rFonts w:eastAsia="Times New Roman"/>
          <w:color w:val="000000"/>
          <w:lang w:eastAsia="ru-RU"/>
        </w:rPr>
        <w:t>я</w:t>
      </w:r>
      <w:r w:rsidRPr="00692F02">
        <w:rPr>
          <w:rFonts w:eastAsia="Times New Roman"/>
          <w:color w:val="000000"/>
          <w:lang w:eastAsia="ru-RU"/>
        </w:rPr>
        <w:t xml:space="preserve"> по проекту Ассоциации малых туристских городов </w:t>
      </w:r>
      <w:r w:rsidRPr="00692F02">
        <w:rPr>
          <w:rFonts w:eastAsia="Times New Roman"/>
          <w:b/>
          <w:color w:val="000000"/>
          <w:lang w:eastAsia="ru-RU"/>
        </w:rPr>
        <w:t>«Классики российской провинции».</w:t>
      </w:r>
      <w:r>
        <w:rPr>
          <w:rFonts w:eastAsia="Times New Roman"/>
          <w:b/>
          <w:color w:val="000000"/>
          <w:lang w:eastAsia="ru-RU"/>
        </w:rPr>
        <w:t xml:space="preserve"> </w:t>
      </w:r>
      <w:r w:rsidRPr="00692F02">
        <w:rPr>
          <w:rFonts w:eastAsia="Times New Roman"/>
          <w:color w:val="000000"/>
        </w:rPr>
        <w:t xml:space="preserve">На протяжении пяти часов в режиме </w:t>
      </w:r>
      <w:proofErr w:type="spellStart"/>
      <w:r w:rsidRPr="00692F02">
        <w:rPr>
          <w:rFonts w:eastAsia="Times New Roman"/>
          <w:color w:val="000000"/>
        </w:rPr>
        <w:t>non-stop</w:t>
      </w:r>
      <w:proofErr w:type="spellEnd"/>
      <w:r w:rsidRPr="00692F02">
        <w:rPr>
          <w:rFonts w:eastAsia="Times New Roman"/>
          <w:color w:val="000000"/>
        </w:rPr>
        <w:t xml:space="preserve"> на крыльце Библиотечно-информационного центра </w:t>
      </w:r>
      <w:r>
        <w:rPr>
          <w:rFonts w:eastAsia="Times New Roman"/>
          <w:color w:val="000000"/>
        </w:rPr>
        <w:t xml:space="preserve">МБУ «ЦБС г. Югорска» </w:t>
      </w:r>
      <w:r w:rsidRPr="00692F02">
        <w:rPr>
          <w:rFonts w:eastAsia="Times New Roman"/>
          <w:color w:val="000000"/>
        </w:rPr>
        <w:t xml:space="preserve">у свободного микрофона звучали поэтические строки поэмы Александра Твардовского «Василий Теркин», стихи и песни к 70 - </w:t>
      </w:r>
      <w:proofErr w:type="spellStart"/>
      <w:r w:rsidRPr="00692F02">
        <w:rPr>
          <w:rFonts w:eastAsia="Times New Roman"/>
          <w:color w:val="000000"/>
        </w:rPr>
        <w:t>летию</w:t>
      </w:r>
      <w:proofErr w:type="spellEnd"/>
      <w:r w:rsidRPr="00692F02">
        <w:rPr>
          <w:rFonts w:eastAsia="Times New Roman"/>
          <w:color w:val="000000"/>
        </w:rPr>
        <w:t xml:space="preserve"> Великой Победы, а так же произведения</w:t>
      </w:r>
      <w:r>
        <w:rPr>
          <w:rFonts w:eastAsia="Times New Roman"/>
          <w:color w:val="000000"/>
        </w:rPr>
        <w:t>,</w:t>
      </w:r>
      <w:r w:rsidRPr="00692F02">
        <w:rPr>
          <w:rFonts w:eastAsia="Times New Roman"/>
          <w:color w:val="000000"/>
        </w:rPr>
        <w:t xml:space="preserve"> исторически связанные </w:t>
      </w:r>
      <w:r>
        <w:rPr>
          <w:rFonts w:eastAsia="Times New Roman"/>
          <w:color w:val="000000"/>
        </w:rPr>
        <w:t>с</w:t>
      </w:r>
      <w:r w:rsidRPr="00692F02">
        <w:rPr>
          <w:rFonts w:eastAsia="Times New Roman"/>
          <w:color w:val="000000"/>
        </w:rPr>
        <w:t xml:space="preserve"> городом Югорском. В акции принимали участие жители города, </w:t>
      </w:r>
      <w:r>
        <w:rPr>
          <w:rFonts w:eastAsia="Times New Roman"/>
          <w:color w:val="000000"/>
        </w:rPr>
        <w:t>подростки</w:t>
      </w:r>
      <w:r w:rsidRPr="00692F02">
        <w:rPr>
          <w:rFonts w:eastAsia="Times New Roman"/>
          <w:color w:val="000000"/>
        </w:rPr>
        <w:t xml:space="preserve"> из Литературного объединения «Алые паруса», члены </w:t>
      </w:r>
      <w:proofErr w:type="spellStart"/>
      <w:r w:rsidRPr="00692F02">
        <w:rPr>
          <w:rFonts w:eastAsia="Times New Roman"/>
          <w:color w:val="000000"/>
        </w:rPr>
        <w:t>югорского</w:t>
      </w:r>
      <w:proofErr w:type="spellEnd"/>
      <w:r w:rsidRPr="00692F02">
        <w:rPr>
          <w:rFonts w:eastAsia="Times New Roman"/>
          <w:color w:val="000000"/>
        </w:rPr>
        <w:t xml:space="preserve"> творческого союза «Элегия» - Марина Русская, Павел Павленко, Раиса Никулина - Волобуева. Нина </w:t>
      </w:r>
      <w:proofErr w:type="spellStart"/>
      <w:r w:rsidRPr="00692F02">
        <w:rPr>
          <w:rFonts w:eastAsia="Times New Roman"/>
          <w:color w:val="000000"/>
        </w:rPr>
        <w:t>Рукова</w:t>
      </w:r>
      <w:proofErr w:type="spellEnd"/>
      <w:r w:rsidRPr="00692F02">
        <w:rPr>
          <w:rFonts w:eastAsia="Times New Roman"/>
          <w:color w:val="000000"/>
        </w:rPr>
        <w:t xml:space="preserve"> исполнила стихотворение и песню на языке Манси. </w:t>
      </w:r>
    </w:p>
    <w:p w:rsidR="00F02F8F" w:rsidRDefault="006F0C86" w:rsidP="0075663A">
      <w:pPr>
        <w:pStyle w:val="af"/>
        <w:spacing w:after="0" w:line="240" w:lineRule="auto"/>
        <w:ind w:firstLine="709"/>
        <w:jc w:val="both"/>
        <w:rPr>
          <w:rFonts w:eastAsia="Times New Roman"/>
          <w:b/>
        </w:rPr>
      </w:pPr>
      <w:r w:rsidRPr="006F0C86">
        <w:rPr>
          <w:rFonts w:eastAsia="Times New Roman"/>
          <w:b/>
        </w:rPr>
        <w:t xml:space="preserve">Национальные </w:t>
      </w:r>
      <w:r>
        <w:rPr>
          <w:rFonts w:eastAsia="Times New Roman"/>
          <w:b/>
        </w:rPr>
        <w:t xml:space="preserve">и народные </w:t>
      </w:r>
      <w:r w:rsidRPr="006F0C86">
        <w:rPr>
          <w:rFonts w:eastAsia="Times New Roman"/>
          <w:b/>
        </w:rPr>
        <w:t>праздники</w:t>
      </w:r>
    </w:p>
    <w:p w:rsidR="006F0C86" w:rsidRPr="00F02F8F" w:rsidRDefault="00F02F8F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F8F">
        <w:rPr>
          <w:rFonts w:ascii="Times New Roman" w:eastAsia="Times New Roman" w:hAnsi="Times New Roman" w:cs="Times New Roman"/>
          <w:sz w:val="24"/>
          <w:szCs w:val="24"/>
        </w:rPr>
        <w:t>Национальные и народные праздники в год литературы прошли под знаком популяризации народного литературного творчества: программы праздников включали выступления поэтов, читающих стихи на национальном языке, народный песенный фольклор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2549" w:rsidRDefault="006F0C86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народный праздник «Масленица» (проводы зимы)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объединил традиции представителей национальных диаспор города и предложил горожанам поучаствовать в </w:t>
      </w:r>
      <w:r w:rsidR="00E12549">
        <w:rPr>
          <w:rFonts w:ascii="Times New Roman" w:eastAsia="Times New Roman" w:hAnsi="Times New Roman" w:cs="Times New Roman"/>
          <w:sz w:val="24"/>
          <w:szCs w:val="24"/>
        </w:rPr>
        <w:t xml:space="preserve">народных забавах и </w:t>
      </w:r>
      <w:r>
        <w:rPr>
          <w:rFonts w:ascii="Times New Roman" w:eastAsia="Times New Roman" w:hAnsi="Times New Roman" w:cs="Times New Roman"/>
          <w:sz w:val="24"/>
          <w:szCs w:val="24"/>
        </w:rPr>
        <w:t>состязаниях</w:t>
      </w:r>
      <w:r w:rsidR="00E12549">
        <w:rPr>
          <w:rFonts w:ascii="Times New Roman" w:eastAsia="Times New Roman" w:hAnsi="Times New Roman" w:cs="Times New Roman"/>
          <w:sz w:val="24"/>
          <w:szCs w:val="24"/>
        </w:rPr>
        <w:t>: «Югорский блинопёк», «Бабьи бега», «Покорение столба», «Взятие снежной горы» и других;</w:t>
      </w:r>
    </w:p>
    <w:p w:rsidR="0064556C" w:rsidRDefault="0064556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0C8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радиционный национальный праздник коренных народов Севера «</w:t>
      </w:r>
      <w:r w:rsidR="006F0C86">
        <w:rPr>
          <w:rFonts w:ascii="Times New Roman" w:eastAsia="Times New Roman" w:hAnsi="Times New Roman" w:cs="Times New Roman"/>
          <w:b/>
          <w:sz w:val="24"/>
          <w:szCs w:val="24"/>
        </w:rPr>
        <w:t xml:space="preserve">Вороний день - 2015» </w:t>
      </w:r>
      <w:r w:rsidR="006F0C86" w:rsidRPr="006F0C86">
        <w:rPr>
          <w:rFonts w:ascii="Times New Roman" w:eastAsia="Times New Roman" w:hAnsi="Times New Roman" w:cs="Times New Roman"/>
          <w:sz w:val="24"/>
          <w:szCs w:val="24"/>
        </w:rPr>
        <w:t>отметил в 2015 году 10-летний юбилей</w:t>
      </w:r>
      <w:r w:rsidR="006F0C86">
        <w:rPr>
          <w:rFonts w:ascii="Times New Roman" w:eastAsia="Times New Roman" w:hAnsi="Times New Roman" w:cs="Times New Roman"/>
          <w:sz w:val="24"/>
          <w:szCs w:val="24"/>
        </w:rPr>
        <w:t>. В празднике п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риняли участие представители  национально-культурных автономий горо</w:t>
      </w:r>
      <w:r w:rsidR="006F0C86">
        <w:rPr>
          <w:rFonts w:ascii="Times New Roman" w:eastAsia="Times New Roman" w:hAnsi="Times New Roman" w:cs="Times New Roman"/>
          <w:sz w:val="24"/>
          <w:szCs w:val="24"/>
        </w:rPr>
        <w:t>да Югорска  и Советского района (представители коренных малочисленных народов Севера, представители удмуртской диаспоры, русские, украинцы, татары, башкиры)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. Изюминкой праздника стало выступление этнопевицы из г. Ханты-Мансийска </w:t>
      </w:r>
      <w:r w:rsidRPr="00B051AB">
        <w:rPr>
          <w:rFonts w:ascii="Times New Roman" w:eastAsia="Times New Roman" w:hAnsi="Times New Roman" w:cs="Times New Roman"/>
          <w:sz w:val="24"/>
          <w:szCs w:val="24"/>
        </w:rPr>
        <w:t>Ларисы Миляховой,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 а также удмуртского национального клуба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051AB">
        <w:rPr>
          <w:rFonts w:ascii="Times New Roman" w:eastAsia="Times New Roman" w:hAnsi="Times New Roman" w:cs="Times New Roman"/>
          <w:sz w:val="24"/>
          <w:szCs w:val="24"/>
        </w:rPr>
        <w:t>Айкай»</w:t>
      </w:r>
      <w:r w:rsidR="006F0C86">
        <w:rPr>
          <w:rFonts w:ascii="Times New Roman" w:eastAsia="Times New Roman" w:hAnsi="Times New Roman" w:cs="Times New Roman"/>
          <w:sz w:val="24"/>
          <w:szCs w:val="24"/>
        </w:rPr>
        <w:t xml:space="preserve"> г.п. Агириш;</w:t>
      </w:r>
    </w:p>
    <w:p w:rsidR="0064556C" w:rsidRPr="00CB6627" w:rsidRDefault="006F0C86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5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</w:rPr>
        <w:t xml:space="preserve">городская ярмарка ремёсел </w:t>
      </w:r>
      <w:r w:rsidR="0064556C" w:rsidRPr="00FB28EC">
        <w:rPr>
          <w:rFonts w:ascii="Times New Roman" w:eastAsia="Times New Roman" w:hAnsi="Times New Roman" w:cs="Times New Roman"/>
          <w:b/>
          <w:sz w:val="24"/>
          <w:szCs w:val="24"/>
        </w:rPr>
        <w:t>«Город мастеров»</w:t>
      </w:r>
      <w:r w:rsidR="0064556C" w:rsidRPr="00CB66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 рамках которой состоялся концерт народного вокального коллектива «Млада» из г. Ханты-Мансийска, пропагандирующего сохранение традиционных русских песенных традиций;</w:t>
      </w:r>
    </w:p>
    <w:p w:rsidR="006F0C86" w:rsidRDefault="006F0C86" w:rsidP="00756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н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 xml:space="preserve">ациональный татаро-башкирский праздник 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«Сабантуй» </w:t>
      </w:r>
      <w:r w:rsidRPr="00CB6627">
        <w:rPr>
          <w:rFonts w:ascii="Times New Roman" w:eastAsia="Times New Roman" w:hAnsi="Times New Roman" w:cs="Times New Roman"/>
          <w:sz w:val="24"/>
          <w:szCs w:val="24"/>
        </w:rPr>
        <w:t>с играми и забавами в  национальных традициях</w:t>
      </w:r>
      <w:r w:rsidR="00B52E74">
        <w:rPr>
          <w:rFonts w:ascii="Times New Roman" w:eastAsia="Times New Roman" w:hAnsi="Times New Roman" w:cs="Times New Roman"/>
          <w:sz w:val="24"/>
          <w:szCs w:val="24"/>
        </w:rPr>
        <w:t xml:space="preserve"> привлёк не только горожан, но и гостей из городов </w:t>
      </w:r>
      <w:proofErr w:type="spellStart"/>
      <w:r w:rsidR="00B52E74">
        <w:rPr>
          <w:rFonts w:ascii="Times New Roman" w:eastAsia="Times New Roman" w:hAnsi="Times New Roman" w:cs="Times New Roman"/>
          <w:sz w:val="24"/>
          <w:szCs w:val="24"/>
        </w:rPr>
        <w:t>Урай</w:t>
      </w:r>
      <w:proofErr w:type="spellEnd"/>
      <w:r w:rsidR="00B52E74">
        <w:rPr>
          <w:rFonts w:ascii="Times New Roman" w:eastAsia="Times New Roman" w:hAnsi="Times New Roman" w:cs="Times New Roman"/>
          <w:sz w:val="24"/>
          <w:szCs w:val="24"/>
        </w:rPr>
        <w:t>, Советски</w:t>
      </w:r>
      <w:r w:rsidR="000D1C0B">
        <w:rPr>
          <w:rFonts w:ascii="Times New Roman" w:eastAsia="Times New Roman" w:hAnsi="Times New Roman" w:cs="Times New Roman"/>
          <w:sz w:val="24"/>
          <w:szCs w:val="24"/>
        </w:rPr>
        <w:t xml:space="preserve">й, </w:t>
      </w:r>
      <w:proofErr w:type="spellStart"/>
      <w:r w:rsidR="000D1C0B">
        <w:rPr>
          <w:rFonts w:ascii="Times New Roman" w:eastAsia="Times New Roman" w:hAnsi="Times New Roman" w:cs="Times New Roman"/>
          <w:sz w:val="24"/>
          <w:szCs w:val="24"/>
        </w:rPr>
        <w:t>Ивдель</w:t>
      </w:r>
      <w:proofErr w:type="spellEnd"/>
      <w:r w:rsidR="000D1C0B">
        <w:rPr>
          <w:rFonts w:ascii="Times New Roman" w:eastAsia="Times New Roman" w:hAnsi="Times New Roman" w:cs="Times New Roman"/>
          <w:sz w:val="24"/>
          <w:szCs w:val="24"/>
        </w:rPr>
        <w:t>, из Советского района.</w:t>
      </w:r>
    </w:p>
    <w:p w:rsidR="0075663A" w:rsidRDefault="0075663A" w:rsidP="007566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4556C" w:rsidRDefault="0064556C" w:rsidP="00756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>Мероприятия, направленные на выявление одаренны</w:t>
      </w:r>
      <w:r w:rsidR="007C7F8D">
        <w:rPr>
          <w:rFonts w:ascii="Times New Roman" w:eastAsia="Times New Roman" w:hAnsi="Times New Roman" w:cs="Times New Roman"/>
          <w:b/>
          <w:sz w:val="24"/>
          <w:szCs w:val="24"/>
        </w:rPr>
        <w:t>х и талантливых детей, поддержку</w:t>
      </w:r>
      <w:r w:rsidRPr="00CB6627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детского творчества</w:t>
      </w:r>
    </w:p>
    <w:p w:rsidR="0075663A" w:rsidRDefault="0075663A" w:rsidP="00756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7F8D" w:rsidRPr="007C7F8D" w:rsidRDefault="007C7F8D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F8D">
        <w:rPr>
          <w:rFonts w:ascii="Times New Roman" w:eastAsia="Times New Roman" w:hAnsi="Times New Roman" w:cs="Times New Roman"/>
          <w:sz w:val="24"/>
          <w:szCs w:val="24"/>
        </w:rPr>
        <w:t>В 2015 году увеличилось количеств</w:t>
      </w:r>
      <w:r w:rsidR="00426B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7F8D">
        <w:rPr>
          <w:rFonts w:ascii="Times New Roman" w:eastAsia="Times New Roman" w:hAnsi="Times New Roman" w:cs="Times New Roman"/>
          <w:sz w:val="24"/>
          <w:szCs w:val="24"/>
        </w:rPr>
        <w:t xml:space="preserve"> детей, привлекаемых к участию в творческих мероприятиях: в среднем каждый ребёнок в возрасте от 5 до 17 лет включительно более 4 раз привлекался к участию в творческих мероприятиях, культурных проектах (таблица 8)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28A5" w:rsidRDefault="003D28A5" w:rsidP="003D28A5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Таблица 8</w:t>
      </w:r>
    </w:p>
    <w:tbl>
      <w:tblPr>
        <w:tblW w:w="8806" w:type="dxa"/>
        <w:jc w:val="center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134"/>
        <w:gridCol w:w="1150"/>
        <w:gridCol w:w="1218"/>
      </w:tblGrid>
      <w:tr w:rsidR="007C7F8D" w:rsidRPr="0097560E" w:rsidTr="007C7F8D">
        <w:trPr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8D" w:rsidRPr="003D28A5" w:rsidRDefault="007C7F8D" w:rsidP="001D6F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8A5">
              <w:rPr>
                <w:rFonts w:ascii="Times New Roman" w:hAnsi="Times New Roman" w:cs="Times New Roman"/>
                <w:sz w:val="24"/>
                <w:szCs w:val="24"/>
              </w:rPr>
              <w:t>Доля талантливых детей, привлекаемых к участию в творческих мероприятиях от общего числа детей, в процентах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8D" w:rsidRPr="003D28A5" w:rsidRDefault="007C7F8D" w:rsidP="001D6F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8A5">
              <w:rPr>
                <w:rFonts w:ascii="Times New Roman" w:hAnsi="Times New Roman" w:cs="Times New Roman"/>
                <w:b/>
                <w:sz w:val="24"/>
                <w:szCs w:val="24"/>
              </w:rPr>
              <w:t>544,2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8D" w:rsidRPr="003D28A5" w:rsidRDefault="007C7F8D" w:rsidP="001D6F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8A5">
              <w:rPr>
                <w:rFonts w:ascii="Times New Roman" w:hAnsi="Times New Roman" w:cs="Times New Roman"/>
                <w:b/>
                <w:sz w:val="24"/>
                <w:szCs w:val="24"/>
              </w:rPr>
              <w:t>397,0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8D" w:rsidRPr="003D28A5" w:rsidRDefault="007C7F8D" w:rsidP="001D6F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8A5">
              <w:rPr>
                <w:rFonts w:ascii="Times New Roman" w:hAnsi="Times New Roman" w:cs="Times New Roman"/>
                <w:b/>
                <w:sz w:val="24"/>
                <w:szCs w:val="24"/>
              </w:rPr>
              <w:t>414,2</w:t>
            </w:r>
          </w:p>
        </w:tc>
      </w:tr>
    </w:tbl>
    <w:p w:rsidR="003D28A5" w:rsidRPr="007E2E91" w:rsidRDefault="003D28A5" w:rsidP="003D28A5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2E91">
        <w:rPr>
          <w:rFonts w:ascii="Times New Roman" w:hAnsi="Times New Roman"/>
          <w:sz w:val="24"/>
          <w:szCs w:val="24"/>
        </w:rPr>
        <w:t xml:space="preserve"> </w:t>
      </w:r>
    </w:p>
    <w:p w:rsidR="0064556C" w:rsidRPr="0075663A" w:rsidRDefault="009D3EA7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>- б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>иблиотечный марафон для детей «</w:t>
      </w:r>
      <w:r w:rsidR="0064556C" w:rsidRPr="0075663A">
        <w:rPr>
          <w:rFonts w:ascii="Times New Roman" w:eastAsia="Times New Roman" w:hAnsi="Times New Roman" w:cs="Times New Roman"/>
          <w:b/>
          <w:sz w:val="24"/>
          <w:szCs w:val="24"/>
        </w:rPr>
        <w:t>Читатель года»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 xml:space="preserve"> и городской конкурс «</w:t>
      </w:r>
      <w:r w:rsidR="007C7F8D" w:rsidRPr="0075663A">
        <w:rPr>
          <w:rFonts w:ascii="Times New Roman" w:eastAsia="Times New Roman" w:hAnsi="Times New Roman" w:cs="Times New Roman"/>
          <w:b/>
          <w:sz w:val="24"/>
          <w:szCs w:val="24"/>
        </w:rPr>
        <w:t>Суперчитатель. Лето - 2015</w:t>
      </w:r>
      <w:r w:rsidR="0064556C" w:rsidRPr="0075663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 xml:space="preserve"> объединили 400 участн</w:t>
      </w:r>
      <w:r w:rsidR="00876BAB" w:rsidRPr="0075663A">
        <w:rPr>
          <w:rFonts w:ascii="Times New Roman" w:eastAsia="Times New Roman" w:hAnsi="Times New Roman" w:cs="Times New Roman"/>
          <w:sz w:val="24"/>
          <w:szCs w:val="24"/>
        </w:rPr>
        <w:t>иков, ценителей книги и чтения;</w:t>
      </w:r>
    </w:p>
    <w:p w:rsidR="0064556C" w:rsidRPr="0075663A" w:rsidRDefault="0064556C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3EA7" w:rsidRPr="0075663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 xml:space="preserve">еделя детской и юношеской книги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в 2015 году</w:t>
      </w: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дала</w:t>
      </w: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возможность детскому населению  города принять участие в литературных конкурсах, викторинах,  стать участниками 13 мероприятий, организованных по мотивам сказок. Колич</w:t>
      </w:r>
      <w:r w:rsidR="00876BAB" w:rsidRPr="0075663A">
        <w:rPr>
          <w:rFonts w:ascii="Times New Roman" w:eastAsia="Times New Roman" w:hAnsi="Times New Roman" w:cs="Times New Roman"/>
          <w:sz w:val="24"/>
          <w:szCs w:val="24"/>
        </w:rPr>
        <w:t>ество участников - 358 человек;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56C" w:rsidRPr="0075663A" w:rsidRDefault="0064556C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D3EA7"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ородской фестиваль «</w:t>
      </w: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76BAB" w:rsidRPr="0075663A">
        <w:rPr>
          <w:rFonts w:ascii="Times New Roman" w:eastAsia="Times New Roman" w:hAnsi="Times New Roman" w:cs="Times New Roman"/>
          <w:b/>
          <w:sz w:val="24"/>
          <w:szCs w:val="24"/>
        </w:rPr>
        <w:t xml:space="preserve">даренные дети - будущее России», </w:t>
      </w:r>
      <w:r w:rsidR="00876BAB" w:rsidRPr="0075663A">
        <w:rPr>
          <w:rFonts w:ascii="Times New Roman" w:eastAsia="Times New Roman" w:hAnsi="Times New Roman" w:cs="Times New Roman"/>
          <w:sz w:val="24"/>
          <w:szCs w:val="24"/>
        </w:rPr>
        <w:t>организованный Управлением образования администрации города Югорска, объединил детей, занимающихся в клубных формированиях учреждений культуры.</w:t>
      </w: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итогам фестиваля дипломами и подарками были отмечены  80 победителей в номинации «Художественная самодеятельность», 34 победителя в номинации «Декоративно-прикладное искусство», 43 победителя в номинации «Изобразительная деятельность, фотоискусство, компьютерная графика», 6 победителей в номинации «Техническое творчество». Общее количество участников фестиваля увеличилось на 23 % по сравнению с предыдущи</w:t>
      </w:r>
      <w:r w:rsidR="00876BAB"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 годом и составило 165 человек;</w:t>
      </w:r>
    </w:p>
    <w:p w:rsidR="0064556C" w:rsidRPr="0075663A" w:rsidRDefault="009D3EA7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 xml:space="preserve">раздник коренных малочисленных народов Севера для детей </w:t>
      </w:r>
      <w:r w:rsidR="0064556C" w:rsidRPr="0075663A">
        <w:rPr>
          <w:rFonts w:ascii="Times New Roman" w:eastAsia="Times New Roman" w:hAnsi="Times New Roman" w:cs="Times New Roman"/>
          <w:b/>
          <w:sz w:val="24"/>
          <w:szCs w:val="24"/>
        </w:rPr>
        <w:t>«Вурщих хатл – День Трясогузки»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6B57" w:rsidRPr="0075663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 xml:space="preserve"> и подростк</w:t>
      </w:r>
      <w:r w:rsidR="00426B57" w:rsidRPr="0075663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 xml:space="preserve"> во время праздника приобщились к истокам народной духовной культуры ханты и манси, народному творчеству и играм. Всего ко</w:t>
      </w:r>
      <w:r w:rsidR="00876BAB" w:rsidRPr="0075663A">
        <w:rPr>
          <w:rFonts w:ascii="Times New Roman" w:eastAsia="Times New Roman" w:hAnsi="Times New Roman" w:cs="Times New Roman"/>
          <w:sz w:val="24"/>
          <w:szCs w:val="24"/>
        </w:rPr>
        <w:t>личество участников 287 человек;</w:t>
      </w:r>
    </w:p>
    <w:p w:rsidR="00876BAB" w:rsidRPr="0075663A" w:rsidRDefault="00876BAB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5663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этап Регионального Молодежного фестиваля патриотической песни </w:t>
      </w: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>«Димитриевская суббота»</w:t>
      </w:r>
      <w:r w:rsidR="00746BA0" w:rsidRPr="0075663A">
        <w:rPr>
          <w:rFonts w:ascii="Times New Roman" w:eastAsia="Times New Roman" w:hAnsi="Times New Roman" w:cs="Times New Roman"/>
          <w:sz w:val="24"/>
          <w:szCs w:val="24"/>
        </w:rPr>
        <w:t xml:space="preserve"> привлек более 60 участников из городов Югорск, Советский, Нягань, Урай и Советского района;</w:t>
      </w:r>
    </w:p>
    <w:p w:rsidR="00746BA0" w:rsidRDefault="00746BA0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5663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юбилейный фестиваль-конкурс «Пасха Красная», организованный совместно с Югорской Епархией в 2015 году впервые прошёл на двух концертных площадках:  </w:t>
      </w:r>
      <w:r w:rsidR="00426B57" w:rsidRPr="0075663A">
        <w:rPr>
          <w:rFonts w:ascii="Times New Roman" w:eastAsia="Times New Roman" w:hAnsi="Times New Roman" w:cs="Times New Roman"/>
          <w:sz w:val="24"/>
          <w:szCs w:val="24"/>
        </w:rPr>
        <w:t>в МАУ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«Ц</w:t>
      </w:r>
      <w:r w:rsidR="00426B57" w:rsidRPr="0075663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«Югра-презент» и </w:t>
      </w:r>
      <w:r w:rsidR="00426B57" w:rsidRPr="0075663A">
        <w:rPr>
          <w:rFonts w:ascii="Times New Roman" w:eastAsia="Times New Roman" w:hAnsi="Times New Roman" w:cs="Times New Roman"/>
          <w:sz w:val="24"/>
          <w:szCs w:val="24"/>
        </w:rPr>
        <w:t>МБУК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«МиГ»</w:t>
      </w:r>
      <w:r w:rsidR="002C7593" w:rsidRPr="0075663A">
        <w:rPr>
          <w:rFonts w:ascii="Times New Roman" w:eastAsia="Times New Roman" w:hAnsi="Times New Roman" w:cs="Times New Roman"/>
          <w:sz w:val="24"/>
          <w:szCs w:val="24"/>
        </w:rPr>
        <w:t>. Фестиваль-конкурс стал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рекордным по числу участников: более 500 человек приняли участие в двух конкурсных днях фестиваля</w:t>
      </w:r>
      <w:r w:rsidR="002C7593" w:rsidRPr="007566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663A" w:rsidRPr="0075663A" w:rsidRDefault="0075663A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56C" w:rsidRDefault="0064556C" w:rsidP="00756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>Деятельность творческих союзов, литературное творчество</w:t>
      </w:r>
    </w:p>
    <w:p w:rsidR="0075663A" w:rsidRPr="0075663A" w:rsidRDefault="0075663A" w:rsidP="007566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56C" w:rsidRPr="0075663A" w:rsidRDefault="0064556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>Сохранение истории о городе и людях</w:t>
      </w:r>
      <w:r w:rsidR="00685BA5" w:rsidRPr="0075663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внесших значительный вклад в развитие города  Югорска – </w:t>
      </w:r>
      <w:r w:rsidR="00685BA5" w:rsidRPr="0075663A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r w:rsidR="00685BA5" w:rsidRPr="007566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Югорского творческого союза «Элегия».  В состав творческого союза входят</w:t>
      </w:r>
      <w:r w:rsidR="00685BA5" w:rsidRPr="0075663A">
        <w:rPr>
          <w:rFonts w:ascii="Times New Roman" w:eastAsia="Times New Roman" w:hAnsi="Times New Roman" w:cs="Times New Roman"/>
          <w:sz w:val="24"/>
          <w:szCs w:val="24"/>
        </w:rPr>
        <w:t xml:space="preserve"> 50 представителей творческой интеллигенции города Югорска -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писатели, поэты, художники, фотографы. В Год литературы членами союза издано 5 книг: Т. Барсукова «У природы нет плохой погоды» и  «Мир спасет Любовь», Р. Никулина-Волобуева «В мире грез», Н.  Рукова  «Что нам слово говорит», В. Каданцев «Человек эпохи». Значимое событие в деятельности Югорского творческого союза – встреча с представителями культуры Шклов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>ского района республики Беларусь в рамках побратимских отношений города Югорска и Шклова.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56C" w:rsidRPr="0075663A" w:rsidRDefault="0064556C" w:rsidP="007566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26B57" w:rsidRPr="0075663A">
        <w:rPr>
          <w:rFonts w:ascii="Times New Roman" w:eastAsia="Times New Roman" w:hAnsi="Times New Roman" w:cs="Times New Roman"/>
          <w:sz w:val="24"/>
          <w:szCs w:val="24"/>
        </w:rPr>
        <w:t>МБУ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Музе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истории и этнографии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с февраля 2010 года работает любительское объединение «Музейная студия», одной из задач которой является </w:t>
      </w: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разработка и реализация системы планомерных и целенаправленных действий, обеспечивающих оптимальное развитие одарённых и талантливых школьников города Югорска.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Работа любительского объединения нацелена на получение углубленных знаний о специфике музейной деятельности, в частности</w:t>
      </w:r>
      <w:r w:rsidR="00685BA5" w:rsidRPr="0075663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работе экскурсовода. </w:t>
      </w: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результате студийцы самостоятельно проводят экскурсии в музее для различных категорий посетителей, участвуют в проведении массовых мероприятий музея.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По итогам работы за 2015 год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 xml:space="preserve"> 14 участников клуба провели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64 мероприятия в рамках деятельности любительского объединения с общим количеством участников 809 человек,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 xml:space="preserve"> в том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ч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>исле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782 детей и подростков.</w:t>
      </w:r>
    </w:p>
    <w:p w:rsidR="0064556C" w:rsidRPr="0075663A" w:rsidRDefault="0064556C" w:rsidP="0075663A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>Проектная деятельность</w:t>
      </w:r>
    </w:p>
    <w:p w:rsidR="0064556C" w:rsidRPr="0075663A" w:rsidRDefault="0064556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>- Концептуальный проект создания музейно-туристического комплекса</w:t>
      </w: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 xml:space="preserve"> «Ворота в Югру»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дальнейшее развитие Музея под открытым небом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 xml:space="preserve"> «Суеват пауль»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. Проект создания современного музейно-туристического комплекса  направлен на развитие нескольких видов туризма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этнического, историко-познавательного, культурно-событийного, спортивно-промыслового, делового, рекреационного, гастрономического.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 xml:space="preserve"> В 2015 году состоялась официальная презентация концепции МТК «Ворота в Югру» для представителей бизнеса города Югорска, создан координационный совет по продвижению проекта и включению </w:t>
      </w:r>
      <w:r w:rsidR="009D3EA7" w:rsidRPr="0075663A">
        <w:rPr>
          <w:rFonts w:ascii="Times New Roman" w:eastAsia="Times New Roman" w:hAnsi="Times New Roman" w:cs="Times New Roman"/>
          <w:sz w:val="24"/>
          <w:szCs w:val="24"/>
        </w:rPr>
        <w:t>его в государственные программы;</w:t>
      </w:r>
    </w:p>
    <w:p w:rsidR="0064556C" w:rsidRPr="0075663A" w:rsidRDefault="0064556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>- Проект телекомпании «Югорск ТВ»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унитарного предприятия г. Югорска «Югорский информационно-издательский центр»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- «</w:t>
      </w:r>
      <w:r w:rsidRPr="0075663A">
        <w:rPr>
          <w:rFonts w:ascii="Times New Roman" w:eastAsia="Times New Roman" w:hAnsi="Times New Roman" w:cs="Times New Roman"/>
          <w:b/>
          <w:sz w:val="24"/>
          <w:szCs w:val="24"/>
        </w:rPr>
        <w:t xml:space="preserve">Моя любимая книга», 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>активно поддержан жителями города</w:t>
      </w:r>
      <w:r w:rsidR="00281922" w:rsidRPr="0075663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ежедневно,  в течение года,  в эфире телекомпании горожане, </w:t>
      </w:r>
      <w:r w:rsidR="00281922" w:rsidRPr="0075663A">
        <w:rPr>
          <w:rFonts w:ascii="Times New Roman" w:eastAsia="Times New Roman" w:hAnsi="Times New Roman" w:cs="Times New Roman"/>
          <w:sz w:val="24"/>
          <w:szCs w:val="24"/>
        </w:rPr>
        <w:t xml:space="preserve">в том числе работники культуры,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независимо от возраста, социального положения и статуса,  рассказывали о своей любимой книге и читали отрывок из  любимого произведения. В прое</w:t>
      </w:r>
      <w:r w:rsidR="009D3EA7" w:rsidRPr="0075663A">
        <w:rPr>
          <w:rFonts w:ascii="Times New Roman" w:eastAsia="Times New Roman" w:hAnsi="Times New Roman" w:cs="Times New Roman"/>
          <w:sz w:val="24"/>
          <w:szCs w:val="24"/>
        </w:rPr>
        <w:t>кте приняли участие 220 человек;</w:t>
      </w:r>
    </w:p>
    <w:p w:rsidR="0064556C" w:rsidRPr="0075663A" w:rsidRDefault="0064556C" w:rsidP="0075663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bCs/>
          <w:sz w:val="24"/>
          <w:szCs w:val="24"/>
        </w:rPr>
        <w:t>- Проект музея истории и этнографии «</w:t>
      </w:r>
      <w:r w:rsidRPr="007566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Музей – перекресток культур» </w:t>
      </w:r>
      <w:r w:rsidRPr="0075663A">
        <w:rPr>
          <w:rFonts w:ascii="Times New Roman" w:eastAsia="Times New Roman" w:hAnsi="Times New Roman" w:cs="Times New Roman"/>
          <w:bCs/>
          <w:sz w:val="24"/>
          <w:szCs w:val="24"/>
        </w:rPr>
        <w:t>стал победителем регионального этапа Национальной премии в области событийного туризма «Russian Event Awards» Приволжского и Уральского федеральных округов в номинации «Лучшая площадка для развития событийного туризма. Музейно-выставочные комплексы». В финале национальной премии «Russian Event Awards»</w:t>
      </w:r>
      <w:r w:rsidRPr="007566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663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получил Диплом </w:t>
      </w:r>
      <w:r w:rsidRPr="007566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75663A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степени (Казань)</w:t>
      </w:r>
      <w:r w:rsidR="009D3EA7" w:rsidRPr="0075663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64556C" w:rsidRPr="0075663A" w:rsidRDefault="00FC2BD9" w:rsidP="0075663A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>В Год литературы муниципальным бюджетным учреждением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 xml:space="preserve"> «Ц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ентрализованная библиотечная система г. Югорска» реализован</w:t>
      </w:r>
      <w:r w:rsidR="0064556C" w:rsidRPr="0075663A">
        <w:rPr>
          <w:rFonts w:ascii="Times New Roman" w:eastAsia="Times New Roman" w:hAnsi="Times New Roman" w:cs="Times New Roman"/>
          <w:sz w:val="24"/>
          <w:szCs w:val="24"/>
        </w:rPr>
        <w:t xml:space="preserve">о 2 проекта при поддержке Департамента культуры Ханты-Мансийского автономного округа – Югры: </w:t>
      </w:r>
    </w:p>
    <w:p w:rsidR="0064556C" w:rsidRPr="0075663A" w:rsidRDefault="0064556C" w:rsidP="0075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Проект </w:t>
      </w:r>
      <w:r w:rsidRPr="007566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«Литературная интеллектуальная квест-игра «Читаю я, читаем мы, читают все!»</w:t>
      </w: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реализован совместно </w:t>
      </w:r>
      <w:r w:rsidR="00FC2BD9"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общественной организацией б</w:t>
      </w:r>
      <w:r w:rsidRPr="0075663A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>лаготворительны</w:t>
      </w:r>
      <w:r w:rsidR="00FC2BD9" w:rsidRPr="0075663A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>й</w:t>
      </w:r>
      <w:r w:rsidRPr="0075663A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 xml:space="preserve"> фонд </w:t>
      </w:r>
      <w:r w:rsidRPr="0075663A">
        <w:rPr>
          <w:rFonts w:ascii="Times New Roman" w:eastAsia="Times New Roman" w:hAnsi="Times New Roman" w:cs="Times New Roman"/>
          <w:bCs/>
          <w:spacing w:val="-15"/>
          <w:sz w:val="24"/>
          <w:szCs w:val="24"/>
        </w:rPr>
        <w:t xml:space="preserve">«Югорск без наркотиков».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Цель проекта: продвижение книги и чтения в молодежной среде, организация активного интеллектуального досуга молодежи. </w:t>
      </w: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реализацию проекта получен грант в сумме 480,0 тыс. рублей. В проекте приняли участие  более 500 </w:t>
      </w:r>
      <w:r w:rsidR="00FC2BD9"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подростков</w:t>
      </w:r>
      <w:r w:rsidR="009D3EA7"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56C" w:rsidRPr="0075663A" w:rsidRDefault="0064556C" w:rsidP="0075663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- Проект </w:t>
      </w:r>
      <w:r w:rsidRPr="0075663A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Творческая мастерская «Школа ремесел»</w:t>
      </w:r>
      <w:r w:rsidRPr="0075663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5663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еализован  </w:t>
      </w: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совместно </w:t>
      </w:r>
      <w:r w:rsidR="00FC2BD9"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Pr="007566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63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индивидуальным предпринимателем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О.П. Софьиной Цель</w:t>
      </w:r>
      <w:r w:rsidR="00FC2BD9" w:rsidRPr="0075663A">
        <w:rPr>
          <w:rFonts w:ascii="Times New Roman" w:eastAsia="Times New Roman" w:hAnsi="Times New Roman" w:cs="Times New Roman"/>
          <w:sz w:val="24"/>
          <w:szCs w:val="24"/>
        </w:rPr>
        <w:t xml:space="preserve"> проекта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 xml:space="preserve">: организация мобильной творческой мастерской «Школа ремесел» для развития творческих способностей детей младшего и среднего школьного возраста через театральную и декоративно-прикладную деятельность. На реализацию проекта получена субсидия в сумме 500,0 тыс. рублей. В рамках проекта через показ кукольных спектаклей </w:t>
      </w:r>
      <w:r w:rsidRPr="0075663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любительского объединения «ЧиДуДей» </w:t>
      </w:r>
      <w:r w:rsidRPr="0075663A">
        <w:rPr>
          <w:rFonts w:ascii="Times New Roman" w:eastAsia="Times New Roman" w:hAnsi="Times New Roman" w:cs="Times New Roman"/>
          <w:sz w:val="24"/>
          <w:szCs w:val="24"/>
        </w:rPr>
        <w:t>привлечено в библиотеку более 1000 человек.</w:t>
      </w:r>
    </w:p>
    <w:p w:rsidR="0075663A" w:rsidRDefault="0075663A" w:rsidP="007566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BD9" w:rsidRDefault="00880BD9" w:rsidP="007566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663A">
        <w:rPr>
          <w:rFonts w:ascii="Times New Roman" w:eastAsia="Calibri" w:hAnsi="Times New Roman" w:cs="Times New Roman"/>
          <w:b/>
          <w:sz w:val="24"/>
          <w:szCs w:val="24"/>
        </w:rPr>
        <w:t>Подведение итогов Года литературы</w:t>
      </w:r>
    </w:p>
    <w:p w:rsidR="0075663A" w:rsidRPr="0075663A" w:rsidRDefault="0075663A" w:rsidP="007566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2BD9" w:rsidRPr="0075663A" w:rsidRDefault="00880BD9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63A">
        <w:rPr>
          <w:rFonts w:ascii="Times New Roman" w:eastAsia="Calibri" w:hAnsi="Times New Roman" w:cs="Times New Roman"/>
          <w:sz w:val="24"/>
          <w:szCs w:val="24"/>
        </w:rPr>
        <w:t xml:space="preserve">Общие итоги Года литературы </w:t>
      </w:r>
      <w:r w:rsidR="00FC2BD9" w:rsidRPr="0075663A">
        <w:rPr>
          <w:rFonts w:ascii="Times New Roman" w:eastAsia="Calibri" w:hAnsi="Times New Roman" w:cs="Times New Roman"/>
          <w:sz w:val="24"/>
          <w:szCs w:val="24"/>
        </w:rPr>
        <w:t>рассмотрены на заседании Об</w:t>
      </w:r>
      <w:r w:rsidR="00C67D5A" w:rsidRPr="0075663A">
        <w:rPr>
          <w:rFonts w:ascii="Times New Roman" w:eastAsia="Calibri" w:hAnsi="Times New Roman" w:cs="Times New Roman"/>
          <w:sz w:val="24"/>
          <w:szCs w:val="24"/>
        </w:rPr>
        <w:t xml:space="preserve">щественного совета по культуре </w:t>
      </w:r>
      <w:r w:rsidR="00FC2BD9" w:rsidRPr="0075663A">
        <w:rPr>
          <w:rFonts w:ascii="Times New Roman" w:eastAsia="Calibri" w:hAnsi="Times New Roman" w:cs="Times New Roman"/>
          <w:sz w:val="24"/>
          <w:szCs w:val="24"/>
        </w:rPr>
        <w:t>26</w:t>
      </w:r>
      <w:r w:rsidR="00C67D5A" w:rsidRPr="0075663A">
        <w:rPr>
          <w:rFonts w:ascii="Times New Roman" w:eastAsia="Calibri" w:hAnsi="Times New Roman" w:cs="Times New Roman"/>
          <w:sz w:val="24"/>
          <w:szCs w:val="24"/>
        </w:rPr>
        <w:t>.02.</w:t>
      </w:r>
      <w:r w:rsidR="00FC2BD9" w:rsidRPr="0075663A">
        <w:rPr>
          <w:rFonts w:ascii="Times New Roman" w:eastAsia="Calibri" w:hAnsi="Times New Roman" w:cs="Times New Roman"/>
          <w:sz w:val="24"/>
          <w:szCs w:val="24"/>
        </w:rPr>
        <w:t xml:space="preserve">2016, </w:t>
      </w:r>
      <w:r w:rsidRPr="0075663A">
        <w:rPr>
          <w:rFonts w:ascii="Times New Roman" w:eastAsia="Calibri" w:hAnsi="Times New Roman" w:cs="Times New Roman"/>
          <w:sz w:val="24"/>
          <w:szCs w:val="24"/>
        </w:rPr>
        <w:t xml:space="preserve">представлены </w:t>
      </w:r>
      <w:r w:rsidR="00FC2BD9" w:rsidRPr="0075663A">
        <w:rPr>
          <w:rFonts w:ascii="Times New Roman" w:eastAsia="Calibri" w:hAnsi="Times New Roman" w:cs="Times New Roman"/>
          <w:sz w:val="24"/>
          <w:szCs w:val="24"/>
        </w:rPr>
        <w:t xml:space="preserve">в отчётах учреждений культуры, размещённых на официальных сайтах муниципальных учреждений культуры: </w:t>
      </w:r>
    </w:p>
    <w:p w:rsidR="00FC2BD9" w:rsidRPr="0075663A" w:rsidRDefault="00FC2BD9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63A">
        <w:rPr>
          <w:rFonts w:ascii="Times New Roman" w:eastAsia="Calibri" w:hAnsi="Times New Roman" w:cs="Times New Roman"/>
          <w:sz w:val="24"/>
          <w:szCs w:val="24"/>
        </w:rPr>
        <w:t>МАУ «ЦК «Югра-презент»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val="en-US"/>
        </w:rPr>
        <w:t>http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>://ugra-</w:t>
      </w:r>
      <w:r w:rsidRPr="0075663A">
        <w:rPr>
          <w:rFonts w:ascii="Times New Roman" w:eastAsia="Times New Roman" w:hAnsi="Times New Roman" w:cs="Times New Roman"/>
          <w:b/>
          <w:bCs/>
          <w:color w:val="006621"/>
          <w:sz w:val="24"/>
          <w:szCs w:val="24"/>
          <w:shd w:val="clear" w:color="auto" w:fill="FFFFFF"/>
        </w:rPr>
        <w:t>prezent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>.ru/</w:t>
      </w:r>
    </w:p>
    <w:p w:rsidR="00FC2BD9" w:rsidRPr="0075663A" w:rsidRDefault="00FC2BD9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63A">
        <w:rPr>
          <w:rFonts w:ascii="Times New Roman" w:eastAsia="Calibri" w:hAnsi="Times New Roman" w:cs="Times New Roman"/>
          <w:sz w:val="24"/>
          <w:szCs w:val="24"/>
        </w:rPr>
        <w:t>МБУ «Централизованная библиотечная система города Югорска»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val="en-US"/>
        </w:rPr>
        <w:t>http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>://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val="en-US"/>
        </w:rPr>
        <w:t>biblio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>.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val="en-US"/>
        </w:rPr>
        <w:t>ugorsk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>.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val="en-US"/>
        </w:rPr>
        <w:t>ru</w:t>
      </w:r>
    </w:p>
    <w:p w:rsidR="00FC2BD9" w:rsidRPr="0075663A" w:rsidRDefault="00FC2BD9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63A">
        <w:rPr>
          <w:rFonts w:ascii="Times New Roman" w:eastAsia="Calibri" w:hAnsi="Times New Roman" w:cs="Times New Roman"/>
          <w:sz w:val="24"/>
          <w:szCs w:val="24"/>
        </w:rPr>
        <w:t xml:space="preserve">МБУ «Музей истории и этнографии» 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val="en-US"/>
        </w:rPr>
        <w:t>www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>.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val="en-US"/>
        </w:rPr>
        <w:t>muzeumugorsk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</w:rPr>
        <w:t>.</w:t>
      </w:r>
      <w:r w:rsidRPr="0075663A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val="en-US"/>
        </w:rPr>
        <w:t>ru</w:t>
      </w:r>
    </w:p>
    <w:p w:rsidR="00880BD9" w:rsidRPr="0075663A" w:rsidRDefault="00FC2BD9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63A">
        <w:rPr>
          <w:rFonts w:ascii="Times New Roman" w:eastAsia="Calibri" w:hAnsi="Times New Roman" w:cs="Times New Roman"/>
          <w:sz w:val="24"/>
          <w:szCs w:val="24"/>
        </w:rPr>
        <w:t>По итогам Года литературы подготовлен видеофильм «Год литературы в городе Югорске», премьера фильма состоялась в эфире городской телекомпании «Югорск ТВ» в январе 2016 года.</w:t>
      </w:r>
    </w:p>
    <w:p w:rsidR="00F6452F" w:rsidRPr="0075663A" w:rsidRDefault="00F6452F" w:rsidP="0075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AA0" w:rsidRPr="0075663A" w:rsidRDefault="00333AA0" w:rsidP="0075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BDA" w:rsidRPr="0075663A" w:rsidRDefault="00756BDA" w:rsidP="007566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56BDA" w:rsidRPr="0075663A" w:rsidSect="00E14E3A">
      <w:pgSz w:w="11905" w:h="16837"/>
      <w:pgMar w:top="39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55" w:rsidRDefault="00274155" w:rsidP="005D6164">
      <w:pPr>
        <w:spacing w:after="0" w:line="240" w:lineRule="auto"/>
      </w:pPr>
      <w:r>
        <w:separator/>
      </w:r>
    </w:p>
  </w:endnote>
  <w:endnote w:type="continuationSeparator" w:id="0">
    <w:p w:rsidR="00274155" w:rsidRDefault="00274155" w:rsidP="005D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</w:font>
  <w:font w:name="ﻳ￨‮ﳲ††༏༏༏༏༏༏༏༏༏">
    <w:altName w:val="Arial Unicode MS"/>
    <w:panose1 w:val="00000000000000000000"/>
    <w:charset w:val="EF"/>
    <w:family w:val="auto"/>
    <w:notTrueType/>
    <w:pitch w:val="variable"/>
    <w:sig w:usb0="00000000" w:usb1="E2EAF3E1" w:usb2="E220E9EE" w:usb3="F7E0ED20" w:csb0="20E5EBE0" w:csb1="E4E5EBF1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55" w:rsidRDefault="00274155" w:rsidP="005D6164">
      <w:pPr>
        <w:spacing w:after="0" w:line="240" w:lineRule="auto"/>
      </w:pPr>
      <w:r>
        <w:separator/>
      </w:r>
    </w:p>
  </w:footnote>
  <w:footnote w:type="continuationSeparator" w:id="0">
    <w:p w:rsidR="00274155" w:rsidRDefault="00274155" w:rsidP="005D6164">
      <w:pPr>
        <w:spacing w:after="0" w:line="240" w:lineRule="auto"/>
      </w:pPr>
      <w:r>
        <w:continuationSeparator/>
      </w:r>
    </w:p>
  </w:footnote>
  <w:footnote w:id="1">
    <w:p w:rsidR="00F449D4" w:rsidRPr="00EB7E37" w:rsidRDefault="00F449D4" w:rsidP="005D6164">
      <w:pPr>
        <w:rPr>
          <w:sz w:val="18"/>
          <w:szCs w:val="18"/>
        </w:rPr>
      </w:pPr>
      <w:r w:rsidRPr="00EB7E37">
        <w:rPr>
          <w:sz w:val="18"/>
          <w:szCs w:val="18"/>
          <w:vertAlign w:val="superscript"/>
        </w:rPr>
        <w:footnoteRef/>
      </w:r>
      <w:r w:rsidRPr="00EB7E37">
        <w:rPr>
          <w:sz w:val="18"/>
          <w:szCs w:val="18"/>
          <w:vertAlign w:val="superscript"/>
        </w:rPr>
        <w:t xml:space="preserve"> </w:t>
      </w:r>
      <w:hyperlink r:id="rId1" w:history="1">
        <w:r w:rsidRPr="00EB7E37">
          <w:rPr>
            <w:rStyle w:val="af8"/>
            <w:sz w:val="18"/>
            <w:szCs w:val="18"/>
          </w:rPr>
          <w:t>Распоряжение</w:t>
        </w:r>
      </w:hyperlink>
      <w:r w:rsidRPr="00EB7E37">
        <w:rPr>
          <w:sz w:val="18"/>
          <w:szCs w:val="18"/>
        </w:rPr>
        <w:t xml:space="preserve"> Правительства РФ от 3</w:t>
      </w:r>
      <w:r>
        <w:rPr>
          <w:sz w:val="18"/>
          <w:szCs w:val="18"/>
        </w:rPr>
        <w:t xml:space="preserve"> июля </w:t>
      </w:r>
      <w:r w:rsidRPr="00EB7E37">
        <w:rPr>
          <w:sz w:val="18"/>
          <w:szCs w:val="18"/>
        </w:rPr>
        <w:t>1996</w:t>
      </w:r>
      <w:r>
        <w:rPr>
          <w:sz w:val="18"/>
          <w:szCs w:val="18"/>
        </w:rPr>
        <w:t xml:space="preserve"> года </w:t>
      </w:r>
      <w:r w:rsidRPr="00EB7E37">
        <w:rPr>
          <w:sz w:val="18"/>
          <w:szCs w:val="18"/>
        </w:rPr>
        <w:t xml:space="preserve"> № 1063-р «О социальных нормативах и нормах».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330FEC"/>
    <w:multiLevelType w:val="multilevel"/>
    <w:tmpl w:val="4B929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2">
    <w:nsid w:val="76782C47"/>
    <w:multiLevelType w:val="hybridMultilevel"/>
    <w:tmpl w:val="315641D4"/>
    <w:lvl w:ilvl="0" w:tplc="EF74E7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3D22"/>
    <w:multiLevelType w:val="multilevel"/>
    <w:tmpl w:val="06F2D182"/>
    <w:styleLink w:val="WW8Num3"/>
    <w:lvl w:ilvl="0">
      <w:numFmt w:val="bullet"/>
      <w:lvlText w:val="-"/>
      <w:lvlJc w:val="left"/>
      <w:rPr>
        <w:rFonts w:ascii="Tahoma" w:hAnsi="Tahoma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3AA0"/>
    <w:rsid w:val="000727AE"/>
    <w:rsid w:val="000A6FA3"/>
    <w:rsid w:val="000B454B"/>
    <w:rsid w:val="000D1C0B"/>
    <w:rsid w:val="001452E2"/>
    <w:rsid w:val="00146ADD"/>
    <w:rsid w:val="0016608C"/>
    <w:rsid w:val="00176D5D"/>
    <w:rsid w:val="00190ED4"/>
    <w:rsid w:val="001C24EB"/>
    <w:rsid w:val="001D6FC7"/>
    <w:rsid w:val="00224328"/>
    <w:rsid w:val="00274155"/>
    <w:rsid w:val="00281922"/>
    <w:rsid w:val="002C7593"/>
    <w:rsid w:val="002D270A"/>
    <w:rsid w:val="002F48D5"/>
    <w:rsid w:val="00304133"/>
    <w:rsid w:val="00333AA0"/>
    <w:rsid w:val="00336C0C"/>
    <w:rsid w:val="0034139F"/>
    <w:rsid w:val="00365C8E"/>
    <w:rsid w:val="00387D65"/>
    <w:rsid w:val="003D28A5"/>
    <w:rsid w:val="004033C6"/>
    <w:rsid w:val="00426B57"/>
    <w:rsid w:val="004A31F8"/>
    <w:rsid w:val="004C0CD8"/>
    <w:rsid w:val="004E217F"/>
    <w:rsid w:val="004E2D9F"/>
    <w:rsid w:val="005350CF"/>
    <w:rsid w:val="00581061"/>
    <w:rsid w:val="005B0093"/>
    <w:rsid w:val="005D6164"/>
    <w:rsid w:val="005E02E5"/>
    <w:rsid w:val="005E0C0F"/>
    <w:rsid w:val="005F140E"/>
    <w:rsid w:val="0064556C"/>
    <w:rsid w:val="00664A32"/>
    <w:rsid w:val="0067176C"/>
    <w:rsid w:val="00685BA5"/>
    <w:rsid w:val="00686AA1"/>
    <w:rsid w:val="00692F02"/>
    <w:rsid w:val="006E1818"/>
    <w:rsid w:val="006F0C86"/>
    <w:rsid w:val="006F6DA3"/>
    <w:rsid w:val="00715C4B"/>
    <w:rsid w:val="00721628"/>
    <w:rsid w:val="00734361"/>
    <w:rsid w:val="00745077"/>
    <w:rsid w:val="00746BA0"/>
    <w:rsid w:val="0075663A"/>
    <w:rsid w:val="00756BDA"/>
    <w:rsid w:val="00781C3E"/>
    <w:rsid w:val="007939EC"/>
    <w:rsid w:val="007B648B"/>
    <w:rsid w:val="007C7F8D"/>
    <w:rsid w:val="007E0295"/>
    <w:rsid w:val="007E2E91"/>
    <w:rsid w:val="007F29D8"/>
    <w:rsid w:val="008242E5"/>
    <w:rsid w:val="00831001"/>
    <w:rsid w:val="00864F7C"/>
    <w:rsid w:val="00876BAB"/>
    <w:rsid w:val="00880BD9"/>
    <w:rsid w:val="00894905"/>
    <w:rsid w:val="00904C03"/>
    <w:rsid w:val="009207B5"/>
    <w:rsid w:val="00937EDA"/>
    <w:rsid w:val="009479A5"/>
    <w:rsid w:val="0097560E"/>
    <w:rsid w:val="009858EC"/>
    <w:rsid w:val="00990C4C"/>
    <w:rsid w:val="009D3EA7"/>
    <w:rsid w:val="009D5DD1"/>
    <w:rsid w:val="00A44ACF"/>
    <w:rsid w:val="00A5222D"/>
    <w:rsid w:val="00A7499F"/>
    <w:rsid w:val="00AD78EA"/>
    <w:rsid w:val="00AE07EB"/>
    <w:rsid w:val="00AF6F14"/>
    <w:rsid w:val="00B020BB"/>
    <w:rsid w:val="00B214B4"/>
    <w:rsid w:val="00B4677C"/>
    <w:rsid w:val="00B52E74"/>
    <w:rsid w:val="00B5303B"/>
    <w:rsid w:val="00B663E4"/>
    <w:rsid w:val="00BA37DE"/>
    <w:rsid w:val="00BD68D1"/>
    <w:rsid w:val="00C0676C"/>
    <w:rsid w:val="00C67D5A"/>
    <w:rsid w:val="00CD1482"/>
    <w:rsid w:val="00D32E97"/>
    <w:rsid w:val="00D43B14"/>
    <w:rsid w:val="00D448D3"/>
    <w:rsid w:val="00D5060D"/>
    <w:rsid w:val="00D60DFC"/>
    <w:rsid w:val="00D72FBE"/>
    <w:rsid w:val="00D87077"/>
    <w:rsid w:val="00D93D20"/>
    <w:rsid w:val="00DC4769"/>
    <w:rsid w:val="00E10793"/>
    <w:rsid w:val="00E12549"/>
    <w:rsid w:val="00E14E3A"/>
    <w:rsid w:val="00E45D51"/>
    <w:rsid w:val="00E633A8"/>
    <w:rsid w:val="00F02F8F"/>
    <w:rsid w:val="00F26953"/>
    <w:rsid w:val="00F449D4"/>
    <w:rsid w:val="00F53BC8"/>
    <w:rsid w:val="00F6452F"/>
    <w:rsid w:val="00F96A31"/>
    <w:rsid w:val="00FA03BF"/>
    <w:rsid w:val="00FB25C1"/>
    <w:rsid w:val="00FC2BD9"/>
    <w:rsid w:val="00FF0BB4"/>
    <w:rsid w:val="00FF3ED5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E5"/>
  </w:style>
  <w:style w:type="paragraph" w:styleId="3">
    <w:name w:val="heading 3"/>
    <w:basedOn w:val="a"/>
    <w:next w:val="a"/>
    <w:link w:val="30"/>
    <w:qFormat/>
    <w:rsid w:val="00333AA0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2"/>
    </w:pPr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3AA0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character" w:customStyle="1" w:styleId="31">
    <w:name w:val="Основной шрифт абзаца3"/>
    <w:rsid w:val="00333AA0"/>
  </w:style>
  <w:style w:type="character" w:customStyle="1" w:styleId="Absatz-Standardschriftart">
    <w:name w:val="Absatz-Standardschriftart"/>
    <w:rsid w:val="00333AA0"/>
  </w:style>
  <w:style w:type="character" w:customStyle="1" w:styleId="WW-Absatz-Standardschriftart">
    <w:name w:val="WW-Absatz-Standardschriftart"/>
    <w:rsid w:val="00333AA0"/>
  </w:style>
  <w:style w:type="character" w:customStyle="1" w:styleId="WW-Absatz-Standardschriftart1">
    <w:name w:val="WW-Absatz-Standardschriftart1"/>
    <w:rsid w:val="00333AA0"/>
  </w:style>
  <w:style w:type="character" w:customStyle="1" w:styleId="2">
    <w:name w:val="Основной шрифт абзаца2"/>
    <w:rsid w:val="00333AA0"/>
  </w:style>
  <w:style w:type="character" w:customStyle="1" w:styleId="WW-Absatz-Standardschriftart11">
    <w:name w:val="WW-Absatz-Standardschriftart11"/>
    <w:rsid w:val="00333AA0"/>
  </w:style>
  <w:style w:type="character" w:customStyle="1" w:styleId="WW-Absatz-Standardschriftart111">
    <w:name w:val="WW-Absatz-Standardschriftart111"/>
    <w:rsid w:val="00333AA0"/>
  </w:style>
  <w:style w:type="character" w:customStyle="1" w:styleId="1">
    <w:name w:val="Основной шрифт абзаца1"/>
    <w:rsid w:val="00333AA0"/>
  </w:style>
  <w:style w:type="character" w:customStyle="1" w:styleId="WW-Absatz-Standardschriftart1111">
    <w:name w:val="WW-Absatz-Standardschriftart1111"/>
    <w:rsid w:val="00333AA0"/>
  </w:style>
  <w:style w:type="character" w:customStyle="1" w:styleId="WW-Absatz-Standardschriftart11111">
    <w:name w:val="WW-Absatz-Standardschriftart11111"/>
    <w:rsid w:val="00333AA0"/>
  </w:style>
  <w:style w:type="character" w:customStyle="1" w:styleId="WW-Absatz-Standardschriftart111111">
    <w:name w:val="WW-Absatz-Standardschriftart111111"/>
    <w:rsid w:val="00333AA0"/>
  </w:style>
  <w:style w:type="character" w:customStyle="1" w:styleId="WW-Absatz-Standardschriftart1111111">
    <w:name w:val="WW-Absatz-Standardschriftart1111111"/>
    <w:rsid w:val="00333AA0"/>
  </w:style>
  <w:style w:type="character" w:customStyle="1" w:styleId="WW-Absatz-Standardschriftart11111111">
    <w:name w:val="WW-Absatz-Standardschriftart11111111"/>
    <w:rsid w:val="00333AA0"/>
  </w:style>
  <w:style w:type="character" w:customStyle="1" w:styleId="WW-Absatz-Standardschriftart111111111">
    <w:name w:val="WW-Absatz-Standardschriftart111111111"/>
    <w:rsid w:val="00333AA0"/>
  </w:style>
  <w:style w:type="character" w:customStyle="1" w:styleId="WW-Absatz-Standardschriftart1111111111">
    <w:name w:val="WW-Absatz-Standardschriftart1111111111"/>
    <w:rsid w:val="00333AA0"/>
  </w:style>
  <w:style w:type="character" w:customStyle="1" w:styleId="WW-Absatz-Standardschriftart11111111111">
    <w:name w:val="WW-Absatz-Standardschriftart11111111111"/>
    <w:rsid w:val="00333AA0"/>
  </w:style>
  <w:style w:type="character" w:customStyle="1" w:styleId="a3">
    <w:name w:val="Знак Знак"/>
    <w:rsid w:val="00333AA0"/>
    <w:rPr>
      <w:rFonts w:ascii="Tahoma" w:eastAsia="Arial Unicode MS" w:hAnsi="Tahoma" w:cs="Tahoma"/>
      <w:kern w:val="1"/>
      <w:sz w:val="16"/>
      <w:szCs w:val="16"/>
    </w:rPr>
  </w:style>
  <w:style w:type="paragraph" w:customStyle="1" w:styleId="a4">
    <w:name w:val="Заголовок"/>
    <w:basedOn w:val="a"/>
    <w:next w:val="a5"/>
    <w:rsid w:val="00333AA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rsid w:val="00333AA0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33AA0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a7">
    <w:name w:val="List"/>
    <w:basedOn w:val="a5"/>
    <w:rsid w:val="00333AA0"/>
    <w:rPr>
      <w:rFonts w:cs="Tahoma"/>
    </w:rPr>
  </w:style>
  <w:style w:type="paragraph" w:customStyle="1" w:styleId="4">
    <w:name w:val="Название4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40">
    <w:name w:val="Указатель4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32">
    <w:name w:val="Название3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33">
    <w:name w:val="Указатель3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20">
    <w:name w:val="Название2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21">
    <w:name w:val="Указатель2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10">
    <w:name w:val="Название1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11">
    <w:name w:val="Указатель1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Standard">
    <w:name w:val="Standard"/>
    <w:rsid w:val="00333AA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List Paragraph"/>
    <w:basedOn w:val="a"/>
    <w:uiPriority w:val="34"/>
    <w:qFormat/>
    <w:rsid w:val="00333AA0"/>
    <w:pPr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9">
    <w:name w:val="Balloon Text"/>
    <w:basedOn w:val="a"/>
    <w:link w:val="aa"/>
    <w:uiPriority w:val="99"/>
    <w:rsid w:val="00333AA0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rsid w:val="00333AA0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ac">
    <w:name w:val="Заголовок таблицы"/>
    <w:basedOn w:val="ab"/>
    <w:rsid w:val="00333AA0"/>
    <w:pPr>
      <w:jc w:val="center"/>
    </w:pPr>
    <w:rPr>
      <w:b/>
      <w:bCs/>
    </w:rPr>
  </w:style>
  <w:style w:type="paragraph" w:styleId="ad">
    <w:name w:val="No Spacing"/>
    <w:link w:val="ae"/>
    <w:qFormat/>
    <w:rsid w:val="00333A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e">
    <w:name w:val="Без интервала Знак"/>
    <w:link w:val="ad"/>
    <w:locked/>
    <w:rsid w:val="00333AA0"/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">
    <w:name w:val="Normal (Web)"/>
    <w:basedOn w:val="a"/>
    <w:uiPriority w:val="99"/>
    <w:unhideWhenUsed/>
    <w:rsid w:val="00333AA0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">
    <w:name w:val="ïàðàãðàô"/>
    <w:basedOn w:val="a"/>
    <w:uiPriority w:val="99"/>
    <w:rsid w:val="00333AA0"/>
    <w:pPr>
      <w:widowControl w:val="0"/>
      <w:suppressAutoHyphens/>
      <w:spacing w:after="0" w:line="240" w:lineRule="auto"/>
      <w:jc w:val="both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kern w:val="1"/>
      <w:sz w:val="24"/>
      <w:szCs w:val="24"/>
    </w:rPr>
  </w:style>
  <w:style w:type="table" w:styleId="af1">
    <w:name w:val="Table Grid"/>
    <w:basedOn w:val="a1"/>
    <w:uiPriority w:val="59"/>
    <w:rsid w:val="00333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a2"/>
    <w:rsid w:val="00333AA0"/>
    <w:pPr>
      <w:numPr>
        <w:numId w:val="1"/>
      </w:numPr>
    </w:pPr>
  </w:style>
  <w:style w:type="paragraph" w:styleId="af2">
    <w:name w:val="footnote text"/>
    <w:basedOn w:val="a"/>
    <w:link w:val="af3"/>
    <w:unhideWhenUsed/>
    <w:rsid w:val="00333A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333AA0"/>
    <w:rPr>
      <w:rFonts w:ascii="Times New Roman" w:eastAsia="Andale Sans UI" w:hAnsi="Times New Roman" w:cs="Times New Roman"/>
      <w:kern w:val="1"/>
      <w:sz w:val="20"/>
      <w:szCs w:val="20"/>
      <w:lang w:eastAsia="en-US"/>
    </w:rPr>
  </w:style>
  <w:style w:type="paragraph" w:customStyle="1" w:styleId="12">
    <w:name w:val="Абзац списка1"/>
    <w:basedOn w:val="a"/>
    <w:rsid w:val="00333AA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333A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333AA0"/>
    <w:rPr>
      <w:rFonts w:ascii="Calibri" w:eastAsia="Calibri" w:hAnsi="Calibri" w:cs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333A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333AA0"/>
    <w:rPr>
      <w:rFonts w:ascii="Calibri" w:eastAsia="Calibri" w:hAnsi="Calibri" w:cs="Times New Roman"/>
      <w:lang w:eastAsia="en-US"/>
    </w:rPr>
  </w:style>
  <w:style w:type="character" w:styleId="af8">
    <w:name w:val="Hyperlink"/>
    <w:basedOn w:val="a0"/>
    <w:uiPriority w:val="99"/>
    <w:semiHidden/>
    <w:unhideWhenUsed/>
    <w:rsid w:val="00333AA0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33AA0"/>
    <w:rPr>
      <w:color w:val="800080" w:themeColor="followedHyperlink"/>
      <w:u w:val="single"/>
    </w:rPr>
  </w:style>
  <w:style w:type="paragraph" w:customStyle="1" w:styleId="Default">
    <w:name w:val="Default"/>
    <w:rsid w:val="00721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20">
    <w:name w:val="Основной текст 32"/>
    <w:basedOn w:val="a"/>
    <w:rsid w:val="00E14E3A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16"/>
      <w:szCs w:val="16"/>
      <w:lang w:val="en-US" w:eastAsia="en-US" w:bidi="en-US"/>
    </w:rPr>
  </w:style>
  <w:style w:type="paragraph" w:customStyle="1" w:styleId="heading4">
    <w:name w:val="heading 4"/>
    <w:basedOn w:val="a"/>
    <w:next w:val="a"/>
    <w:rsid w:val="00E14E3A"/>
    <w:pPr>
      <w:widowControl w:val="0"/>
      <w:numPr>
        <w:ilvl w:val="3"/>
        <w:numId w:val="1"/>
      </w:numPr>
      <w:suppressAutoHyphens/>
      <w:autoSpaceDE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13">
    <w:name w:val="Font Style13"/>
    <w:rsid w:val="00E14E3A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33AA0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2"/>
    </w:pPr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3AA0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character" w:customStyle="1" w:styleId="31">
    <w:name w:val="Основной шрифт абзаца3"/>
    <w:rsid w:val="00333AA0"/>
  </w:style>
  <w:style w:type="character" w:customStyle="1" w:styleId="Absatz-Standardschriftart">
    <w:name w:val="Absatz-Standardschriftart"/>
    <w:rsid w:val="00333AA0"/>
  </w:style>
  <w:style w:type="character" w:customStyle="1" w:styleId="WW-Absatz-Standardschriftart">
    <w:name w:val="WW-Absatz-Standardschriftart"/>
    <w:rsid w:val="00333AA0"/>
  </w:style>
  <w:style w:type="character" w:customStyle="1" w:styleId="WW-Absatz-Standardschriftart1">
    <w:name w:val="WW-Absatz-Standardschriftart1"/>
    <w:rsid w:val="00333AA0"/>
  </w:style>
  <w:style w:type="character" w:customStyle="1" w:styleId="2">
    <w:name w:val="Основной шрифт абзаца2"/>
    <w:rsid w:val="00333AA0"/>
  </w:style>
  <w:style w:type="character" w:customStyle="1" w:styleId="WW-Absatz-Standardschriftart11">
    <w:name w:val="WW-Absatz-Standardschriftart11"/>
    <w:rsid w:val="00333AA0"/>
  </w:style>
  <w:style w:type="character" w:customStyle="1" w:styleId="WW-Absatz-Standardschriftart111">
    <w:name w:val="WW-Absatz-Standardschriftart111"/>
    <w:rsid w:val="00333AA0"/>
  </w:style>
  <w:style w:type="character" w:customStyle="1" w:styleId="1">
    <w:name w:val="Основной шрифт абзаца1"/>
    <w:rsid w:val="00333AA0"/>
  </w:style>
  <w:style w:type="character" w:customStyle="1" w:styleId="WW-Absatz-Standardschriftart1111">
    <w:name w:val="WW-Absatz-Standardschriftart1111"/>
    <w:rsid w:val="00333AA0"/>
  </w:style>
  <w:style w:type="character" w:customStyle="1" w:styleId="WW-Absatz-Standardschriftart11111">
    <w:name w:val="WW-Absatz-Standardschriftart11111"/>
    <w:rsid w:val="00333AA0"/>
  </w:style>
  <w:style w:type="character" w:customStyle="1" w:styleId="WW-Absatz-Standardschriftart111111">
    <w:name w:val="WW-Absatz-Standardschriftart111111"/>
    <w:rsid w:val="00333AA0"/>
  </w:style>
  <w:style w:type="character" w:customStyle="1" w:styleId="WW-Absatz-Standardschriftart1111111">
    <w:name w:val="WW-Absatz-Standardschriftart1111111"/>
    <w:rsid w:val="00333AA0"/>
  </w:style>
  <w:style w:type="character" w:customStyle="1" w:styleId="WW-Absatz-Standardschriftart11111111">
    <w:name w:val="WW-Absatz-Standardschriftart11111111"/>
    <w:rsid w:val="00333AA0"/>
  </w:style>
  <w:style w:type="character" w:customStyle="1" w:styleId="WW-Absatz-Standardschriftart111111111">
    <w:name w:val="WW-Absatz-Standardschriftart111111111"/>
    <w:rsid w:val="00333AA0"/>
  </w:style>
  <w:style w:type="character" w:customStyle="1" w:styleId="WW-Absatz-Standardschriftart1111111111">
    <w:name w:val="WW-Absatz-Standardschriftart1111111111"/>
    <w:rsid w:val="00333AA0"/>
  </w:style>
  <w:style w:type="character" w:customStyle="1" w:styleId="WW-Absatz-Standardschriftart11111111111">
    <w:name w:val="WW-Absatz-Standardschriftart11111111111"/>
    <w:rsid w:val="00333AA0"/>
  </w:style>
  <w:style w:type="character" w:customStyle="1" w:styleId="a3">
    <w:name w:val="Знак Знак"/>
    <w:rsid w:val="00333AA0"/>
    <w:rPr>
      <w:rFonts w:ascii="Tahoma" w:eastAsia="Arial Unicode MS" w:hAnsi="Tahoma" w:cs="Tahoma"/>
      <w:kern w:val="1"/>
      <w:sz w:val="16"/>
      <w:szCs w:val="16"/>
    </w:rPr>
  </w:style>
  <w:style w:type="paragraph" w:customStyle="1" w:styleId="a4">
    <w:name w:val="Заголовок"/>
    <w:basedOn w:val="a"/>
    <w:next w:val="a5"/>
    <w:rsid w:val="00333AA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rsid w:val="00333AA0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33AA0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a7">
    <w:name w:val="List"/>
    <w:basedOn w:val="a5"/>
    <w:rsid w:val="00333AA0"/>
    <w:rPr>
      <w:rFonts w:cs="Tahoma"/>
    </w:rPr>
  </w:style>
  <w:style w:type="paragraph" w:customStyle="1" w:styleId="4">
    <w:name w:val="Название4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40">
    <w:name w:val="Указатель4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32">
    <w:name w:val="Название3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33">
    <w:name w:val="Указатель3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20">
    <w:name w:val="Название2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21">
    <w:name w:val="Указатель2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10">
    <w:name w:val="Название1"/>
    <w:basedOn w:val="a"/>
    <w:rsid w:val="00333AA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11">
    <w:name w:val="Указатель1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Standard">
    <w:name w:val="Standard"/>
    <w:rsid w:val="00333AA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List Paragraph"/>
    <w:basedOn w:val="a"/>
    <w:uiPriority w:val="34"/>
    <w:qFormat/>
    <w:rsid w:val="00333AA0"/>
    <w:pPr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9">
    <w:name w:val="Balloon Text"/>
    <w:basedOn w:val="a"/>
    <w:link w:val="aa"/>
    <w:uiPriority w:val="99"/>
    <w:rsid w:val="00333AA0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rsid w:val="00333AA0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33AA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ac">
    <w:name w:val="Заголовок таблицы"/>
    <w:basedOn w:val="ab"/>
    <w:rsid w:val="00333AA0"/>
    <w:pPr>
      <w:jc w:val="center"/>
    </w:pPr>
    <w:rPr>
      <w:b/>
      <w:bCs/>
    </w:rPr>
  </w:style>
  <w:style w:type="paragraph" w:styleId="ad">
    <w:name w:val="No Spacing"/>
    <w:link w:val="ae"/>
    <w:qFormat/>
    <w:rsid w:val="00333A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e">
    <w:name w:val="Без интервала Знак"/>
    <w:link w:val="ad"/>
    <w:locked/>
    <w:rsid w:val="00333AA0"/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">
    <w:name w:val="Normal (Web)"/>
    <w:basedOn w:val="a"/>
    <w:uiPriority w:val="99"/>
    <w:unhideWhenUsed/>
    <w:rsid w:val="00333AA0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">
    <w:name w:val="ïàðàãðàô"/>
    <w:basedOn w:val="a"/>
    <w:uiPriority w:val="99"/>
    <w:rsid w:val="00333AA0"/>
    <w:pPr>
      <w:widowControl w:val="0"/>
      <w:suppressAutoHyphens/>
      <w:spacing w:after="0" w:line="240" w:lineRule="auto"/>
      <w:jc w:val="both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kern w:val="1"/>
      <w:sz w:val="24"/>
      <w:szCs w:val="24"/>
    </w:rPr>
  </w:style>
  <w:style w:type="table" w:styleId="af1">
    <w:name w:val="Table Grid"/>
    <w:basedOn w:val="a1"/>
    <w:uiPriority w:val="59"/>
    <w:rsid w:val="00333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a2"/>
    <w:rsid w:val="00333AA0"/>
    <w:pPr>
      <w:numPr>
        <w:numId w:val="1"/>
      </w:numPr>
    </w:pPr>
  </w:style>
  <w:style w:type="paragraph" w:styleId="af2">
    <w:name w:val="footnote text"/>
    <w:basedOn w:val="a"/>
    <w:link w:val="af3"/>
    <w:unhideWhenUsed/>
    <w:rsid w:val="00333A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333AA0"/>
    <w:rPr>
      <w:rFonts w:ascii="Times New Roman" w:eastAsia="Andale Sans UI" w:hAnsi="Times New Roman" w:cs="Times New Roman"/>
      <w:kern w:val="1"/>
      <w:sz w:val="20"/>
      <w:szCs w:val="20"/>
      <w:lang w:eastAsia="en-US"/>
    </w:rPr>
  </w:style>
  <w:style w:type="paragraph" w:customStyle="1" w:styleId="12">
    <w:name w:val="Абзац списка1"/>
    <w:basedOn w:val="a"/>
    <w:rsid w:val="00333AA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333A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333AA0"/>
    <w:rPr>
      <w:rFonts w:ascii="Calibri" w:eastAsia="Calibri" w:hAnsi="Calibri" w:cs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333A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333AA0"/>
    <w:rPr>
      <w:rFonts w:ascii="Calibri" w:eastAsia="Calibri" w:hAnsi="Calibri" w:cs="Times New Roman"/>
      <w:lang w:eastAsia="en-US"/>
    </w:rPr>
  </w:style>
  <w:style w:type="character" w:styleId="af8">
    <w:name w:val="Hyperlink"/>
    <w:basedOn w:val="a0"/>
    <w:uiPriority w:val="99"/>
    <w:semiHidden/>
    <w:unhideWhenUsed/>
    <w:rsid w:val="00333AA0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33AA0"/>
    <w:rPr>
      <w:color w:val="800080" w:themeColor="followedHyperlink"/>
      <w:u w:val="single"/>
    </w:rPr>
  </w:style>
  <w:style w:type="paragraph" w:customStyle="1" w:styleId="Default">
    <w:name w:val="Default"/>
    <w:rsid w:val="00721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1CE084A7C7C1681990976F0A8E334148084CF635A7E19C13F362041AqDk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E01E-3744-4E8C-A721-E924B439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5313</Words>
  <Characters>30290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Салейко Анастасия Станиславовна</cp:lastModifiedBy>
  <cp:revision>59</cp:revision>
  <cp:lastPrinted>2016-03-02T10:58:00Z</cp:lastPrinted>
  <dcterms:created xsi:type="dcterms:W3CDTF">2016-02-20T07:58:00Z</dcterms:created>
  <dcterms:modified xsi:type="dcterms:W3CDTF">2016-03-28T12:23:00Z</dcterms:modified>
</cp:coreProperties>
</file>