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890B80" w:rsidRDefault="00890B80" w:rsidP="00890B80">
      <w:pPr>
        <w:jc w:val="center"/>
        <w:rPr>
          <w:b/>
          <w:sz w:val="24"/>
          <w:szCs w:val="24"/>
        </w:rPr>
      </w:pPr>
      <w:r>
        <w:rPr>
          <w:b/>
          <w:sz w:val="24"/>
          <w:szCs w:val="24"/>
        </w:rPr>
        <w:t>рассмотрения единственной заявки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40</w:t>
      </w:r>
      <w:r w:rsidR="006A20B2">
        <w:rPr>
          <w:sz w:val="24"/>
          <w:szCs w:val="24"/>
        </w:rPr>
        <w:t>-1</w:t>
      </w:r>
    </w:p>
    <w:p w:rsidR="00B86C1A" w:rsidRDefault="00B86C1A" w:rsidP="006A20B2">
      <w:pPr>
        <w:jc w:val="both"/>
        <w:rPr>
          <w:sz w:val="24"/>
          <w:szCs w:val="24"/>
        </w:rPr>
      </w:pPr>
    </w:p>
    <w:p w:rsidR="00045DA3" w:rsidRPr="00890B80" w:rsidRDefault="00045DA3" w:rsidP="00B86C1A">
      <w:pPr>
        <w:ind w:left="567"/>
        <w:jc w:val="both"/>
        <w:rPr>
          <w:sz w:val="24"/>
          <w:szCs w:val="24"/>
        </w:rPr>
      </w:pPr>
      <w:r w:rsidRPr="00890B80">
        <w:rPr>
          <w:sz w:val="24"/>
          <w:szCs w:val="24"/>
        </w:rPr>
        <w:t xml:space="preserve">ПРИСУТСТВОВАЛИ: </w:t>
      </w:r>
    </w:p>
    <w:p w:rsidR="00045DA3" w:rsidRPr="00890B80" w:rsidRDefault="00045DA3" w:rsidP="00B86C1A">
      <w:pPr>
        <w:ind w:left="567" w:right="142"/>
        <w:jc w:val="both"/>
        <w:rPr>
          <w:sz w:val="24"/>
          <w:szCs w:val="24"/>
        </w:rPr>
      </w:pPr>
      <w:r w:rsidRPr="00890B80">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890B80" w:rsidRDefault="00045DA3" w:rsidP="00B86C1A">
      <w:pPr>
        <w:numPr>
          <w:ilvl w:val="0"/>
          <w:numId w:val="1"/>
        </w:numPr>
        <w:tabs>
          <w:tab w:val="left" w:pos="284"/>
          <w:tab w:val="left" w:pos="851"/>
        </w:tabs>
        <w:ind w:left="567" w:right="142" w:firstLine="0"/>
        <w:jc w:val="both"/>
        <w:rPr>
          <w:sz w:val="24"/>
          <w:szCs w:val="24"/>
        </w:rPr>
      </w:pPr>
      <w:r w:rsidRPr="00890B80">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890B80" w:rsidRDefault="00045DA3" w:rsidP="00B86C1A">
      <w:pPr>
        <w:pStyle w:val="a7"/>
        <w:tabs>
          <w:tab w:val="left" w:pos="284"/>
          <w:tab w:val="left" w:pos="426"/>
          <w:tab w:val="left" w:pos="851"/>
        </w:tabs>
        <w:ind w:left="567" w:right="-1"/>
        <w:jc w:val="both"/>
      </w:pPr>
      <w:r w:rsidRPr="00890B80">
        <w:t>Члены комиссии:</w:t>
      </w:r>
    </w:p>
    <w:p w:rsidR="00045DA3" w:rsidRPr="00890B80" w:rsidRDefault="00045DA3" w:rsidP="00B86C1A">
      <w:pPr>
        <w:pStyle w:val="a7"/>
        <w:numPr>
          <w:ilvl w:val="0"/>
          <w:numId w:val="1"/>
        </w:numPr>
        <w:tabs>
          <w:tab w:val="left" w:pos="142"/>
          <w:tab w:val="left" w:pos="284"/>
          <w:tab w:val="left" w:pos="426"/>
          <w:tab w:val="left" w:pos="851"/>
        </w:tabs>
        <w:ind w:left="567" w:right="142" w:firstLine="0"/>
        <w:jc w:val="both"/>
      </w:pPr>
      <w:r w:rsidRPr="00890B80">
        <w:t xml:space="preserve">В.К. Бандурин  - заместитель председателя комиссии, заместитель главы города - директор  департамента </w:t>
      </w:r>
      <w:proofErr w:type="spellStart"/>
      <w:r w:rsidRPr="00890B80">
        <w:t>жилищно</w:t>
      </w:r>
      <w:proofErr w:type="spellEnd"/>
      <w:r w:rsidRPr="00890B80">
        <w:t xml:space="preserve"> - коммунального и строительного комплекса администрации города Югорска;</w:t>
      </w:r>
    </w:p>
    <w:p w:rsidR="00045DA3" w:rsidRPr="00890B80" w:rsidRDefault="00045DA3" w:rsidP="00B86C1A">
      <w:pPr>
        <w:pStyle w:val="a7"/>
        <w:numPr>
          <w:ilvl w:val="0"/>
          <w:numId w:val="1"/>
        </w:numPr>
        <w:tabs>
          <w:tab w:val="left" w:pos="142"/>
          <w:tab w:val="left" w:pos="284"/>
          <w:tab w:val="left" w:pos="426"/>
          <w:tab w:val="left" w:pos="851"/>
        </w:tabs>
        <w:ind w:left="567" w:right="142" w:firstLine="0"/>
        <w:jc w:val="both"/>
      </w:pPr>
      <w:r w:rsidRPr="00890B80">
        <w:t xml:space="preserve">В. А. Климин – председатель Думы города </w:t>
      </w:r>
      <w:r w:rsidRPr="00890B80">
        <w:rPr>
          <w:spacing w:val="-6"/>
        </w:rPr>
        <w:t>Югорска;</w:t>
      </w:r>
    </w:p>
    <w:p w:rsidR="00045DA3" w:rsidRPr="00890B80" w:rsidRDefault="00045DA3" w:rsidP="00B86C1A">
      <w:pPr>
        <w:pStyle w:val="a7"/>
        <w:numPr>
          <w:ilvl w:val="0"/>
          <w:numId w:val="1"/>
        </w:numPr>
        <w:tabs>
          <w:tab w:val="left" w:pos="142"/>
          <w:tab w:val="left" w:pos="284"/>
          <w:tab w:val="left" w:pos="426"/>
          <w:tab w:val="left" w:pos="851"/>
        </w:tabs>
        <w:ind w:left="567" w:right="142" w:firstLine="0"/>
        <w:jc w:val="both"/>
      </w:pPr>
      <w:r w:rsidRPr="00890B80">
        <w:rPr>
          <w:spacing w:val="-6"/>
        </w:rPr>
        <w:t>Т.И. Долгодворова – заместитель главы города Югорска;</w:t>
      </w:r>
    </w:p>
    <w:p w:rsidR="00045DA3" w:rsidRPr="00890B80" w:rsidRDefault="00045DA3" w:rsidP="00B86C1A">
      <w:pPr>
        <w:pStyle w:val="a7"/>
        <w:numPr>
          <w:ilvl w:val="0"/>
          <w:numId w:val="1"/>
        </w:numPr>
        <w:tabs>
          <w:tab w:val="left" w:pos="142"/>
          <w:tab w:val="left" w:pos="284"/>
          <w:tab w:val="left" w:pos="426"/>
          <w:tab w:val="left" w:pos="851"/>
        </w:tabs>
        <w:ind w:left="567" w:right="142" w:firstLine="0"/>
        <w:jc w:val="both"/>
      </w:pPr>
      <w:r w:rsidRPr="00890B80">
        <w:t>Н.А. Морозова – советник руководителя;</w:t>
      </w:r>
    </w:p>
    <w:p w:rsidR="00045DA3" w:rsidRPr="00890B80" w:rsidRDefault="00045DA3" w:rsidP="00B86C1A">
      <w:pPr>
        <w:pStyle w:val="a7"/>
        <w:numPr>
          <w:ilvl w:val="0"/>
          <w:numId w:val="1"/>
        </w:numPr>
        <w:tabs>
          <w:tab w:val="left" w:pos="142"/>
          <w:tab w:val="left" w:pos="284"/>
          <w:tab w:val="left" w:pos="426"/>
          <w:tab w:val="left" w:pos="851"/>
        </w:tabs>
        <w:ind w:left="567" w:right="142" w:firstLine="0"/>
        <w:jc w:val="both"/>
      </w:pPr>
      <w:r w:rsidRPr="00890B80">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890B80" w:rsidRDefault="00045DA3" w:rsidP="00B86C1A">
      <w:pPr>
        <w:pStyle w:val="a7"/>
        <w:numPr>
          <w:ilvl w:val="0"/>
          <w:numId w:val="1"/>
        </w:numPr>
        <w:tabs>
          <w:tab w:val="left" w:pos="-142"/>
          <w:tab w:val="left" w:pos="284"/>
          <w:tab w:val="left" w:pos="851"/>
        </w:tabs>
        <w:ind w:left="567" w:right="142" w:firstLine="0"/>
        <w:contextualSpacing/>
        <w:jc w:val="both"/>
      </w:pPr>
      <w:r w:rsidRPr="00890B80">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890B80" w:rsidRDefault="00045DA3" w:rsidP="00B86C1A">
      <w:pPr>
        <w:pStyle w:val="a7"/>
        <w:numPr>
          <w:ilvl w:val="0"/>
          <w:numId w:val="1"/>
        </w:numPr>
        <w:tabs>
          <w:tab w:val="left" w:pos="142"/>
          <w:tab w:val="left" w:pos="284"/>
          <w:tab w:val="left" w:pos="851"/>
        </w:tabs>
        <w:ind w:left="567" w:right="142" w:firstLine="0"/>
        <w:contextualSpacing/>
        <w:jc w:val="both"/>
      </w:pPr>
      <w:r w:rsidRPr="00890B80">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B64939" w:rsidRDefault="00045DA3" w:rsidP="00B86C1A">
      <w:pPr>
        <w:pStyle w:val="a7"/>
        <w:tabs>
          <w:tab w:val="left" w:pos="284"/>
        </w:tabs>
        <w:autoSpaceDE w:val="0"/>
        <w:autoSpaceDN w:val="0"/>
        <w:adjustRightInd w:val="0"/>
        <w:ind w:left="567" w:right="142"/>
        <w:jc w:val="both"/>
      </w:pPr>
      <w:r w:rsidRPr="00890B80">
        <w:t>Всего присутствовали 8 членов комиссии из 8.</w:t>
      </w:r>
    </w:p>
    <w:p w:rsidR="009F1C30" w:rsidRPr="009F1C30" w:rsidRDefault="006A20B2" w:rsidP="009F1C30">
      <w:pPr>
        <w:widowControl/>
        <w:autoSpaceDE w:val="0"/>
        <w:autoSpaceDN w:val="0"/>
        <w:adjustRightInd w:val="0"/>
        <w:ind w:left="567"/>
        <w:jc w:val="both"/>
        <w:rPr>
          <w:sz w:val="24"/>
          <w:szCs w:val="24"/>
        </w:rPr>
      </w:pPr>
      <w:r w:rsidRPr="009F1C30">
        <w:rPr>
          <w:sz w:val="24"/>
          <w:szCs w:val="24"/>
        </w:rPr>
        <w:t xml:space="preserve">Представитель заказчика:  </w:t>
      </w:r>
      <w:r w:rsidR="00624F82" w:rsidRPr="00624F82">
        <w:rPr>
          <w:sz w:val="24"/>
          <w:szCs w:val="24"/>
        </w:rPr>
        <w:t>Никулина Оксана Александровна, заведующий хозяйством групп детей дошкольного возраста</w:t>
      </w:r>
      <w:r w:rsidR="00624F82">
        <w:rPr>
          <w:sz w:val="24"/>
          <w:szCs w:val="24"/>
        </w:rPr>
        <w:t xml:space="preserve"> </w:t>
      </w:r>
      <w:r w:rsidR="00624F82" w:rsidRPr="00624F82">
        <w:rPr>
          <w:sz w:val="24"/>
          <w:szCs w:val="24"/>
        </w:rPr>
        <w:t>муниципального бюджетного общеобразовательного учреждения «Средняя общеобразовательная школа №2».</w:t>
      </w:r>
    </w:p>
    <w:p w:rsidR="006A20B2" w:rsidRPr="005446DF" w:rsidRDefault="00B64939" w:rsidP="00B64939">
      <w:pPr>
        <w:keepNext/>
        <w:keepLines/>
        <w:suppressLineNumbers/>
        <w:suppressAutoHyphens/>
        <w:ind w:left="567"/>
        <w:jc w:val="both"/>
        <w:rPr>
          <w:sz w:val="24"/>
          <w:szCs w:val="24"/>
        </w:rPr>
      </w:pPr>
      <w:r w:rsidRPr="009F1C30">
        <w:rPr>
          <w:sz w:val="24"/>
          <w:szCs w:val="24"/>
        </w:rPr>
        <w:t xml:space="preserve"> </w:t>
      </w:r>
      <w:r w:rsidR="006A20B2" w:rsidRPr="009F1C30">
        <w:rPr>
          <w:sz w:val="24"/>
          <w:szCs w:val="24"/>
        </w:rPr>
        <w:t>Наименование</w:t>
      </w:r>
      <w:r w:rsidR="006A20B2" w:rsidRPr="00875E01">
        <w:rPr>
          <w:sz w:val="24"/>
          <w:szCs w:val="24"/>
        </w:rPr>
        <w:t xml:space="preserve"> аукциона: </w:t>
      </w:r>
      <w:r w:rsidR="006A20B2" w:rsidRPr="00C87B87">
        <w:rPr>
          <w:sz w:val="24"/>
          <w:szCs w:val="24"/>
        </w:rPr>
        <w:t>аукцион в электро</w:t>
      </w:r>
      <w:r w:rsidR="006A20B2" w:rsidRPr="009F1C30">
        <w:rPr>
          <w:sz w:val="24"/>
          <w:szCs w:val="24"/>
        </w:rPr>
        <w:t xml:space="preserve">нной форме № </w:t>
      </w:r>
      <w:r w:rsidR="006A20B2" w:rsidRPr="005446DF">
        <w:rPr>
          <w:sz w:val="24"/>
          <w:szCs w:val="24"/>
        </w:rPr>
        <w:t>0187300005818000</w:t>
      </w:r>
      <w:r w:rsidR="00D05186" w:rsidRPr="005446DF">
        <w:rPr>
          <w:sz w:val="24"/>
          <w:szCs w:val="24"/>
        </w:rPr>
        <w:t>5</w:t>
      </w:r>
      <w:r w:rsidR="00DA1EE0">
        <w:rPr>
          <w:sz w:val="24"/>
          <w:szCs w:val="24"/>
        </w:rPr>
        <w:t>40</w:t>
      </w:r>
      <w:r w:rsidR="006A20B2" w:rsidRPr="005446DF">
        <w:rPr>
          <w:sz w:val="24"/>
          <w:szCs w:val="24"/>
        </w:rPr>
        <w:t xml:space="preserve"> </w:t>
      </w:r>
      <w:r w:rsidR="00DA1EE0" w:rsidRPr="00DA1EE0">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куриное охлажденное).</w:t>
      </w:r>
    </w:p>
    <w:p w:rsidR="006A20B2" w:rsidRPr="00DA1EE0" w:rsidRDefault="006A20B2" w:rsidP="00B86C1A">
      <w:pPr>
        <w:keepNext/>
        <w:keepLines/>
        <w:suppressLineNumbers/>
        <w:suppressAutoHyphens/>
        <w:ind w:left="567"/>
        <w:jc w:val="both"/>
        <w:rPr>
          <w:sz w:val="24"/>
          <w:szCs w:val="24"/>
        </w:rPr>
      </w:pPr>
      <w:r w:rsidRPr="005446DF">
        <w:rPr>
          <w:sz w:val="24"/>
          <w:szCs w:val="24"/>
        </w:rPr>
        <w:t xml:space="preserve">Номер извещения о проведении торгов на официальном сайте – </w:t>
      </w:r>
      <w:hyperlink r:id="rId6" w:history="1">
        <w:r w:rsidRPr="005446DF">
          <w:rPr>
            <w:rStyle w:val="a3"/>
            <w:color w:val="auto"/>
            <w:sz w:val="24"/>
            <w:szCs w:val="24"/>
            <w:u w:val="none"/>
          </w:rPr>
          <w:t>http://zakupki.gov.ru/</w:t>
        </w:r>
      </w:hyperlink>
      <w:r w:rsidRPr="005446DF">
        <w:rPr>
          <w:sz w:val="24"/>
          <w:szCs w:val="24"/>
        </w:rPr>
        <w:t>, код аукциона 0187300005818000</w:t>
      </w:r>
      <w:r w:rsidR="00D05186" w:rsidRPr="005446DF">
        <w:rPr>
          <w:sz w:val="24"/>
          <w:szCs w:val="24"/>
        </w:rPr>
        <w:t>5</w:t>
      </w:r>
      <w:r w:rsidR="00DA1EE0">
        <w:rPr>
          <w:sz w:val="24"/>
          <w:szCs w:val="24"/>
        </w:rPr>
        <w:t>40</w:t>
      </w:r>
      <w:r w:rsidRPr="005446DF">
        <w:rPr>
          <w:sz w:val="24"/>
          <w:szCs w:val="24"/>
        </w:rPr>
        <w:t xml:space="preserve">, дата </w:t>
      </w:r>
      <w:r w:rsidRPr="00DA1EE0">
        <w:rPr>
          <w:sz w:val="24"/>
          <w:szCs w:val="24"/>
        </w:rPr>
        <w:t xml:space="preserve">публикации </w:t>
      </w:r>
      <w:r w:rsidR="00D05186" w:rsidRPr="00DA1EE0">
        <w:rPr>
          <w:sz w:val="24"/>
          <w:szCs w:val="24"/>
        </w:rPr>
        <w:t>2</w:t>
      </w:r>
      <w:r w:rsidR="00624F82" w:rsidRPr="00DA1EE0">
        <w:rPr>
          <w:sz w:val="24"/>
          <w:szCs w:val="24"/>
        </w:rPr>
        <w:t>8</w:t>
      </w:r>
      <w:r w:rsidRPr="00DA1EE0">
        <w:rPr>
          <w:sz w:val="24"/>
          <w:szCs w:val="24"/>
        </w:rPr>
        <w:t xml:space="preserve">.12.2018. </w:t>
      </w:r>
    </w:p>
    <w:p w:rsidR="006A20B2" w:rsidRPr="00DA1EE0" w:rsidRDefault="00B86C1A" w:rsidP="00B86C1A">
      <w:pPr>
        <w:tabs>
          <w:tab w:val="num" w:pos="567"/>
        </w:tabs>
        <w:autoSpaceDE w:val="0"/>
        <w:autoSpaceDN w:val="0"/>
        <w:adjustRightInd w:val="0"/>
        <w:jc w:val="both"/>
        <w:rPr>
          <w:color w:val="000000" w:themeColor="text1"/>
          <w:sz w:val="24"/>
          <w:szCs w:val="24"/>
        </w:rPr>
      </w:pPr>
      <w:r w:rsidRPr="00DA1EE0">
        <w:rPr>
          <w:sz w:val="24"/>
          <w:szCs w:val="24"/>
        </w:rPr>
        <w:t xml:space="preserve">          </w:t>
      </w:r>
      <w:r w:rsidR="006A20B2" w:rsidRPr="00DA1EE0">
        <w:rPr>
          <w:sz w:val="24"/>
          <w:szCs w:val="24"/>
        </w:rPr>
        <w:t>Идентификационный код закупки:</w:t>
      </w:r>
      <w:r w:rsidR="009428D7" w:rsidRPr="00DA1EE0">
        <w:rPr>
          <w:sz w:val="24"/>
          <w:szCs w:val="24"/>
        </w:rPr>
        <w:t xml:space="preserve"> </w:t>
      </w:r>
      <w:r w:rsidR="00DA1EE0" w:rsidRPr="00DA1EE0">
        <w:rPr>
          <w:sz w:val="24"/>
          <w:szCs w:val="24"/>
        </w:rPr>
        <w:t>183862200262586220100100780011012000</w:t>
      </w:r>
      <w:r w:rsidR="009428D7" w:rsidRPr="00DA1EE0">
        <w:rPr>
          <w:color w:val="FF0000"/>
          <w:sz w:val="24"/>
          <w:szCs w:val="24"/>
        </w:rPr>
        <w:t>.</w:t>
      </w:r>
    </w:p>
    <w:p w:rsidR="00B86C1A" w:rsidRPr="009F1C30" w:rsidRDefault="006A20B2" w:rsidP="009F1C30">
      <w:pPr>
        <w:widowControl/>
        <w:autoSpaceDE w:val="0"/>
        <w:autoSpaceDN w:val="0"/>
        <w:adjustRightInd w:val="0"/>
        <w:ind w:left="567"/>
        <w:jc w:val="both"/>
        <w:rPr>
          <w:sz w:val="24"/>
          <w:szCs w:val="24"/>
        </w:rPr>
      </w:pPr>
      <w:r w:rsidRPr="00DA1EE0">
        <w:rPr>
          <w:sz w:val="24"/>
          <w:szCs w:val="24"/>
        </w:rPr>
        <w:t xml:space="preserve">2. Заказчик: </w:t>
      </w:r>
      <w:r w:rsidR="00624F82" w:rsidRPr="00DA1EE0">
        <w:rPr>
          <w:sz w:val="24"/>
          <w:szCs w:val="24"/>
        </w:rPr>
        <w:t>Муниципальное бюджетное общеобразовательное учреждение «Средняя общеобразовательная школа №2»</w:t>
      </w:r>
      <w:r w:rsidR="009F1C30" w:rsidRPr="00DA1EE0">
        <w:rPr>
          <w:sz w:val="24"/>
          <w:szCs w:val="24"/>
        </w:rPr>
        <w:t xml:space="preserve">. </w:t>
      </w:r>
      <w:proofErr w:type="gramStart"/>
      <w:r w:rsidRPr="00DA1EE0">
        <w:rPr>
          <w:sz w:val="24"/>
          <w:szCs w:val="24"/>
        </w:rPr>
        <w:t xml:space="preserve">Почтовый адрес: </w:t>
      </w:r>
      <w:r w:rsidR="00624F82" w:rsidRPr="00DA1EE0">
        <w:rPr>
          <w:sz w:val="24"/>
          <w:szCs w:val="24"/>
        </w:rPr>
        <w:t>628260,</w:t>
      </w:r>
      <w:r w:rsidR="00624F82" w:rsidRPr="00624F82">
        <w:rPr>
          <w:sz w:val="24"/>
          <w:szCs w:val="24"/>
        </w:rPr>
        <w:t xml:space="preserve"> Ханты - Мансийский автономный округ - Югра, Тюменская обл.,  г. Югорск, ул. Мира, 85.</w:t>
      </w:r>
      <w:proofErr w:type="gramEnd"/>
    </w:p>
    <w:p w:rsidR="00890B80" w:rsidRDefault="00890B80" w:rsidP="00890B80">
      <w:pPr>
        <w:pStyle w:val="a7"/>
        <w:tabs>
          <w:tab w:val="left" w:pos="284"/>
        </w:tabs>
        <w:autoSpaceDE w:val="0"/>
        <w:autoSpaceDN w:val="0"/>
        <w:adjustRightInd w:val="0"/>
        <w:ind w:left="567" w:right="142"/>
        <w:jc w:val="both"/>
      </w:pPr>
      <w: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890B80" w:rsidRDefault="00890B80" w:rsidP="00890B80">
      <w:pPr>
        <w:pStyle w:val="a7"/>
        <w:tabs>
          <w:tab w:val="left" w:pos="284"/>
        </w:tabs>
        <w:autoSpaceDE w:val="0"/>
        <w:autoSpaceDN w:val="0"/>
        <w:adjustRightInd w:val="0"/>
        <w:ind w:left="567" w:right="142"/>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«14» января 2019 г. 10 часов 00 минут была подана: 1 (одна) заявка на участие в аукционе (под номером №125).</w:t>
      </w:r>
    </w:p>
    <w:p w:rsidR="00890B80" w:rsidRDefault="00890B80" w:rsidP="00890B80">
      <w:pPr>
        <w:pStyle w:val="a7"/>
        <w:tabs>
          <w:tab w:val="left" w:pos="284"/>
        </w:tabs>
        <w:autoSpaceDE w:val="0"/>
        <w:autoSpaceDN w:val="0"/>
        <w:adjustRightInd w:val="0"/>
        <w:ind w:left="567" w:right="142"/>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90B80" w:rsidRDefault="00890B80" w:rsidP="00890B80">
      <w:pPr>
        <w:pStyle w:val="a7"/>
        <w:tabs>
          <w:tab w:val="left" w:pos="284"/>
        </w:tabs>
        <w:autoSpaceDE w:val="0"/>
        <w:autoSpaceDN w:val="0"/>
        <w:adjustRightInd w:val="0"/>
        <w:ind w:left="567" w:right="142"/>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90B80" w:rsidRDefault="00890B80" w:rsidP="00890B80">
      <w:pPr>
        <w:pStyle w:val="a7"/>
        <w:tabs>
          <w:tab w:val="left" w:pos="284"/>
        </w:tabs>
        <w:autoSpaceDE w:val="0"/>
        <w:autoSpaceDN w:val="0"/>
        <w:adjustRightInd w:val="0"/>
        <w:ind w:left="567" w:right="142"/>
        <w:jc w:val="both"/>
      </w:pPr>
      <w:r>
        <w:t xml:space="preserve">6.1) о соответствии участника аукциона, подавшего единственную заявку на участие в аукционе, и поданной им заявки № 125 требованиям Федерального закона от 05 апреля 2013 </w:t>
      </w:r>
      <w:r>
        <w:lastRenderedPageBreak/>
        <w:t>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90B80" w:rsidRDefault="00890B80" w:rsidP="00890B80">
      <w:pPr>
        <w:keepNext/>
        <w:keepLines/>
        <w:suppressLineNumbers/>
        <w:suppressAutoHyphens/>
        <w:ind w:left="567"/>
        <w:jc w:val="both"/>
        <w:rPr>
          <w:sz w:val="24"/>
          <w:szCs w:val="24"/>
        </w:rPr>
      </w:pPr>
      <w:r>
        <w:rPr>
          <w:sz w:val="24"/>
          <w:szCs w:val="24"/>
        </w:rPr>
        <w:t xml:space="preserve">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890B80" w:rsidRDefault="00890B80" w:rsidP="00890B80">
      <w:pPr>
        <w:keepNext/>
        <w:keepLines/>
        <w:suppressLineNumbers/>
        <w:suppressAutoHyphens/>
        <w:ind w:left="567"/>
        <w:jc w:val="both"/>
        <w:rPr>
          <w:sz w:val="24"/>
          <w:szCs w:val="24"/>
        </w:rPr>
      </w:pPr>
      <w:r>
        <w:rPr>
          <w:sz w:val="24"/>
          <w:szCs w:val="24"/>
        </w:rPr>
        <w:t>8. Сведения об участнике закупки, подавшем единственную заявку на участие в аукционе в электронной форме:</w:t>
      </w:r>
    </w:p>
    <w:p w:rsidR="00890B80" w:rsidRDefault="00890B80" w:rsidP="00890B80">
      <w:pPr>
        <w:keepNext/>
        <w:keepLines/>
        <w:suppressLineNumbers/>
        <w:suppressAutoHyphens/>
        <w:ind w:left="567"/>
        <w:jc w:val="both"/>
        <w:rPr>
          <w:sz w:val="24"/>
          <w:szCs w:val="24"/>
        </w:rPr>
      </w:pPr>
    </w:p>
    <w:tbl>
      <w:tblPr>
        <w:tblW w:w="9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376"/>
      </w:tblGrid>
      <w:tr w:rsidR="00890B80" w:rsidTr="00890B80">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90B80" w:rsidRDefault="00890B80">
            <w:pPr>
              <w:keepNext/>
              <w:keepLines/>
              <w:suppressLineNumbers/>
              <w:suppressAutoHyphens/>
              <w:spacing w:line="276" w:lineRule="auto"/>
              <w:ind w:left="34"/>
              <w:jc w:val="both"/>
              <w:rPr>
                <w:sz w:val="24"/>
                <w:szCs w:val="24"/>
                <w:lang w:eastAsia="en-US"/>
              </w:rPr>
            </w:pPr>
            <w:r>
              <w:rPr>
                <w:sz w:val="24"/>
                <w:szCs w:val="24"/>
                <w:lang w:eastAsia="en-US"/>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890B80" w:rsidRDefault="00890B80">
            <w:pPr>
              <w:keepNext/>
              <w:keepLines/>
              <w:suppressLineNumbers/>
              <w:suppressAutoHyphens/>
              <w:spacing w:line="276" w:lineRule="auto"/>
              <w:ind w:left="34"/>
              <w:jc w:val="both"/>
              <w:rPr>
                <w:sz w:val="24"/>
                <w:szCs w:val="24"/>
                <w:lang w:eastAsia="en-US"/>
              </w:rPr>
            </w:pPr>
            <w:r>
              <w:rPr>
                <w:sz w:val="24"/>
                <w:szCs w:val="24"/>
                <w:lang w:eastAsia="en-US"/>
              </w:rPr>
              <w:t>Наименование участника закупки</w:t>
            </w:r>
          </w:p>
        </w:tc>
      </w:tr>
      <w:tr w:rsidR="00890B80" w:rsidTr="00890B80">
        <w:trPr>
          <w:trHeight w:val="2025"/>
        </w:trPr>
        <w:tc>
          <w:tcPr>
            <w:tcW w:w="2552" w:type="dxa"/>
            <w:tcBorders>
              <w:top w:val="single" w:sz="4" w:space="0" w:color="auto"/>
              <w:left w:val="single" w:sz="4" w:space="0" w:color="auto"/>
              <w:bottom w:val="single" w:sz="4" w:space="0" w:color="auto"/>
              <w:right w:val="single" w:sz="4" w:space="0" w:color="auto"/>
            </w:tcBorders>
            <w:hideMark/>
          </w:tcPr>
          <w:p w:rsidR="00890B80" w:rsidRDefault="00890B80" w:rsidP="00890B80">
            <w:pPr>
              <w:keepNext/>
              <w:keepLines/>
              <w:suppressLineNumbers/>
              <w:suppressAutoHyphens/>
              <w:spacing w:line="276" w:lineRule="auto"/>
              <w:ind w:left="34"/>
              <w:jc w:val="center"/>
              <w:rPr>
                <w:sz w:val="24"/>
                <w:szCs w:val="24"/>
                <w:lang w:eastAsia="en-US"/>
              </w:rPr>
            </w:pPr>
            <w:r>
              <w:rPr>
                <w:sz w:val="24"/>
                <w:szCs w:val="24"/>
                <w:lang w:eastAsia="en-US"/>
              </w:rPr>
              <w:t>125</w:t>
            </w:r>
          </w:p>
        </w:tc>
        <w:tc>
          <w:tcPr>
            <w:tcW w:w="7371" w:type="dxa"/>
            <w:tcBorders>
              <w:top w:val="single" w:sz="4" w:space="0" w:color="auto"/>
              <w:left w:val="single" w:sz="4" w:space="0" w:color="auto"/>
              <w:bottom w:val="single" w:sz="4" w:space="0" w:color="auto"/>
              <w:right w:val="single" w:sz="4" w:space="0" w:color="auto"/>
            </w:tcBorders>
            <w:hideMark/>
          </w:tcPr>
          <w:tbl>
            <w:tblPr>
              <w:tblW w:w="7680" w:type="dxa"/>
              <w:tblLayout w:type="fixed"/>
              <w:tblLook w:val="04A0" w:firstRow="1" w:lastRow="0" w:firstColumn="1" w:lastColumn="0" w:noHBand="0" w:noVBand="1"/>
            </w:tblPr>
            <w:tblGrid>
              <w:gridCol w:w="2910"/>
              <w:gridCol w:w="4770"/>
            </w:tblGrid>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Наименование участника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rsidP="00890B80">
                  <w:pPr>
                    <w:rPr>
                      <w:sz w:val="24"/>
                      <w:szCs w:val="24"/>
                    </w:rPr>
                  </w:pPr>
                  <w:r w:rsidRPr="00890B80">
                    <w:rPr>
                      <w:b/>
                      <w:bCs/>
                    </w:rPr>
                    <w:t>ОБЩЕСТВО С ОГРАНИЧЕННОЙ ОТВЕТСТВЕННОСТЬЮ "ГУРМАН"</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Дата подтверждения аккредитации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08.11.2018</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Предложение о цене контракта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ИНН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6658509905</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КПП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665801001</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Юридический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620000, Свердловская </w:t>
                  </w:r>
                  <w:proofErr w:type="spellStart"/>
                  <w:r w:rsidRPr="00890B80">
                    <w:t>обл</w:t>
                  </w:r>
                  <w:proofErr w:type="spellEnd"/>
                  <w:r w:rsidRPr="00890B80">
                    <w:t xml:space="preserve">, Екатеринбург г, </w:t>
                  </w:r>
                  <w:proofErr w:type="spellStart"/>
                  <w:r w:rsidRPr="00890B80">
                    <w:t>ул</w:t>
                  </w:r>
                  <w:proofErr w:type="gramStart"/>
                  <w:r w:rsidRPr="00890B80">
                    <w:t>.П</w:t>
                  </w:r>
                  <w:proofErr w:type="gramEnd"/>
                  <w:r w:rsidRPr="00890B80">
                    <w:t>осадская</w:t>
                  </w:r>
                  <w:proofErr w:type="spellEnd"/>
                  <w:r w:rsidRPr="00890B80">
                    <w:t>, д.21 - 100</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Почтовый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620000, Свердловская </w:t>
                  </w:r>
                  <w:proofErr w:type="spellStart"/>
                  <w:r w:rsidRPr="00890B80">
                    <w:t>обл</w:t>
                  </w:r>
                  <w:proofErr w:type="spellEnd"/>
                  <w:r w:rsidRPr="00890B80">
                    <w:t xml:space="preserve">, Екатеринбург г, </w:t>
                  </w:r>
                  <w:proofErr w:type="spellStart"/>
                  <w:r w:rsidRPr="00890B80">
                    <w:t>ул</w:t>
                  </w:r>
                  <w:proofErr w:type="gramStart"/>
                  <w:r w:rsidRPr="00890B80">
                    <w:t>.П</w:t>
                  </w:r>
                  <w:proofErr w:type="gramEnd"/>
                  <w:r w:rsidRPr="00890B80">
                    <w:t>осадская</w:t>
                  </w:r>
                  <w:proofErr w:type="spellEnd"/>
                  <w:r w:rsidRPr="00890B80">
                    <w:t>, д.21 - 100</w:t>
                  </w:r>
                </w:p>
              </w:tc>
            </w:tr>
            <w:tr w:rsidR="00890B80">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 xml:space="preserve">Контактный телефон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0B80" w:rsidRPr="00890B80" w:rsidRDefault="00890B80">
                  <w:pPr>
                    <w:rPr>
                      <w:sz w:val="24"/>
                      <w:szCs w:val="24"/>
                    </w:rPr>
                  </w:pPr>
                  <w:r w:rsidRPr="00890B80">
                    <w:t>83438571012</w:t>
                  </w:r>
                </w:p>
              </w:tc>
            </w:tr>
          </w:tbl>
          <w:p w:rsidR="00890B80" w:rsidRDefault="00890B80">
            <w:pPr>
              <w:widowControl/>
              <w:spacing w:line="276" w:lineRule="auto"/>
              <w:rPr>
                <w:rFonts w:asciiTheme="minorHAnsi" w:eastAsiaTheme="minorHAnsi" w:hAnsiTheme="minorHAnsi"/>
                <w:sz w:val="22"/>
                <w:szCs w:val="22"/>
                <w:lang w:eastAsia="en-US"/>
              </w:rPr>
            </w:pPr>
          </w:p>
        </w:tc>
      </w:tr>
    </w:tbl>
    <w:p w:rsidR="00890B80" w:rsidRDefault="00890B80" w:rsidP="00890B80">
      <w:pPr>
        <w:keepNext/>
        <w:keepLines/>
        <w:suppressLineNumbers/>
        <w:suppressAutoHyphens/>
        <w:ind w:left="567"/>
        <w:jc w:val="both"/>
        <w:rPr>
          <w:sz w:val="24"/>
          <w:szCs w:val="24"/>
        </w:rPr>
      </w:pPr>
      <w:r>
        <w:rPr>
          <w:sz w:val="24"/>
          <w:szCs w:val="24"/>
        </w:rPr>
        <w:t xml:space="preserve">9. Настоящий протокол подлежит размещению на сайте оператора электронной площадки </w:t>
      </w:r>
      <w:hyperlink r:id="rId7" w:history="1">
        <w:r>
          <w:rPr>
            <w:rStyle w:val="a3"/>
            <w:szCs w:val="24"/>
          </w:rPr>
          <w:t>http://www.sberbank-ast.ru</w:t>
        </w:r>
      </w:hyperlink>
      <w:r>
        <w:rPr>
          <w:sz w:val="24"/>
          <w:szCs w:val="24"/>
        </w:rPr>
        <w:t>.</w:t>
      </w:r>
    </w:p>
    <w:p w:rsidR="00890B80" w:rsidRDefault="00890B80" w:rsidP="00890B80">
      <w:pPr>
        <w:jc w:val="center"/>
        <w:rPr>
          <w:noProof/>
          <w:sz w:val="24"/>
          <w:szCs w:val="24"/>
        </w:rPr>
      </w:pPr>
      <w:r>
        <w:rPr>
          <w:noProof/>
          <w:sz w:val="24"/>
          <w:szCs w:val="24"/>
        </w:rPr>
        <w:t>Сведения о решении</w:t>
      </w:r>
    </w:p>
    <w:p w:rsidR="00890B80" w:rsidRDefault="00890B80" w:rsidP="00890B80">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890B80" w:rsidRDefault="00890B80" w:rsidP="00890B80">
      <w:pPr>
        <w:jc w:val="center"/>
        <w:rPr>
          <w:noProof/>
          <w:sz w:val="24"/>
          <w:szCs w:val="24"/>
        </w:rPr>
      </w:pPr>
    </w:p>
    <w:tbl>
      <w:tblPr>
        <w:tblW w:w="10200" w:type="dxa"/>
        <w:tblInd w:w="392" w:type="dxa"/>
        <w:tblLayout w:type="fixed"/>
        <w:tblLook w:val="01E0" w:firstRow="1" w:lastRow="1" w:firstColumn="1" w:lastColumn="1" w:noHBand="0" w:noVBand="0"/>
      </w:tblPr>
      <w:tblGrid>
        <w:gridCol w:w="6233"/>
        <w:gridCol w:w="1842"/>
        <w:gridCol w:w="2125"/>
      </w:tblGrid>
      <w:tr w:rsidR="00890B80" w:rsidTr="00890B80">
        <w:tc>
          <w:tcPr>
            <w:tcW w:w="6237"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pacing w:after="60" w:line="276" w:lineRule="auto"/>
              <w:jc w:val="center"/>
              <w:rPr>
                <w:noProof/>
                <w:lang w:eastAsia="en-US"/>
              </w:rPr>
            </w:pPr>
            <w:r>
              <w:rPr>
                <w:noProof/>
                <w:lang w:eastAsia="en-US"/>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pacing w:after="60" w:line="276" w:lineRule="auto"/>
              <w:jc w:val="center"/>
              <w:rPr>
                <w:noProof/>
                <w:lang w:eastAsia="en-US"/>
              </w:rPr>
            </w:pPr>
            <w:r>
              <w:rPr>
                <w:noProof/>
                <w:lang w:eastAsia="en-US"/>
              </w:rPr>
              <w:t>Состав комиссии</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pacing w:line="276" w:lineRule="auto"/>
              <w:jc w:val="center"/>
              <w:rPr>
                <w:sz w:val="24"/>
                <w:szCs w:val="24"/>
                <w:lang w:eastAsia="en-US"/>
              </w:rPr>
            </w:pPr>
            <w:r>
              <w:rPr>
                <w:sz w:val="24"/>
                <w:szCs w:val="24"/>
                <w:lang w:eastAsia="en-US"/>
              </w:rPr>
              <w:t>С.Д. Голин</w:t>
            </w:r>
          </w:p>
        </w:tc>
      </w:tr>
      <w:tr w:rsidR="00890B80" w:rsidTr="00890B80">
        <w:trPr>
          <w:trHeight w:val="1005"/>
        </w:trPr>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after="60" w:line="276" w:lineRule="auto"/>
              <w:jc w:val="center"/>
              <w:rPr>
                <w:noProof/>
                <w:sz w:val="24"/>
                <w:lang w:eastAsia="en-US"/>
              </w:rPr>
            </w:pPr>
            <w:r>
              <w:rPr>
                <w:noProof/>
                <w:sz w:val="24"/>
                <w:lang w:eastAsia="en-US"/>
              </w:rPr>
              <w:t>В.К.Бандурин</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after="60" w:line="276" w:lineRule="auto"/>
              <w:jc w:val="center"/>
              <w:rPr>
                <w:noProof/>
                <w:sz w:val="24"/>
                <w:lang w:eastAsia="en-US"/>
              </w:rPr>
            </w:pPr>
            <w:r>
              <w:rPr>
                <w:noProof/>
                <w:sz w:val="24"/>
                <w:lang w:eastAsia="en-US"/>
              </w:rPr>
              <w:t>В.А.Климин</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after="60" w:line="276" w:lineRule="auto"/>
              <w:jc w:val="center"/>
              <w:rPr>
                <w:noProof/>
                <w:sz w:val="24"/>
                <w:lang w:eastAsia="en-US"/>
              </w:rPr>
            </w:pPr>
            <w:r>
              <w:rPr>
                <w:noProof/>
                <w:sz w:val="24"/>
                <w:lang w:eastAsia="en-US"/>
              </w:rPr>
              <w:t>Т.И.Долгодворова</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after="60" w:line="276" w:lineRule="auto"/>
              <w:jc w:val="center"/>
              <w:rPr>
                <w:noProof/>
                <w:sz w:val="24"/>
                <w:lang w:eastAsia="en-US"/>
              </w:rPr>
            </w:pPr>
            <w:r>
              <w:rPr>
                <w:noProof/>
                <w:sz w:val="24"/>
                <w:lang w:eastAsia="en-US"/>
              </w:rPr>
              <w:t>Н.А.Морозова</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line="276" w:lineRule="auto"/>
              <w:jc w:val="center"/>
              <w:rPr>
                <w:rFonts w:eastAsia="Calibri"/>
                <w:sz w:val="24"/>
                <w:lang w:eastAsia="en-US"/>
              </w:rPr>
            </w:pPr>
            <w:r>
              <w:rPr>
                <w:rFonts w:eastAsia="Calibri"/>
                <w:sz w:val="24"/>
                <w:lang w:eastAsia="en-US"/>
              </w:rPr>
              <w:t>Ж.В. Резинкина</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line="276" w:lineRule="auto"/>
              <w:jc w:val="center"/>
              <w:rPr>
                <w:rFonts w:eastAsia="Calibri"/>
                <w:sz w:val="24"/>
                <w:lang w:eastAsia="en-US"/>
              </w:rPr>
            </w:pPr>
            <w:r>
              <w:rPr>
                <w:rFonts w:eastAsia="Calibri"/>
                <w:sz w:val="24"/>
                <w:lang w:eastAsia="en-US"/>
              </w:rPr>
              <w:t>А.Т. Абдуллаев</w:t>
            </w:r>
          </w:p>
        </w:tc>
      </w:tr>
      <w:tr w:rsidR="00890B80" w:rsidTr="00890B80">
        <w:tc>
          <w:tcPr>
            <w:tcW w:w="6237" w:type="dxa"/>
            <w:tcBorders>
              <w:top w:val="single" w:sz="4" w:space="0" w:color="auto"/>
              <w:left w:val="single" w:sz="4" w:space="0" w:color="auto"/>
              <w:bottom w:val="single" w:sz="4" w:space="0" w:color="auto"/>
              <w:right w:val="single" w:sz="4" w:space="0" w:color="auto"/>
            </w:tcBorders>
            <w:hideMark/>
          </w:tcPr>
          <w:p w:rsidR="00890B80" w:rsidRDefault="00890B80" w:rsidP="00890B80">
            <w:pPr>
              <w:rPr>
                <w:lang w:eastAsia="en-US"/>
              </w:rPr>
            </w:pPr>
            <w:r>
              <w:rPr>
                <w:noProof/>
                <w:sz w:val="16"/>
                <w:szCs w:val="16"/>
                <w:lang w:eastAsia="en-US"/>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Pr>
                <w:noProof/>
                <w:sz w:val="16"/>
                <w:szCs w:val="16"/>
                <w:lang w:eastAsia="en-US"/>
              </w:rPr>
              <w:lastRenderedPageBreak/>
              <w:t>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90B80" w:rsidRDefault="00890B80">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90B80" w:rsidRDefault="00890B80">
            <w:pPr>
              <w:suppressAutoHyphens/>
              <w:spacing w:line="276" w:lineRule="auto"/>
              <w:jc w:val="center"/>
              <w:rPr>
                <w:rFonts w:eastAsia="Calibri"/>
                <w:sz w:val="24"/>
                <w:lang w:eastAsia="en-US"/>
              </w:rPr>
            </w:pPr>
            <w:r>
              <w:rPr>
                <w:rFonts w:eastAsia="Calibri"/>
                <w:sz w:val="24"/>
                <w:lang w:eastAsia="en-US"/>
              </w:rPr>
              <w:t>Н.Б. Захарова</w:t>
            </w:r>
          </w:p>
        </w:tc>
      </w:tr>
    </w:tbl>
    <w:p w:rsidR="006A20B2" w:rsidRPr="00645167" w:rsidRDefault="006A20B2" w:rsidP="006A20B2">
      <w:pPr>
        <w:jc w:val="both"/>
        <w:rPr>
          <w:b/>
          <w:sz w:val="24"/>
          <w:szCs w:val="24"/>
        </w:rPr>
      </w:pPr>
    </w:p>
    <w:p w:rsidR="006A20B2" w:rsidRPr="00471290" w:rsidRDefault="006A20B2" w:rsidP="00B86C1A">
      <w:pPr>
        <w:ind w:left="709"/>
        <w:jc w:val="both"/>
        <w:rPr>
          <w:b/>
          <w:sz w:val="24"/>
          <w:szCs w:val="24"/>
        </w:rPr>
      </w:pPr>
      <w:r w:rsidRPr="00471290">
        <w:rPr>
          <w:b/>
          <w:sz w:val="24"/>
          <w:szCs w:val="24"/>
        </w:rPr>
        <w:t>Председатель комиссии:                                                                                 С.Д. Голин</w:t>
      </w:r>
    </w:p>
    <w:p w:rsidR="006A20B2" w:rsidRPr="00471290" w:rsidRDefault="006A20B2" w:rsidP="00B86C1A">
      <w:pPr>
        <w:ind w:left="709"/>
        <w:jc w:val="both"/>
        <w:rPr>
          <w:b/>
          <w:sz w:val="24"/>
          <w:szCs w:val="24"/>
        </w:rPr>
      </w:pPr>
      <w:r w:rsidRPr="00471290">
        <w:rPr>
          <w:b/>
          <w:sz w:val="24"/>
          <w:szCs w:val="24"/>
        </w:rPr>
        <w:t>Члены  комиссии</w:t>
      </w:r>
    </w:p>
    <w:p w:rsidR="006A20B2" w:rsidRPr="00471290" w:rsidRDefault="006A20B2" w:rsidP="00B86C1A">
      <w:pPr>
        <w:ind w:left="709"/>
        <w:jc w:val="both"/>
        <w:rPr>
          <w:sz w:val="24"/>
          <w:szCs w:val="24"/>
        </w:rPr>
      </w:pPr>
      <w:r w:rsidRPr="00471290">
        <w:rPr>
          <w:b/>
          <w:sz w:val="24"/>
          <w:szCs w:val="24"/>
        </w:rPr>
        <w:t xml:space="preserve">                                                                                                                                                                         </w:t>
      </w:r>
      <w:r w:rsidRPr="00471290">
        <w:rPr>
          <w:sz w:val="24"/>
          <w:szCs w:val="24"/>
        </w:rPr>
        <w:t xml:space="preserve">                                                                </w:t>
      </w:r>
    </w:p>
    <w:p w:rsidR="006A20B2" w:rsidRPr="00471290" w:rsidRDefault="006A20B2" w:rsidP="00B86C1A">
      <w:pPr>
        <w:ind w:left="709"/>
        <w:jc w:val="right"/>
        <w:rPr>
          <w:sz w:val="24"/>
          <w:szCs w:val="24"/>
        </w:rPr>
      </w:pPr>
      <w:r w:rsidRPr="00471290">
        <w:rPr>
          <w:sz w:val="24"/>
          <w:szCs w:val="24"/>
        </w:rPr>
        <w:t>______________В.К. Бандурин</w:t>
      </w:r>
    </w:p>
    <w:p w:rsidR="006A20B2" w:rsidRPr="00471290" w:rsidRDefault="006A20B2" w:rsidP="00B86C1A">
      <w:pPr>
        <w:ind w:left="709"/>
        <w:jc w:val="right"/>
        <w:rPr>
          <w:sz w:val="24"/>
          <w:szCs w:val="24"/>
        </w:rPr>
      </w:pPr>
      <w:r w:rsidRPr="00471290">
        <w:rPr>
          <w:sz w:val="24"/>
          <w:szCs w:val="24"/>
        </w:rPr>
        <w:t xml:space="preserve">______________   </w:t>
      </w:r>
      <w:proofErr w:type="spellStart"/>
      <w:r w:rsidRPr="00471290">
        <w:rPr>
          <w:sz w:val="24"/>
          <w:szCs w:val="24"/>
        </w:rPr>
        <w:t>В.А.Климин</w:t>
      </w:r>
      <w:proofErr w:type="spellEnd"/>
    </w:p>
    <w:p w:rsidR="00B86C1A" w:rsidRPr="00471290" w:rsidRDefault="00B86C1A" w:rsidP="00B86C1A">
      <w:pPr>
        <w:ind w:left="709"/>
        <w:jc w:val="right"/>
        <w:rPr>
          <w:sz w:val="24"/>
          <w:szCs w:val="24"/>
        </w:rPr>
      </w:pPr>
      <w:r w:rsidRPr="00471290">
        <w:rPr>
          <w:sz w:val="24"/>
          <w:szCs w:val="24"/>
        </w:rPr>
        <w:t>____________Т.И. Долгодворова</w:t>
      </w:r>
    </w:p>
    <w:p w:rsidR="006A20B2" w:rsidRPr="00471290" w:rsidRDefault="006A20B2" w:rsidP="00B86C1A">
      <w:pPr>
        <w:ind w:left="709"/>
        <w:jc w:val="right"/>
        <w:rPr>
          <w:sz w:val="24"/>
          <w:szCs w:val="24"/>
        </w:rPr>
      </w:pPr>
      <w:r w:rsidRPr="00471290">
        <w:rPr>
          <w:sz w:val="24"/>
          <w:szCs w:val="24"/>
        </w:rPr>
        <w:t>______________Н.А.</w:t>
      </w:r>
      <w:r w:rsidR="00B86C1A" w:rsidRPr="00471290">
        <w:rPr>
          <w:sz w:val="24"/>
          <w:szCs w:val="24"/>
        </w:rPr>
        <w:t xml:space="preserve"> </w:t>
      </w:r>
      <w:r w:rsidRPr="00471290">
        <w:rPr>
          <w:sz w:val="24"/>
          <w:szCs w:val="24"/>
        </w:rPr>
        <w:t>Морозова</w:t>
      </w:r>
    </w:p>
    <w:p w:rsidR="006A20B2" w:rsidRPr="00471290" w:rsidRDefault="006A20B2" w:rsidP="00B86C1A">
      <w:pPr>
        <w:ind w:left="709"/>
        <w:jc w:val="right"/>
        <w:rPr>
          <w:sz w:val="24"/>
          <w:szCs w:val="24"/>
        </w:rPr>
      </w:pPr>
      <w:r w:rsidRPr="00471290">
        <w:rPr>
          <w:sz w:val="24"/>
          <w:szCs w:val="24"/>
        </w:rPr>
        <w:t>______________Ж.В. Резинкина</w:t>
      </w:r>
    </w:p>
    <w:p w:rsidR="006A20B2" w:rsidRPr="00471290" w:rsidRDefault="006A20B2" w:rsidP="00B86C1A">
      <w:pPr>
        <w:ind w:left="709"/>
        <w:jc w:val="right"/>
        <w:rPr>
          <w:sz w:val="24"/>
          <w:szCs w:val="24"/>
        </w:rPr>
      </w:pPr>
      <w:r w:rsidRPr="00471290">
        <w:rPr>
          <w:sz w:val="24"/>
          <w:szCs w:val="24"/>
        </w:rPr>
        <w:tab/>
      </w:r>
      <w:r w:rsidRPr="00471290">
        <w:rPr>
          <w:sz w:val="24"/>
          <w:szCs w:val="24"/>
        </w:rPr>
        <w:tab/>
      </w:r>
      <w:r w:rsidRPr="00471290">
        <w:rPr>
          <w:sz w:val="24"/>
          <w:szCs w:val="24"/>
        </w:rPr>
        <w:tab/>
      </w:r>
      <w:r w:rsidRPr="00471290">
        <w:rPr>
          <w:sz w:val="24"/>
          <w:szCs w:val="24"/>
        </w:rPr>
        <w:tab/>
      </w:r>
      <w:r w:rsidRPr="00471290">
        <w:rPr>
          <w:sz w:val="24"/>
          <w:szCs w:val="24"/>
        </w:rPr>
        <w:tab/>
      </w:r>
      <w:r w:rsidRPr="00471290">
        <w:rPr>
          <w:sz w:val="24"/>
          <w:szCs w:val="24"/>
        </w:rPr>
        <w:tab/>
      </w:r>
      <w:r w:rsidRPr="00471290">
        <w:rPr>
          <w:sz w:val="24"/>
          <w:szCs w:val="24"/>
        </w:rPr>
        <w:tab/>
        <w:t xml:space="preserve">  _____________ А.Т. Абдуллаев </w:t>
      </w:r>
    </w:p>
    <w:p w:rsidR="006A20B2" w:rsidRPr="00471290" w:rsidRDefault="006A20B2" w:rsidP="00B86C1A">
      <w:pPr>
        <w:ind w:left="709"/>
        <w:jc w:val="right"/>
        <w:rPr>
          <w:sz w:val="24"/>
          <w:szCs w:val="24"/>
        </w:rPr>
      </w:pPr>
      <w:r w:rsidRPr="00471290">
        <w:rPr>
          <w:sz w:val="24"/>
          <w:szCs w:val="24"/>
        </w:rPr>
        <w:t xml:space="preserve">_______________Н.Б. Захарова                                                                             </w:t>
      </w:r>
    </w:p>
    <w:p w:rsidR="006A20B2" w:rsidRPr="00471290" w:rsidRDefault="006A20B2" w:rsidP="00B86C1A">
      <w:pPr>
        <w:ind w:left="709"/>
      </w:pPr>
    </w:p>
    <w:p w:rsidR="006A20B2" w:rsidRPr="00471290" w:rsidRDefault="006A20B2" w:rsidP="00B86C1A">
      <w:pPr>
        <w:ind w:left="709"/>
        <w:jc w:val="both"/>
        <w:rPr>
          <w:sz w:val="24"/>
          <w:szCs w:val="24"/>
        </w:rPr>
      </w:pPr>
      <w:r w:rsidRPr="00471290">
        <w:rPr>
          <w:sz w:val="24"/>
          <w:szCs w:val="24"/>
        </w:rPr>
        <w:t xml:space="preserve">                                                                                  </w:t>
      </w:r>
    </w:p>
    <w:p w:rsidR="006A20B2" w:rsidRDefault="006A20B2" w:rsidP="00B86C1A">
      <w:pPr>
        <w:ind w:left="709"/>
        <w:rPr>
          <w:sz w:val="24"/>
        </w:rPr>
      </w:pPr>
      <w:r w:rsidRPr="00471290">
        <w:rPr>
          <w:color w:val="FF0000"/>
          <w:sz w:val="24"/>
          <w:szCs w:val="24"/>
        </w:rPr>
        <w:t xml:space="preserve">  </w:t>
      </w:r>
      <w:r w:rsidRPr="00471290">
        <w:rPr>
          <w:sz w:val="24"/>
          <w:szCs w:val="24"/>
        </w:rPr>
        <w:t xml:space="preserve">Представитель заказчика </w:t>
      </w:r>
      <w:r w:rsidRPr="00471290">
        <w:t xml:space="preserve">                                                 </w:t>
      </w:r>
      <w:r w:rsidR="00B86C1A" w:rsidRPr="00471290">
        <w:t xml:space="preserve">                       </w:t>
      </w:r>
      <w:r w:rsidRPr="00471290">
        <w:t xml:space="preserve">    ________________</w:t>
      </w:r>
      <w:proofErr w:type="spellStart"/>
      <w:r w:rsidR="00624F82" w:rsidRPr="00471290">
        <w:rPr>
          <w:sz w:val="24"/>
        </w:rPr>
        <w:t>О.А.</w:t>
      </w:r>
      <w:r w:rsidR="005446DF" w:rsidRPr="00471290">
        <w:rPr>
          <w:sz w:val="24"/>
        </w:rPr>
        <w:t>Никулина</w:t>
      </w:r>
      <w:proofErr w:type="spellEnd"/>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6A20B2">
      <w:pPr>
        <w:rPr>
          <w:sz w:val="24"/>
        </w:rPr>
      </w:pPr>
    </w:p>
    <w:p w:rsidR="00471290" w:rsidRDefault="00471290" w:rsidP="00471290">
      <w:pPr>
        <w:ind w:hanging="426"/>
        <w:jc w:val="right"/>
        <w:rPr>
          <w:sz w:val="22"/>
          <w:szCs w:val="22"/>
        </w:rPr>
      </w:pPr>
      <w:r>
        <w:rPr>
          <w:sz w:val="22"/>
          <w:szCs w:val="22"/>
        </w:rPr>
        <w:lastRenderedPageBreak/>
        <w:t xml:space="preserve">     Приложение 1                                                                                                                                              </w:t>
      </w:r>
    </w:p>
    <w:p w:rsidR="00471290" w:rsidRDefault="00471290" w:rsidP="00471290">
      <w:pPr>
        <w:jc w:val="right"/>
        <w:rPr>
          <w:sz w:val="22"/>
          <w:szCs w:val="22"/>
        </w:rPr>
      </w:pPr>
      <w:r>
        <w:rPr>
          <w:sz w:val="22"/>
          <w:szCs w:val="22"/>
        </w:rPr>
        <w:t>к протоколу рассмотрения единственной заявки</w:t>
      </w:r>
    </w:p>
    <w:p w:rsidR="00471290" w:rsidRDefault="00471290" w:rsidP="00471290">
      <w:pPr>
        <w:jc w:val="right"/>
        <w:rPr>
          <w:sz w:val="22"/>
          <w:szCs w:val="22"/>
        </w:rPr>
      </w:pPr>
      <w:r>
        <w:rPr>
          <w:sz w:val="22"/>
          <w:szCs w:val="22"/>
        </w:rPr>
        <w:t>на участие в аукционе в электронной форме</w:t>
      </w:r>
    </w:p>
    <w:p w:rsidR="00471290" w:rsidRDefault="00471290" w:rsidP="00471290">
      <w:pPr>
        <w:tabs>
          <w:tab w:val="left" w:pos="3930"/>
          <w:tab w:val="right" w:pos="9355"/>
        </w:tabs>
        <w:jc w:val="right"/>
        <w:rPr>
          <w:sz w:val="22"/>
          <w:szCs w:val="22"/>
        </w:rPr>
      </w:pPr>
      <w:r>
        <w:rPr>
          <w:sz w:val="22"/>
          <w:szCs w:val="22"/>
        </w:rPr>
        <w:t>от «15» января 2019 г. № 0187300005818000540-1</w:t>
      </w:r>
    </w:p>
    <w:p w:rsidR="00471290" w:rsidRDefault="00471290" w:rsidP="00471290">
      <w:pPr>
        <w:tabs>
          <w:tab w:val="left" w:pos="3930"/>
          <w:tab w:val="right" w:pos="9355"/>
        </w:tabs>
        <w:jc w:val="right"/>
        <w:rPr>
          <w:sz w:val="22"/>
          <w:szCs w:val="22"/>
        </w:rPr>
      </w:pPr>
    </w:p>
    <w:p w:rsidR="00471290" w:rsidRDefault="00471290" w:rsidP="00471290">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471290" w:rsidRDefault="00471290" w:rsidP="00471290">
      <w:pPr>
        <w:jc w:val="center"/>
        <w:rPr>
          <w:sz w:val="22"/>
          <w:szCs w:val="22"/>
        </w:rPr>
      </w:pPr>
      <w:r>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куриное)</w:t>
      </w:r>
    </w:p>
    <w:p w:rsidR="00471290" w:rsidRDefault="00471290" w:rsidP="00471290">
      <w:pPr>
        <w:jc w:val="center"/>
        <w:rPr>
          <w:sz w:val="22"/>
          <w:szCs w:val="22"/>
        </w:rPr>
      </w:pPr>
    </w:p>
    <w:p w:rsidR="00471290" w:rsidRDefault="00471290" w:rsidP="00471290">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2"/>
        <w:gridCol w:w="567"/>
        <w:gridCol w:w="1700"/>
        <w:gridCol w:w="713"/>
        <w:gridCol w:w="704"/>
        <w:gridCol w:w="1564"/>
      </w:tblGrid>
      <w:tr w:rsidR="00471290" w:rsidTr="00471290">
        <w:trPr>
          <w:trHeight w:val="379"/>
        </w:trPr>
        <w:tc>
          <w:tcPr>
            <w:tcW w:w="5492" w:type="dxa"/>
            <w:vMerge w:val="restart"/>
            <w:tcBorders>
              <w:top w:val="single" w:sz="4" w:space="0" w:color="auto"/>
              <w:left w:val="single" w:sz="4" w:space="0" w:color="auto"/>
              <w:bottom w:val="single" w:sz="4" w:space="0" w:color="auto"/>
              <w:right w:val="single" w:sz="4" w:space="0" w:color="auto"/>
            </w:tcBorders>
          </w:tcPr>
          <w:p w:rsidR="00471290" w:rsidRDefault="00471290">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471290" w:rsidRDefault="00471290">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71290" w:rsidRDefault="00471290">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71290" w:rsidRDefault="00471290">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471290" w:rsidRDefault="00471290">
            <w:pPr>
              <w:autoSpaceDE w:val="0"/>
              <w:autoSpaceDN w:val="0"/>
              <w:adjustRightInd w:val="0"/>
              <w:spacing w:line="276" w:lineRule="auto"/>
              <w:jc w:val="center"/>
              <w:rPr>
                <w:kern w:val="2"/>
                <w:lang w:eastAsia="en-US"/>
              </w:rPr>
            </w:pPr>
            <w:r>
              <w:rPr>
                <w:lang w:eastAsia="en-US"/>
              </w:rPr>
              <w:t>Ед.</w:t>
            </w:r>
          </w:p>
          <w:p w:rsidR="00471290" w:rsidRDefault="00471290">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471290" w:rsidRDefault="00471290">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1564"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pacing w:line="276" w:lineRule="auto"/>
              <w:jc w:val="center"/>
              <w:rPr>
                <w:b/>
                <w:kern w:val="2"/>
                <w:sz w:val="22"/>
                <w:szCs w:val="22"/>
                <w:lang w:eastAsia="en-US"/>
              </w:rPr>
            </w:pPr>
            <w:r>
              <w:rPr>
                <w:b/>
                <w:sz w:val="22"/>
                <w:szCs w:val="22"/>
                <w:lang w:eastAsia="en-US"/>
              </w:rPr>
              <w:t>Номер заявки</w:t>
            </w:r>
          </w:p>
        </w:tc>
      </w:tr>
      <w:tr w:rsidR="00471290" w:rsidTr="00471290">
        <w:trPr>
          <w:trHeight w:val="70"/>
        </w:trPr>
        <w:tc>
          <w:tcPr>
            <w:tcW w:w="5492" w:type="dxa"/>
            <w:vMerge/>
            <w:tcBorders>
              <w:top w:val="single" w:sz="4" w:space="0" w:color="auto"/>
              <w:left w:val="single" w:sz="4" w:space="0" w:color="auto"/>
              <w:bottom w:val="single" w:sz="4" w:space="0" w:color="auto"/>
              <w:right w:val="single" w:sz="4" w:space="0" w:color="auto"/>
            </w:tcBorders>
            <w:vAlign w:val="center"/>
            <w:hideMark/>
          </w:tcPr>
          <w:p w:rsidR="00471290" w:rsidRDefault="00471290">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1290" w:rsidRDefault="00471290">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71290" w:rsidRDefault="00471290">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71290" w:rsidRDefault="00471290">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471290" w:rsidRDefault="00471290">
            <w:pPr>
              <w:rPr>
                <w:kern w:val="2"/>
                <w:sz w:val="24"/>
                <w:szCs w:val="24"/>
                <w:lang w:eastAsia="en-US"/>
              </w:rPr>
            </w:pPr>
          </w:p>
        </w:tc>
        <w:tc>
          <w:tcPr>
            <w:tcW w:w="1564"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pacing w:line="276" w:lineRule="auto"/>
              <w:jc w:val="center"/>
              <w:rPr>
                <w:kern w:val="2"/>
                <w:sz w:val="22"/>
                <w:szCs w:val="22"/>
                <w:lang w:eastAsia="en-US"/>
              </w:rPr>
            </w:pPr>
            <w:r>
              <w:rPr>
                <w:sz w:val="22"/>
                <w:szCs w:val="22"/>
                <w:lang w:eastAsia="en-US"/>
              </w:rPr>
              <w:t>Заявка 125</w:t>
            </w:r>
          </w:p>
        </w:tc>
      </w:tr>
      <w:tr w:rsidR="00471290" w:rsidTr="00471290">
        <w:trPr>
          <w:trHeight w:val="5029"/>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471290" w:rsidRDefault="00471290">
            <w:pPr>
              <w:autoSpaceDE w:val="0"/>
              <w:autoSpaceDN w:val="0"/>
              <w:adjustRightInd w:val="0"/>
              <w:spacing w:line="276" w:lineRule="auto"/>
              <w:rPr>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471290" w:rsidRDefault="00471290">
            <w:pPr>
              <w:autoSpaceDE w:val="0"/>
              <w:autoSpaceDN w:val="0"/>
              <w:adjustRightInd w:val="0"/>
              <w:spacing w:line="276" w:lineRule="auto"/>
              <w:rPr>
                <w:sz w:val="18"/>
                <w:lang w:eastAsia="en-US"/>
              </w:rPr>
            </w:pPr>
            <w:r>
              <w:rPr>
                <w:sz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71290" w:rsidRDefault="00471290">
            <w:pPr>
              <w:suppressAutoHyphens/>
              <w:spacing w:line="276" w:lineRule="auto"/>
              <w:jc w:val="both"/>
              <w:rPr>
                <w:kern w:val="2"/>
                <w:sz w:val="18"/>
                <w:szCs w:val="24"/>
                <w:lang w:eastAsia="en-US"/>
              </w:rPr>
            </w:pPr>
            <w:r>
              <w:rPr>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tcBorders>
              <w:top w:val="single" w:sz="4" w:space="0" w:color="auto"/>
              <w:left w:val="single" w:sz="4" w:space="0" w:color="auto"/>
              <w:bottom w:val="single" w:sz="4" w:space="0" w:color="auto"/>
              <w:right w:val="single" w:sz="4" w:space="0" w:color="auto"/>
            </w:tcBorders>
            <w:hideMark/>
          </w:tcPr>
          <w:p w:rsidR="00471290" w:rsidRDefault="00471290">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rPr>
                <w:kern w:val="2"/>
                <w:sz w:val="16"/>
                <w:lang w:eastAsia="ar-SA"/>
              </w:rPr>
            </w:pPr>
            <w:r>
              <w:rPr>
                <w:sz w:val="16"/>
              </w:rPr>
              <w:t>Мясо кур, в том числе цыплят (включая цыплят-бройлеров) охлажденное. Филе куриное -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713"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autoSpaceDE w:val="0"/>
              <w:autoSpaceDN w:val="0"/>
              <w:adjustRightInd w:val="0"/>
              <w:jc w:val="center"/>
              <w:rPr>
                <w:kern w:val="2"/>
                <w:sz w:val="22"/>
                <w:szCs w:val="22"/>
                <w:lang w:eastAsia="ar-SA"/>
              </w:rPr>
            </w:pPr>
            <w:proofErr w:type="gramStart"/>
            <w:r>
              <w:rPr>
                <w:sz w:val="22"/>
                <w:szCs w:val="22"/>
              </w:rPr>
              <w:t>к</w:t>
            </w:r>
            <w:proofErr w:type="gramEnd"/>
            <w:r>
              <w:rPr>
                <w:sz w:val="22"/>
                <w:szCs w:val="22"/>
              </w:rPr>
              <w:t>г</w:t>
            </w:r>
          </w:p>
        </w:tc>
        <w:tc>
          <w:tcPr>
            <w:tcW w:w="704"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autoSpaceDE w:val="0"/>
              <w:autoSpaceDN w:val="0"/>
              <w:adjustRightInd w:val="0"/>
              <w:jc w:val="center"/>
              <w:rPr>
                <w:kern w:val="2"/>
                <w:sz w:val="22"/>
                <w:szCs w:val="22"/>
                <w:lang w:eastAsia="ar-SA"/>
              </w:rPr>
            </w:pPr>
            <w:r>
              <w:rPr>
                <w:sz w:val="22"/>
                <w:szCs w:val="22"/>
              </w:rPr>
              <w:t>350</w:t>
            </w:r>
          </w:p>
        </w:tc>
        <w:tc>
          <w:tcPr>
            <w:tcW w:w="1564"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autoSpaceDE w:val="0"/>
              <w:autoSpaceDN w:val="0"/>
              <w:adjustRightInd w:val="0"/>
              <w:jc w:val="center"/>
              <w:rPr>
                <w:kern w:val="2"/>
                <w:sz w:val="18"/>
                <w:szCs w:val="18"/>
              </w:rPr>
            </w:pPr>
            <w:r>
              <w:rPr>
                <w:sz w:val="18"/>
                <w:szCs w:val="18"/>
              </w:rPr>
              <w:t>соответствует</w:t>
            </w:r>
          </w:p>
        </w:tc>
      </w:tr>
      <w:tr w:rsidR="00471290" w:rsidTr="00471290">
        <w:trPr>
          <w:trHeight w:val="835"/>
        </w:trPr>
        <w:tc>
          <w:tcPr>
            <w:tcW w:w="5492" w:type="dxa"/>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pacing w:line="276" w:lineRule="auto"/>
              <w:jc w:val="center"/>
              <w:rPr>
                <w:color w:val="000000"/>
                <w:kern w:val="2"/>
                <w:sz w:val="22"/>
                <w:szCs w:val="22"/>
                <w:lang w:eastAsia="en-US"/>
              </w:rPr>
            </w:pPr>
            <w:r>
              <w:rPr>
                <w:color w:val="000000"/>
                <w:sz w:val="22"/>
                <w:szCs w:val="22"/>
                <w:lang w:eastAsia="en-US"/>
              </w:rPr>
              <w:t>Общество с ограниченной ответственностью "ГУРМАН"</w:t>
            </w:r>
          </w:p>
          <w:p w:rsidR="00471290" w:rsidRDefault="00471290">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471290" w:rsidTr="00471290">
        <w:trPr>
          <w:trHeight w:val="436"/>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napToGrid w:val="0"/>
              <w:ind w:right="119"/>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471290" w:rsidRDefault="00471290">
            <w:pPr>
              <w:pStyle w:val="a7"/>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471290" w:rsidTr="00471290">
        <w:trPr>
          <w:trHeight w:val="466"/>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pStyle w:val="a7"/>
              <w:snapToGrid w:val="0"/>
              <w:ind w:left="142" w:right="119"/>
              <w:jc w:val="both"/>
              <w:rPr>
                <w:color w:val="000000"/>
                <w:sz w:val="16"/>
                <w:lang w:eastAsia="en-US"/>
              </w:rPr>
            </w:pPr>
            <w:r>
              <w:rPr>
                <w:color w:val="000000"/>
                <w:sz w:val="16"/>
                <w:lang w:eastAsia="en-US"/>
              </w:rPr>
              <w:t xml:space="preserve">23.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471290" w:rsidTr="00471290">
        <w:trPr>
          <w:trHeight w:val="798"/>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pStyle w:val="a7"/>
              <w:snapToGrid w:val="0"/>
              <w:ind w:left="142" w:right="119"/>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18"/>
                <w:szCs w:val="22"/>
                <w:lang w:eastAsia="en-US"/>
              </w:rPr>
            </w:pPr>
            <w:r>
              <w:rPr>
                <w:color w:val="000000"/>
                <w:sz w:val="18"/>
                <w:szCs w:val="22"/>
                <w:lang w:eastAsia="en-US"/>
              </w:rPr>
              <w:t>информация</w:t>
            </w:r>
          </w:p>
          <w:p w:rsidR="00471290" w:rsidRDefault="00471290">
            <w:pPr>
              <w:suppressAutoHyphens/>
              <w:snapToGrid w:val="0"/>
              <w:spacing w:line="276" w:lineRule="auto"/>
              <w:jc w:val="center"/>
              <w:rPr>
                <w:color w:val="000000"/>
                <w:kern w:val="2"/>
                <w:sz w:val="18"/>
                <w:szCs w:val="22"/>
                <w:lang w:eastAsia="en-US"/>
              </w:rPr>
            </w:pPr>
            <w:r>
              <w:rPr>
                <w:color w:val="000000"/>
                <w:sz w:val="18"/>
                <w:szCs w:val="22"/>
                <w:lang w:eastAsia="en-US"/>
              </w:rPr>
              <w:t>продекларирована</w:t>
            </w:r>
          </w:p>
        </w:tc>
      </w:tr>
      <w:tr w:rsidR="00471290" w:rsidTr="00471290">
        <w:trPr>
          <w:trHeight w:val="1273"/>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right="119"/>
              <w:jc w:val="both"/>
              <w:rPr>
                <w:color w:val="000000"/>
                <w:kern w:val="2"/>
                <w:sz w:val="16"/>
                <w:szCs w:val="22"/>
                <w:lang w:eastAsia="en-US"/>
              </w:rPr>
            </w:pPr>
            <w:proofErr w:type="gramStart"/>
            <w:r>
              <w:rPr>
                <w:color w:val="000000"/>
                <w:sz w:val="16"/>
                <w:szCs w:val="22"/>
                <w:lang w:eastAsia="en-US"/>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18"/>
                <w:szCs w:val="22"/>
                <w:lang w:eastAsia="en-US"/>
              </w:rPr>
            </w:pPr>
            <w:r>
              <w:rPr>
                <w:color w:val="000000"/>
                <w:sz w:val="18"/>
                <w:szCs w:val="22"/>
                <w:lang w:eastAsia="en-US"/>
              </w:rPr>
              <w:t>информация</w:t>
            </w:r>
          </w:p>
          <w:p w:rsidR="00471290" w:rsidRDefault="00471290">
            <w:pPr>
              <w:suppressAutoHyphens/>
              <w:snapToGrid w:val="0"/>
              <w:spacing w:line="276" w:lineRule="auto"/>
              <w:jc w:val="center"/>
              <w:rPr>
                <w:color w:val="000000"/>
                <w:kern w:val="2"/>
                <w:sz w:val="18"/>
                <w:szCs w:val="22"/>
                <w:lang w:eastAsia="en-US"/>
              </w:rPr>
            </w:pPr>
            <w:r>
              <w:rPr>
                <w:color w:val="000000"/>
                <w:sz w:val="18"/>
                <w:szCs w:val="22"/>
                <w:lang w:eastAsia="en-US"/>
              </w:rPr>
              <w:t>продекларирована</w:t>
            </w:r>
          </w:p>
        </w:tc>
      </w:tr>
      <w:tr w:rsidR="00471290" w:rsidTr="00471290">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kern w:val="2"/>
                <w:sz w:val="16"/>
                <w:szCs w:val="22"/>
                <w:lang w:eastAsia="en-US"/>
              </w:rPr>
            </w:pPr>
            <w:r>
              <w:rPr>
                <w:sz w:val="16"/>
                <w:szCs w:val="22"/>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18"/>
                <w:szCs w:val="22"/>
                <w:lang w:eastAsia="en-US"/>
              </w:rPr>
            </w:pPr>
            <w:r>
              <w:rPr>
                <w:color w:val="000000"/>
                <w:sz w:val="18"/>
                <w:szCs w:val="22"/>
                <w:lang w:eastAsia="en-US"/>
              </w:rPr>
              <w:t>информация</w:t>
            </w:r>
          </w:p>
          <w:p w:rsidR="00471290" w:rsidRDefault="00471290">
            <w:pPr>
              <w:suppressAutoHyphens/>
              <w:snapToGrid w:val="0"/>
              <w:spacing w:line="276" w:lineRule="auto"/>
              <w:jc w:val="center"/>
              <w:rPr>
                <w:color w:val="000000"/>
                <w:kern w:val="2"/>
                <w:sz w:val="18"/>
                <w:szCs w:val="22"/>
                <w:lang w:eastAsia="en-US"/>
              </w:rPr>
            </w:pPr>
            <w:r>
              <w:rPr>
                <w:color w:val="000000"/>
                <w:sz w:val="18"/>
                <w:szCs w:val="22"/>
                <w:lang w:eastAsia="en-US"/>
              </w:rPr>
              <w:t>продекларирована</w:t>
            </w:r>
          </w:p>
        </w:tc>
      </w:tr>
      <w:tr w:rsidR="00471290" w:rsidTr="00471290">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napToGrid w:val="0"/>
              <w:ind w:left="142" w:right="120"/>
              <w:jc w:val="both"/>
              <w:rPr>
                <w:kern w:val="2"/>
                <w:sz w:val="16"/>
                <w:szCs w:val="22"/>
                <w:lang w:eastAsia="en-US"/>
              </w:rPr>
            </w:pPr>
            <w:r>
              <w:rPr>
                <w:sz w:val="16"/>
                <w:szCs w:val="22"/>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71290" w:rsidRDefault="00471290">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18"/>
                <w:szCs w:val="22"/>
                <w:lang w:eastAsia="en-US"/>
              </w:rPr>
            </w:pPr>
            <w:r>
              <w:rPr>
                <w:color w:val="000000"/>
                <w:sz w:val="18"/>
                <w:szCs w:val="22"/>
                <w:lang w:eastAsia="en-US"/>
              </w:rPr>
              <w:t>информация</w:t>
            </w:r>
          </w:p>
          <w:p w:rsidR="00471290" w:rsidRDefault="00471290">
            <w:pPr>
              <w:suppressAutoHyphens/>
              <w:snapToGrid w:val="0"/>
              <w:spacing w:line="276" w:lineRule="auto"/>
              <w:jc w:val="center"/>
              <w:rPr>
                <w:color w:val="000000"/>
                <w:kern w:val="2"/>
                <w:sz w:val="18"/>
                <w:szCs w:val="22"/>
                <w:lang w:eastAsia="en-US"/>
              </w:rPr>
            </w:pPr>
            <w:r>
              <w:rPr>
                <w:color w:val="000000"/>
                <w:sz w:val="18"/>
                <w:szCs w:val="22"/>
                <w:lang w:eastAsia="en-US"/>
              </w:rPr>
              <w:t>продекларирована</w:t>
            </w:r>
          </w:p>
        </w:tc>
      </w:tr>
      <w:tr w:rsidR="00471290" w:rsidTr="00471290">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color w:val="000000"/>
                <w:kern w:val="2"/>
                <w:sz w:val="16"/>
                <w:szCs w:val="16"/>
                <w:lang w:eastAsia="en-US"/>
              </w:rPr>
            </w:pPr>
            <w:r>
              <w:rPr>
                <w:color w:val="000000"/>
                <w:sz w:val="16"/>
                <w:szCs w:val="16"/>
                <w:lang w:eastAsia="en-US"/>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napToGrid w:val="0"/>
              <w:spacing w:line="276" w:lineRule="auto"/>
              <w:jc w:val="center"/>
              <w:rPr>
                <w:color w:val="000000"/>
                <w:kern w:val="2"/>
                <w:sz w:val="18"/>
                <w:szCs w:val="22"/>
                <w:lang w:eastAsia="en-US"/>
              </w:rPr>
            </w:pPr>
            <w:r>
              <w:rPr>
                <w:color w:val="000000"/>
                <w:sz w:val="18"/>
                <w:szCs w:val="22"/>
                <w:lang w:eastAsia="en-US"/>
              </w:rPr>
              <w:t>информация</w:t>
            </w:r>
          </w:p>
          <w:p w:rsidR="00471290" w:rsidRDefault="00471290">
            <w:pPr>
              <w:suppressAutoHyphens/>
              <w:snapToGrid w:val="0"/>
              <w:spacing w:line="276" w:lineRule="auto"/>
              <w:jc w:val="center"/>
              <w:rPr>
                <w:color w:val="000000"/>
                <w:kern w:val="2"/>
                <w:sz w:val="18"/>
                <w:szCs w:val="22"/>
                <w:lang w:eastAsia="en-US"/>
              </w:rPr>
            </w:pPr>
            <w:r>
              <w:rPr>
                <w:color w:val="000000"/>
                <w:sz w:val="18"/>
                <w:szCs w:val="22"/>
                <w:lang w:eastAsia="en-US"/>
              </w:rPr>
              <w:t>продекларирована</w:t>
            </w:r>
          </w:p>
        </w:tc>
      </w:tr>
      <w:tr w:rsidR="00471290" w:rsidTr="00471290">
        <w:trPr>
          <w:trHeight w:val="342"/>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color w:val="000000"/>
                <w:kern w:val="2"/>
                <w:sz w:val="16"/>
                <w:szCs w:val="22"/>
                <w:lang w:eastAsia="en-US"/>
              </w:rPr>
            </w:pPr>
            <w:r>
              <w:rPr>
                <w:color w:val="000000"/>
                <w:sz w:val="16"/>
                <w:szCs w:val="22"/>
                <w:lang w:eastAsia="en-US"/>
              </w:rPr>
              <w:t>7.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ind w:left="142"/>
              <w:jc w:val="center"/>
              <w:rPr>
                <w:color w:val="000000"/>
                <w:kern w:val="2"/>
                <w:sz w:val="18"/>
                <w:szCs w:val="22"/>
                <w:lang w:eastAsia="en-US"/>
              </w:rPr>
            </w:pPr>
            <w:r>
              <w:rPr>
                <w:color w:val="000000"/>
                <w:sz w:val="18"/>
                <w:szCs w:val="22"/>
                <w:lang w:eastAsia="en-US"/>
              </w:rPr>
              <w:t>не принадлежит</w:t>
            </w:r>
          </w:p>
        </w:tc>
      </w:tr>
      <w:tr w:rsidR="00471290" w:rsidTr="00471290">
        <w:trPr>
          <w:trHeight w:val="333"/>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color w:val="000000"/>
                <w:kern w:val="2"/>
                <w:sz w:val="16"/>
                <w:szCs w:val="22"/>
                <w:lang w:eastAsia="en-US"/>
              </w:rPr>
            </w:pPr>
            <w:r>
              <w:rPr>
                <w:color w:val="000000"/>
                <w:sz w:val="16"/>
                <w:szCs w:val="22"/>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7" w:type="dxa"/>
            <w:gridSpan w:val="2"/>
            <w:tcBorders>
              <w:top w:val="single" w:sz="4" w:space="0" w:color="auto"/>
              <w:left w:val="single" w:sz="4" w:space="0" w:color="auto"/>
              <w:bottom w:val="single" w:sz="4" w:space="0" w:color="auto"/>
              <w:right w:val="single" w:sz="4" w:space="0" w:color="auto"/>
            </w:tcBorders>
            <w:hideMark/>
          </w:tcPr>
          <w:p w:rsidR="00471290" w:rsidRDefault="00471290">
            <w:pPr>
              <w:suppressAutoHyphens/>
              <w:rPr>
                <w:kern w:val="2"/>
                <w:sz w:val="24"/>
                <w:szCs w:val="24"/>
                <w:lang w:eastAsia="ar-SA"/>
              </w:rPr>
            </w:pPr>
            <w:r>
              <w:t>декларация</w:t>
            </w:r>
          </w:p>
        </w:tc>
        <w:tc>
          <w:tcPr>
            <w:tcW w:w="2981" w:type="dxa"/>
            <w:gridSpan w:val="3"/>
            <w:tcBorders>
              <w:top w:val="single" w:sz="4" w:space="0" w:color="auto"/>
              <w:left w:val="single" w:sz="4" w:space="0" w:color="auto"/>
              <w:bottom w:val="single" w:sz="4" w:space="0" w:color="auto"/>
              <w:right w:val="single" w:sz="4" w:space="0" w:color="auto"/>
            </w:tcBorders>
            <w:hideMark/>
          </w:tcPr>
          <w:p w:rsidR="00471290" w:rsidRDefault="00471290">
            <w:pPr>
              <w:jc w:val="center"/>
              <w:rPr>
                <w:kern w:val="2"/>
                <w:sz w:val="18"/>
                <w:szCs w:val="24"/>
                <w:lang w:eastAsia="ar-SA"/>
              </w:rPr>
            </w:pPr>
            <w:r>
              <w:rPr>
                <w:sz w:val="18"/>
              </w:rPr>
              <w:t>информация</w:t>
            </w:r>
          </w:p>
          <w:p w:rsidR="00471290" w:rsidRDefault="00471290">
            <w:pPr>
              <w:suppressAutoHyphens/>
              <w:jc w:val="center"/>
              <w:rPr>
                <w:kern w:val="2"/>
                <w:sz w:val="18"/>
                <w:szCs w:val="24"/>
                <w:lang w:eastAsia="ar-SA"/>
              </w:rPr>
            </w:pPr>
            <w:r>
              <w:rPr>
                <w:sz w:val="18"/>
              </w:rPr>
              <w:t>продекларирована</w:t>
            </w:r>
          </w:p>
        </w:tc>
      </w:tr>
      <w:tr w:rsidR="00471290" w:rsidTr="00471290">
        <w:trPr>
          <w:trHeight w:val="420"/>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color w:val="000000"/>
                <w:kern w:val="2"/>
                <w:sz w:val="16"/>
                <w:szCs w:val="22"/>
                <w:lang w:eastAsia="en-US"/>
              </w:rPr>
            </w:pPr>
            <w:r>
              <w:rPr>
                <w:color w:val="000000"/>
                <w:sz w:val="16"/>
                <w:szCs w:val="22"/>
                <w:lang w:eastAsia="en-US"/>
              </w:rPr>
              <w:t xml:space="preserve">9. декларация в соответствии с Постановлением Правительства РФ от 22.08.2016 №832 </w:t>
            </w:r>
          </w:p>
        </w:tc>
        <w:tc>
          <w:tcPr>
            <w:tcW w:w="2267" w:type="dxa"/>
            <w:gridSpan w:val="2"/>
            <w:tcBorders>
              <w:top w:val="single" w:sz="4" w:space="0" w:color="auto"/>
              <w:left w:val="single" w:sz="4" w:space="0" w:color="auto"/>
              <w:bottom w:val="single" w:sz="4" w:space="0" w:color="auto"/>
              <w:right w:val="single" w:sz="4" w:space="0" w:color="auto"/>
            </w:tcBorders>
            <w:hideMark/>
          </w:tcPr>
          <w:p w:rsidR="00471290" w:rsidRDefault="00471290">
            <w:pPr>
              <w:suppressAutoHyphens/>
              <w:rPr>
                <w:kern w:val="2"/>
                <w:sz w:val="24"/>
                <w:szCs w:val="24"/>
                <w:lang w:eastAsia="ar-SA"/>
              </w:rPr>
            </w:pPr>
            <w:r>
              <w:t>декларация</w:t>
            </w:r>
          </w:p>
        </w:tc>
        <w:tc>
          <w:tcPr>
            <w:tcW w:w="2981" w:type="dxa"/>
            <w:gridSpan w:val="3"/>
            <w:tcBorders>
              <w:top w:val="single" w:sz="4" w:space="0" w:color="auto"/>
              <w:left w:val="single" w:sz="4" w:space="0" w:color="auto"/>
              <w:bottom w:val="single" w:sz="4" w:space="0" w:color="auto"/>
              <w:right w:val="single" w:sz="4" w:space="0" w:color="auto"/>
            </w:tcBorders>
            <w:hideMark/>
          </w:tcPr>
          <w:p w:rsidR="00471290" w:rsidRDefault="00471290">
            <w:pPr>
              <w:jc w:val="center"/>
              <w:rPr>
                <w:kern w:val="2"/>
                <w:sz w:val="18"/>
                <w:szCs w:val="24"/>
                <w:lang w:eastAsia="ar-SA"/>
              </w:rPr>
            </w:pPr>
            <w:r>
              <w:rPr>
                <w:sz w:val="18"/>
              </w:rPr>
              <w:t>информация</w:t>
            </w:r>
          </w:p>
          <w:p w:rsidR="00471290" w:rsidRDefault="00471290">
            <w:pPr>
              <w:suppressAutoHyphens/>
              <w:jc w:val="center"/>
              <w:rPr>
                <w:kern w:val="2"/>
                <w:sz w:val="18"/>
                <w:szCs w:val="24"/>
                <w:lang w:eastAsia="ar-SA"/>
              </w:rPr>
            </w:pPr>
            <w:r>
              <w:rPr>
                <w:sz w:val="18"/>
              </w:rPr>
              <w:t>продекларирована</w:t>
            </w:r>
          </w:p>
        </w:tc>
      </w:tr>
      <w:tr w:rsidR="00471290" w:rsidTr="00471290">
        <w:trPr>
          <w:trHeight w:val="1173"/>
        </w:trPr>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ind w:left="142" w:right="120"/>
              <w:jc w:val="both"/>
              <w:rPr>
                <w:color w:val="000000"/>
                <w:kern w:val="2"/>
                <w:sz w:val="16"/>
                <w:szCs w:val="22"/>
                <w:lang w:eastAsia="en-US"/>
              </w:rPr>
            </w:pPr>
            <w:r>
              <w:rPr>
                <w:color w:val="000000"/>
                <w:sz w:val="16"/>
                <w:szCs w:val="22"/>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pacing w:line="276" w:lineRule="auto"/>
              <w:jc w:val="center"/>
              <w:rPr>
                <w:kern w:val="2"/>
                <w:sz w:val="22"/>
                <w:szCs w:val="22"/>
                <w:lang w:eastAsia="en-US"/>
              </w:rPr>
            </w:pPr>
            <w:proofErr w:type="gramStart"/>
            <w:r>
              <w:rPr>
                <w:color w:val="000000"/>
                <w:sz w:val="22"/>
                <w:szCs w:val="22"/>
                <w:lang w:eastAsia="en-US"/>
              </w:rPr>
              <w:t>о</w:t>
            </w:r>
            <w:proofErr w:type="gramEnd"/>
            <w:r>
              <w:rPr>
                <w:color w:val="000000"/>
                <w:sz w:val="22"/>
                <w:szCs w:val="22"/>
                <w:lang w:eastAsia="en-US"/>
              </w:rPr>
              <w:t>тсутствие</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pacing w:line="276" w:lineRule="auto"/>
              <w:jc w:val="center"/>
              <w:rPr>
                <w:kern w:val="2"/>
                <w:sz w:val="18"/>
                <w:szCs w:val="22"/>
                <w:lang w:eastAsia="en-US"/>
              </w:rPr>
            </w:pPr>
            <w:r>
              <w:rPr>
                <w:color w:val="000000"/>
                <w:sz w:val="18"/>
                <w:szCs w:val="22"/>
                <w:lang w:eastAsia="en-US"/>
              </w:rPr>
              <w:t>информация отсутствует</w:t>
            </w:r>
          </w:p>
        </w:tc>
      </w:tr>
      <w:tr w:rsidR="00471290" w:rsidTr="00471290">
        <w:tc>
          <w:tcPr>
            <w:tcW w:w="5492" w:type="dxa"/>
            <w:tcBorders>
              <w:top w:val="single" w:sz="4" w:space="0" w:color="auto"/>
              <w:left w:val="single" w:sz="4" w:space="0" w:color="auto"/>
              <w:bottom w:val="single" w:sz="4" w:space="0" w:color="auto"/>
              <w:right w:val="single" w:sz="4" w:space="0" w:color="auto"/>
            </w:tcBorders>
            <w:hideMark/>
          </w:tcPr>
          <w:p w:rsidR="00471290" w:rsidRDefault="00471290">
            <w:pPr>
              <w:suppressAutoHyphens/>
              <w:snapToGrid w:val="0"/>
              <w:spacing w:line="276" w:lineRule="auto"/>
              <w:ind w:left="142" w:right="120"/>
              <w:rPr>
                <w:color w:val="000000"/>
                <w:kern w:val="2"/>
                <w:sz w:val="16"/>
                <w:szCs w:val="22"/>
                <w:lang w:eastAsia="en-US"/>
              </w:rPr>
            </w:pPr>
            <w:r>
              <w:rPr>
                <w:color w:val="000000"/>
                <w:sz w:val="16"/>
                <w:szCs w:val="22"/>
                <w:lang w:eastAsia="en-US"/>
              </w:rPr>
              <w:t>11.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jc w:val="center"/>
              <w:rPr>
                <w:color w:val="000000"/>
                <w:kern w:val="2"/>
                <w:sz w:val="22"/>
                <w:szCs w:val="22"/>
                <w:lang w:eastAsia="en-US"/>
              </w:rPr>
            </w:pPr>
            <w:r>
              <w:rPr>
                <w:color w:val="000000"/>
                <w:sz w:val="16"/>
                <w:szCs w:val="22"/>
                <w:lang w:eastAsia="en-US"/>
              </w:rPr>
              <w:t>в  объеме, указанном  в  документации  об  аукционе</w:t>
            </w:r>
          </w:p>
        </w:tc>
        <w:tc>
          <w:tcPr>
            <w:tcW w:w="2981" w:type="dxa"/>
            <w:gridSpan w:val="3"/>
            <w:tcBorders>
              <w:top w:val="single" w:sz="4" w:space="0" w:color="auto"/>
              <w:left w:val="single" w:sz="4" w:space="0" w:color="auto"/>
              <w:bottom w:val="single" w:sz="4" w:space="0" w:color="auto"/>
              <w:right w:val="single" w:sz="4" w:space="0" w:color="auto"/>
            </w:tcBorders>
            <w:vAlign w:val="center"/>
            <w:hideMark/>
          </w:tcPr>
          <w:p w:rsidR="00471290" w:rsidRDefault="00471290">
            <w:pPr>
              <w:suppressAutoHyphens/>
              <w:snapToGrid w:val="0"/>
              <w:spacing w:line="276" w:lineRule="auto"/>
              <w:ind w:left="110" w:right="110"/>
              <w:jc w:val="center"/>
              <w:rPr>
                <w:color w:val="000000"/>
                <w:kern w:val="2"/>
                <w:sz w:val="18"/>
                <w:szCs w:val="22"/>
                <w:lang w:eastAsia="en-US"/>
              </w:rPr>
            </w:pPr>
            <w:r>
              <w:rPr>
                <w:color w:val="000000"/>
                <w:sz w:val="18"/>
                <w:szCs w:val="22"/>
                <w:lang w:eastAsia="en-US"/>
              </w:rPr>
              <w:t>В полном объеме</w:t>
            </w:r>
          </w:p>
        </w:tc>
      </w:tr>
      <w:tr w:rsidR="00471290" w:rsidTr="00471290">
        <w:tc>
          <w:tcPr>
            <w:tcW w:w="10740" w:type="dxa"/>
            <w:gridSpan w:val="6"/>
            <w:tcBorders>
              <w:top w:val="single" w:sz="4" w:space="0" w:color="auto"/>
              <w:left w:val="single" w:sz="4" w:space="0" w:color="auto"/>
              <w:bottom w:val="single" w:sz="4" w:space="0" w:color="auto"/>
              <w:right w:val="single" w:sz="4" w:space="0" w:color="auto"/>
            </w:tcBorders>
            <w:hideMark/>
          </w:tcPr>
          <w:p w:rsidR="00471290" w:rsidRDefault="00471290">
            <w:pPr>
              <w:suppressAutoHyphens/>
              <w:spacing w:line="276" w:lineRule="auto"/>
              <w:ind w:left="142"/>
              <w:rPr>
                <w:kern w:val="2"/>
                <w:sz w:val="22"/>
                <w:szCs w:val="22"/>
                <w:lang w:eastAsia="en-US"/>
              </w:rPr>
            </w:pPr>
            <w:r>
              <w:rPr>
                <w:sz w:val="18"/>
                <w:szCs w:val="22"/>
                <w:lang w:eastAsia="en-US"/>
              </w:rPr>
              <w:t xml:space="preserve">12. Начальная (максимальная)  цена договора — </w:t>
            </w:r>
            <w:r>
              <w:rPr>
                <w:b/>
                <w:sz w:val="18"/>
                <w:szCs w:val="22"/>
                <w:lang w:eastAsia="en-US"/>
              </w:rPr>
              <w:t xml:space="preserve"> 105 000 рублей  00 копеек</w:t>
            </w:r>
          </w:p>
        </w:tc>
      </w:tr>
    </w:tbl>
    <w:p w:rsidR="009E16B0" w:rsidRDefault="009E16B0" w:rsidP="00471290">
      <w:pPr>
        <w:snapToGrid w:val="0"/>
        <w:ind w:right="120"/>
        <w:rPr>
          <w:sz w:val="24"/>
        </w:rPr>
      </w:pPr>
      <w:bookmarkStart w:id="0" w:name="_GoBack"/>
      <w:bookmarkEnd w:id="0"/>
    </w:p>
    <w:sectPr w:rsidR="009E16B0" w:rsidSect="00471290">
      <w:pgSz w:w="11906" w:h="16838"/>
      <w:pgMar w:top="567"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421BF1"/>
    <w:rsid w:val="00471290"/>
    <w:rsid w:val="005446DF"/>
    <w:rsid w:val="005838CA"/>
    <w:rsid w:val="00624F82"/>
    <w:rsid w:val="00645167"/>
    <w:rsid w:val="006A20B2"/>
    <w:rsid w:val="00784272"/>
    <w:rsid w:val="007C7BDF"/>
    <w:rsid w:val="00823F29"/>
    <w:rsid w:val="00875E01"/>
    <w:rsid w:val="00890B80"/>
    <w:rsid w:val="0094259D"/>
    <w:rsid w:val="009428D7"/>
    <w:rsid w:val="009E16B0"/>
    <w:rsid w:val="009F1C30"/>
    <w:rsid w:val="00B64939"/>
    <w:rsid w:val="00B86C1A"/>
    <w:rsid w:val="00BB75D2"/>
    <w:rsid w:val="00C87B87"/>
    <w:rsid w:val="00D05186"/>
    <w:rsid w:val="00DA1EE0"/>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4">
    <w:name w:val="List Number 4"/>
    <w:basedOn w:val="a"/>
    <w:unhideWhenUsed/>
    <w:rsid w:val="00471290"/>
    <w:pPr>
      <w:widowControl/>
      <w:numPr>
        <w:numId w:val="3"/>
      </w:numPr>
      <w:contextualSpacing/>
    </w:pPr>
    <w:rPr>
      <w:sz w:val="24"/>
      <w:szCs w:val="24"/>
    </w:rPr>
  </w:style>
  <w:style w:type="table" w:styleId="aa">
    <w:name w:val="Table Grid"/>
    <w:basedOn w:val="a1"/>
    <w:uiPriority w:val="59"/>
    <w:rsid w:val="0047129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4">
    <w:name w:val="List Number 4"/>
    <w:basedOn w:val="a"/>
    <w:unhideWhenUsed/>
    <w:rsid w:val="00471290"/>
    <w:pPr>
      <w:widowControl/>
      <w:numPr>
        <w:numId w:val="3"/>
      </w:numPr>
      <w:contextualSpacing/>
    </w:pPr>
    <w:rPr>
      <w:sz w:val="24"/>
      <w:szCs w:val="24"/>
    </w:rPr>
  </w:style>
  <w:style w:type="table" w:styleId="aa">
    <w:name w:val="Table Grid"/>
    <w:basedOn w:val="a1"/>
    <w:uiPriority w:val="59"/>
    <w:rsid w:val="0047129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6283">
      <w:bodyDiv w:val="1"/>
      <w:marLeft w:val="0"/>
      <w:marRight w:val="0"/>
      <w:marTop w:val="0"/>
      <w:marBottom w:val="0"/>
      <w:divBdr>
        <w:top w:val="none" w:sz="0" w:space="0" w:color="auto"/>
        <w:left w:val="none" w:sz="0" w:space="0" w:color="auto"/>
        <w:bottom w:val="none" w:sz="0" w:space="0" w:color="auto"/>
        <w:right w:val="none" w:sz="0" w:space="0" w:color="auto"/>
      </w:divBdr>
    </w:div>
    <w:div w:id="688021191">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3277973">
      <w:bodyDiv w:val="1"/>
      <w:marLeft w:val="0"/>
      <w:marRight w:val="0"/>
      <w:marTop w:val="0"/>
      <w:marBottom w:val="0"/>
      <w:divBdr>
        <w:top w:val="none" w:sz="0" w:space="0" w:color="auto"/>
        <w:left w:val="none" w:sz="0" w:space="0" w:color="auto"/>
        <w:bottom w:val="none" w:sz="0" w:space="0" w:color="auto"/>
        <w:right w:val="none" w:sz="0" w:space="0" w:color="auto"/>
      </w:divBdr>
    </w:div>
    <w:div w:id="1490560167">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2531</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24</cp:revision>
  <cp:lastPrinted>2019-01-14T10:51:00Z</cp:lastPrinted>
  <dcterms:created xsi:type="dcterms:W3CDTF">2018-12-14T06:12:00Z</dcterms:created>
  <dcterms:modified xsi:type="dcterms:W3CDTF">2019-01-14T10:51:00Z</dcterms:modified>
</cp:coreProperties>
</file>