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351" w:rsidRDefault="00914351" w:rsidP="00914351">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14351" w:rsidRDefault="00914351" w:rsidP="00914351">
      <w:pPr>
        <w:jc w:val="center"/>
        <w:rPr>
          <w:b/>
          <w:sz w:val="24"/>
        </w:rPr>
      </w:pPr>
      <w:r>
        <w:rPr>
          <w:b/>
          <w:sz w:val="24"/>
        </w:rPr>
        <w:t xml:space="preserve">Администрация города </w:t>
      </w:r>
      <w:proofErr w:type="spellStart"/>
      <w:r>
        <w:rPr>
          <w:b/>
          <w:sz w:val="24"/>
        </w:rPr>
        <w:t>Югорска</w:t>
      </w:r>
      <w:proofErr w:type="spellEnd"/>
    </w:p>
    <w:p w:rsidR="00914351" w:rsidRDefault="00914351" w:rsidP="00914351">
      <w:pPr>
        <w:jc w:val="center"/>
        <w:rPr>
          <w:b/>
          <w:sz w:val="24"/>
        </w:rPr>
      </w:pPr>
      <w:r>
        <w:rPr>
          <w:b/>
          <w:sz w:val="24"/>
        </w:rPr>
        <w:t>ПРОТОКОЛ</w:t>
      </w:r>
    </w:p>
    <w:p w:rsidR="00914351" w:rsidRDefault="00914351" w:rsidP="00914351">
      <w:pPr>
        <w:jc w:val="center"/>
        <w:rPr>
          <w:b/>
          <w:sz w:val="24"/>
        </w:rPr>
      </w:pPr>
      <w:r>
        <w:rPr>
          <w:b/>
          <w:sz w:val="24"/>
        </w:rPr>
        <w:t>подведения итого открытого аукциона в электронной форме</w:t>
      </w:r>
    </w:p>
    <w:p w:rsidR="00914351" w:rsidRDefault="00914351" w:rsidP="00914351">
      <w:pPr>
        <w:rPr>
          <w:sz w:val="24"/>
          <w:szCs w:val="24"/>
        </w:rPr>
      </w:pPr>
    </w:p>
    <w:p w:rsidR="00914351" w:rsidRPr="00E63572" w:rsidRDefault="00914351" w:rsidP="00914351">
      <w:pPr>
        <w:rPr>
          <w:sz w:val="24"/>
          <w:szCs w:val="24"/>
        </w:rPr>
      </w:pPr>
      <w:r>
        <w:rPr>
          <w:sz w:val="24"/>
          <w:szCs w:val="24"/>
        </w:rPr>
        <w:t xml:space="preserve">28  апреля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E63572">
        <w:rPr>
          <w:sz w:val="24"/>
          <w:szCs w:val="24"/>
        </w:rPr>
        <w:t xml:space="preserve">№ </w:t>
      </w:r>
      <w:hyperlink r:id="rId4" w:history="1">
        <w:r w:rsidRPr="00E63572">
          <w:rPr>
            <w:rStyle w:val="a3"/>
            <w:color w:val="auto"/>
            <w:sz w:val="24"/>
            <w:szCs w:val="24"/>
            <w:u w:val="none"/>
          </w:rPr>
          <w:t>01873000058110000</w:t>
        </w:r>
      </w:hyperlink>
      <w:r w:rsidRPr="00E63572">
        <w:rPr>
          <w:sz w:val="24"/>
          <w:szCs w:val="24"/>
        </w:rPr>
        <w:t>7</w:t>
      </w:r>
      <w:r>
        <w:rPr>
          <w:sz w:val="24"/>
          <w:szCs w:val="24"/>
        </w:rPr>
        <w:t>7</w:t>
      </w:r>
      <w:r w:rsidRPr="00E63572">
        <w:rPr>
          <w:sz w:val="24"/>
          <w:szCs w:val="24"/>
        </w:rPr>
        <w:t>-3</w:t>
      </w:r>
    </w:p>
    <w:p w:rsidR="00A06C8E" w:rsidRDefault="00A06C8E" w:rsidP="00A06C8E">
      <w:pPr>
        <w:rPr>
          <w:sz w:val="24"/>
          <w:szCs w:val="24"/>
        </w:rPr>
      </w:pPr>
      <w:r>
        <w:rPr>
          <w:b/>
          <w:sz w:val="24"/>
          <w:szCs w:val="24"/>
        </w:rPr>
        <w:t xml:space="preserve">ПРИСУТСТВОВАЛИ: </w:t>
      </w:r>
    </w:p>
    <w:p w:rsidR="00A06C8E" w:rsidRDefault="00A06C8E" w:rsidP="00A06C8E">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A06C8E" w:rsidRDefault="00A06C8E" w:rsidP="00A06C8E">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A06C8E" w:rsidRDefault="00A06C8E" w:rsidP="00A06C8E">
      <w:pPr>
        <w:rPr>
          <w:sz w:val="24"/>
          <w:szCs w:val="24"/>
        </w:rPr>
      </w:pPr>
      <w:r>
        <w:rPr>
          <w:sz w:val="24"/>
          <w:szCs w:val="24"/>
        </w:rPr>
        <w:t>Члены  комиссии:</w:t>
      </w:r>
    </w:p>
    <w:p w:rsidR="00A06C8E" w:rsidRDefault="00A06C8E" w:rsidP="00A06C8E">
      <w:pPr>
        <w:jc w:val="both"/>
        <w:rPr>
          <w:sz w:val="24"/>
          <w:szCs w:val="24"/>
        </w:rPr>
      </w:pPr>
      <w:r>
        <w:rPr>
          <w:sz w:val="24"/>
          <w:szCs w:val="24"/>
        </w:rPr>
        <w:t>2.Голин С.Д. - директор  департамента муниципальной собственности и градостроительства;</w:t>
      </w:r>
    </w:p>
    <w:p w:rsidR="00A06C8E" w:rsidRDefault="00A06C8E" w:rsidP="00A06C8E">
      <w:pPr>
        <w:rPr>
          <w:sz w:val="24"/>
          <w:szCs w:val="24"/>
        </w:rPr>
      </w:pPr>
      <w:r>
        <w:rPr>
          <w:sz w:val="24"/>
          <w:szCs w:val="24"/>
        </w:rPr>
        <w:t>3.Бандурин В.К. – директор департамента жилищно-коммунального и строительного комплекса;</w:t>
      </w:r>
    </w:p>
    <w:p w:rsidR="00A06C8E" w:rsidRDefault="00A06C8E" w:rsidP="00A06C8E">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A06C8E" w:rsidRDefault="00A06C8E" w:rsidP="00A06C8E">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A06C8E" w:rsidRDefault="00A06C8E" w:rsidP="00A06C8E">
      <w:pPr>
        <w:rPr>
          <w:sz w:val="24"/>
          <w:szCs w:val="24"/>
        </w:rPr>
      </w:pPr>
      <w:r>
        <w:rPr>
          <w:sz w:val="24"/>
          <w:szCs w:val="24"/>
        </w:rPr>
        <w:t>6. Тельнова Н.А. – начальник  контрольно-ревизионного отдела департамента финансов;</w:t>
      </w:r>
    </w:p>
    <w:p w:rsidR="00A06C8E" w:rsidRDefault="00A06C8E" w:rsidP="00A06C8E">
      <w:pPr>
        <w:rPr>
          <w:sz w:val="24"/>
          <w:szCs w:val="24"/>
        </w:rPr>
      </w:pPr>
      <w:r>
        <w:rPr>
          <w:sz w:val="24"/>
          <w:szCs w:val="24"/>
        </w:rPr>
        <w:t>7. Ермаков А.Ю.-  начальник юридического управления.</w:t>
      </w:r>
    </w:p>
    <w:p w:rsidR="00A06C8E" w:rsidRDefault="00A06C8E" w:rsidP="00A06C8E">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914351" w:rsidRDefault="00914351" w:rsidP="00914351">
      <w:pPr>
        <w:pStyle w:val="a4"/>
        <w:jc w:val="both"/>
        <w:rPr>
          <w:sz w:val="24"/>
          <w:szCs w:val="24"/>
        </w:rPr>
      </w:pPr>
      <w:r>
        <w:rPr>
          <w:color w:val="000000"/>
          <w:spacing w:val="-6"/>
          <w:sz w:val="24"/>
          <w:szCs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Pr>
          <w:sz w:val="24"/>
          <w:szCs w:val="24"/>
        </w:rPr>
        <w:t>Югорска</w:t>
      </w:r>
      <w:proofErr w:type="spellEnd"/>
      <w:r>
        <w:rPr>
          <w:sz w:val="24"/>
          <w:szCs w:val="24"/>
        </w:rPr>
        <w:t>.</w:t>
      </w:r>
    </w:p>
    <w:p w:rsidR="00914351" w:rsidRDefault="00914351" w:rsidP="00914351">
      <w:pPr>
        <w:spacing w:after="60"/>
        <w:jc w:val="both"/>
        <w:rPr>
          <w:noProof/>
          <w:sz w:val="24"/>
          <w:szCs w:val="24"/>
        </w:rPr>
      </w:pPr>
      <w:r>
        <w:rPr>
          <w:sz w:val="24"/>
        </w:rPr>
        <w:t xml:space="preserve">1. Наименование аукциона: </w:t>
      </w:r>
      <w:r>
        <w:rPr>
          <w:noProof/>
          <w:sz w:val="24"/>
          <w:szCs w:val="24"/>
        </w:rPr>
        <w:t>открытый аукцион в электронной форме № 0187300005811000077 на право заключения муниципального контракта на выполнение работ по капитальному ремонту сетей теплоснабжения от котельной №8  по ул.Геологов (участок от ТК ул.Мира 14 до ТК гостиница «Югорск») в городе Югорске.</w:t>
      </w:r>
    </w:p>
    <w:p w:rsidR="00914351" w:rsidRDefault="00914351" w:rsidP="00914351">
      <w:pPr>
        <w:jc w:val="both"/>
        <w:rPr>
          <w:sz w:val="24"/>
        </w:rPr>
      </w:pPr>
      <w:r>
        <w:rPr>
          <w:sz w:val="24"/>
        </w:rPr>
        <w:t xml:space="preserve">Номер извещения о проведении торгов на официальном сайте – </w:t>
      </w:r>
      <w:hyperlink r:id="rId5" w:history="1">
        <w:r>
          <w:rPr>
            <w:rStyle w:val="a3"/>
            <w:color w:val="auto"/>
            <w:sz w:val="24"/>
            <w:u w:val="none"/>
          </w:rPr>
          <w:t>http://zakupki.gov.ru/</w:t>
        </w:r>
      </w:hyperlink>
      <w:r>
        <w:rPr>
          <w:sz w:val="24"/>
        </w:rPr>
        <w:t xml:space="preserve">, код аукциона 0187300005811000077, дата публикации  23.03.2011 года. </w:t>
      </w:r>
    </w:p>
    <w:p w:rsidR="00914351" w:rsidRDefault="00914351" w:rsidP="00914351">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д.22,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914351" w:rsidRDefault="00914351" w:rsidP="00914351">
      <w:pPr>
        <w:jc w:val="both"/>
        <w:rPr>
          <w:sz w:val="24"/>
        </w:rPr>
      </w:pPr>
      <w:r>
        <w:rPr>
          <w:sz w:val="24"/>
        </w:rPr>
        <w:t xml:space="preserve">3. Процедура рассмотрения первых частей заявок на участие в аукционе была проведена комиссией 21 апреля 2011 года, по адресу: администрация города </w:t>
      </w:r>
      <w:proofErr w:type="spellStart"/>
      <w:r>
        <w:rPr>
          <w:sz w:val="24"/>
        </w:rPr>
        <w:t>Югорска</w:t>
      </w:r>
      <w:proofErr w:type="spellEnd"/>
      <w:r>
        <w:rPr>
          <w:sz w:val="24"/>
        </w:rPr>
        <w:t xml:space="preserve">, ул. 40 лет Победы, </w:t>
      </w:r>
      <w:smartTag w:uri="urn:schemas-microsoft-com:office:smarttags" w:element="metricconverter">
        <w:smartTagPr>
          <w:attr w:name="ProductID" w:val="11, г"/>
        </w:smartTagPr>
        <w:r>
          <w:rPr>
            <w:sz w:val="24"/>
          </w:rPr>
          <w:t>11, г</w:t>
        </w:r>
      </w:smartTag>
      <w:r>
        <w:rPr>
          <w:sz w:val="24"/>
        </w:rPr>
        <w:t xml:space="preserve">.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914351" w:rsidRDefault="00914351" w:rsidP="00914351">
      <w:pPr>
        <w:jc w:val="both"/>
        <w:rPr>
          <w:sz w:val="24"/>
        </w:rPr>
      </w:pPr>
      <w:r>
        <w:rPr>
          <w:sz w:val="24"/>
        </w:rPr>
        <w:t xml:space="preserve">4. Источник финансирования: бюджет города </w:t>
      </w:r>
      <w:proofErr w:type="spellStart"/>
      <w:r>
        <w:rPr>
          <w:sz w:val="24"/>
        </w:rPr>
        <w:t>Югорска</w:t>
      </w:r>
      <w:proofErr w:type="spellEnd"/>
      <w:r>
        <w:rPr>
          <w:sz w:val="24"/>
        </w:rPr>
        <w:t xml:space="preserve"> на 2011 год.</w:t>
      </w:r>
    </w:p>
    <w:p w:rsidR="00914351" w:rsidRDefault="00914351" w:rsidP="00914351">
      <w:pPr>
        <w:jc w:val="both"/>
        <w:rPr>
          <w:b/>
          <w:sz w:val="24"/>
        </w:rPr>
      </w:pPr>
      <w:r>
        <w:rPr>
          <w:sz w:val="24"/>
        </w:rPr>
        <w:t xml:space="preserve">5. На основании протокола проведения открытого аукциона в электронной форме от 25.04.2011 года единой комиссией были рассмотрены вторые части заявок следующих участников открытого аукциона в электронной форме: </w:t>
      </w:r>
    </w:p>
    <w:tbl>
      <w:tblPr>
        <w:tblW w:w="1075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953"/>
        <w:gridCol w:w="2529"/>
      </w:tblGrid>
      <w:tr w:rsidR="00914351" w:rsidTr="00A06C8E">
        <w:trPr>
          <w:cantSplit/>
          <w:trHeight w:val="728"/>
          <w:tblHeader/>
        </w:trPr>
        <w:tc>
          <w:tcPr>
            <w:tcW w:w="1135" w:type="dxa"/>
            <w:tcBorders>
              <w:top w:val="single" w:sz="6" w:space="0" w:color="auto"/>
              <w:left w:val="single" w:sz="6" w:space="0" w:color="auto"/>
              <w:bottom w:val="single" w:sz="6" w:space="0" w:color="auto"/>
              <w:right w:val="single" w:sz="6" w:space="0" w:color="auto"/>
            </w:tcBorders>
          </w:tcPr>
          <w:p w:rsidR="00914351" w:rsidRDefault="00914351" w:rsidP="00CF5115">
            <w:pPr>
              <w:spacing w:line="276" w:lineRule="auto"/>
              <w:jc w:val="center"/>
              <w:rPr>
                <w:b/>
                <w:sz w:val="18"/>
                <w:szCs w:val="18"/>
              </w:rPr>
            </w:pPr>
            <w:r>
              <w:rPr>
                <w:b/>
                <w:sz w:val="18"/>
                <w:szCs w:val="18"/>
              </w:rPr>
              <w:t>№ по ранжированию</w:t>
            </w:r>
          </w:p>
        </w:tc>
        <w:tc>
          <w:tcPr>
            <w:tcW w:w="1134" w:type="dxa"/>
            <w:tcBorders>
              <w:top w:val="single" w:sz="6" w:space="0" w:color="auto"/>
              <w:left w:val="single" w:sz="6" w:space="0" w:color="auto"/>
              <w:bottom w:val="single" w:sz="6" w:space="0" w:color="auto"/>
              <w:right w:val="single" w:sz="6" w:space="0" w:color="auto"/>
            </w:tcBorders>
          </w:tcPr>
          <w:p w:rsidR="00914351" w:rsidRDefault="00914351" w:rsidP="00CF5115">
            <w:pPr>
              <w:spacing w:after="200" w:line="276" w:lineRule="auto"/>
              <w:jc w:val="center"/>
              <w:rPr>
                <w:b/>
                <w:sz w:val="18"/>
                <w:szCs w:val="18"/>
              </w:rPr>
            </w:pPr>
            <w:r>
              <w:rPr>
                <w:b/>
                <w:sz w:val="18"/>
                <w:szCs w:val="18"/>
              </w:rPr>
              <w:t>Порядковый номер заявки</w:t>
            </w:r>
          </w:p>
        </w:tc>
        <w:tc>
          <w:tcPr>
            <w:tcW w:w="5953" w:type="dxa"/>
            <w:tcBorders>
              <w:top w:val="single" w:sz="6" w:space="0" w:color="auto"/>
              <w:left w:val="single" w:sz="6" w:space="0" w:color="auto"/>
              <w:bottom w:val="single" w:sz="6" w:space="0" w:color="auto"/>
              <w:right w:val="single" w:sz="6" w:space="0" w:color="auto"/>
            </w:tcBorders>
          </w:tcPr>
          <w:p w:rsidR="00914351" w:rsidRDefault="00914351" w:rsidP="00CF5115">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529" w:type="dxa"/>
            <w:tcBorders>
              <w:top w:val="single" w:sz="6" w:space="0" w:color="auto"/>
              <w:left w:val="single" w:sz="6" w:space="0" w:color="auto"/>
              <w:bottom w:val="single" w:sz="6" w:space="0" w:color="auto"/>
              <w:right w:val="single" w:sz="6" w:space="0" w:color="auto"/>
            </w:tcBorders>
          </w:tcPr>
          <w:p w:rsidR="00914351" w:rsidRDefault="00914351" w:rsidP="00CF5115">
            <w:pPr>
              <w:spacing w:after="200" w:line="276" w:lineRule="auto"/>
              <w:jc w:val="center"/>
              <w:rPr>
                <w:b/>
                <w:sz w:val="18"/>
                <w:szCs w:val="18"/>
              </w:rPr>
            </w:pPr>
            <w:r>
              <w:rPr>
                <w:b/>
                <w:sz w:val="18"/>
                <w:szCs w:val="18"/>
              </w:rPr>
              <w:t>Предложение участника аукциона о цене контракта</w:t>
            </w:r>
          </w:p>
        </w:tc>
      </w:tr>
      <w:tr w:rsidR="00914351" w:rsidTr="00A06C8E">
        <w:trPr>
          <w:cantSplit/>
          <w:trHeight w:val="284"/>
        </w:trPr>
        <w:tc>
          <w:tcPr>
            <w:tcW w:w="1135" w:type="dxa"/>
            <w:tcBorders>
              <w:top w:val="single" w:sz="6" w:space="0" w:color="auto"/>
              <w:left w:val="single" w:sz="6" w:space="0" w:color="auto"/>
              <w:bottom w:val="single" w:sz="6" w:space="0" w:color="auto"/>
              <w:right w:val="single" w:sz="6" w:space="0" w:color="auto"/>
            </w:tcBorders>
          </w:tcPr>
          <w:p w:rsidR="00914351" w:rsidRPr="008005EA" w:rsidRDefault="00914351" w:rsidP="00CF5115">
            <w:pPr>
              <w:spacing w:after="200" w:line="276" w:lineRule="auto"/>
            </w:pPr>
            <w:r w:rsidRPr="008005EA">
              <w:t>1- место</w:t>
            </w:r>
          </w:p>
        </w:tc>
        <w:tc>
          <w:tcPr>
            <w:tcW w:w="1134" w:type="dxa"/>
            <w:tcBorders>
              <w:top w:val="single" w:sz="6" w:space="0" w:color="auto"/>
              <w:left w:val="single" w:sz="6" w:space="0" w:color="auto"/>
              <w:bottom w:val="single" w:sz="6" w:space="0" w:color="auto"/>
              <w:right w:val="single" w:sz="6" w:space="0" w:color="auto"/>
            </w:tcBorders>
          </w:tcPr>
          <w:p w:rsidR="00914351" w:rsidRDefault="00914351" w:rsidP="00CF5115">
            <w:pPr>
              <w:spacing w:after="200" w:line="276" w:lineRule="auto"/>
            </w:pPr>
            <w:r>
              <w:t>3 (три)</w:t>
            </w:r>
          </w:p>
        </w:tc>
        <w:tc>
          <w:tcPr>
            <w:tcW w:w="5953" w:type="dxa"/>
            <w:tcBorders>
              <w:top w:val="single" w:sz="6" w:space="0" w:color="auto"/>
              <w:left w:val="single" w:sz="6" w:space="0" w:color="auto"/>
              <w:bottom w:val="single" w:sz="6" w:space="0" w:color="auto"/>
              <w:right w:val="single" w:sz="6" w:space="0" w:color="auto"/>
            </w:tcBorders>
          </w:tcPr>
          <w:p w:rsidR="00914351" w:rsidRDefault="00150ACB" w:rsidP="00CF5115">
            <w:pPr>
              <w:jc w:val="both"/>
            </w:pPr>
            <w:hyperlink r:id="rId6" w:tgtFrame="_blank" w:history="1">
              <w:r w:rsidR="00914351">
                <w:rPr>
                  <w:rStyle w:val="a3"/>
                  <w:color w:val="auto"/>
                  <w:u w:val="none"/>
                </w:rPr>
                <w:t xml:space="preserve">Общество с ограниченной ответственностью </w:t>
              </w:r>
              <w:r w:rsidR="00A06C8E">
                <w:rPr>
                  <w:rStyle w:val="a3"/>
                  <w:color w:val="auto"/>
                  <w:u w:val="none"/>
                </w:rPr>
                <w:t>«</w:t>
              </w:r>
              <w:r w:rsidR="00914351">
                <w:rPr>
                  <w:rStyle w:val="a3"/>
                  <w:color w:val="auto"/>
                  <w:u w:val="none"/>
                </w:rPr>
                <w:t>Консул</w:t>
              </w:r>
            </w:hyperlink>
            <w:r w:rsidR="00A06C8E">
              <w:t>»</w:t>
            </w:r>
          </w:p>
          <w:p w:rsidR="00914351" w:rsidRDefault="00914351" w:rsidP="00CF5115">
            <w:pPr>
              <w:jc w:val="both"/>
            </w:pPr>
            <w:r>
              <w:rPr>
                <w:rStyle w:val="textspanview"/>
                <w:sz w:val="18"/>
              </w:rPr>
              <w:t>Почтовый адрес:</w:t>
            </w:r>
            <w:r>
              <w:t xml:space="preserve"> 625000, Тюменская </w:t>
            </w:r>
            <w:proofErr w:type="spellStart"/>
            <w:r>
              <w:t>обл</w:t>
            </w:r>
            <w:proofErr w:type="spellEnd"/>
            <w:r>
              <w:t>, Тюмень г, ул</w:t>
            </w:r>
            <w:proofErr w:type="gramStart"/>
            <w:r>
              <w:t>.Щ</w:t>
            </w:r>
            <w:proofErr w:type="gramEnd"/>
            <w:r>
              <w:t>ербакова, д.144 – 2</w:t>
            </w:r>
          </w:p>
          <w:p w:rsidR="00914351" w:rsidRDefault="00914351" w:rsidP="00CF5115">
            <w:pPr>
              <w:jc w:val="both"/>
            </w:pPr>
            <w:r>
              <w:rPr>
                <w:rStyle w:val="textspanview"/>
                <w:sz w:val="18"/>
              </w:rPr>
              <w:t xml:space="preserve">Местонахождения участника размещения заказа: </w:t>
            </w:r>
            <w:r>
              <w:t xml:space="preserve">625000, Тюменская </w:t>
            </w:r>
            <w:proofErr w:type="spellStart"/>
            <w:r>
              <w:t>обл</w:t>
            </w:r>
            <w:proofErr w:type="spellEnd"/>
            <w:r>
              <w:t>, Тюмень г, ул</w:t>
            </w:r>
            <w:proofErr w:type="gramStart"/>
            <w:r>
              <w:t>.Щ</w:t>
            </w:r>
            <w:proofErr w:type="gramEnd"/>
            <w:r>
              <w:t>ербакова, д.144 – 2</w:t>
            </w:r>
          </w:p>
          <w:p w:rsidR="00914351" w:rsidRDefault="00914351" w:rsidP="00CF5115">
            <w:pPr>
              <w:jc w:val="both"/>
            </w:pPr>
            <w:r>
              <w:rPr>
                <w:rStyle w:val="textspanview"/>
                <w:sz w:val="18"/>
              </w:rPr>
              <w:t>ИНН:</w:t>
            </w:r>
            <w:r>
              <w:t xml:space="preserve"> 7202211208; </w:t>
            </w:r>
            <w:r>
              <w:rPr>
                <w:rStyle w:val="textspanview"/>
                <w:sz w:val="18"/>
              </w:rPr>
              <w:t xml:space="preserve">КПП: </w:t>
            </w:r>
            <w:r>
              <w:t>720201001</w:t>
            </w:r>
          </w:p>
          <w:p w:rsidR="00914351" w:rsidRDefault="00914351" w:rsidP="00CF5115">
            <w:pPr>
              <w:jc w:val="both"/>
              <w:rPr>
                <w:sz w:val="18"/>
                <w:highlight w:val="yellow"/>
              </w:rPr>
            </w:pPr>
            <w:r>
              <w:rPr>
                <w:rStyle w:val="textspanview"/>
                <w:sz w:val="18"/>
              </w:rPr>
              <w:t>Контактный телефон:</w:t>
            </w:r>
            <w:r>
              <w:t xml:space="preserve"> 3452 347185</w:t>
            </w:r>
          </w:p>
        </w:tc>
        <w:tc>
          <w:tcPr>
            <w:tcW w:w="2529" w:type="dxa"/>
            <w:tcBorders>
              <w:top w:val="single" w:sz="6" w:space="0" w:color="auto"/>
              <w:left w:val="single" w:sz="6" w:space="0" w:color="auto"/>
              <w:bottom w:val="single" w:sz="6" w:space="0" w:color="auto"/>
              <w:right w:val="single" w:sz="6" w:space="0" w:color="auto"/>
            </w:tcBorders>
          </w:tcPr>
          <w:p w:rsidR="00914351" w:rsidRDefault="00914351" w:rsidP="00CF5115">
            <w:pPr>
              <w:spacing w:after="200" w:line="276" w:lineRule="auto"/>
              <w:jc w:val="center"/>
              <w:rPr>
                <w:b/>
                <w:highlight w:val="yellow"/>
              </w:rPr>
            </w:pPr>
            <w:r>
              <w:t>2160208,00</w:t>
            </w:r>
          </w:p>
        </w:tc>
      </w:tr>
      <w:tr w:rsidR="00914351" w:rsidTr="00A06C8E">
        <w:trPr>
          <w:cantSplit/>
          <w:trHeight w:val="284"/>
        </w:trPr>
        <w:tc>
          <w:tcPr>
            <w:tcW w:w="1135" w:type="dxa"/>
            <w:tcBorders>
              <w:top w:val="single" w:sz="6" w:space="0" w:color="auto"/>
              <w:left w:val="single" w:sz="6" w:space="0" w:color="auto"/>
              <w:bottom w:val="single" w:sz="6" w:space="0" w:color="auto"/>
              <w:right w:val="single" w:sz="6" w:space="0" w:color="auto"/>
            </w:tcBorders>
          </w:tcPr>
          <w:p w:rsidR="00914351" w:rsidRPr="008005EA" w:rsidRDefault="00914351" w:rsidP="00CF5115">
            <w:pPr>
              <w:spacing w:after="200" w:line="276" w:lineRule="auto"/>
              <w:rPr>
                <w:sz w:val="22"/>
                <w:szCs w:val="22"/>
              </w:rPr>
            </w:pPr>
            <w:r w:rsidRPr="008005EA">
              <w:lastRenderedPageBreak/>
              <w:t>2-е место</w:t>
            </w:r>
          </w:p>
        </w:tc>
        <w:tc>
          <w:tcPr>
            <w:tcW w:w="1134" w:type="dxa"/>
            <w:tcBorders>
              <w:top w:val="single" w:sz="6" w:space="0" w:color="auto"/>
              <w:left w:val="single" w:sz="6" w:space="0" w:color="auto"/>
              <w:bottom w:val="single" w:sz="6" w:space="0" w:color="auto"/>
              <w:right w:val="single" w:sz="6" w:space="0" w:color="auto"/>
            </w:tcBorders>
          </w:tcPr>
          <w:p w:rsidR="00914351" w:rsidRPr="00F4604D" w:rsidRDefault="00914351" w:rsidP="00CF5115">
            <w:pPr>
              <w:spacing w:after="200" w:line="276" w:lineRule="auto"/>
              <w:rPr>
                <w:sz w:val="22"/>
                <w:szCs w:val="22"/>
              </w:rPr>
            </w:pPr>
            <w:r w:rsidRPr="00F4604D">
              <w:t>2 (два)</w:t>
            </w:r>
          </w:p>
        </w:tc>
        <w:tc>
          <w:tcPr>
            <w:tcW w:w="5953" w:type="dxa"/>
            <w:tcBorders>
              <w:top w:val="single" w:sz="6" w:space="0" w:color="auto"/>
              <w:left w:val="single" w:sz="6" w:space="0" w:color="auto"/>
              <w:bottom w:val="single" w:sz="6" w:space="0" w:color="auto"/>
              <w:right w:val="single" w:sz="6" w:space="0" w:color="auto"/>
            </w:tcBorders>
          </w:tcPr>
          <w:p w:rsidR="00914351" w:rsidRPr="0090702A" w:rsidRDefault="00150ACB" w:rsidP="00CF5115">
            <w:pPr>
              <w:jc w:val="both"/>
            </w:pPr>
            <w:hyperlink r:id="rId7" w:tgtFrame="_blank" w:history="1">
              <w:r w:rsidR="00914351" w:rsidRPr="0090702A">
                <w:rPr>
                  <w:rStyle w:val="a3"/>
                  <w:color w:val="auto"/>
                  <w:u w:val="none"/>
                </w:rPr>
                <w:t>Общество с ограниченной ответственностью Строительное Предприятие "</w:t>
              </w:r>
              <w:proofErr w:type="spellStart"/>
              <w:r w:rsidR="00914351" w:rsidRPr="0090702A">
                <w:rPr>
                  <w:rStyle w:val="a3"/>
                  <w:color w:val="auto"/>
                  <w:u w:val="none"/>
                </w:rPr>
                <w:t>Югра-С</w:t>
              </w:r>
              <w:proofErr w:type="spellEnd"/>
              <w:r w:rsidR="00914351" w:rsidRPr="0090702A">
                <w:rPr>
                  <w:rStyle w:val="a3"/>
                  <w:color w:val="auto"/>
                  <w:u w:val="none"/>
                </w:rPr>
                <w:t>"</w:t>
              </w:r>
            </w:hyperlink>
          </w:p>
          <w:p w:rsidR="00914351" w:rsidRPr="0090702A" w:rsidRDefault="00914351" w:rsidP="00CF5115">
            <w:pPr>
              <w:jc w:val="both"/>
              <w:rPr>
                <w:rStyle w:val="textspanview"/>
                <w:sz w:val="18"/>
              </w:rPr>
            </w:pPr>
            <w:r w:rsidRPr="0090702A">
              <w:rPr>
                <w:rStyle w:val="textspanview"/>
                <w:sz w:val="18"/>
              </w:rPr>
              <w:t xml:space="preserve"> Почтовый адрес: </w:t>
            </w:r>
            <w:r w:rsidRPr="0090702A">
              <w:t xml:space="preserve">628260, Ханты-Мансийский Автономный округ - </w:t>
            </w:r>
            <w:proofErr w:type="spellStart"/>
            <w:r w:rsidRPr="0090702A">
              <w:t>Югра</w:t>
            </w:r>
            <w:proofErr w:type="spellEnd"/>
            <w:r w:rsidRPr="0090702A">
              <w:t xml:space="preserve"> АО, </w:t>
            </w:r>
            <w:proofErr w:type="spellStart"/>
            <w:r w:rsidRPr="0090702A">
              <w:t>Югорск</w:t>
            </w:r>
            <w:proofErr w:type="spellEnd"/>
            <w:r w:rsidRPr="0090702A">
              <w:t xml:space="preserve"> г, ул</w:t>
            </w:r>
            <w:proofErr w:type="gramStart"/>
            <w:r w:rsidRPr="0090702A">
              <w:t>.Л</w:t>
            </w:r>
            <w:proofErr w:type="gramEnd"/>
            <w:r w:rsidRPr="0090702A">
              <w:t>есозаготовителей, д.25 – 1.</w:t>
            </w:r>
          </w:p>
          <w:p w:rsidR="00914351" w:rsidRPr="0090702A" w:rsidRDefault="00914351" w:rsidP="00CF5115">
            <w:pPr>
              <w:jc w:val="both"/>
            </w:pPr>
            <w:r w:rsidRPr="0090702A">
              <w:rPr>
                <w:rStyle w:val="textspanview"/>
                <w:sz w:val="18"/>
              </w:rPr>
              <w:t xml:space="preserve">Местонахождения участника размещения заказа: </w:t>
            </w:r>
            <w:r w:rsidRPr="0090702A">
              <w:t xml:space="preserve">454080, Челябинская </w:t>
            </w:r>
            <w:proofErr w:type="spellStart"/>
            <w:r w:rsidRPr="0090702A">
              <w:t>обл</w:t>
            </w:r>
            <w:proofErr w:type="spellEnd"/>
            <w:r w:rsidRPr="0090702A">
              <w:t>, Челябинск г, ул</w:t>
            </w:r>
            <w:proofErr w:type="gramStart"/>
            <w:r w:rsidRPr="0090702A">
              <w:t>.С</w:t>
            </w:r>
            <w:proofErr w:type="gramEnd"/>
            <w:r w:rsidRPr="0090702A">
              <w:t xml:space="preserve">они Кривой, д.49"а" - 2 </w:t>
            </w:r>
          </w:p>
          <w:p w:rsidR="00914351" w:rsidRPr="0090702A" w:rsidRDefault="00914351" w:rsidP="00CF5115">
            <w:pPr>
              <w:jc w:val="both"/>
              <w:rPr>
                <w:rStyle w:val="textspanview"/>
                <w:sz w:val="18"/>
              </w:rPr>
            </w:pPr>
            <w:r w:rsidRPr="0090702A">
              <w:rPr>
                <w:rStyle w:val="textspanview"/>
                <w:sz w:val="18"/>
              </w:rPr>
              <w:t xml:space="preserve">ИНН: </w:t>
            </w:r>
            <w:r w:rsidRPr="0090702A">
              <w:t>7453160252</w:t>
            </w:r>
            <w:r w:rsidRPr="0090702A">
              <w:rPr>
                <w:rStyle w:val="textspanview"/>
                <w:sz w:val="18"/>
              </w:rPr>
              <w:t xml:space="preserve">; КПП: </w:t>
            </w:r>
            <w:r w:rsidRPr="0090702A">
              <w:t>745301001</w:t>
            </w:r>
            <w:r w:rsidRPr="0090702A">
              <w:rPr>
                <w:rStyle w:val="textspanview"/>
                <w:sz w:val="18"/>
              </w:rPr>
              <w:t>;</w:t>
            </w:r>
          </w:p>
          <w:p w:rsidR="00914351" w:rsidRPr="00FE035E" w:rsidRDefault="00914351" w:rsidP="00CF5115">
            <w:pPr>
              <w:jc w:val="both"/>
              <w:rPr>
                <w:rStyle w:val="textspanview"/>
                <w:sz w:val="18"/>
                <w:highlight w:val="yellow"/>
              </w:rPr>
            </w:pPr>
            <w:r w:rsidRPr="0090702A">
              <w:rPr>
                <w:rStyle w:val="textspanview"/>
                <w:sz w:val="18"/>
              </w:rPr>
              <w:t xml:space="preserve">Контактный телефон: </w:t>
            </w:r>
            <w:r w:rsidRPr="0090702A">
              <w:t>+7 346 752 12 73</w:t>
            </w:r>
          </w:p>
          <w:p w:rsidR="00914351" w:rsidRPr="00FE035E" w:rsidRDefault="00914351" w:rsidP="00CF5115">
            <w:pPr>
              <w:jc w:val="both"/>
              <w:rPr>
                <w:rStyle w:val="textspanview"/>
                <w:sz w:val="18"/>
                <w:highlight w:val="yellow"/>
              </w:rPr>
            </w:pPr>
          </w:p>
        </w:tc>
        <w:tc>
          <w:tcPr>
            <w:tcW w:w="2529" w:type="dxa"/>
            <w:tcBorders>
              <w:top w:val="single" w:sz="6" w:space="0" w:color="auto"/>
              <w:left w:val="single" w:sz="6" w:space="0" w:color="auto"/>
              <w:bottom w:val="single" w:sz="6" w:space="0" w:color="auto"/>
              <w:right w:val="single" w:sz="6" w:space="0" w:color="auto"/>
            </w:tcBorders>
          </w:tcPr>
          <w:p w:rsidR="00914351" w:rsidRPr="00FE035E" w:rsidRDefault="00914351" w:rsidP="00CF5115">
            <w:pPr>
              <w:spacing w:after="200" w:line="276" w:lineRule="auto"/>
              <w:jc w:val="center"/>
              <w:rPr>
                <w:highlight w:val="yellow"/>
              </w:rPr>
            </w:pPr>
            <w:r>
              <w:t>2160208,00</w:t>
            </w:r>
            <w:r w:rsidRPr="00FE035E">
              <w:rPr>
                <w:b/>
                <w:highlight w:val="yellow"/>
              </w:rPr>
              <w:t xml:space="preserve"> </w:t>
            </w:r>
          </w:p>
        </w:tc>
      </w:tr>
      <w:tr w:rsidR="00914351" w:rsidTr="00A06C8E">
        <w:trPr>
          <w:cantSplit/>
          <w:trHeight w:val="284"/>
        </w:trPr>
        <w:tc>
          <w:tcPr>
            <w:tcW w:w="1135" w:type="dxa"/>
            <w:tcBorders>
              <w:top w:val="single" w:sz="6" w:space="0" w:color="auto"/>
              <w:left w:val="single" w:sz="6" w:space="0" w:color="auto"/>
              <w:bottom w:val="single" w:sz="6" w:space="0" w:color="auto"/>
              <w:right w:val="single" w:sz="6" w:space="0" w:color="auto"/>
            </w:tcBorders>
          </w:tcPr>
          <w:p w:rsidR="00914351" w:rsidRPr="008005EA" w:rsidRDefault="00914351" w:rsidP="00CF5115">
            <w:pPr>
              <w:spacing w:after="200" w:line="276" w:lineRule="auto"/>
              <w:rPr>
                <w:sz w:val="22"/>
                <w:szCs w:val="22"/>
              </w:rPr>
            </w:pPr>
            <w:r w:rsidRPr="008005EA">
              <w:t>3-е место</w:t>
            </w:r>
          </w:p>
        </w:tc>
        <w:tc>
          <w:tcPr>
            <w:tcW w:w="1134" w:type="dxa"/>
            <w:tcBorders>
              <w:top w:val="single" w:sz="6" w:space="0" w:color="auto"/>
              <w:left w:val="single" w:sz="6" w:space="0" w:color="auto"/>
              <w:bottom w:val="single" w:sz="6" w:space="0" w:color="auto"/>
              <w:right w:val="single" w:sz="6" w:space="0" w:color="auto"/>
            </w:tcBorders>
          </w:tcPr>
          <w:p w:rsidR="00914351" w:rsidRDefault="00914351" w:rsidP="00CF5115">
            <w:pPr>
              <w:spacing w:after="200" w:line="276" w:lineRule="auto"/>
              <w:rPr>
                <w:sz w:val="22"/>
                <w:szCs w:val="22"/>
                <w:highlight w:val="yellow"/>
              </w:rPr>
            </w:pPr>
            <w:r>
              <w:t>1 (один)</w:t>
            </w:r>
          </w:p>
        </w:tc>
        <w:tc>
          <w:tcPr>
            <w:tcW w:w="5953" w:type="dxa"/>
            <w:tcBorders>
              <w:top w:val="single" w:sz="6" w:space="0" w:color="auto"/>
              <w:left w:val="single" w:sz="6" w:space="0" w:color="auto"/>
              <w:bottom w:val="single" w:sz="6" w:space="0" w:color="auto"/>
              <w:right w:val="single" w:sz="6" w:space="0" w:color="auto"/>
            </w:tcBorders>
          </w:tcPr>
          <w:p w:rsidR="00914351" w:rsidRDefault="00914351" w:rsidP="00CF5115">
            <w:pPr>
              <w:jc w:val="both"/>
              <w:rPr>
                <w:sz w:val="18"/>
              </w:rPr>
            </w:pPr>
            <w:r>
              <w:rPr>
                <w:sz w:val="18"/>
              </w:rPr>
              <w:t>Общество с ограниченной ответственностью «</w:t>
            </w:r>
            <w:proofErr w:type="spellStart"/>
            <w:r>
              <w:rPr>
                <w:sz w:val="18"/>
              </w:rPr>
              <w:t>Югорскэнергогаз</w:t>
            </w:r>
            <w:proofErr w:type="spellEnd"/>
            <w:r>
              <w:rPr>
                <w:sz w:val="18"/>
              </w:rPr>
              <w:t>»</w:t>
            </w:r>
          </w:p>
          <w:p w:rsidR="00914351" w:rsidRDefault="00914351" w:rsidP="00CF5115">
            <w:pPr>
              <w:jc w:val="both"/>
              <w:rPr>
                <w:sz w:val="18"/>
              </w:rPr>
            </w:pPr>
            <w:r>
              <w:rPr>
                <w:sz w:val="18"/>
              </w:rPr>
              <w:t xml:space="preserve">Почтовый адрес: 628260, Ханты-Мансийский Автономный округ - </w:t>
            </w:r>
            <w:proofErr w:type="spellStart"/>
            <w:r>
              <w:rPr>
                <w:sz w:val="18"/>
              </w:rPr>
              <w:t>Югра</w:t>
            </w:r>
            <w:proofErr w:type="spellEnd"/>
            <w:r>
              <w:rPr>
                <w:sz w:val="18"/>
              </w:rPr>
              <w:t xml:space="preserve"> АО, </w:t>
            </w:r>
            <w:proofErr w:type="spellStart"/>
            <w:r>
              <w:rPr>
                <w:sz w:val="18"/>
              </w:rPr>
              <w:t>Югорск</w:t>
            </w:r>
            <w:proofErr w:type="spellEnd"/>
            <w:r>
              <w:rPr>
                <w:sz w:val="18"/>
              </w:rPr>
              <w:t xml:space="preserve"> г, ул. Геологов, д.15.</w:t>
            </w:r>
          </w:p>
          <w:p w:rsidR="00914351" w:rsidRDefault="00914351" w:rsidP="00CF5115">
            <w:pPr>
              <w:jc w:val="both"/>
              <w:rPr>
                <w:sz w:val="18"/>
              </w:rPr>
            </w:pPr>
            <w:r>
              <w:rPr>
                <w:sz w:val="18"/>
              </w:rPr>
              <w:t xml:space="preserve">Юридический адрес: 628260, Ханты-Мансийский Автономный округ - </w:t>
            </w:r>
            <w:proofErr w:type="spellStart"/>
            <w:r>
              <w:rPr>
                <w:sz w:val="18"/>
              </w:rPr>
              <w:t>Югра</w:t>
            </w:r>
            <w:proofErr w:type="spellEnd"/>
            <w:r>
              <w:rPr>
                <w:sz w:val="18"/>
              </w:rPr>
              <w:t xml:space="preserve"> АО, </w:t>
            </w:r>
            <w:proofErr w:type="spellStart"/>
            <w:r>
              <w:rPr>
                <w:sz w:val="18"/>
              </w:rPr>
              <w:t>Югорск</w:t>
            </w:r>
            <w:proofErr w:type="spellEnd"/>
            <w:r>
              <w:rPr>
                <w:sz w:val="18"/>
              </w:rPr>
              <w:t xml:space="preserve"> г, ул. Геологов, д.15</w:t>
            </w:r>
          </w:p>
          <w:p w:rsidR="00914351" w:rsidRDefault="00914351" w:rsidP="00CF5115">
            <w:pPr>
              <w:jc w:val="both"/>
              <w:rPr>
                <w:sz w:val="18"/>
              </w:rPr>
            </w:pPr>
            <w:r>
              <w:rPr>
                <w:sz w:val="18"/>
              </w:rPr>
              <w:t>Контактный телефон: 7 34675 2 34 70</w:t>
            </w:r>
          </w:p>
          <w:p w:rsidR="00914351" w:rsidRDefault="00914351" w:rsidP="00CF5115">
            <w:pPr>
              <w:jc w:val="both"/>
              <w:rPr>
                <w:sz w:val="18"/>
              </w:rPr>
            </w:pPr>
            <w:r>
              <w:rPr>
                <w:sz w:val="18"/>
              </w:rPr>
              <w:t>КПП 862201001</w:t>
            </w:r>
          </w:p>
          <w:p w:rsidR="00914351" w:rsidRPr="00AB2F61" w:rsidRDefault="00914351" w:rsidP="00CF5115">
            <w:pPr>
              <w:jc w:val="both"/>
              <w:rPr>
                <w:rStyle w:val="textspanview"/>
                <w:sz w:val="18"/>
              </w:rPr>
            </w:pPr>
            <w:r>
              <w:rPr>
                <w:sz w:val="18"/>
              </w:rPr>
              <w:t>ИНН: 8622007609</w:t>
            </w:r>
          </w:p>
        </w:tc>
        <w:tc>
          <w:tcPr>
            <w:tcW w:w="2529" w:type="dxa"/>
            <w:tcBorders>
              <w:top w:val="single" w:sz="6" w:space="0" w:color="auto"/>
              <w:left w:val="single" w:sz="6" w:space="0" w:color="auto"/>
              <w:bottom w:val="single" w:sz="6" w:space="0" w:color="auto"/>
              <w:right w:val="single" w:sz="6" w:space="0" w:color="auto"/>
            </w:tcBorders>
          </w:tcPr>
          <w:p w:rsidR="00914351" w:rsidRDefault="00914351" w:rsidP="00CF5115">
            <w:pPr>
              <w:spacing w:after="200" w:line="276" w:lineRule="auto"/>
              <w:jc w:val="center"/>
              <w:rPr>
                <w:highlight w:val="yellow"/>
              </w:rPr>
            </w:pPr>
            <w:r>
              <w:t>2172344,00</w:t>
            </w:r>
            <w:r>
              <w:rPr>
                <w:b/>
                <w:highlight w:val="yellow"/>
              </w:rPr>
              <w:t xml:space="preserve"> </w:t>
            </w:r>
          </w:p>
        </w:tc>
      </w:tr>
    </w:tbl>
    <w:p w:rsidR="00914351" w:rsidRPr="00AB2F61" w:rsidRDefault="00914351" w:rsidP="00914351">
      <w:pPr>
        <w:suppressAutoHyphens/>
        <w:ind w:left="-142"/>
        <w:jc w:val="both"/>
        <w:rPr>
          <w:sz w:val="24"/>
        </w:rPr>
      </w:pPr>
      <w:r w:rsidRPr="00AB2F61">
        <w:rPr>
          <w:sz w:val="24"/>
        </w:rPr>
        <w:t>7.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914351" w:rsidRPr="008005EA" w:rsidRDefault="00914351" w:rsidP="00914351">
      <w:pPr>
        <w:suppressAutoHyphens/>
        <w:ind w:left="-142"/>
        <w:jc w:val="both"/>
        <w:rPr>
          <w:sz w:val="24"/>
        </w:rPr>
      </w:pPr>
      <w:r w:rsidRPr="008005EA">
        <w:rPr>
          <w:sz w:val="24"/>
        </w:rPr>
        <w:t xml:space="preserve">- </w:t>
      </w:r>
      <w:hyperlink r:id="rId8" w:tgtFrame="_blank" w:history="1">
        <w:r w:rsidRPr="008005EA">
          <w:rPr>
            <w:sz w:val="24"/>
          </w:rPr>
          <w:t>Общество с ограниченной ответственностью Консул</w:t>
        </w:r>
      </w:hyperlink>
      <w:r w:rsidRPr="008005EA">
        <w:rPr>
          <w:sz w:val="24"/>
        </w:rPr>
        <w:t>;</w:t>
      </w:r>
    </w:p>
    <w:p w:rsidR="00914351" w:rsidRPr="008005EA" w:rsidRDefault="00914351" w:rsidP="00914351">
      <w:pPr>
        <w:suppressAutoHyphens/>
        <w:ind w:left="-142"/>
        <w:jc w:val="both"/>
        <w:rPr>
          <w:sz w:val="24"/>
        </w:rPr>
      </w:pPr>
      <w:r w:rsidRPr="008005EA">
        <w:rPr>
          <w:sz w:val="24"/>
        </w:rPr>
        <w:t xml:space="preserve">- </w:t>
      </w:r>
      <w:hyperlink r:id="rId9" w:tgtFrame="_blank" w:history="1">
        <w:r w:rsidRPr="008005EA">
          <w:rPr>
            <w:sz w:val="24"/>
          </w:rPr>
          <w:t>Общество с ограниченной ответственностью Строительное Предприятие "</w:t>
        </w:r>
        <w:proofErr w:type="spellStart"/>
        <w:r w:rsidRPr="008005EA">
          <w:rPr>
            <w:sz w:val="24"/>
          </w:rPr>
          <w:t>Югра-С</w:t>
        </w:r>
        <w:proofErr w:type="spellEnd"/>
        <w:r w:rsidRPr="008005EA">
          <w:rPr>
            <w:sz w:val="24"/>
          </w:rPr>
          <w:t>"</w:t>
        </w:r>
      </w:hyperlink>
      <w:r w:rsidRPr="008005EA">
        <w:rPr>
          <w:sz w:val="24"/>
        </w:rPr>
        <w:t>;</w:t>
      </w:r>
    </w:p>
    <w:p w:rsidR="00914351" w:rsidRPr="008005EA" w:rsidRDefault="00914351" w:rsidP="00914351">
      <w:pPr>
        <w:suppressAutoHyphens/>
        <w:ind w:left="-142"/>
        <w:jc w:val="both"/>
        <w:rPr>
          <w:sz w:val="24"/>
        </w:rPr>
      </w:pPr>
      <w:r w:rsidRPr="008005EA">
        <w:rPr>
          <w:sz w:val="24"/>
        </w:rPr>
        <w:t>- Общество с ограниченной ответственностью «</w:t>
      </w:r>
      <w:proofErr w:type="spellStart"/>
      <w:r w:rsidRPr="008005EA">
        <w:rPr>
          <w:sz w:val="24"/>
        </w:rPr>
        <w:t>Югорскэнергогаз</w:t>
      </w:r>
      <w:proofErr w:type="spellEnd"/>
      <w:r w:rsidRPr="008005EA">
        <w:rPr>
          <w:sz w:val="24"/>
        </w:rPr>
        <w:t>».</w:t>
      </w:r>
    </w:p>
    <w:p w:rsidR="00914351" w:rsidRPr="008005EA" w:rsidRDefault="00914351" w:rsidP="00914351">
      <w:pPr>
        <w:jc w:val="both"/>
        <w:rPr>
          <w:sz w:val="24"/>
        </w:rPr>
      </w:pPr>
      <w:r>
        <w:rPr>
          <w:sz w:val="24"/>
        </w:rPr>
        <w:t xml:space="preserve">8. В результате рассмотрения вторых частей заявок и протокола аукциона и на основании протокола проведения открытого аукциона в электронной форме </w:t>
      </w:r>
      <w:r w:rsidRPr="008005EA">
        <w:rPr>
          <w:sz w:val="24"/>
        </w:rPr>
        <w:t>от 25.04.2011 победителем  открытого аукциона в электронной форме признает</w:t>
      </w:r>
      <w:r w:rsidR="00A06C8E">
        <w:rPr>
          <w:sz w:val="24"/>
        </w:rPr>
        <w:t>ся</w:t>
      </w:r>
      <w:r w:rsidRPr="008005EA">
        <w:rPr>
          <w:sz w:val="24"/>
        </w:rPr>
        <w:t xml:space="preserve"> </w:t>
      </w:r>
      <w:hyperlink r:id="rId10" w:tgtFrame="_blank" w:history="1">
        <w:r w:rsidRPr="00A06C8E">
          <w:rPr>
            <w:sz w:val="24"/>
          </w:rPr>
          <w:t>Общество с ограниченной ответственностью Консул</w:t>
        </w:r>
      </w:hyperlink>
      <w:r w:rsidRPr="008005EA">
        <w:rPr>
          <w:sz w:val="24"/>
        </w:rPr>
        <w:t>, с ценой муниципального контракта 2 160 208 рублей.</w:t>
      </w:r>
      <w:r>
        <w:rPr>
          <w:sz w:val="24"/>
        </w:rPr>
        <w:t xml:space="preserve"> </w:t>
      </w:r>
    </w:p>
    <w:p w:rsidR="00914351" w:rsidRDefault="00914351" w:rsidP="00914351">
      <w:pPr>
        <w:tabs>
          <w:tab w:val="left" w:pos="426"/>
          <w:tab w:val="left" w:pos="567"/>
        </w:tabs>
        <w:ind w:left="-142"/>
        <w:jc w:val="both"/>
        <w:rPr>
          <w:sz w:val="24"/>
        </w:rPr>
      </w:pPr>
      <w:r>
        <w:rPr>
          <w:sz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11" w:history="1">
        <w:r>
          <w:rPr>
            <w:rStyle w:val="a3"/>
            <w:color w:val="auto"/>
            <w:sz w:val="24"/>
            <w:u w:val="none"/>
          </w:rPr>
          <w:t>http://www.sberbank-ast.ru</w:t>
        </w:r>
      </w:hyperlink>
      <w:r>
        <w:rPr>
          <w:sz w:val="24"/>
        </w:rPr>
        <w:t>.</w:t>
      </w:r>
    </w:p>
    <w:p w:rsidR="00A06C8E" w:rsidRDefault="00A06C8E" w:rsidP="00A06C8E">
      <w:pPr>
        <w:jc w:val="center"/>
        <w:rPr>
          <w:sz w:val="22"/>
          <w:szCs w:val="22"/>
        </w:rPr>
      </w:pPr>
      <w:r>
        <w:t>Сведения о решении</w:t>
      </w:r>
    </w:p>
    <w:p w:rsidR="00A06C8E" w:rsidRDefault="00A06C8E" w:rsidP="00A06C8E">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10852" w:type="dxa"/>
        <w:tblInd w:w="108" w:type="dxa"/>
        <w:tblLayout w:type="fixed"/>
        <w:tblLook w:val="01E0"/>
      </w:tblPr>
      <w:tblGrid>
        <w:gridCol w:w="5812"/>
        <w:gridCol w:w="1983"/>
        <w:gridCol w:w="3057"/>
      </w:tblGrid>
      <w:tr w:rsidR="00A06C8E" w:rsidTr="00A06C8E">
        <w:tc>
          <w:tcPr>
            <w:tcW w:w="5812"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line="276" w:lineRule="auto"/>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line="276" w:lineRule="auto"/>
              <w:jc w:val="center"/>
              <w:rPr>
                <w:rFonts w:eastAsia="Calibri"/>
                <w:sz w:val="22"/>
                <w:szCs w:val="22"/>
              </w:rPr>
            </w:pPr>
            <w:r>
              <w:t>Подпись члена комиссии</w:t>
            </w:r>
          </w:p>
        </w:tc>
        <w:tc>
          <w:tcPr>
            <w:tcW w:w="3057"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line="276" w:lineRule="auto"/>
              <w:jc w:val="center"/>
              <w:rPr>
                <w:rFonts w:eastAsia="Calibri"/>
                <w:sz w:val="22"/>
                <w:szCs w:val="22"/>
              </w:rPr>
            </w:pPr>
            <w:r>
              <w:t>Состав комиссии</w:t>
            </w:r>
          </w:p>
        </w:tc>
      </w:tr>
      <w:tr w:rsidR="00A06C8E" w:rsidTr="00A06C8E">
        <w:tc>
          <w:tcPr>
            <w:tcW w:w="5812" w:type="dxa"/>
            <w:tcBorders>
              <w:top w:val="single" w:sz="4" w:space="0" w:color="auto"/>
              <w:left w:val="single" w:sz="4" w:space="0" w:color="auto"/>
              <w:bottom w:val="single" w:sz="4" w:space="0" w:color="auto"/>
              <w:right w:val="single" w:sz="4" w:space="0" w:color="auto"/>
            </w:tcBorders>
            <w:hideMark/>
          </w:tcPr>
          <w:p w:rsidR="00A06C8E" w:rsidRDefault="00A06C8E">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06C8E" w:rsidRDefault="00A06C8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after="200" w:line="276" w:lineRule="auto"/>
              <w:rPr>
                <w:sz w:val="24"/>
                <w:szCs w:val="24"/>
                <w:lang w:eastAsia="en-US"/>
              </w:rPr>
            </w:pPr>
            <w:proofErr w:type="spellStart"/>
            <w:r>
              <w:rPr>
                <w:sz w:val="24"/>
                <w:szCs w:val="24"/>
                <w:lang w:eastAsia="en-US"/>
              </w:rPr>
              <w:t>М.И.Бодак</w:t>
            </w:r>
            <w:proofErr w:type="spellEnd"/>
          </w:p>
        </w:tc>
      </w:tr>
      <w:tr w:rsidR="00A06C8E" w:rsidTr="00A06C8E">
        <w:tc>
          <w:tcPr>
            <w:tcW w:w="5812"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06C8E" w:rsidRDefault="00A06C8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after="200" w:line="276" w:lineRule="auto"/>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A06C8E" w:rsidTr="00A06C8E">
        <w:tc>
          <w:tcPr>
            <w:tcW w:w="5812"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06C8E" w:rsidRDefault="00A06C8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A06C8E" w:rsidTr="00A06C8E">
        <w:tc>
          <w:tcPr>
            <w:tcW w:w="5812"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06C8E" w:rsidRDefault="00A06C8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after="200" w:line="276" w:lineRule="auto"/>
              <w:rPr>
                <w:sz w:val="24"/>
                <w:szCs w:val="24"/>
                <w:lang w:eastAsia="en-US"/>
              </w:rPr>
            </w:pPr>
            <w:r>
              <w:rPr>
                <w:sz w:val="24"/>
                <w:szCs w:val="24"/>
                <w:lang w:eastAsia="en-US"/>
              </w:rPr>
              <w:t>Н.А. Морозова</w:t>
            </w:r>
          </w:p>
        </w:tc>
      </w:tr>
      <w:tr w:rsidR="00A06C8E" w:rsidTr="00A06C8E">
        <w:tc>
          <w:tcPr>
            <w:tcW w:w="5812"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06C8E" w:rsidRDefault="00A06C8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after="200" w:line="276" w:lineRule="auto"/>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A06C8E" w:rsidTr="00A06C8E">
        <w:tc>
          <w:tcPr>
            <w:tcW w:w="5812"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line="276" w:lineRule="auto"/>
              <w:jc w:val="both"/>
              <w:rPr>
                <w:rFonts w:eastAsia="Calibri"/>
                <w:sz w:val="18"/>
                <w:szCs w:val="18"/>
              </w:rPr>
            </w:pPr>
            <w:r>
              <w:rPr>
                <w:sz w:val="18"/>
                <w:szCs w:val="18"/>
              </w:rPr>
              <w:t xml:space="preserve">Мое решение о допуске к участию в аукционе и  признании участниками аукциона в электронной форме, подавшие первую часть </w:t>
            </w:r>
            <w:r>
              <w:rPr>
                <w:sz w:val="18"/>
                <w:szCs w:val="18"/>
              </w:rPr>
              <w:lastRenderedPageBreak/>
              <w:t>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06C8E" w:rsidRDefault="00A06C8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after="200" w:line="276" w:lineRule="auto"/>
              <w:rPr>
                <w:sz w:val="24"/>
                <w:szCs w:val="24"/>
                <w:lang w:eastAsia="en-US"/>
              </w:rPr>
            </w:pPr>
            <w:r>
              <w:rPr>
                <w:sz w:val="24"/>
                <w:szCs w:val="24"/>
                <w:lang w:eastAsia="en-US"/>
              </w:rPr>
              <w:t>А.Ю.Ермаков</w:t>
            </w:r>
          </w:p>
        </w:tc>
      </w:tr>
      <w:tr w:rsidR="00A06C8E" w:rsidTr="00A06C8E">
        <w:tc>
          <w:tcPr>
            <w:tcW w:w="5812"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line="276" w:lineRule="auto"/>
              <w:jc w:val="both"/>
              <w:rPr>
                <w:rFonts w:eastAsia="Calibri"/>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06C8E" w:rsidRDefault="00A06C8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06C8E" w:rsidRDefault="00A06C8E">
            <w:pPr>
              <w:spacing w:after="200" w:line="276" w:lineRule="auto"/>
              <w:rPr>
                <w:sz w:val="24"/>
                <w:szCs w:val="24"/>
                <w:lang w:eastAsia="en-US"/>
              </w:rPr>
            </w:pPr>
            <w:r>
              <w:rPr>
                <w:sz w:val="24"/>
                <w:szCs w:val="24"/>
                <w:lang w:eastAsia="en-US"/>
              </w:rPr>
              <w:t>Н.А. Тельнова</w:t>
            </w:r>
          </w:p>
        </w:tc>
      </w:tr>
    </w:tbl>
    <w:p w:rsidR="00914351" w:rsidRDefault="00914351" w:rsidP="00914351">
      <w:pPr>
        <w:suppressAutoHyphens/>
        <w:jc w:val="both"/>
        <w:rPr>
          <w:sz w:val="22"/>
          <w:szCs w:val="22"/>
        </w:rPr>
      </w:pPr>
    </w:p>
    <w:p w:rsidR="00A06C8E" w:rsidRDefault="00A06C8E" w:rsidP="00A06C8E">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A06C8E" w:rsidRDefault="00A06C8E" w:rsidP="00A06C8E">
      <w:pPr>
        <w:jc w:val="both"/>
        <w:rPr>
          <w:b/>
          <w:sz w:val="24"/>
          <w:szCs w:val="24"/>
        </w:rPr>
      </w:pPr>
    </w:p>
    <w:p w:rsidR="00A06C8E" w:rsidRDefault="00A06C8E" w:rsidP="00A06C8E">
      <w:pPr>
        <w:jc w:val="both"/>
        <w:rPr>
          <w:sz w:val="24"/>
          <w:szCs w:val="24"/>
        </w:rPr>
      </w:pPr>
      <w:r>
        <w:rPr>
          <w:b/>
          <w:sz w:val="24"/>
          <w:szCs w:val="24"/>
        </w:rPr>
        <w:t xml:space="preserve">Члены  комиссии                                                                               </w:t>
      </w:r>
    </w:p>
    <w:p w:rsidR="00A06C8E" w:rsidRDefault="00A06C8E" w:rsidP="00A06C8E">
      <w:pPr>
        <w:jc w:val="center"/>
        <w:rPr>
          <w:sz w:val="24"/>
          <w:szCs w:val="24"/>
        </w:rPr>
      </w:pPr>
      <w:r>
        <w:rPr>
          <w:sz w:val="24"/>
          <w:szCs w:val="24"/>
        </w:rPr>
        <w:t xml:space="preserve">                                                                                                     ___________________С.Д. </w:t>
      </w:r>
      <w:proofErr w:type="spellStart"/>
      <w:r>
        <w:rPr>
          <w:sz w:val="24"/>
          <w:szCs w:val="24"/>
        </w:rPr>
        <w:t>Голин</w:t>
      </w:r>
      <w:proofErr w:type="spellEnd"/>
    </w:p>
    <w:p w:rsidR="00A06C8E" w:rsidRDefault="00A06C8E" w:rsidP="00A06C8E">
      <w:pPr>
        <w:jc w:val="center"/>
        <w:rPr>
          <w:sz w:val="24"/>
          <w:szCs w:val="24"/>
        </w:rPr>
      </w:pPr>
      <w:r>
        <w:rPr>
          <w:sz w:val="24"/>
          <w:szCs w:val="24"/>
        </w:rPr>
        <w:t xml:space="preserve">                                                                                                        ___________________В.К. </w:t>
      </w:r>
      <w:proofErr w:type="spellStart"/>
      <w:r>
        <w:rPr>
          <w:sz w:val="24"/>
          <w:szCs w:val="24"/>
        </w:rPr>
        <w:t>Бандурин</w:t>
      </w:r>
      <w:proofErr w:type="spellEnd"/>
    </w:p>
    <w:p w:rsidR="00A06C8E" w:rsidRDefault="00A06C8E" w:rsidP="00A06C8E">
      <w:pPr>
        <w:jc w:val="center"/>
        <w:rPr>
          <w:sz w:val="24"/>
          <w:szCs w:val="24"/>
        </w:rPr>
      </w:pPr>
      <w:r>
        <w:rPr>
          <w:sz w:val="24"/>
          <w:szCs w:val="24"/>
        </w:rPr>
        <w:t xml:space="preserve">                                                                                                         ________________Т.И. </w:t>
      </w:r>
      <w:proofErr w:type="spellStart"/>
      <w:r>
        <w:rPr>
          <w:sz w:val="24"/>
          <w:szCs w:val="24"/>
        </w:rPr>
        <w:t>Долгодворова</w:t>
      </w:r>
      <w:proofErr w:type="spellEnd"/>
    </w:p>
    <w:p w:rsidR="00A06C8E" w:rsidRDefault="00A06C8E" w:rsidP="00A06C8E">
      <w:pPr>
        <w:jc w:val="right"/>
        <w:rPr>
          <w:sz w:val="24"/>
          <w:szCs w:val="24"/>
        </w:rPr>
      </w:pPr>
      <w:r>
        <w:rPr>
          <w:sz w:val="24"/>
          <w:szCs w:val="24"/>
        </w:rPr>
        <w:t>__________________Н.А. Морозова</w:t>
      </w:r>
    </w:p>
    <w:p w:rsidR="00A06C8E" w:rsidRDefault="00A06C8E" w:rsidP="00A06C8E">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A06C8E" w:rsidRDefault="00A06C8E" w:rsidP="00A06C8E">
      <w:pPr>
        <w:jc w:val="right"/>
        <w:rPr>
          <w:sz w:val="24"/>
        </w:rPr>
      </w:pPr>
      <w:r>
        <w:rPr>
          <w:sz w:val="24"/>
        </w:rPr>
        <w:t>___________________А.Ю. Ермаков</w:t>
      </w:r>
    </w:p>
    <w:p w:rsidR="00A06C8E" w:rsidRDefault="00914351" w:rsidP="00914351">
      <w:pPr>
        <w:rPr>
          <w:sz w:val="24"/>
          <w:szCs w:val="24"/>
        </w:rPr>
      </w:pPr>
      <w:r>
        <w:rPr>
          <w:sz w:val="24"/>
          <w:szCs w:val="24"/>
        </w:rPr>
        <w:t xml:space="preserve"> </w:t>
      </w:r>
    </w:p>
    <w:p w:rsidR="00914351" w:rsidRDefault="00914351" w:rsidP="00914351">
      <w:r>
        <w:rPr>
          <w:sz w:val="24"/>
          <w:szCs w:val="24"/>
        </w:rPr>
        <w:t xml:space="preserve">Представитель заказчика: </w:t>
      </w:r>
      <w:r>
        <w:t xml:space="preserve">                                                            </w:t>
      </w:r>
      <w:r w:rsidR="00A06C8E">
        <w:t xml:space="preserve">                             </w:t>
      </w:r>
      <w:r>
        <w:t>__________________</w:t>
      </w:r>
      <w:r>
        <w:rPr>
          <w:sz w:val="24"/>
          <w:szCs w:val="24"/>
        </w:rPr>
        <w:t>Л.С.Скороходова</w:t>
      </w:r>
      <w:r>
        <w:rPr>
          <w:sz w:val="24"/>
        </w:rPr>
        <w:t xml:space="preserve"> </w:t>
      </w:r>
    </w:p>
    <w:p w:rsidR="00914351" w:rsidRDefault="00914351" w:rsidP="00914351"/>
    <w:p w:rsidR="00914351" w:rsidRDefault="00914351"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A06C8E" w:rsidRDefault="00A06C8E" w:rsidP="00914351"/>
    <w:p w:rsidR="00914351" w:rsidRDefault="00914351" w:rsidP="00914351">
      <w:pPr>
        <w:ind w:hanging="426"/>
        <w:jc w:val="right"/>
        <w:rPr>
          <w:sz w:val="16"/>
          <w:szCs w:val="16"/>
        </w:rPr>
      </w:pPr>
      <w:r>
        <w:rPr>
          <w:sz w:val="16"/>
          <w:szCs w:val="16"/>
        </w:rPr>
        <w:t xml:space="preserve">                                                                                                                                                                                     Приложение 1</w:t>
      </w:r>
    </w:p>
    <w:p w:rsidR="00914351" w:rsidRDefault="00914351" w:rsidP="00914351">
      <w:pPr>
        <w:tabs>
          <w:tab w:val="left" w:pos="3930"/>
          <w:tab w:val="right" w:pos="9355"/>
        </w:tabs>
        <w:jc w:val="right"/>
        <w:rPr>
          <w:sz w:val="16"/>
          <w:szCs w:val="16"/>
        </w:rPr>
      </w:pPr>
      <w:r>
        <w:rPr>
          <w:sz w:val="16"/>
          <w:szCs w:val="16"/>
        </w:rPr>
        <w:t xml:space="preserve">                                                                                                                                               к протоколу подведения итогов</w:t>
      </w:r>
    </w:p>
    <w:p w:rsidR="00914351" w:rsidRDefault="00914351" w:rsidP="00914351">
      <w:pPr>
        <w:tabs>
          <w:tab w:val="left" w:pos="3930"/>
          <w:tab w:val="right" w:pos="9355"/>
        </w:tabs>
        <w:jc w:val="right"/>
        <w:rPr>
          <w:sz w:val="16"/>
          <w:szCs w:val="16"/>
        </w:rPr>
      </w:pPr>
      <w:r>
        <w:rPr>
          <w:sz w:val="16"/>
          <w:szCs w:val="16"/>
        </w:rPr>
        <w:t xml:space="preserve">                                                                                                                                                                  открытого аукциона в электронной форме</w:t>
      </w:r>
    </w:p>
    <w:p w:rsidR="00914351" w:rsidRDefault="00914351" w:rsidP="00914351">
      <w:pPr>
        <w:tabs>
          <w:tab w:val="left" w:pos="3930"/>
          <w:tab w:val="right" w:pos="9355"/>
        </w:tabs>
        <w:jc w:val="right"/>
        <w:rPr>
          <w:sz w:val="16"/>
          <w:szCs w:val="16"/>
        </w:rPr>
      </w:pPr>
      <w:r>
        <w:rPr>
          <w:sz w:val="22"/>
          <w:szCs w:val="22"/>
        </w:rPr>
        <w:t xml:space="preserve">                                                                                                                           </w:t>
      </w:r>
      <w:r>
        <w:rPr>
          <w:sz w:val="16"/>
          <w:szCs w:val="16"/>
        </w:rPr>
        <w:t>от «28» апреля  2011 г. № 0187300005811000077-3</w:t>
      </w:r>
    </w:p>
    <w:p w:rsidR="00914351" w:rsidRDefault="00914351" w:rsidP="00914351">
      <w:pPr>
        <w:jc w:val="center"/>
        <w:rPr>
          <w:sz w:val="22"/>
          <w:szCs w:val="22"/>
        </w:rPr>
      </w:pPr>
      <w:r>
        <w:rPr>
          <w:sz w:val="22"/>
          <w:szCs w:val="22"/>
        </w:rPr>
        <w:t>Таблица подведения итогов</w:t>
      </w:r>
    </w:p>
    <w:p w:rsidR="00914351" w:rsidRDefault="00914351" w:rsidP="00914351">
      <w:pPr>
        <w:snapToGrid w:val="0"/>
        <w:jc w:val="center"/>
        <w:rPr>
          <w:sz w:val="22"/>
          <w:szCs w:val="22"/>
        </w:rPr>
      </w:pPr>
      <w:r>
        <w:rPr>
          <w:sz w:val="22"/>
          <w:szCs w:val="22"/>
        </w:rPr>
        <w:t xml:space="preserve">Открытый аукцион в электронной форме на выполнение работ по капитальному ремонту сетей </w:t>
      </w:r>
      <w:proofErr w:type="spellStart"/>
      <w:r>
        <w:rPr>
          <w:sz w:val="22"/>
          <w:szCs w:val="22"/>
        </w:rPr>
        <w:t>тепловодоснабжения</w:t>
      </w:r>
      <w:proofErr w:type="spellEnd"/>
      <w:r>
        <w:rPr>
          <w:sz w:val="22"/>
          <w:szCs w:val="22"/>
        </w:rPr>
        <w:t xml:space="preserve"> от котельной №8 по ул. Геологов (участок от ТК ул. Мира,14 до ТК гостиница «</w:t>
      </w:r>
      <w:proofErr w:type="spellStart"/>
      <w:r>
        <w:rPr>
          <w:sz w:val="22"/>
          <w:szCs w:val="22"/>
        </w:rPr>
        <w:t>Югорск</w:t>
      </w:r>
      <w:proofErr w:type="spellEnd"/>
      <w:r>
        <w:rPr>
          <w:sz w:val="22"/>
          <w:szCs w:val="22"/>
        </w:rPr>
        <w:t xml:space="preserve">») в городе </w:t>
      </w:r>
      <w:proofErr w:type="spellStart"/>
      <w:r>
        <w:rPr>
          <w:sz w:val="22"/>
          <w:szCs w:val="22"/>
        </w:rPr>
        <w:t>Югорске</w:t>
      </w:r>
      <w:proofErr w:type="spellEnd"/>
      <w:r>
        <w:rPr>
          <w:sz w:val="22"/>
          <w:szCs w:val="22"/>
        </w:rPr>
        <w:t>.</w:t>
      </w:r>
    </w:p>
    <w:p w:rsidR="00914351" w:rsidRDefault="00914351" w:rsidP="00914351">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652" w:type="dxa"/>
        <w:tblInd w:w="-142" w:type="dxa"/>
        <w:tblLayout w:type="fixed"/>
        <w:tblCellMar>
          <w:left w:w="0" w:type="dxa"/>
          <w:right w:w="0" w:type="dxa"/>
        </w:tblCellMar>
        <w:tblLook w:val="04A0"/>
      </w:tblPr>
      <w:tblGrid>
        <w:gridCol w:w="2552"/>
        <w:gridCol w:w="2268"/>
        <w:gridCol w:w="1985"/>
        <w:gridCol w:w="1984"/>
        <w:gridCol w:w="1863"/>
      </w:tblGrid>
      <w:tr w:rsidR="00914351" w:rsidTr="00CF5115">
        <w:tc>
          <w:tcPr>
            <w:tcW w:w="4820" w:type="dxa"/>
            <w:gridSpan w:val="2"/>
            <w:tcBorders>
              <w:top w:val="single" w:sz="8" w:space="0" w:color="000000"/>
              <w:left w:val="single" w:sz="8" w:space="0" w:color="000000"/>
              <w:bottom w:val="single" w:sz="8" w:space="0" w:color="000000"/>
              <w:right w:val="nil"/>
            </w:tcBorders>
            <w:hideMark/>
          </w:tcPr>
          <w:p w:rsidR="00914351" w:rsidRDefault="00914351" w:rsidP="00CF5115">
            <w:pPr>
              <w:suppressAutoHyphens/>
              <w:snapToGrid w:val="0"/>
              <w:rPr>
                <w:color w:val="000000"/>
                <w:sz w:val="16"/>
                <w:szCs w:val="16"/>
                <w:lang w:eastAsia="ar-SA"/>
              </w:rPr>
            </w:pPr>
            <w:r>
              <w:rPr>
                <w:color w:val="000000"/>
                <w:sz w:val="16"/>
                <w:szCs w:val="16"/>
              </w:rPr>
              <w:t>Порядковый номер заявки</w:t>
            </w:r>
          </w:p>
        </w:tc>
        <w:tc>
          <w:tcPr>
            <w:tcW w:w="1985" w:type="dxa"/>
            <w:tcBorders>
              <w:top w:val="single" w:sz="8" w:space="0" w:color="000000"/>
              <w:left w:val="single" w:sz="8" w:space="0" w:color="000000"/>
              <w:bottom w:val="single" w:sz="8" w:space="0" w:color="000000"/>
              <w:right w:val="nil"/>
            </w:tcBorders>
            <w:vAlign w:val="center"/>
            <w:hideMark/>
          </w:tcPr>
          <w:p w:rsidR="00914351" w:rsidRDefault="00914351" w:rsidP="00CF5115">
            <w:pPr>
              <w:suppressAutoHyphens/>
              <w:snapToGrid w:val="0"/>
              <w:jc w:val="center"/>
              <w:rPr>
                <w:color w:val="000000"/>
                <w:sz w:val="16"/>
                <w:szCs w:val="16"/>
                <w:lang w:eastAsia="ar-SA"/>
              </w:rPr>
            </w:pPr>
            <w:r>
              <w:rPr>
                <w:color w:val="000000"/>
                <w:sz w:val="16"/>
                <w:szCs w:val="16"/>
              </w:rPr>
              <w:t>1</w:t>
            </w:r>
          </w:p>
        </w:tc>
        <w:tc>
          <w:tcPr>
            <w:tcW w:w="1984" w:type="dxa"/>
            <w:tcBorders>
              <w:top w:val="single" w:sz="8" w:space="0" w:color="000000"/>
              <w:left w:val="single" w:sz="8" w:space="0" w:color="000000"/>
              <w:bottom w:val="single" w:sz="8" w:space="0" w:color="000000"/>
              <w:right w:val="nil"/>
            </w:tcBorders>
            <w:hideMark/>
          </w:tcPr>
          <w:p w:rsidR="00914351" w:rsidRDefault="00914351" w:rsidP="00CF5115">
            <w:pPr>
              <w:suppressAutoHyphens/>
              <w:snapToGrid w:val="0"/>
              <w:jc w:val="center"/>
              <w:rPr>
                <w:color w:val="000000"/>
                <w:sz w:val="16"/>
                <w:szCs w:val="16"/>
                <w:lang w:eastAsia="ar-SA"/>
              </w:rPr>
            </w:pPr>
            <w:r>
              <w:rPr>
                <w:color w:val="000000"/>
                <w:sz w:val="16"/>
                <w:szCs w:val="16"/>
              </w:rPr>
              <w:t>2</w:t>
            </w:r>
          </w:p>
        </w:tc>
        <w:tc>
          <w:tcPr>
            <w:tcW w:w="1863" w:type="dxa"/>
            <w:tcBorders>
              <w:top w:val="single" w:sz="8" w:space="0" w:color="000000"/>
              <w:left w:val="single" w:sz="8" w:space="0" w:color="000000"/>
              <w:bottom w:val="single" w:sz="8" w:space="0" w:color="000000"/>
              <w:right w:val="single" w:sz="8" w:space="0" w:color="000000"/>
            </w:tcBorders>
            <w:vAlign w:val="center"/>
            <w:hideMark/>
          </w:tcPr>
          <w:p w:rsidR="00914351" w:rsidRDefault="00914351" w:rsidP="00CF5115">
            <w:pPr>
              <w:suppressAutoHyphens/>
              <w:snapToGrid w:val="0"/>
              <w:jc w:val="center"/>
              <w:rPr>
                <w:color w:val="000000"/>
                <w:sz w:val="16"/>
                <w:szCs w:val="16"/>
                <w:lang w:eastAsia="ar-SA"/>
              </w:rPr>
            </w:pPr>
            <w:r>
              <w:rPr>
                <w:color w:val="000000"/>
                <w:sz w:val="16"/>
                <w:szCs w:val="16"/>
              </w:rPr>
              <w:t>3</w:t>
            </w:r>
          </w:p>
        </w:tc>
      </w:tr>
      <w:tr w:rsidR="00914351" w:rsidTr="00CF5115">
        <w:tc>
          <w:tcPr>
            <w:tcW w:w="2552" w:type="dxa"/>
            <w:tcBorders>
              <w:top w:val="single" w:sz="8" w:space="0" w:color="000000"/>
              <w:left w:val="single" w:sz="8" w:space="0" w:color="000000"/>
              <w:bottom w:val="single" w:sz="8" w:space="0" w:color="000000"/>
              <w:right w:val="nil"/>
            </w:tcBorders>
            <w:hideMark/>
          </w:tcPr>
          <w:p w:rsidR="00914351" w:rsidRDefault="00914351" w:rsidP="00CF5115">
            <w:pPr>
              <w:suppressAutoHyphens/>
              <w:snapToGrid w:val="0"/>
              <w:ind w:left="294" w:hanging="294"/>
              <w:jc w:val="center"/>
              <w:rPr>
                <w:color w:val="000000"/>
                <w:sz w:val="16"/>
                <w:szCs w:val="16"/>
                <w:lang w:eastAsia="ar-SA"/>
              </w:rPr>
            </w:pPr>
            <w:r>
              <w:rPr>
                <w:color w:val="000000"/>
                <w:sz w:val="16"/>
                <w:szCs w:val="16"/>
              </w:rPr>
              <w:t>Показатель</w:t>
            </w:r>
          </w:p>
        </w:tc>
        <w:tc>
          <w:tcPr>
            <w:tcW w:w="2268" w:type="dxa"/>
            <w:tcBorders>
              <w:top w:val="single" w:sz="8" w:space="0" w:color="000000"/>
              <w:left w:val="single" w:sz="8" w:space="0" w:color="000000"/>
              <w:bottom w:val="single" w:sz="8" w:space="0" w:color="000000"/>
              <w:right w:val="nil"/>
            </w:tcBorders>
            <w:hideMark/>
          </w:tcPr>
          <w:p w:rsidR="00914351" w:rsidRDefault="00914351" w:rsidP="00CF5115">
            <w:pPr>
              <w:suppressAutoHyphens/>
              <w:snapToGrid w:val="0"/>
              <w:jc w:val="center"/>
              <w:rPr>
                <w:color w:val="000000"/>
                <w:sz w:val="16"/>
                <w:szCs w:val="16"/>
                <w:lang w:eastAsia="ar-SA"/>
              </w:rPr>
            </w:pPr>
            <w:r>
              <w:rPr>
                <w:color w:val="000000"/>
                <w:sz w:val="16"/>
                <w:szCs w:val="16"/>
              </w:rPr>
              <w:t>Обязательные требования</w:t>
            </w:r>
          </w:p>
        </w:tc>
        <w:tc>
          <w:tcPr>
            <w:tcW w:w="1985" w:type="dxa"/>
            <w:tcBorders>
              <w:top w:val="single" w:sz="8" w:space="0" w:color="000000"/>
              <w:left w:val="single" w:sz="8" w:space="0" w:color="000000"/>
              <w:bottom w:val="single" w:sz="8" w:space="0" w:color="000000"/>
              <w:right w:val="nil"/>
            </w:tcBorders>
            <w:hideMark/>
          </w:tcPr>
          <w:p w:rsidR="00914351" w:rsidRDefault="00914351" w:rsidP="00CF5115">
            <w:pPr>
              <w:snapToGrid w:val="0"/>
              <w:jc w:val="center"/>
              <w:rPr>
                <w:color w:val="000000"/>
                <w:sz w:val="16"/>
                <w:szCs w:val="16"/>
                <w:lang w:eastAsia="ar-SA"/>
              </w:rPr>
            </w:pPr>
            <w:r>
              <w:rPr>
                <w:color w:val="000000"/>
                <w:sz w:val="16"/>
                <w:szCs w:val="16"/>
              </w:rPr>
              <w:t xml:space="preserve">ООО </w:t>
            </w:r>
          </w:p>
          <w:p w:rsidR="00914351" w:rsidRDefault="00914351" w:rsidP="00CF5115">
            <w:pPr>
              <w:snapToGrid w:val="0"/>
              <w:jc w:val="center"/>
              <w:rPr>
                <w:color w:val="000000"/>
                <w:sz w:val="16"/>
                <w:szCs w:val="16"/>
              </w:rPr>
            </w:pPr>
            <w:r>
              <w:rPr>
                <w:color w:val="000000"/>
                <w:sz w:val="16"/>
                <w:szCs w:val="16"/>
              </w:rPr>
              <w:t>«</w:t>
            </w:r>
            <w:proofErr w:type="spellStart"/>
            <w:r>
              <w:rPr>
                <w:color w:val="000000"/>
                <w:sz w:val="16"/>
                <w:szCs w:val="16"/>
              </w:rPr>
              <w:t>Югорскэнергогаз</w:t>
            </w:r>
            <w:proofErr w:type="spellEnd"/>
            <w:r>
              <w:rPr>
                <w:color w:val="000000"/>
                <w:sz w:val="16"/>
                <w:szCs w:val="16"/>
              </w:rPr>
              <w:t xml:space="preserve">», </w:t>
            </w:r>
          </w:p>
          <w:p w:rsidR="00914351" w:rsidRDefault="00914351" w:rsidP="00CF5115">
            <w:pPr>
              <w:suppressAutoHyphens/>
              <w:snapToGrid w:val="0"/>
              <w:jc w:val="center"/>
              <w:rPr>
                <w:color w:val="000000"/>
                <w:sz w:val="16"/>
                <w:szCs w:val="16"/>
                <w:lang w:eastAsia="ar-SA"/>
              </w:rPr>
            </w:pPr>
            <w:r>
              <w:rPr>
                <w:color w:val="000000"/>
                <w:sz w:val="16"/>
                <w:szCs w:val="16"/>
              </w:rPr>
              <w:t xml:space="preserve">г. </w:t>
            </w:r>
            <w:proofErr w:type="spellStart"/>
            <w:r>
              <w:rPr>
                <w:color w:val="000000"/>
                <w:sz w:val="16"/>
                <w:szCs w:val="16"/>
              </w:rPr>
              <w:t>Югорск</w:t>
            </w:r>
            <w:proofErr w:type="spellEnd"/>
          </w:p>
        </w:tc>
        <w:tc>
          <w:tcPr>
            <w:tcW w:w="1984" w:type="dxa"/>
            <w:tcBorders>
              <w:top w:val="single" w:sz="8" w:space="0" w:color="000000"/>
              <w:left w:val="single" w:sz="8" w:space="0" w:color="000000"/>
              <w:bottom w:val="single" w:sz="8" w:space="0" w:color="000000"/>
              <w:right w:val="nil"/>
            </w:tcBorders>
            <w:hideMark/>
          </w:tcPr>
          <w:p w:rsidR="00914351" w:rsidRDefault="00914351" w:rsidP="00CF5115">
            <w:pPr>
              <w:snapToGrid w:val="0"/>
              <w:jc w:val="center"/>
              <w:rPr>
                <w:color w:val="000000"/>
                <w:sz w:val="16"/>
                <w:szCs w:val="16"/>
                <w:lang w:eastAsia="ar-SA"/>
              </w:rPr>
            </w:pPr>
            <w:r>
              <w:rPr>
                <w:color w:val="000000"/>
                <w:sz w:val="16"/>
                <w:szCs w:val="16"/>
              </w:rPr>
              <w:t>ООО Строительное предприятие «</w:t>
            </w:r>
            <w:proofErr w:type="spellStart"/>
            <w:r>
              <w:rPr>
                <w:color w:val="000000"/>
                <w:sz w:val="16"/>
                <w:szCs w:val="16"/>
              </w:rPr>
              <w:t>Югра-С</w:t>
            </w:r>
            <w:proofErr w:type="spellEnd"/>
            <w:r>
              <w:rPr>
                <w:color w:val="000000"/>
                <w:sz w:val="16"/>
                <w:szCs w:val="16"/>
              </w:rPr>
              <w:t xml:space="preserve">», </w:t>
            </w:r>
          </w:p>
          <w:p w:rsidR="00914351" w:rsidRDefault="00914351" w:rsidP="00CF5115">
            <w:pPr>
              <w:suppressAutoHyphens/>
              <w:snapToGrid w:val="0"/>
              <w:jc w:val="center"/>
              <w:rPr>
                <w:color w:val="000000"/>
                <w:sz w:val="16"/>
                <w:szCs w:val="16"/>
                <w:lang w:eastAsia="ar-SA"/>
              </w:rPr>
            </w:pPr>
            <w:r>
              <w:rPr>
                <w:color w:val="000000"/>
                <w:sz w:val="16"/>
                <w:szCs w:val="16"/>
              </w:rPr>
              <w:t>г. Челябинск</w:t>
            </w:r>
          </w:p>
        </w:tc>
        <w:tc>
          <w:tcPr>
            <w:tcW w:w="1863" w:type="dxa"/>
            <w:tcBorders>
              <w:top w:val="single" w:sz="8" w:space="0" w:color="000000"/>
              <w:left w:val="single" w:sz="8" w:space="0" w:color="000000"/>
              <w:bottom w:val="single" w:sz="8" w:space="0" w:color="000000"/>
              <w:right w:val="single" w:sz="8" w:space="0" w:color="000000"/>
            </w:tcBorders>
            <w:hideMark/>
          </w:tcPr>
          <w:p w:rsidR="00914351" w:rsidRDefault="00914351" w:rsidP="00CF5115">
            <w:pPr>
              <w:snapToGrid w:val="0"/>
              <w:jc w:val="center"/>
              <w:rPr>
                <w:color w:val="000000"/>
                <w:sz w:val="16"/>
                <w:szCs w:val="16"/>
                <w:lang w:eastAsia="ar-SA"/>
              </w:rPr>
            </w:pPr>
            <w:r>
              <w:rPr>
                <w:color w:val="000000"/>
                <w:sz w:val="16"/>
                <w:szCs w:val="16"/>
              </w:rPr>
              <w:t>ООО</w:t>
            </w:r>
          </w:p>
          <w:p w:rsidR="00914351" w:rsidRDefault="00914351" w:rsidP="00CF5115">
            <w:pPr>
              <w:snapToGrid w:val="0"/>
              <w:jc w:val="center"/>
              <w:rPr>
                <w:color w:val="000000"/>
                <w:sz w:val="16"/>
                <w:szCs w:val="16"/>
              </w:rPr>
            </w:pPr>
            <w:r>
              <w:rPr>
                <w:color w:val="000000"/>
                <w:sz w:val="16"/>
                <w:szCs w:val="16"/>
              </w:rPr>
              <w:t xml:space="preserve"> «Консул», </w:t>
            </w:r>
          </w:p>
          <w:p w:rsidR="00914351" w:rsidRDefault="00914351" w:rsidP="00CF5115">
            <w:pPr>
              <w:suppressAutoHyphens/>
              <w:snapToGrid w:val="0"/>
              <w:jc w:val="center"/>
              <w:rPr>
                <w:color w:val="000000"/>
                <w:sz w:val="16"/>
                <w:szCs w:val="16"/>
                <w:lang w:eastAsia="ar-SA"/>
              </w:rPr>
            </w:pPr>
            <w:r>
              <w:rPr>
                <w:color w:val="000000"/>
                <w:sz w:val="16"/>
                <w:szCs w:val="16"/>
              </w:rPr>
              <w:t>г. Тюмень</w:t>
            </w:r>
          </w:p>
        </w:tc>
      </w:tr>
      <w:tr w:rsidR="00914351" w:rsidTr="00CF5115">
        <w:trPr>
          <w:trHeight w:val="708"/>
        </w:trPr>
        <w:tc>
          <w:tcPr>
            <w:tcW w:w="2552" w:type="dxa"/>
            <w:tcBorders>
              <w:top w:val="nil"/>
              <w:left w:val="single" w:sz="8" w:space="0" w:color="000000"/>
              <w:bottom w:val="single" w:sz="8" w:space="0" w:color="000000"/>
              <w:right w:val="nil"/>
            </w:tcBorders>
            <w:hideMark/>
          </w:tcPr>
          <w:p w:rsidR="00914351" w:rsidRDefault="00914351" w:rsidP="00CF5115">
            <w:pPr>
              <w:suppressAutoHyphens/>
              <w:snapToGrid w:val="0"/>
              <w:ind w:left="105" w:right="120"/>
              <w:jc w:val="both"/>
              <w:rPr>
                <w:color w:val="000000"/>
                <w:sz w:val="16"/>
                <w:szCs w:val="16"/>
                <w:lang w:eastAsia="ar-SA"/>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268" w:type="dxa"/>
            <w:tcBorders>
              <w:top w:val="nil"/>
              <w:left w:val="single" w:sz="8" w:space="0" w:color="000000"/>
              <w:bottom w:val="single" w:sz="8" w:space="0" w:color="000000"/>
              <w:right w:val="nil"/>
            </w:tcBorders>
            <w:hideMark/>
          </w:tcPr>
          <w:p w:rsidR="00914351" w:rsidRDefault="00914351" w:rsidP="00CF5115">
            <w:pPr>
              <w:suppressAutoHyphens/>
              <w:snapToGrid w:val="0"/>
              <w:jc w:val="center"/>
              <w:rPr>
                <w:color w:val="000000"/>
                <w:sz w:val="16"/>
                <w:szCs w:val="16"/>
                <w:lang w:eastAsia="ar-SA"/>
              </w:rPr>
            </w:pPr>
            <w:r>
              <w:rPr>
                <w:color w:val="000000"/>
                <w:sz w:val="16"/>
                <w:szCs w:val="16"/>
              </w:rPr>
              <w:t>не проводится</w:t>
            </w:r>
          </w:p>
        </w:tc>
        <w:tc>
          <w:tcPr>
            <w:tcW w:w="1985"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r>
              <w:rPr>
                <w:color w:val="000000"/>
                <w:sz w:val="16"/>
                <w:szCs w:val="16"/>
              </w:rPr>
              <w:t>не проводится</w:t>
            </w:r>
          </w:p>
          <w:p w:rsidR="00914351" w:rsidRDefault="00914351" w:rsidP="00CF5115">
            <w:pPr>
              <w:suppressAutoHyphens/>
              <w:snapToGrid w:val="0"/>
              <w:jc w:val="center"/>
              <w:rPr>
                <w:color w:val="000000"/>
                <w:sz w:val="16"/>
                <w:szCs w:val="16"/>
                <w:lang w:eastAsia="ar-SA"/>
              </w:rPr>
            </w:pPr>
          </w:p>
        </w:tc>
        <w:tc>
          <w:tcPr>
            <w:tcW w:w="1984"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r>
              <w:rPr>
                <w:color w:val="000000"/>
                <w:sz w:val="16"/>
                <w:szCs w:val="16"/>
              </w:rPr>
              <w:t>не проводится</w:t>
            </w:r>
          </w:p>
          <w:p w:rsidR="00914351" w:rsidRDefault="00914351" w:rsidP="00CF5115">
            <w:pPr>
              <w:suppressAutoHyphens/>
              <w:snapToGrid w:val="0"/>
              <w:jc w:val="center"/>
              <w:rPr>
                <w:color w:val="000000"/>
                <w:sz w:val="16"/>
                <w:szCs w:val="16"/>
                <w:lang w:eastAsia="ar-SA"/>
              </w:rPr>
            </w:pPr>
          </w:p>
        </w:tc>
        <w:tc>
          <w:tcPr>
            <w:tcW w:w="1863" w:type="dxa"/>
            <w:tcBorders>
              <w:top w:val="nil"/>
              <w:left w:val="single" w:sz="8" w:space="0" w:color="000000"/>
              <w:bottom w:val="single" w:sz="8" w:space="0" w:color="000000"/>
              <w:right w:val="single" w:sz="8" w:space="0" w:color="000000"/>
            </w:tcBorders>
          </w:tcPr>
          <w:p w:rsidR="00914351" w:rsidRDefault="00914351" w:rsidP="00CF5115">
            <w:pPr>
              <w:snapToGrid w:val="0"/>
              <w:jc w:val="center"/>
              <w:rPr>
                <w:color w:val="000000"/>
                <w:sz w:val="16"/>
                <w:szCs w:val="16"/>
                <w:lang w:eastAsia="ar-SA"/>
              </w:rPr>
            </w:pPr>
            <w:r>
              <w:rPr>
                <w:color w:val="000000"/>
                <w:sz w:val="16"/>
                <w:szCs w:val="16"/>
              </w:rPr>
              <w:t>не проводится</w:t>
            </w:r>
          </w:p>
          <w:p w:rsidR="00914351" w:rsidRDefault="00914351" w:rsidP="00CF5115">
            <w:pPr>
              <w:suppressAutoHyphens/>
              <w:snapToGrid w:val="0"/>
              <w:jc w:val="center"/>
              <w:rPr>
                <w:color w:val="000000"/>
                <w:sz w:val="16"/>
                <w:szCs w:val="16"/>
                <w:lang w:eastAsia="ar-SA"/>
              </w:rPr>
            </w:pPr>
          </w:p>
        </w:tc>
      </w:tr>
      <w:tr w:rsidR="00914351" w:rsidTr="00CF5115">
        <w:trPr>
          <w:trHeight w:val="387"/>
        </w:trPr>
        <w:tc>
          <w:tcPr>
            <w:tcW w:w="2552" w:type="dxa"/>
            <w:tcBorders>
              <w:top w:val="nil"/>
              <w:left w:val="single" w:sz="8" w:space="0" w:color="000000"/>
              <w:bottom w:val="single" w:sz="8" w:space="0" w:color="000000"/>
              <w:right w:val="nil"/>
            </w:tcBorders>
            <w:hideMark/>
          </w:tcPr>
          <w:p w:rsidR="00914351" w:rsidRDefault="00914351" w:rsidP="00CF5115">
            <w:pPr>
              <w:suppressAutoHyphens/>
              <w:snapToGrid w:val="0"/>
              <w:ind w:left="105" w:right="120"/>
              <w:rPr>
                <w:color w:val="000000"/>
                <w:sz w:val="16"/>
                <w:szCs w:val="16"/>
                <w:lang w:eastAsia="ar-SA"/>
              </w:rPr>
            </w:pPr>
            <w:r>
              <w:rPr>
                <w:color w:val="000000"/>
                <w:sz w:val="16"/>
                <w:szCs w:val="16"/>
              </w:rPr>
              <w:t>2. Не приостановление деятельности участника размещения заказа</w:t>
            </w:r>
          </w:p>
        </w:tc>
        <w:tc>
          <w:tcPr>
            <w:tcW w:w="2268" w:type="dxa"/>
            <w:tcBorders>
              <w:top w:val="nil"/>
              <w:left w:val="single" w:sz="8" w:space="0" w:color="000000"/>
              <w:bottom w:val="single" w:sz="8" w:space="0" w:color="000000"/>
              <w:right w:val="nil"/>
            </w:tcBorders>
            <w:hideMark/>
          </w:tcPr>
          <w:p w:rsidR="00914351" w:rsidRDefault="00914351" w:rsidP="00CF5115">
            <w:pPr>
              <w:suppressAutoHyphens/>
              <w:snapToGrid w:val="0"/>
              <w:jc w:val="center"/>
              <w:rPr>
                <w:color w:val="000000"/>
                <w:sz w:val="16"/>
                <w:szCs w:val="16"/>
                <w:lang w:eastAsia="ar-SA"/>
              </w:rPr>
            </w:pPr>
            <w:r>
              <w:rPr>
                <w:color w:val="000000"/>
                <w:sz w:val="16"/>
                <w:szCs w:val="16"/>
              </w:rPr>
              <w:t>не приостановлена</w:t>
            </w:r>
          </w:p>
        </w:tc>
        <w:tc>
          <w:tcPr>
            <w:tcW w:w="1985"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r>
              <w:rPr>
                <w:color w:val="000000"/>
                <w:sz w:val="16"/>
                <w:szCs w:val="16"/>
              </w:rPr>
              <w:t>не приостановлена</w:t>
            </w:r>
          </w:p>
          <w:p w:rsidR="00914351" w:rsidRDefault="00914351" w:rsidP="00CF5115">
            <w:pPr>
              <w:suppressAutoHyphens/>
              <w:snapToGrid w:val="0"/>
              <w:jc w:val="center"/>
              <w:rPr>
                <w:color w:val="000000"/>
                <w:sz w:val="16"/>
                <w:szCs w:val="16"/>
                <w:lang w:eastAsia="ar-SA"/>
              </w:rPr>
            </w:pPr>
          </w:p>
        </w:tc>
        <w:tc>
          <w:tcPr>
            <w:tcW w:w="1984"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r>
              <w:rPr>
                <w:color w:val="000000"/>
                <w:sz w:val="16"/>
                <w:szCs w:val="16"/>
              </w:rPr>
              <w:t>не приостановлена</w:t>
            </w:r>
          </w:p>
          <w:p w:rsidR="00914351" w:rsidRDefault="00914351" w:rsidP="00CF5115">
            <w:pPr>
              <w:suppressAutoHyphens/>
              <w:snapToGrid w:val="0"/>
              <w:jc w:val="center"/>
              <w:rPr>
                <w:color w:val="000000"/>
                <w:sz w:val="16"/>
                <w:szCs w:val="16"/>
                <w:lang w:eastAsia="ar-SA"/>
              </w:rPr>
            </w:pPr>
          </w:p>
        </w:tc>
        <w:tc>
          <w:tcPr>
            <w:tcW w:w="1863" w:type="dxa"/>
            <w:tcBorders>
              <w:top w:val="nil"/>
              <w:left w:val="single" w:sz="8" w:space="0" w:color="000000"/>
              <w:bottom w:val="single" w:sz="8" w:space="0" w:color="000000"/>
              <w:right w:val="single" w:sz="8" w:space="0" w:color="000000"/>
            </w:tcBorders>
          </w:tcPr>
          <w:p w:rsidR="00914351" w:rsidRDefault="00914351" w:rsidP="00CF5115">
            <w:pPr>
              <w:snapToGrid w:val="0"/>
              <w:jc w:val="center"/>
              <w:rPr>
                <w:color w:val="000000"/>
                <w:sz w:val="16"/>
                <w:szCs w:val="16"/>
                <w:lang w:eastAsia="ar-SA"/>
              </w:rPr>
            </w:pPr>
            <w:r>
              <w:rPr>
                <w:color w:val="000000"/>
                <w:sz w:val="16"/>
                <w:szCs w:val="16"/>
              </w:rPr>
              <w:t>не приостановлена</w:t>
            </w:r>
          </w:p>
          <w:p w:rsidR="00914351" w:rsidRDefault="00914351" w:rsidP="00CF5115">
            <w:pPr>
              <w:suppressAutoHyphens/>
              <w:snapToGrid w:val="0"/>
              <w:jc w:val="center"/>
              <w:rPr>
                <w:color w:val="000000"/>
                <w:sz w:val="16"/>
                <w:szCs w:val="16"/>
                <w:lang w:eastAsia="ar-SA"/>
              </w:rPr>
            </w:pPr>
          </w:p>
        </w:tc>
      </w:tr>
      <w:tr w:rsidR="00914351" w:rsidTr="00CF5115">
        <w:tc>
          <w:tcPr>
            <w:tcW w:w="2552" w:type="dxa"/>
            <w:tcBorders>
              <w:top w:val="nil"/>
              <w:left w:val="single" w:sz="8" w:space="0" w:color="000000"/>
              <w:bottom w:val="single" w:sz="8" w:space="0" w:color="000000"/>
              <w:right w:val="nil"/>
            </w:tcBorders>
            <w:hideMark/>
          </w:tcPr>
          <w:p w:rsidR="00914351" w:rsidRDefault="00914351" w:rsidP="00CF5115">
            <w:pPr>
              <w:suppressAutoHyphens/>
              <w:snapToGrid w:val="0"/>
              <w:ind w:left="105" w:right="120"/>
              <w:rPr>
                <w:color w:val="000000"/>
                <w:sz w:val="16"/>
                <w:szCs w:val="16"/>
                <w:lang w:eastAsia="ar-SA"/>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268"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p>
          <w:p w:rsidR="00914351" w:rsidRDefault="00914351" w:rsidP="00CF5115">
            <w:pPr>
              <w:suppressAutoHyphens/>
              <w:snapToGrid w:val="0"/>
              <w:ind w:firstLine="33"/>
              <w:jc w:val="center"/>
              <w:rPr>
                <w:color w:val="000000"/>
                <w:sz w:val="16"/>
                <w:szCs w:val="16"/>
                <w:lang w:eastAsia="ar-SA"/>
              </w:rPr>
            </w:pPr>
            <w:r>
              <w:rPr>
                <w:color w:val="000000"/>
                <w:sz w:val="16"/>
                <w:szCs w:val="16"/>
              </w:rPr>
              <w:t>не превышает 25 % балансовой стоимости активов</w:t>
            </w:r>
          </w:p>
        </w:tc>
        <w:tc>
          <w:tcPr>
            <w:tcW w:w="1985"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p>
          <w:p w:rsidR="00914351" w:rsidRDefault="00914351" w:rsidP="00CF511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1984"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p>
          <w:p w:rsidR="00914351" w:rsidRDefault="00914351" w:rsidP="00CF511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1863" w:type="dxa"/>
            <w:tcBorders>
              <w:top w:val="nil"/>
              <w:left w:val="single" w:sz="8" w:space="0" w:color="000000"/>
              <w:bottom w:val="single" w:sz="8" w:space="0" w:color="000000"/>
              <w:right w:val="single" w:sz="8" w:space="0" w:color="000000"/>
            </w:tcBorders>
          </w:tcPr>
          <w:p w:rsidR="00914351" w:rsidRDefault="00914351" w:rsidP="00CF5115">
            <w:pPr>
              <w:snapToGrid w:val="0"/>
              <w:jc w:val="center"/>
              <w:rPr>
                <w:color w:val="000000"/>
                <w:sz w:val="16"/>
                <w:szCs w:val="16"/>
                <w:lang w:eastAsia="ar-SA"/>
              </w:rPr>
            </w:pPr>
          </w:p>
          <w:p w:rsidR="00914351" w:rsidRDefault="00914351" w:rsidP="00CF5115">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r>
      <w:tr w:rsidR="00914351" w:rsidTr="00CF5115">
        <w:tc>
          <w:tcPr>
            <w:tcW w:w="2552" w:type="dxa"/>
            <w:tcBorders>
              <w:top w:val="nil"/>
              <w:left w:val="single" w:sz="8" w:space="0" w:color="000000"/>
              <w:bottom w:val="single" w:sz="8" w:space="0" w:color="000000"/>
              <w:right w:val="nil"/>
            </w:tcBorders>
            <w:hideMark/>
          </w:tcPr>
          <w:p w:rsidR="00914351" w:rsidRDefault="00914351" w:rsidP="00CF5115">
            <w:pPr>
              <w:suppressAutoHyphens/>
              <w:snapToGrid w:val="0"/>
              <w:ind w:left="105" w:right="120"/>
              <w:rPr>
                <w:color w:val="000000"/>
                <w:sz w:val="16"/>
                <w:szCs w:val="16"/>
                <w:lang w:eastAsia="ar-SA"/>
              </w:rPr>
            </w:pPr>
            <w:r>
              <w:rPr>
                <w:color w:val="000000"/>
                <w:sz w:val="16"/>
                <w:szCs w:val="16"/>
              </w:rPr>
              <w:t>4. Отсутствие в реестре недобросовестных поставщиков сведений об участнике размещения заказа</w:t>
            </w:r>
          </w:p>
        </w:tc>
        <w:tc>
          <w:tcPr>
            <w:tcW w:w="2268"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p>
          <w:p w:rsidR="00914351" w:rsidRDefault="00914351" w:rsidP="00CF5115">
            <w:pPr>
              <w:suppressAutoHyphens/>
              <w:snapToGrid w:val="0"/>
              <w:jc w:val="center"/>
              <w:rPr>
                <w:color w:val="000000"/>
                <w:sz w:val="16"/>
                <w:szCs w:val="16"/>
                <w:lang w:eastAsia="ar-SA"/>
              </w:rPr>
            </w:pPr>
            <w:r>
              <w:rPr>
                <w:color w:val="000000"/>
                <w:sz w:val="16"/>
                <w:szCs w:val="16"/>
              </w:rPr>
              <w:t>отсутствует</w:t>
            </w:r>
          </w:p>
        </w:tc>
        <w:tc>
          <w:tcPr>
            <w:tcW w:w="1985"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p>
          <w:p w:rsidR="00914351" w:rsidRDefault="00914351" w:rsidP="00CF5115">
            <w:pPr>
              <w:suppressAutoHyphens/>
              <w:snapToGrid w:val="0"/>
              <w:jc w:val="center"/>
              <w:rPr>
                <w:color w:val="000000"/>
                <w:sz w:val="16"/>
                <w:szCs w:val="16"/>
                <w:lang w:eastAsia="ar-SA"/>
              </w:rPr>
            </w:pPr>
            <w:r>
              <w:rPr>
                <w:color w:val="000000"/>
                <w:sz w:val="16"/>
                <w:szCs w:val="16"/>
              </w:rPr>
              <w:t>отсутствует</w:t>
            </w:r>
          </w:p>
        </w:tc>
        <w:tc>
          <w:tcPr>
            <w:tcW w:w="1984" w:type="dxa"/>
            <w:tcBorders>
              <w:top w:val="nil"/>
              <w:left w:val="single" w:sz="8" w:space="0" w:color="000000"/>
              <w:bottom w:val="single" w:sz="8" w:space="0" w:color="000000"/>
              <w:right w:val="nil"/>
            </w:tcBorders>
          </w:tcPr>
          <w:p w:rsidR="00914351" w:rsidRDefault="00914351" w:rsidP="00CF5115">
            <w:pPr>
              <w:snapToGrid w:val="0"/>
              <w:jc w:val="center"/>
              <w:rPr>
                <w:color w:val="000000"/>
                <w:sz w:val="16"/>
                <w:szCs w:val="16"/>
                <w:lang w:eastAsia="ar-SA"/>
              </w:rPr>
            </w:pPr>
          </w:p>
          <w:p w:rsidR="00914351" w:rsidRDefault="00914351" w:rsidP="00CF5115">
            <w:pPr>
              <w:suppressAutoHyphens/>
              <w:snapToGrid w:val="0"/>
              <w:jc w:val="center"/>
              <w:rPr>
                <w:color w:val="000000"/>
                <w:sz w:val="16"/>
                <w:szCs w:val="16"/>
                <w:lang w:eastAsia="ar-SA"/>
              </w:rPr>
            </w:pPr>
            <w:r>
              <w:rPr>
                <w:color w:val="000000"/>
                <w:sz w:val="16"/>
                <w:szCs w:val="16"/>
              </w:rPr>
              <w:t>отсутствует</w:t>
            </w:r>
          </w:p>
        </w:tc>
        <w:tc>
          <w:tcPr>
            <w:tcW w:w="1863" w:type="dxa"/>
            <w:tcBorders>
              <w:top w:val="nil"/>
              <w:left w:val="single" w:sz="8" w:space="0" w:color="000000"/>
              <w:bottom w:val="single" w:sz="8" w:space="0" w:color="000000"/>
              <w:right w:val="single" w:sz="8" w:space="0" w:color="000000"/>
            </w:tcBorders>
          </w:tcPr>
          <w:p w:rsidR="00914351" w:rsidRDefault="00914351" w:rsidP="00CF5115">
            <w:pPr>
              <w:snapToGrid w:val="0"/>
              <w:jc w:val="center"/>
              <w:rPr>
                <w:color w:val="000000"/>
                <w:sz w:val="16"/>
                <w:szCs w:val="16"/>
                <w:lang w:eastAsia="ar-SA"/>
              </w:rPr>
            </w:pPr>
          </w:p>
          <w:p w:rsidR="00914351" w:rsidRDefault="00914351" w:rsidP="00CF5115">
            <w:pPr>
              <w:suppressAutoHyphens/>
              <w:snapToGrid w:val="0"/>
              <w:jc w:val="center"/>
              <w:rPr>
                <w:color w:val="000000"/>
                <w:sz w:val="16"/>
                <w:szCs w:val="16"/>
                <w:lang w:eastAsia="ar-SA"/>
              </w:rPr>
            </w:pPr>
            <w:r>
              <w:rPr>
                <w:color w:val="000000"/>
                <w:sz w:val="16"/>
                <w:szCs w:val="16"/>
              </w:rPr>
              <w:t>отсутствует</w:t>
            </w:r>
          </w:p>
        </w:tc>
      </w:tr>
      <w:tr w:rsidR="00914351" w:rsidTr="00CF5115">
        <w:tc>
          <w:tcPr>
            <w:tcW w:w="2552" w:type="dxa"/>
            <w:tcBorders>
              <w:top w:val="nil"/>
              <w:left w:val="single" w:sz="8" w:space="0" w:color="000000"/>
              <w:bottom w:val="single" w:sz="8" w:space="0" w:color="000000"/>
              <w:right w:val="nil"/>
            </w:tcBorders>
            <w:hideMark/>
          </w:tcPr>
          <w:p w:rsidR="00914351" w:rsidRDefault="00914351" w:rsidP="00CF5115">
            <w:pPr>
              <w:suppressAutoHyphens/>
              <w:snapToGrid w:val="0"/>
              <w:ind w:left="105" w:right="120"/>
              <w:rPr>
                <w:color w:val="000000"/>
                <w:sz w:val="16"/>
                <w:szCs w:val="16"/>
                <w:lang w:eastAsia="ar-SA"/>
              </w:rPr>
            </w:pPr>
            <w:r>
              <w:rPr>
                <w:color w:val="000000"/>
                <w:sz w:val="16"/>
                <w:szCs w:val="16"/>
              </w:rPr>
              <w:t xml:space="preserve">5. Копия свидетельства о допуске от </w:t>
            </w:r>
            <w:proofErr w:type="spellStart"/>
            <w:r>
              <w:rPr>
                <w:color w:val="000000"/>
                <w:sz w:val="16"/>
                <w:szCs w:val="16"/>
              </w:rPr>
              <w:t>саморегулируемой</w:t>
            </w:r>
            <w:proofErr w:type="spellEnd"/>
            <w:r>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268" w:type="dxa"/>
            <w:tcBorders>
              <w:top w:val="nil"/>
              <w:left w:val="single" w:sz="8" w:space="0" w:color="000000"/>
              <w:bottom w:val="single" w:sz="8" w:space="0" w:color="000000"/>
              <w:right w:val="nil"/>
            </w:tcBorders>
            <w:hideMark/>
          </w:tcPr>
          <w:p w:rsidR="00914351" w:rsidRDefault="00914351" w:rsidP="00CF5115">
            <w:pPr>
              <w:snapToGrid w:val="0"/>
              <w:ind w:left="152"/>
              <w:rPr>
                <w:b/>
                <w:sz w:val="16"/>
                <w:szCs w:val="16"/>
                <w:lang w:eastAsia="ar-SA"/>
              </w:rPr>
            </w:pPr>
            <w:r>
              <w:rPr>
                <w:b/>
                <w:sz w:val="16"/>
                <w:szCs w:val="16"/>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914351" w:rsidRDefault="00914351" w:rsidP="00CF5115">
            <w:pPr>
              <w:rPr>
                <w:sz w:val="16"/>
                <w:szCs w:val="16"/>
              </w:rPr>
            </w:pPr>
            <w:bookmarkStart w:id="0" w:name="sub_170"/>
            <w:r>
              <w:rPr>
                <w:sz w:val="16"/>
                <w:szCs w:val="16"/>
              </w:rPr>
              <w:t>16.1. Укладка трубопроводов водопроводных</w:t>
            </w:r>
            <w:bookmarkEnd w:id="0"/>
          </w:p>
          <w:p w:rsidR="00914351" w:rsidRDefault="00914351" w:rsidP="00CF5115">
            <w:pPr>
              <w:rPr>
                <w:sz w:val="16"/>
                <w:szCs w:val="16"/>
              </w:rPr>
            </w:pPr>
            <w:bookmarkStart w:id="1" w:name="sub_171"/>
            <w:r>
              <w:rPr>
                <w:sz w:val="16"/>
                <w:szCs w:val="16"/>
              </w:rPr>
              <w:t>16.2. Монтаж и демонтаж запорной арматуры и оборудования водопроводных сетей</w:t>
            </w:r>
            <w:bookmarkEnd w:id="1"/>
          </w:p>
          <w:p w:rsidR="00914351" w:rsidRDefault="00914351" w:rsidP="00CF5115">
            <w:pPr>
              <w:rPr>
                <w:sz w:val="16"/>
                <w:szCs w:val="16"/>
              </w:rPr>
            </w:pPr>
            <w:bookmarkStart w:id="2" w:name="sub_172"/>
            <w:r>
              <w:rPr>
                <w:sz w:val="16"/>
                <w:szCs w:val="16"/>
              </w:rPr>
              <w:t>16.3. Устройство водопроводных колодцев, оголовков, гасителей водосборов</w:t>
            </w:r>
            <w:bookmarkEnd w:id="2"/>
          </w:p>
          <w:p w:rsidR="00914351" w:rsidRDefault="00914351" w:rsidP="00CF5115">
            <w:pPr>
              <w:rPr>
                <w:sz w:val="16"/>
                <w:szCs w:val="16"/>
              </w:rPr>
            </w:pPr>
            <w:bookmarkStart w:id="3" w:name="sub_173"/>
            <w:r>
              <w:rPr>
                <w:sz w:val="16"/>
                <w:szCs w:val="16"/>
              </w:rPr>
              <w:t>16.4. Очистка полости и испытание трубопроводов водопровода</w:t>
            </w:r>
            <w:bookmarkEnd w:id="3"/>
          </w:p>
          <w:p w:rsidR="00914351" w:rsidRDefault="00914351" w:rsidP="00CF5115">
            <w:pPr>
              <w:rPr>
                <w:sz w:val="16"/>
                <w:szCs w:val="16"/>
              </w:rPr>
            </w:pPr>
            <w:bookmarkStart w:id="4" w:name="sub_183"/>
            <w:r>
              <w:rPr>
                <w:sz w:val="16"/>
                <w:szCs w:val="16"/>
              </w:rPr>
              <w:t>18.1. Укладка трубопроводов теплоснабжения с температурой теплоносителя до 115 градусов Цельсия</w:t>
            </w:r>
            <w:bookmarkEnd w:id="4"/>
          </w:p>
          <w:p w:rsidR="00914351" w:rsidRDefault="00914351" w:rsidP="00CF5115">
            <w:pPr>
              <w:rPr>
                <w:sz w:val="16"/>
                <w:szCs w:val="16"/>
              </w:rPr>
            </w:pPr>
            <w:bookmarkStart w:id="5" w:name="sub_184"/>
            <w:r>
              <w:rPr>
                <w:sz w:val="16"/>
                <w:szCs w:val="16"/>
              </w:rPr>
              <w:t>18.2. Укладка трубопроводов теплоснабжения с температурой теплоносителя 115 градусов Цельсия и выше</w:t>
            </w:r>
            <w:bookmarkEnd w:id="5"/>
          </w:p>
          <w:p w:rsidR="00914351" w:rsidRDefault="00914351" w:rsidP="00CF5115">
            <w:pPr>
              <w:rPr>
                <w:sz w:val="16"/>
                <w:szCs w:val="16"/>
              </w:rPr>
            </w:pPr>
            <w:bookmarkStart w:id="6" w:name="sub_185"/>
            <w:r>
              <w:rPr>
                <w:sz w:val="16"/>
                <w:szCs w:val="16"/>
              </w:rPr>
              <w:t>18.3. Монтаж и демонтаж запорной арматуры и оборудования сетей теплоснабжения</w:t>
            </w:r>
            <w:bookmarkEnd w:id="6"/>
          </w:p>
          <w:p w:rsidR="00914351" w:rsidRDefault="00914351" w:rsidP="00CF5115">
            <w:pPr>
              <w:rPr>
                <w:sz w:val="16"/>
                <w:szCs w:val="16"/>
              </w:rPr>
            </w:pPr>
            <w:bookmarkStart w:id="7" w:name="sub_186"/>
            <w:r>
              <w:rPr>
                <w:sz w:val="16"/>
                <w:szCs w:val="16"/>
              </w:rPr>
              <w:t>18.4. Устройство колодцев и камер сетей теплоснабжения</w:t>
            </w:r>
            <w:bookmarkEnd w:id="7"/>
          </w:p>
          <w:p w:rsidR="00914351" w:rsidRDefault="00914351" w:rsidP="00CF5115">
            <w:pPr>
              <w:rPr>
                <w:sz w:val="16"/>
                <w:szCs w:val="16"/>
              </w:rPr>
            </w:pPr>
            <w:bookmarkStart w:id="8" w:name="sub_187"/>
            <w:r>
              <w:rPr>
                <w:sz w:val="16"/>
                <w:szCs w:val="16"/>
              </w:rPr>
              <w:t>18.5. Очистка полости и испытание трубопроводов теплоснабжения</w:t>
            </w:r>
            <w:bookmarkEnd w:id="8"/>
          </w:p>
          <w:p w:rsidR="00914351" w:rsidRDefault="00914351" w:rsidP="00CF5115">
            <w:pPr>
              <w:ind w:left="141"/>
              <w:rPr>
                <w:sz w:val="16"/>
                <w:szCs w:val="16"/>
              </w:rPr>
            </w:pPr>
            <w:bookmarkStart w:id="9" w:name="sub_371"/>
            <w:r>
              <w:rPr>
                <w:color w:val="000000"/>
                <w:sz w:val="16"/>
                <w:szCs w:val="16"/>
                <w:shd w:val="clear" w:color="auto" w:fill="FFFFFF"/>
              </w:rPr>
              <w:t xml:space="preserve">Или наличие свидетельства о допуске от </w:t>
            </w:r>
            <w:proofErr w:type="spellStart"/>
            <w:r>
              <w:rPr>
                <w:color w:val="000000"/>
                <w:sz w:val="16"/>
                <w:szCs w:val="16"/>
                <w:shd w:val="clear" w:color="auto" w:fill="FFFFFF"/>
              </w:rPr>
              <w:t>саморегулируемой</w:t>
            </w:r>
            <w:proofErr w:type="spellEnd"/>
            <w:r>
              <w:rPr>
                <w:color w:val="000000"/>
                <w:sz w:val="16"/>
                <w:szCs w:val="16"/>
                <w:shd w:val="clear" w:color="auto" w:fill="FFFFFF"/>
              </w:rPr>
              <w:t xml:space="preserve"> организации на выполнение  работ по разделу </w:t>
            </w:r>
            <w:r>
              <w:rPr>
                <w:sz w:val="16"/>
                <w:szCs w:val="16"/>
              </w:rPr>
              <w:t xml:space="preserve">33. Работы по организации строительства, реконструкции и капитального ремонта </w:t>
            </w:r>
            <w:r>
              <w:rPr>
                <w:sz w:val="16"/>
                <w:szCs w:val="16"/>
              </w:rPr>
              <w:lastRenderedPageBreak/>
              <w:t>привлекаемым застройщиком или заказчиком на основании договора юридическим лицом или индивидуальным предпринимателем (генеральным подрядчиком):</w:t>
            </w:r>
            <w:bookmarkEnd w:id="9"/>
          </w:p>
          <w:p w:rsidR="00914351" w:rsidRDefault="00914351" w:rsidP="00CF5115">
            <w:pPr>
              <w:ind w:left="141"/>
              <w:rPr>
                <w:sz w:val="16"/>
                <w:szCs w:val="16"/>
              </w:rPr>
            </w:pPr>
            <w:bookmarkStart w:id="10" w:name="sub_397"/>
            <w:r>
              <w:rPr>
                <w:sz w:val="16"/>
                <w:szCs w:val="16"/>
              </w:rPr>
              <w:t>33.5. Объекты теплоснабжения</w:t>
            </w:r>
            <w:bookmarkEnd w:id="10"/>
          </w:p>
          <w:p w:rsidR="00914351" w:rsidRDefault="00914351" w:rsidP="00CF5115">
            <w:pPr>
              <w:suppressAutoHyphens/>
              <w:snapToGrid w:val="0"/>
              <w:ind w:firstLine="141"/>
              <w:rPr>
                <w:sz w:val="16"/>
                <w:szCs w:val="16"/>
                <w:lang w:eastAsia="ar-SA"/>
              </w:rPr>
            </w:pPr>
            <w:bookmarkStart w:id="11" w:name="sub_399"/>
            <w:r>
              <w:rPr>
                <w:sz w:val="16"/>
                <w:szCs w:val="16"/>
              </w:rPr>
              <w:t>33.7. Объекты водоснабжения и канализации</w:t>
            </w:r>
            <w:bookmarkEnd w:id="11"/>
            <w:r>
              <w:rPr>
                <w:sz w:val="16"/>
                <w:szCs w:val="16"/>
              </w:rPr>
              <w:t>.</w:t>
            </w:r>
          </w:p>
        </w:tc>
        <w:tc>
          <w:tcPr>
            <w:tcW w:w="1985" w:type="dxa"/>
            <w:tcBorders>
              <w:top w:val="nil"/>
              <w:left w:val="single" w:sz="8" w:space="0" w:color="000000"/>
              <w:bottom w:val="single" w:sz="8" w:space="0" w:color="000000"/>
              <w:right w:val="nil"/>
            </w:tcBorders>
          </w:tcPr>
          <w:p w:rsidR="00914351" w:rsidRDefault="00914351" w:rsidP="00CF5115">
            <w:pPr>
              <w:snapToGrid w:val="0"/>
              <w:ind w:left="152"/>
              <w:rPr>
                <w:b/>
                <w:sz w:val="16"/>
                <w:szCs w:val="16"/>
                <w:lang w:eastAsia="ar-SA"/>
              </w:rPr>
            </w:pPr>
            <w:r>
              <w:rPr>
                <w:b/>
                <w:color w:val="000000"/>
                <w:sz w:val="16"/>
                <w:szCs w:val="16"/>
              </w:rPr>
              <w:lastRenderedPageBreak/>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18.11.2010 №0391.02-2009-8622007609-С-050</w:t>
            </w:r>
          </w:p>
          <w:p w:rsidR="00914351" w:rsidRDefault="00914351" w:rsidP="00CF5115">
            <w:pPr>
              <w:snapToGrid w:val="0"/>
              <w:ind w:left="152"/>
              <w:rPr>
                <w:b/>
                <w:sz w:val="16"/>
                <w:szCs w:val="16"/>
              </w:rPr>
            </w:pPr>
            <w:r>
              <w:rPr>
                <w:b/>
                <w:sz w:val="16"/>
                <w:szCs w:val="16"/>
              </w:rPr>
              <w:t xml:space="preserve">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914351" w:rsidRDefault="00914351" w:rsidP="00CF5115">
            <w:pPr>
              <w:rPr>
                <w:sz w:val="16"/>
                <w:szCs w:val="16"/>
              </w:rPr>
            </w:pPr>
            <w:r>
              <w:rPr>
                <w:sz w:val="16"/>
                <w:szCs w:val="16"/>
              </w:rPr>
              <w:t>16.1. Укладка трубопроводов водопроводных</w:t>
            </w:r>
          </w:p>
          <w:p w:rsidR="00914351" w:rsidRDefault="00914351" w:rsidP="00CF5115">
            <w:pPr>
              <w:rPr>
                <w:sz w:val="16"/>
                <w:szCs w:val="16"/>
              </w:rPr>
            </w:pPr>
            <w:r>
              <w:rPr>
                <w:sz w:val="16"/>
                <w:szCs w:val="16"/>
              </w:rPr>
              <w:t>16.2. Монтаж и демонтаж запорной арматуры и оборудования водопроводных сетей</w:t>
            </w:r>
          </w:p>
          <w:p w:rsidR="00914351" w:rsidRDefault="00914351" w:rsidP="00CF5115">
            <w:pPr>
              <w:rPr>
                <w:sz w:val="16"/>
                <w:szCs w:val="16"/>
              </w:rPr>
            </w:pPr>
            <w:r>
              <w:rPr>
                <w:sz w:val="16"/>
                <w:szCs w:val="16"/>
              </w:rPr>
              <w:t>16.3. Устройство водопроводных колодцев, оголовков, гасителей водосборов</w:t>
            </w:r>
          </w:p>
          <w:p w:rsidR="00914351" w:rsidRDefault="00914351" w:rsidP="00CF5115">
            <w:pPr>
              <w:rPr>
                <w:sz w:val="16"/>
                <w:szCs w:val="16"/>
              </w:rPr>
            </w:pPr>
            <w:r>
              <w:rPr>
                <w:sz w:val="16"/>
                <w:szCs w:val="16"/>
              </w:rPr>
              <w:t>16.4. Очистка полости и испытание трубопроводов водопровода</w:t>
            </w:r>
          </w:p>
          <w:p w:rsidR="00914351" w:rsidRDefault="00914351" w:rsidP="00CF5115">
            <w:pPr>
              <w:rPr>
                <w:sz w:val="16"/>
                <w:szCs w:val="16"/>
              </w:rPr>
            </w:pPr>
            <w:r>
              <w:rPr>
                <w:sz w:val="16"/>
                <w:szCs w:val="16"/>
              </w:rPr>
              <w:t>18.1. Укладка трубопроводов теплоснабжения с температурой теплоносителя до 115 градусов Цельсия</w:t>
            </w:r>
          </w:p>
          <w:p w:rsidR="00914351" w:rsidRDefault="00914351" w:rsidP="00CF5115">
            <w:pPr>
              <w:rPr>
                <w:sz w:val="16"/>
                <w:szCs w:val="16"/>
              </w:rPr>
            </w:pPr>
            <w:r>
              <w:rPr>
                <w:sz w:val="16"/>
                <w:szCs w:val="16"/>
              </w:rPr>
              <w:t>18.2. Укладка трубопроводов теплоснабжения с температурой теплоносителя 115 градусов Цельсия и выше</w:t>
            </w:r>
          </w:p>
          <w:p w:rsidR="00914351" w:rsidRDefault="00914351" w:rsidP="00CF5115">
            <w:pPr>
              <w:rPr>
                <w:sz w:val="16"/>
                <w:szCs w:val="16"/>
              </w:rPr>
            </w:pPr>
            <w:r>
              <w:rPr>
                <w:sz w:val="16"/>
                <w:szCs w:val="16"/>
              </w:rPr>
              <w:t>18.3. Монтаж и демонтаж запорной арматуры и оборудования сетей теплоснабжения</w:t>
            </w:r>
          </w:p>
          <w:p w:rsidR="00914351" w:rsidRDefault="00914351" w:rsidP="00CF5115">
            <w:pPr>
              <w:rPr>
                <w:sz w:val="16"/>
                <w:szCs w:val="16"/>
              </w:rPr>
            </w:pPr>
            <w:r>
              <w:rPr>
                <w:sz w:val="16"/>
                <w:szCs w:val="16"/>
              </w:rPr>
              <w:t xml:space="preserve">18.4. Устройство колодцев и камер сетей </w:t>
            </w:r>
            <w:r>
              <w:rPr>
                <w:sz w:val="16"/>
                <w:szCs w:val="16"/>
              </w:rPr>
              <w:lastRenderedPageBreak/>
              <w:t>теплоснабжения</w:t>
            </w:r>
          </w:p>
          <w:p w:rsidR="00914351" w:rsidRDefault="00914351" w:rsidP="00CF5115">
            <w:pPr>
              <w:rPr>
                <w:sz w:val="16"/>
                <w:szCs w:val="16"/>
              </w:rPr>
            </w:pPr>
            <w:r>
              <w:rPr>
                <w:sz w:val="16"/>
                <w:szCs w:val="16"/>
              </w:rPr>
              <w:t>18.5. Очистка полости и испытание трубопроводов теплоснабжения</w:t>
            </w:r>
          </w:p>
          <w:p w:rsidR="00914351" w:rsidRDefault="00914351" w:rsidP="00CF5115">
            <w:pPr>
              <w:suppressAutoHyphens/>
              <w:snapToGrid w:val="0"/>
              <w:ind w:left="152"/>
              <w:rPr>
                <w:b/>
                <w:color w:val="000000"/>
                <w:sz w:val="16"/>
                <w:szCs w:val="16"/>
                <w:lang w:eastAsia="ar-SA"/>
              </w:rPr>
            </w:pPr>
          </w:p>
        </w:tc>
        <w:tc>
          <w:tcPr>
            <w:tcW w:w="1984" w:type="dxa"/>
            <w:tcBorders>
              <w:top w:val="nil"/>
              <w:left w:val="single" w:sz="8" w:space="0" w:color="000000"/>
              <w:bottom w:val="single" w:sz="8" w:space="0" w:color="000000"/>
              <w:right w:val="nil"/>
            </w:tcBorders>
          </w:tcPr>
          <w:p w:rsidR="00914351" w:rsidRDefault="00914351" w:rsidP="00CF5115">
            <w:pPr>
              <w:snapToGrid w:val="0"/>
              <w:ind w:left="152"/>
              <w:rPr>
                <w:b/>
                <w:sz w:val="16"/>
                <w:szCs w:val="16"/>
                <w:lang w:eastAsia="ar-SA"/>
              </w:rPr>
            </w:pPr>
            <w:r>
              <w:rPr>
                <w:b/>
                <w:color w:val="000000"/>
                <w:sz w:val="16"/>
                <w:szCs w:val="16"/>
              </w:rPr>
              <w:lastRenderedPageBreak/>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23.12.2010 №000825-2010-7453160252-С-041</w:t>
            </w:r>
          </w:p>
          <w:p w:rsidR="00914351" w:rsidRDefault="00914351" w:rsidP="00CF5115">
            <w:pPr>
              <w:snapToGrid w:val="0"/>
              <w:ind w:left="152"/>
              <w:rPr>
                <w:b/>
                <w:sz w:val="16"/>
                <w:szCs w:val="16"/>
              </w:rPr>
            </w:pPr>
            <w:r>
              <w:rPr>
                <w:b/>
                <w:sz w:val="16"/>
                <w:szCs w:val="16"/>
              </w:rPr>
              <w:t xml:space="preserve">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914351" w:rsidRDefault="00914351" w:rsidP="00CF5115">
            <w:pPr>
              <w:rPr>
                <w:sz w:val="16"/>
                <w:szCs w:val="16"/>
              </w:rPr>
            </w:pPr>
            <w:r>
              <w:rPr>
                <w:sz w:val="16"/>
                <w:szCs w:val="16"/>
              </w:rPr>
              <w:t>16.1. Укладка трубопроводов водопроводных</w:t>
            </w:r>
          </w:p>
          <w:p w:rsidR="00914351" w:rsidRDefault="00914351" w:rsidP="00CF5115">
            <w:pPr>
              <w:rPr>
                <w:sz w:val="16"/>
                <w:szCs w:val="16"/>
              </w:rPr>
            </w:pPr>
            <w:r>
              <w:rPr>
                <w:sz w:val="16"/>
                <w:szCs w:val="16"/>
              </w:rPr>
              <w:t>16.2. Монтаж и демонтаж запорной арматуры и оборудования водопроводных сетей</w:t>
            </w:r>
          </w:p>
          <w:p w:rsidR="00914351" w:rsidRDefault="00914351" w:rsidP="00CF5115">
            <w:pPr>
              <w:rPr>
                <w:sz w:val="16"/>
                <w:szCs w:val="16"/>
              </w:rPr>
            </w:pPr>
            <w:r>
              <w:rPr>
                <w:sz w:val="16"/>
                <w:szCs w:val="16"/>
              </w:rPr>
              <w:t>16.3. Устройство водопроводных колодцев, оголовков, гасителей водосборов</w:t>
            </w:r>
          </w:p>
          <w:p w:rsidR="00914351" w:rsidRDefault="00914351" w:rsidP="00CF5115">
            <w:pPr>
              <w:rPr>
                <w:sz w:val="16"/>
                <w:szCs w:val="16"/>
              </w:rPr>
            </w:pPr>
            <w:r>
              <w:rPr>
                <w:sz w:val="16"/>
                <w:szCs w:val="16"/>
              </w:rPr>
              <w:t>16.4. Очистка полости и испытание трубопроводов водопровода</w:t>
            </w:r>
          </w:p>
          <w:p w:rsidR="00914351" w:rsidRDefault="00914351" w:rsidP="00CF5115">
            <w:pPr>
              <w:rPr>
                <w:sz w:val="16"/>
                <w:szCs w:val="16"/>
              </w:rPr>
            </w:pPr>
            <w:r>
              <w:rPr>
                <w:sz w:val="16"/>
                <w:szCs w:val="16"/>
              </w:rPr>
              <w:t>18.1. Укладка трубопроводов теплоснабжения с температурой теплоносителя до 115 градусов Цельсия</w:t>
            </w:r>
          </w:p>
          <w:p w:rsidR="00914351" w:rsidRDefault="00914351" w:rsidP="00CF5115">
            <w:pPr>
              <w:rPr>
                <w:sz w:val="16"/>
                <w:szCs w:val="16"/>
              </w:rPr>
            </w:pPr>
            <w:r>
              <w:rPr>
                <w:sz w:val="16"/>
                <w:szCs w:val="16"/>
              </w:rPr>
              <w:t>18.2. Укладка трубопроводов теплоснабжения с температурой теплоносителя 115 градусов Цельсия и выше</w:t>
            </w:r>
          </w:p>
          <w:p w:rsidR="00914351" w:rsidRDefault="00914351" w:rsidP="00CF5115">
            <w:pPr>
              <w:rPr>
                <w:sz w:val="16"/>
                <w:szCs w:val="16"/>
              </w:rPr>
            </w:pPr>
            <w:r>
              <w:rPr>
                <w:sz w:val="16"/>
                <w:szCs w:val="16"/>
              </w:rPr>
              <w:t>18.3. Монтаж и демонтаж запорной арматуры и оборудования сетей теплоснабжения</w:t>
            </w:r>
          </w:p>
          <w:p w:rsidR="00914351" w:rsidRDefault="00914351" w:rsidP="00CF5115">
            <w:pPr>
              <w:rPr>
                <w:sz w:val="16"/>
                <w:szCs w:val="16"/>
              </w:rPr>
            </w:pPr>
            <w:r>
              <w:rPr>
                <w:sz w:val="16"/>
                <w:szCs w:val="16"/>
              </w:rPr>
              <w:t xml:space="preserve">18.4. Устройство колодцев и камер сетей </w:t>
            </w:r>
            <w:r>
              <w:rPr>
                <w:sz w:val="16"/>
                <w:szCs w:val="16"/>
              </w:rPr>
              <w:lastRenderedPageBreak/>
              <w:t>теплоснабжения</w:t>
            </w:r>
          </w:p>
          <w:p w:rsidR="00914351" w:rsidRDefault="00914351" w:rsidP="00CF5115">
            <w:pPr>
              <w:rPr>
                <w:sz w:val="16"/>
                <w:szCs w:val="16"/>
              </w:rPr>
            </w:pPr>
            <w:r>
              <w:rPr>
                <w:sz w:val="16"/>
                <w:szCs w:val="16"/>
              </w:rPr>
              <w:t>18.5. Очистка полости и испытание трубопроводов теплоснабжения</w:t>
            </w:r>
          </w:p>
          <w:p w:rsidR="00914351" w:rsidRDefault="00914351" w:rsidP="00CF5115">
            <w:pPr>
              <w:suppressAutoHyphens/>
              <w:snapToGrid w:val="0"/>
              <w:rPr>
                <w:color w:val="000000"/>
                <w:sz w:val="16"/>
                <w:szCs w:val="16"/>
                <w:lang w:eastAsia="ar-SA"/>
              </w:rPr>
            </w:pPr>
          </w:p>
        </w:tc>
        <w:tc>
          <w:tcPr>
            <w:tcW w:w="1863" w:type="dxa"/>
            <w:tcBorders>
              <w:top w:val="nil"/>
              <w:left w:val="single" w:sz="8" w:space="0" w:color="000000"/>
              <w:bottom w:val="single" w:sz="8" w:space="0" w:color="000000"/>
              <w:right w:val="single" w:sz="8" w:space="0" w:color="000000"/>
            </w:tcBorders>
          </w:tcPr>
          <w:p w:rsidR="00914351" w:rsidRDefault="00914351" w:rsidP="00CF5115">
            <w:pPr>
              <w:snapToGrid w:val="0"/>
              <w:ind w:left="152"/>
              <w:rPr>
                <w:b/>
                <w:sz w:val="16"/>
                <w:szCs w:val="16"/>
                <w:lang w:eastAsia="ar-SA"/>
              </w:rPr>
            </w:pPr>
            <w:r>
              <w:rPr>
                <w:b/>
                <w:color w:val="000000"/>
                <w:sz w:val="16"/>
                <w:szCs w:val="16"/>
              </w:rPr>
              <w:lastRenderedPageBreak/>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08.12.2010 №С.055.72.9696.12.2010</w:t>
            </w:r>
          </w:p>
          <w:p w:rsidR="00914351" w:rsidRDefault="00914351" w:rsidP="00CF5115">
            <w:pPr>
              <w:snapToGrid w:val="0"/>
              <w:ind w:left="152"/>
              <w:rPr>
                <w:b/>
                <w:sz w:val="16"/>
                <w:szCs w:val="16"/>
              </w:rPr>
            </w:pPr>
            <w:r>
              <w:rPr>
                <w:b/>
                <w:sz w:val="16"/>
                <w:szCs w:val="16"/>
              </w:rPr>
              <w:t xml:space="preserve">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914351" w:rsidRDefault="00914351" w:rsidP="00CF5115">
            <w:pPr>
              <w:rPr>
                <w:sz w:val="16"/>
                <w:szCs w:val="16"/>
              </w:rPr>
            </w:pPr>
            <w:r>
              <w:rPr>
                <w:sz w:val="16"/>
                <w:szCs w:val="16"/>
              </w:rPr>
              <w:t>16.1. Укладка трубопроводов водопроводных</w:t>
            </w:r>
          </w:p>
          <w:p w:rsidR="00914351" w:rsidRDefault="00914351" w:rsidP="00CF5115">
            <w:pPr>
              <w:rPr>
                <w:sz w:val="16"/>
                <w:szCs w:val="16"/>
              </w:rPr>
            </w:pPr>
            <w:r>
              <w:rPr>
                <w:sz w:val="16"/>
                <w:szCs w:val="16"/>
              </w:rPr>
              <w:t>16.2. Монтаж и демонтаж запорной арматуры и оборудования водопроводных сетей</w:t>
            </w:r>
          </w:p>
          <w:p w:rsidR="00914351" w:rsidRDefault="00914351" w:rsidP="00CF5115">
            <w:pPr>
              <w:rPr>
                <w:sz w:val="16"/>
                <w:szCs w:val="16"/>
              </w:rPr>
            </w:pPr>
            <w:r>
              <w:rPr>
                <w:sz w:val="16"/>
                <w:szCs w:val="16"/>
              </w:rPr>
              <w:t>16.3. Устройство водопроводных колодцев, оголовков, гасителей водосборов</w:t>
            </w:r>
          </w:p>
          <w:p w:rsidR="00914351" w:rsidRDefault="00914351" w:rsidP="00CF5115">
            <w:pPr>
              <w:rPr>
                <w:sz w:val="16"/>
                <w:szCs w:val="16"/>
              </w:rPr>
            </w:pPr>
            <w:r>
              <w:rPr>
                <w:sz w:val="16"/>
                <w:szCs w:val="16"/>
              </w:rPr>
              <w:t>16.4. Очистка полости и испытание трубопроводов водопровода</w:t>
            </w:r>
          </w:p>
          <w:p w:rsidR="00914351" w:rsidRDefault="00914351" w:rsidP="00CF5115">
            <w:pPr>
              <w:rPr>
                <w:sz w:val="16"/>
                <w:szCs w:val="16"/>
              </w:rPr>
            </w:pPr>
            <w:r>
              <w:rPr>
                <w:sz w:val="16"/>
                <w:szCs w:val="16"/>
              </w:rPr>
              <w:t>18.1. Укладка трубопроводов теплоснабжения с температурой теплоносителя до 115 градусов Цельсия</w:t>
            </w:r>
          </w:p>
          <w:p w:rsidR="00914351" w:rsidRDefault="00914351" w:rsidP="00CF5115">
            <w:pPr>
              <w:rPr>
                <w:sz w:val="16"/>
                <w:szCs w:val="16"/>
              </w:rPr>
            </w:pPr>
            <w:r>
              <w:rPr>
                <w:sz w:val="16"/>
                <w:szCs w:val="16"/>
              </w:rPr>
              <w:t>18.2. Укладка трубопроводов теплоснабжения с температурой теплоносителя 115 градусов Цельсия и выше</w:t>
            </w:r>
          </w:p>
          <w:p w:rsidR="00914351" w:rsidRDefault="00914351" w:rsidP="00CF5115">
            <w:pPr>
              <w:rPr>
                <w:sz w:val="16"/>
                <w:szCs w:val="16"/>
              </w:rPr>
            </w:pPr>
            <w:r>
              <w:rPr>
                <w:sz w:val="16"/>
                <w:szCs w:val="16"/>
              </w:rPr>
              <w:t>18.3. Монтаж и демонтаж запорной арматуры и оборудования сетей теплоснабжения</w:t>
            </w:r>
          </w:p>
          <w:p w:rsidR="00914351" w:rsidRDefault="00914351" w:rsidP="00CF5115">
            <w:pPr>
              <w:rPr>
                <w:sz w:val="16"/>
                <w:szCs w:val="16"/>
              </w:rPr>
            </w:pPr>
            <w:r>
              <w:rPr>
                <w:sz w:val="16"/>
                <w:szCs w:val="16"/>
              </w:rPr>
              <w:t xml:space="preserve">18.4. Устройство колодцев </w:t>
            </w:r>
            <w:r>
              <w:rPr>
                <w:sz w:val="16"/>
                <w:szCs w:val="16"/>
              </w:rPr>
              <w:lastRenderedPageBreak/>
              <w:t>и камер сетей теплоснабжения</w:t>
            </w:r>
          </w:p>
          <w:p w:rsidR="00914351" w:rsidRDefault="00914351" w:rsidP="00CF5115">
            <w:pPr>
              <w:rPr>
                <w:sz w:val="16"/>
                <w:szCs w:val="16"/>
              </w:rPr>
            </w:pPr>
            <w:r>
              <w:rPr>
                <w:sz w:val="16"/>
                <w:szCs w:val="16"/>
              </w:rPr>
              <w:t>18.5. Очистка полости и испытание трубопроводов теплоснабжения</w:t>
            </w:r>
          </w:p>
          <w:p w:rsidR="00914351" w:rsidRDefault="00914351" w:rsidP="00CF5115">
            <w:pPr>
              <w:suppressAutoHyphens/>
              <w:snapToGrid w:val="0"/>
              <w:rPr>
                <w:color w:val="000000"/>
                <w:sz w:val="16"/>
                <w:szCs w:val="16"/>
                <w:lang w:eastAsia="ar-SA"/>
              </w:rPr>
            </w:pPr>
          </w:p>
        </w:tc>
      </w:tr>
      <w:tr w:rsidR="00914351" w:rsidTr="00CF5115">
        <w:trPr>
          <w:trHeight w:val="424"/>
        </w:trPr>
        <w:tc>
          <w:tcPr>
            <w:tcW w:w="2552" w:type="dxa"/>
            <w:tcBorders>
              <w:top w:val="nil"/>
              <w:left w:val="single" w:sz="8" w:space="0" w:color="000000"/>
              <w:bottom w:val="single" w:sz="8" w:space="0" w:color="000000"/>
              <w:right w:val="nil"/>
            </w:tcBorders>
            <w:hideMark/>
          </w:tcPr>
          <w:p w:rsidR="00914351" w:rsidRDefault="00914351" w:rsidP="00CF5115">
            <w:pPr>
              <w:suppressAutoHyphens/>
              <w:snapToGrid w:val="0"/>
              <w:ind w:left="105" w:right="120"/>
              <w:rPr>
                <w:color w:val="000000"/>
                <w:sz w:val="16"/>
                <w:szCs w:val="16"/>
                <w:lang w:eastAsia="ar-SA"/>
              </w:rPr>
            </w:pPr>
            <w:r>
              <w:rPr>
                <w:color w:val="000000"/>
                <w:sz w:val="16"/>
                <w:szCs w:val="16"/>
              </w:rPr>
              <w:lastRenderedPageBreak/>
              <w:t>6. Объем предоставленных документов и  сведений для участия в аукционе</w:t>
            </w:r>
          </w:p>
        </w:tc>
        <w:tc>
          <w:tcPr>
            <w:tcW w:w="2268" w:type="dxa"/>
            <w:tcBorders>
              <w:top w:val="nil"/>
              <w:left w:val="single" w:sz="8" w:space="0" w:color="000000"/>
              <w:bottom w:val="single" w:sz="8" w:space="0" w:color="000000"/>
              <w:right w:val="nil"/>
            </w:tcBorders>
            <w:vAlign w:val="center"/>
            <w:hideMark/>
          </w:tcPr>
          <w:p w:rsidR="00914351" w:rsidRDefault="00914351" w:rsidP="00CF5115">
            <w:pPr>
              <w:suppressAutoHyphens/>
              <w:snapToGrid w:val="0"/>
              <w:jc w:val="center"/>
              <w:rPr>
                <w:color w:val="000000"/>
                <w:sz w:val="16"/>
                <w:szCs w:val="16"/>
                <w:lang w:eastAsia="ar-SA"/>
              </w:rPr>
            </w:pPr>
            <w:r>
              <w:rPr>
                <w:color w:val="000000"/>
                <w:sz w:val="16"/>
                <w:szCs w:val="16"/>
              </w:rPr>
              <w:t>в  объеме, указанном  в  документации  об  аукционе</w:t>
            </w:r>
          </w:p>
        </w:tc>
        <w:tc>
          <w:tcPr>
            <w:tcW w:w="1985" w:type="dxa"/>
            <w:tcBorders>
              <w:top w:val="nil"/>
              <w:left w:val="single" w:sz="8" w:space="0" w:color="000000"/>
              <w:bottom w:val="single" w:sz="8" w:space="0" w:color="000000"/>
              <w:right w:val="nil"/>
            </w:tcBorders>
            <w:vAlign w:val="center"/>
            <w:hideMark/>
          </w:tcPr>
          <w:p w:rsidR="00914351" w:rsidRDefault="00914351" w:rsidP="00CF5115">
            <w:pPr>
              <w:suppressAutoHyphens/>
              <w:snapToGrid w:val="0"/>
              <w:ind w:left="110" w:right="110"/>
              <w:jc w:val="center"/>
              <w:rPr>
                <w:color w:val="000000"/>
                <w:sz w:val="16"/>
                <w:szCs w:val="16"/>
                <w:lang w:eastAsia="ar-SA"/>
              </w:rPr>
            </w:pPr>
            <w:r>
              <w:rPr>
                <w:color w:val="000000"/>
                <w:sz w:val="16"/>
                <w:szCs w:val="16"/>
              </w:rPr>
              <w:t>в полном  объеме</w:t>
            </w:r>
          </w:p>
        </w:tc>
        <w:tc>
          <w:tcPr>
            <w:tcW w:w="1984" w:type="dxa"/>
            <w:tcBorders>
              <w:top w:val="nil"/>
              <w:left w:val="single" w:sz="8" w:space="0" w:color="000000"/>
              <w:bottom w:val="single" w:sz="8" w:space="0" w:color="000000"/>
              <w:right w:val="nil"/>
            </w:tcBorders>
            <w:vAlign w:val="center"/>
            <w:hideMark/>
          </w:tcPr>
          <w:p w:rsidR="00914351" w:rsidRDefault="00914351" w:rsidP="00CF5115">
            <w:pPr>
              <w:suppressAutoHyphens/>
              <w:snapToGrid w:val="0"/>
              <w:ind w:left="110" w:right="110"/>
              <w:jc w:val="center"/>
              <w:rPr>
                <w:color w:val="000000"/>
                <w:sz w:val="16"/>
                <w:szCs w:val="16"/>
                <w:lang w:eastAsia="ar-SA"/>
              </w:rPr>
            </w:pPr>
            <w:r>
              <w:rPr>
                <w:color w:val="000000"/>
                <w:sz w:val="16"/>
                <w:szCs w:val="16"/>
              </w:rPr>
              <w:t>в полном  объеме</w:t>
            </w:r>
          </w:p>
        </w:tc>
        <w:tc>
          <w:tcPr>
            <w:tcW w:w="1863" w:type="dxa"/>
            <w:tcBorders>
              <w:top w:val="nil"/>
              <w:left w:val="single" w:sz="8" w:space="0" w:color="000000"/>
              <w:bottom w:val="single" w:sz="8" w:space="0" w:color="000000"/>
              <w:right w:val="single" w:sz="8" w:space="0" w:color="000000"/>
            </w:tcBorders>
            <w:vAlign w:val="center"/>
          </w:tcPr>
          <w:p w:rsidR="00914351" w:rsidRDefault="00914351" w:rsidP="00CF5115">
            <w:pPr>
              <w:snapToGrid w:val="0"/>
              <w:ind w:left="110" w:right="110"/>
              <w:jc w:val="center"/>
              <w:rPr>
                <w:color w:val="000000"/>
                <w:sz w:val="16"/>
                <w:szCs w:val="16"/>
                <w:lang w:eastAsia="ar-SA"/>
              </w:rPr>
            </w:pPr>
            <w:r>
              <w:rPr>
                <w:color w:val="000000"/>
                <w:sz w:val="16"/>
                <w:szCs w:val="16"/>
              </w:rPr>
              <w:t>в полном  объеме</w:t>
            </w:r>
          </w:p>
          <w:p w:rsidR="00914351" w:rsidRDefault="00914351" w:rsidP="00CF5115">
            <w:pPr>
              <w:suppressAutoHyphens/>
              <w:snapToGrid w:val="0"/>
              <w:ind w:left="110" w:right="110"/>
              <w:jc w:val="center"/>
              <w:rPr>
                <w:sz w:val="18"/>
                <w:szCs w:val="18"/>
                <w:lang w:eastAsia="ar-SA"/>
              </w:rPr>
            </w:pPr>
          </w:p>
        </w:tc>
      </w:tr>
      <w:tr w:rsidR="00914351" w:rsidTr="00CF5115">
        <w:tc>
          <w:tcPr>
            <w:tcW w:w="2552" w:type="dxa"/>
            <w:tcBorders>
              <w:top w:val="nil"/>
              <w:left w:val="single" w:sz="8" w:space="0" w:color="000000"/>
              <w:bottom w:val="single" w:sz="8" w:space="0" w:color="000000"/>
              <w:right w:val="nil"/>
            </w:tcBorders>
            <w:hideMark/>
          </w:tcPr>
          <w:p w:rsidR="00914351" w:rsidRDefault="00914351" w:rsidP="00CF5115">
            <w:pPr>
              <w:suppressAutoHyphens/>
              <w:snapToGrid w:val="0"/>
              <w:ind w:left="105" w:right="120"/>
              <w:rPr>
                <w:color w:val="000000"/>
                <w:sz w:val="16"/>
                <w:szCs w:val="16"/>
                <w:lang w:eastAsia="ar-SA"/>
              </w:rPr>
            </w:pPr>
            <w:r>
              <w:rPr>
                <w:color w:val="000000"/>
                <w:sz w:val="16"/>
                <w:szCs w:val="16"/>
              </w:rPr>
              <w:t>7. Предложенная цена контракта</w:t>
            </w:r>
          </w:p>
        </w:tc>
        <w:tc>
          <w:tcPr>
            <w:tcW w:w="2268" w:type="dxa"/>
            <w:tcBorders>
              <w:top w:val="nil"/>
              <w:left w:val="single" w:sz="8" w:space="0" w:color="000000"/>
              <w:bottom w:val="single" w:sz="8" w:space="0" w:color="000000"/>
              <w:right w:val="nil"/>
            </w:tcBorders>
          </w:tcPr>
          <w:p w:rsidR="00914351" w:rsidRDefault="00914351" w:rsidP="00CF5115">
            <w:pPr>
              <w:suppressAutoHyphens/>
              <w:snapToGrid w:val="0"/>
              <w:spacing w:line="100" w:lineRule="atLeast"/>
              <w:ind w:left="12" w:right="-3" w:hanging="30"/>
              <w:jc w:val="center"/>
              <w:rPr>
                <w:sz w:val="16"/>
                <w:szCs w:val="16"/>
                <w:lang w:eastAsia="ar-SA"/>
              </w:rPr>
            </w:pPr>
          </w:p>
        </w:tc>
        <w:tc>
          <w:tcPr>
            <w:tcW w:w="1985" w:type="dxa"/>
            <w:tcBorders>
              <w:top w:val="nil"/>
              <w:left w:val="single" w:sz="8" w:space="0" w:color="000000"/>
              <w:bottom w:val="single" w:sz="4" w:space="0" w:color="000000"/>
              <w:right w:val="nil"/>
            </w:tcBorders>
            <w:hideMark/>
          </w:tcPr>
          <w:p w:rsidR="00914351" w:rsidRDefault="00914351" w:rsidP="00CF5115">
            <w:pPr>
              <w:suppressAutoHyphens/>
              <w:snapToGrid w:val="0"/>
              <w:spacing w:line="100" w:lineRule="atLeast"/>
              <w:ind w:left="12" w:right="-3" w:hanging="30"/>
              <w:jc w:val="center"/>
              <w:rPr>
                <w:b/>
                <w:sz w:val="16"/>
                <w:szCs w:val="16"/>
                <w:lang w:eastAsia="ar-SA"/>
              </w:rPr>
            </w:pPr>
            <w:r>
              <w:rPr>
                <w:b/>
                <w:sz w:val="16"/>
                <w:szCs w:val="16"/>
              </w:rPr>
              <w:t>2 172 344</w:t>
            </w:r>
          </w:p>
        </w:tc>
        <w:tc>
          <w:tcPr>
            <w:tcW w:w="1984" w:type="dxa"/>
            <w:tcBorders>
              <w:top w:val="nil"/>
              <w:left w:val="single" w:sz="8" w:space="0" w:color="000000"/>
              <w:bottom w:val="single" w:sz="4" w:space="0" w:color="000000"/>
              <w:right w:val="nil"/>
            </w:tcBorders>
            <w:hideMark/>
          </w:tcPr>
          <w:p w:rsidR="00914351" w:rsidRDefault="00914351" w:rsidP="00CF5115">
            <w:pPr>
              <w:suppressAutoHyphens/>
              <w:snapToGrid w:val="0"/>
              <w:spacing w:line="100" w:lineRule="atLeast"/>
              <w:ind w:left="12" w:right="-3" w:hanging="30"/>
              <w:jc w:val="center"/>
              <w:rPr>
                <w:b/>
                <w:sz w:val="16"/>
                <w:szCs w:val="16"/>
                <w:lang w:eastAsia="ar-SA"/>
              </w:rPr>
            </w:pPr>
            <w:r>
              <w:rPr>
                <w:b/>
                <w:sz w:val="16"/>
                <w:szCs w:val="16"/>
              </w:rPr>
              <w:t>2 160 208</w:t>
            </w:r>
          </w:p>
        </w:tc>
        <w:tc>
          <w:tcPr>
            <w:tcW w:w="1863" w:type="dxa"/>
            <w:tcBorders>
              <w:top w:val="nil"/>
              <w:left w:val="single" w:sz="8" w:space="0" w:color="000000"/>
              <w:bottom w:val="single" w:sz="4" w:space="0" w:color="000000"/>
              <w:right w:val="single" w:sz="8" w:space="0" w:color="000000"/>
            </w:tcBorders>
            <w:hideMark/>
          </w:tcPr>
          <w:p w:rsidR="00914351" w:rsidRDefault="00914351" w:rsidP="00CF5115">
            <w:pPr>
              <w:suppressAutoHyphens/>
              <w:snapToGrid w:val="0"/>
              <w:spacing w:line="100" w:lineRule="atLeast"/>
              <w:ind w:left="12" w:right="-3" w:hanging="30"/>
              <w:jc w:val="center"/>
              <w:rPr>
                <w:b/>
                <w:sz w:val="16"/>
                <w:szCs w:val="16"/>
                <w:lang w:eastAsia="ar-SA"/>
              </w:rPr>
            </w:pPr>
            <w:r>
              <w:rPr>
                <w:b/>
                <w:sz w:val="16"/>
                <w:szCs w:val="16"/>
              </w:rPr>
              <w:t>2 160 208</w:t>
            </w:r>
          </w:p>
        </w:tc>
      </w:tr>
      <w:tr w:rsidR="00914351" w:rsidTr="00CF5115">
        <w:tc>
          <w:tcPr>
            <w:tcW w:w="2552" w:type="dxa"/>
            <w:tcBorders>
              <w:top w:val="nil"/>
              <w:left w:val="single" w:sz="8" w:space="0" w:color="000000"/>
              <w:bottom w:val="single" w:sz="8" w:space="0" w:color="000000"/>
              <w:right w:val="nil"/>
            </w:tcBorders>
            <w:hideMark/>
          </w:tcPr>
          <w:p w:rsidR="00914351" w:rsidRDefault="00914351" w:rsidP="00CF5115">
            <w:pPr>
              <w:suppressAutoHyphens/>
              <w:snapToGrid w:val="0"/>
              <w:ind w:left="105" w:right="120"/>
              <w:rPr>
                <w:color w:val="000000"/>
                <w:sz w:val="16"/>
                <w:szCs w:val="16"/>
                <w:lang w:eastAsia="ar-SA"/>
              </w:rPr>
            </w:pPr>
            <w:r>
              <w:rPr>
                <w:color w:val="000000"/>
                <w:sz w:val="16"/>
                <w:szCs w:val="16"/>
              </w:rPr>
              <w:t>8. Номер по ранжированию</w:t>
            </w:r>
          </w:p>
        </w:tc>
        <w:tc>
          <w:tcPr>
            <w:tcW w:w="2268" w:type="dxa"/>
            <w:tcBorders>
              <w:top w:val="nil"/>
              <w:left w:val="single" w:sz="8" w:space="0" w:color="000000"/>
              <w:bottom w:val="single" w:sz="8" w:space="0" w:color="000000"/>
              <w:right w:val="nil"/>
            </w:tcBorders>
          </w:tcPr>
          <w:p w:rsidR="00914351" w:rsidRDefault="00914351" w:rsidP="00CF5115">
            <w:pPr>
              <w:suppressAutoHyphens/>
              <w:snapToGrid w:val="0"/>
              <w:spacing w:line="100" w:lineRule="atLeast"/>
              <w:ind w:left="12" w:right="-3" w:hanging="30"/>
              <w:jc w:val="center"/>
              <w:rPr>
                <w:sz w:val="16"/>
                <w:szCs w:val="16"/>
                <w:lang w:eastAsia="ar-SA"/>
              </w:rPr>
            </w:pPr>
          </w:p>
        </w:tc>
        <w:tc>
          <w:tcPr>
            <w:tcW w:w="1985" w:type="dxa"/>
            <w:tcBorders>
              <w:top w:val="nil"/>
              <w:left w:val="single" w:sz="8" w:space="0" w:color="000000"/>
              <w:bottom w:val="single" w:sz="4" w:space="0" w:color="000000"/>
              <w:right w:val="nil"/>
            </w:tcBorders>
            <w:vAlign w:val="center"/>
            <w:hideMark/>
          </w:tcPr>
          <w:p w:rsidR="00914351" w:rsidRDefault="00914351" w:rsidP="00CF5115">
            <w:pPr>
              <w:suppressAutoHyphens/>
              <w:snapToGrid w:val="0"/>
              <w:spacing w:line="100" w:lineRule="atLeast"/>
              <w:ind w:left="12" w:right="-3" w:hanging="30"/>
              <w:jc w:val="center"/>
              <w:rPr>
                <w:b/>
                <w:sz w:val="16"/>
                <w:szCs w:val="16"/>
                <w:lang w:val="en-US" w:eastAsia="ar-SA"/>
              </w:rPr>
            </w:pPr>
            <w:r>
              <w:rPr>
                <w:b/>
                <w:sz w:val="16"/>
                <w:szCs w:val="16"/>
                <w:lang w:val="en-US"/>
              </w:rPr>
              <w:t>3</w:t>
            </w:r>
          </w:p>
        </w:tc>
        <w:tc>
          <w:tcPr>
            <w:tcW w:w="1984" w:type="dxa"/>
            <w:tcBorders>
              <w:top w:val="nil"/>
              <w:left w:val="single" w:sz="8" w:space="0" w:color="000000"/>
              <w:bottom w:val="single" w:sz="4" w:space="0" w:color="000000"/>
              <w:right w:val="nil"/>
            </w:tcBorders>
            <w:hideMark/>
          </w:tcPr>
          <w:p w:rsidR="00914351" w:rsidRDefault="00914351" w:rsidP="00CF5115">
            <w:pPr>
              <w:suppressAutoHyphens/>
              <w:snapToGrid w:val="0"/>
              <w:spacing w:line="100" w:lineRule="atLeast"/>
              <w:ind w:left="12" w:right="-3" w:hanging="30"/>
              <w:jc w:val="center"/>
              <w:rPr>
                <w:b/>
                <w:sz w:val="16"/>
                <w:szCs w:val="16"/>
                <w:lang w:val="en-US" w:eastAsia="ar-SA"/>
              </w:rPr>
            </w:pPr>
            <w:r>
              <w:rPr>
                <w:b/>
                <w:sz w:val="16"/>
                <w:szCs w:val="16"/>
                <w:lang w:val="en-US"/>
              </w:rPr>
              <w:t>2</w:t>
            </w:r>
          </w:p>
        </w:tc>
        <w:tc>
          <w:tcPr>
            <w:tcW w:w="1863" w:type="dxa"/>
            <w:tcBorders>
              <w:top w:val="nil"/>
              <w:left w:val="single" w:sz="8" w:space="0" w:color="000000"/>
              <w:bottom w:val="single" w:sz="4" w:space="0" w:color="000000"/>
              <w:right w:val="single" w:sz="8" w:space="0" w:color="000000"/>
            </w:tcBorders>
            <w:hideMark/>
          </w:tcPr>
          <w:p w:rsidR="00914351" w:rsidRDefault="00914351" w:rsidP="00CF5115">
            <w:pPr>
              <w:suppressAutoHyphens/>
              <w:snapToGrid w:val="0"/>
              <w:spacing w:line="100" w:lineRule="atLeast"/>
              <w:ind w:left="12" w:right="-3" w:hanging="30"/>
              <w:jc w:val="center"/>
              <w:rPr>
                <w:b/>
                <w:sz w:val="16"/>
                <w:szCs w:val="16"/>
                <w:lang w:val="en-US" w:eastAsia="ar-SA"/>
              </w:rPr>
            </w:pPr>
            <w:r>
              <w:rPr>
                <w:b/>
                <w:sz w:val="16"/>
                <w:szCs w:val="16"/>
                <w:lang w:val="en-US"/>
              </w:rPr>
              <w:t>1</w:t>
            </w:r>
          </w:p>
        </w:tc>
      </w:tr>
    </w:tbl>
    <w:p w:rsidR="00914351" w:rsidRDefault="00914351" w:rsidP="00914351">
      <w:pPr>
        <w:jc w:val="center"/>
        <w:rPr>
          <w:b/>
          <w:sz w:val="24"/>
        </w:rPr>
      </w:pPr>
    </w:p>
    <w:p w:rsidR="00914351" w:rsidRDefault="00914351" w:rsidP="00914351">
      <w:pPr>
        <w:jc w:val="center"/>
        <w:rPr>
          <w:b/>
          <w:sz w:val="24"/>
        </w:rPr>
      </w:pPr>
    </w:p>
    <w:p w:rsidR="00914351" w:rsidRDefault="00914351" w:rsidP="00914351">
      <w:pPr>
        <w:jc w:val="center"/>
        <w:rPr>
          <w:b/>
          <w:sz w:val="24"/>
        </w:rPr>
      </w:pPr>
    </w:p>
    <w:p w:rsidR="008F3424" w:rsidRDefault="008F3424"/>
    <w:sectPr w:rsidR="008F3424" w:rsidSect="00A06C8E">
      <w:pgSz w:w="11906" w:h="16838"/>
      <w:pgMar w:top="709"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14351"/>
    <w:rsid w:val="00045EE1"/>
    <w:rsid w:val="000743BF"/>
    <w:rsid w:val="000A0192"/>
    <w:rsid w:val="000A32C6"/>
    <w:rsid w:val="000B47BE"/>
    <w:rsid w:val="000F30DE"/>
    <w:rsid w:val="000F5209"/>
    <w:rsid w:val="001029EB"/>
    <w:rsid w:val="001040C5"/>
    <w:rsid w:val="001348DE"/>
    <w:rsid w:val="00144B0B"/>
    <w:rsid w:val="00150ACB"/>
    <w:rsid w:val="001712E5"/>
    <w:rsid w:val="0021053A"/>
    <w:rsid w:val="002B0A17"/>
    <w:rsid w:val="002B4DC8"/>
    <w:rsid w:val="002F486C"/>
    <w:rsid w:val="00304DD3"/>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14351"/>
    <w:rsid w:val="009259AE"/>
    <w:rsid w:val="009A390B"/>
    <w:rsid w:val="00A06C8E"/>
    <w:rsid w:val="00A32074"/>
    <w:rsid w:val="00A345DE"/>
    <w:rsid w:val="00A86A3C"/>
    <w:rsid w:val="00AC2B82"/>
    <w:rsid w:val="00AC3100"/>
    <w:rsid w:val="00AF3138"/>
    <w:rsid w:val="00B14A89"/>
    <w:rsid w:val="00BF347D"/>
    <w:rsid w:val="00C8266B"/>
    <w:rsid w:val="00CA246A"/>
    <w:rsid w:val="00CE21AD"/>
    <w:rsid w:val="00D141B2"/>
    <w:rsid w:val="00D55582"/>
    <w:rsid w:val="00DC2F92"/>
    <w:rsid w:val="00EC2974"/>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35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4351"/>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914351"/>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914351"/>
    <w:rPr>
      <w:rFonts w:ascii="Times New Roman" w:eastAsia="Times New Roman" w:hAnsi="Times New Roman" w:cs="Times New Roman"/>
      <w:sz w:val="20"/>
      <w:szCs w:val="20"/>
      <w:lang w:eastAsia="ru-RU"/>
    </w:rPr>
  </w:style>
  <w:style w:type="character" w:customStyle="1" w:styleId="textspanview">
    <w:name w:val="textspanview"/>
    <w:basedOn w:val="a0"/>
    <w:rsid w:val="0091435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05469340">
      <w:bodyDiv w:val="1"/>
      <w:marLeft w:val="0"/>
      <w:marRight w:val="0"/>
      <w:marTop w:val="0"/>
      <w:marBottom w:val="0"/>
      <w:divBdr>
        <w:top w:val="none" w:sz="0" w:space="0" w:color="auto"/>
        <w:left w:val="none" w:sz="0" w:space="0" w:color="auto"/>
        <w:bottom w:val="none" w:sz="0" w:space="0" w:color="auto"/>
        <w:right w:val="none" w:sz="0" w:space="0" w:color="auto"/>
      </w:divBdr>
    </w:div>
    <w:div w:id="212348774">
      <w:bodyDiv w:val="1"/>
      <w:marLeft w:val="0"/>
      <w:marRight w:val="0"/>
      <w:marTop w:val="0"/>
      <w:marBottom w:val="0"/>
      <w:divBdr>
        <w:top w:val="none" w:sz="0" w:space="0" w:color="auto"/>
        <w:left w:val="none" w:sz="0" w:space="0" w:color="auto"/>
        <w:bottom w:val="none" w:sz="0" w:space="0" w:color="auto"/>
        <w:right w:val="none" w:sz="0" w:space="0" w:color="auto"/>
      </w:divBdr>
    </w:div>
    <w:div w:id="52687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tradezone/Customer/SupplierView.aspx?id=49099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berbank-ast.ru/tradezone/Customer/SupplierView.aspx?id=4823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tradezone/Customer/SupplierView.aspx?id=490998" TargetMode="External"/><Relationship Id="rId11" Type="http://schemas.openxmlformats.org/officeDocument/2006/relationships/hyperlink" Target="http://www.sberbank-ast.ru/" TargetMode="External"/><Relationship Id="rId5" Type="http://schemas.openxmlformats.org/officeDocument/2006/relationships/hyperlink" Target="http://zakupki.gov.ru/" TargetMode="External"/><Relationship Id="rId10" Type="http://schemas.openxmlformats.org/officeDocument/2006/relationships/hyperlink" Target="http://www.sberbank-ast.ru/tradezone/Customer/SupplierView.aspx?id=490998" TargetMode="External"/><Relationship Id="rId4" Type="http://schemas.openxmlformats.org/officeDocument/2006/relationships/hyperlink" Target="https://zakupki.gov.ru/pgz/spring/main-flow?rvn=1" TargetMode="External"/><Relationship Id="rId9" Type="http://schemas.openxmlformats.org/officeDocument/2006/relationships/hyperlink" Target="http://www.sberbank-ast.ru/tradezone/Customer/SupplierView.aspx?id=48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2161</Words>
  <Characters>12323</Characters>
  <Application>Microsoft Office Word</Application>
  <DocSecurity>0</DocSecurity>
  <Lines>102</Lines>
  <Paragraphs>28</Paragraphs>
  <ScaleCrop>false</ScaleCrop>
  <Company>Adm</Company>
  <LinksUpToDate>false</LinksUpToDate>
  <CharactersWithSpaces>14456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2011-04-28T03:52:00Z</dcterms:created>
  <dcterms:modified xsi:type="dcterms:W3CDTF">2011-04-28T06:01:00Z</dcterms:modified>
</cp:coreProperties>
</file>