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FB060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716494" w:rsidRDefault="000A2D65" w:rsidP="00716494">
      <w:pPr>
        <w:jc w:val="both"/>
        <w:rPr>
          <w:sz w:val="24"/>
          <w:szCs w:val="24"/>
        </w:rPr>
      </w:pPr>
      <w:r>
        <w:rPr>
          <w:sz w:val="24"/>
          <w:szCs w:val="24"/>
        </w:rPr>
        <w:t xml:space="preserve"> </w:t>
      </w:r>
      <w:r w:rsidR="00716494" w:rsidRPr="00716494">
        <w:rPr>
          <w:sz w:val="24"/>
          <w:szCs w:val="24"/>
        </w:rPr>
        <w:t>«</w:t>
      </w:r>
      <w:r w:rsidR="0082576C">
        <w:rPr>
          <w:sz w:val="24"/>
          <w:szCs w:val="24"/>
        </w:rPr>
        <w:t>10» ок</w:t>
      </w:r>
      <w:r w:rsidR="00716494" w:rsidRPr="00716494">
        <w:rPr>
          <w:sz w:val="24"/>
          <w:szCs w:val="24"/>
        </w:rPr>
        <w:t xml:space="preserve">тября 2017 г.                                                </w:t>
      </w:r>
      <w:r w:rsidR="00716494">
        <w:rPr>
          <w:sz w:val="24"/>
          <w:szCs w:val="24"/>
        </w:rPr>
        <w:t xml:space="preserve">                               </w:t>
      </w:r>
      <w:r w:rsidR="00716494" w:rsidRPr="00716494">
        <w:rPr>
          <w:sz w:val="24"/>
          <w:szCs w:val="24"/>
        </w:rPr>
        <w:t xml:space="preserve"> </w:t>
      </w:r>
      <w:r>
        <w:rPr>
          <w:sz w:val="24"/>
          <w:szCs w:val="24"/>
        </w:rPr>
        <w:t xml:space="preserve">        </w:t>
      </w:r>
      <w:r w:rsidR="00716494" w:rsidRPr="00716494">
        <w:rPr>
          <w:sz w:val="24"/>
          <w:szCs w:val="24"/>
        </w:rPr>
        <w:t xml:space="preserve"> № 01873000058170003</w:t>
      </w:r>
      <w:r w:rsidR="0082576C">
        <w:rPr>
          <w:sz w:val="24"/>
          <w:szCs w:val="24"/>
        </w:rPr>
        <w:t>41</w:t>
      </w:r>
      <w:r w:rsidR="00716494" w:rsidRPr="00716494">
        <w:rPr>
          <w:sz w:val="24"/>
          <w:szCs w:val="24"/>
        </w:rPr>
        <w:t>-</w:t>
      </w:r>
      <w:r w:rsidR="00716494">
        <w:rPr>
          <w:sz w:val="24"/>
          <w:szCs w:val="24"/>
        </w:rPr>
        <w:t>3</w:t>
      </w:r>
    </w:p>
    <w:p w:rsidR="00EB5736" w:rsidRPr="00716494" w:rsidRDefault="00EB5736" w:rsidP="00716494">
      <w:pPr>
        <w:jc w:val="both"/>
        <w:rPr>
          <w:sz w:val="24"/>
          <w:szCs w:val="24"/>
        </w:rPr>
      </w:pPr>
    </w:p>
    <w:p w:rsidR="0057121A" w:rsidRPr="00D7656C" w:rsidRDefault="0057121A" w:rsidP="0057121A">
      <w:pPr>
        <w:tabs>
          <w:tab w:val="num" w:pos="142"/>
        </w:tabs>
        <w:autoSpaceDE w:val="0"/>
        <w:autoSpaceDN w:val="0"/>
        <w:adjustRightInd w:val="0"/>
        <w:jc w:val="both"/>
        <w:rPr>
          <w:sz w:val="24"/>
          <w:szCs w:val="24"/>
        </w:rPr>
      </w:pPr>
      <w:r w:rsidRPr="00D7656C">
        <w:rPr>
          <w:sz w:val="24"/>
          <w:szCs w:val="24"/>
        </w:rPr>
        <w:t xml:space="preserve">ПРИСУТСТВОВАЛИ: </w:t>
      </w:r>
    </w:p>
    <w:p w:rsidR="0057121A" w:rsidRPr="00D7656C" w:rsidRDefault="0057121A" w:rsidP="0057121A">
      <w:pPr>
        <w:tabs>
          <w:tab w:val="num" w:pos="142"/>
        </w:tabs>
        <w:autoSpaceDE w:val="0"/>
        <w:autoSpaceDN w:val="0"/>
        <w:adjustRightInd w:val="0"/>
        <w:jc w:val="both"/>
        <w:rPr>
          <w:sz w:val="24"/>
          <w:szCs w:val="24"/>
        </w:rPr>
      </w:pPr>
      <w:r w:rsidRPr="00D7656C">
        <w:rPr>
          <w:sz w:val="24"/>
          <w:szCs w:val="24"/>
        </w:rPr>
        <w:t xml:space="preserve">Единая комиссия по осуществлению закупок для обеспечения муниципальных нужд города </w:t>
      </w:r>
      <w:proofErr w:type="spellStart"/>
      <w:r w:rsidRPr="00D7656C">
        <w:rPr>
          <w:sz w:val="24"/>
          <w:szCs w:val="24"/>
        </w:rPr>
        <w:t>Югорска</w:t>
      </w:r>
      <w:proofErr w:type="spellEnd"/>
      <w:r w:rsidRPr="00D7656C">
        <w:rPr>
          <w:sz w:val="24"/>
          <w:szCs w:val="24"/>
        </w:rPr>
        <w:t xml:space="preserve"> (далее - комиссия) в следующем  составе:</w:t>
      </w:r>
    </w:p>
    <w:p w:rsidR="0057121A" w:rsidRPr="00D7656C" w:rsidRDefault="0057121A" w:rsidP="0057121A">
      <w:pPr>
        <w:tabs>
          <w:tab w:val="num" w:pos="142"/>
        </w:tabs>
        <w:autoSpaceDE w:val="0"/>
        <w:autoSpaceDN w:val="0"/>
        <w:adjustRightInd w:val="0"/>
        <w:jc w:val="both"/>
        <w:rPr>
          <w:sz w:val="24"/>
          <w:szCs w:val="24"/>
        </w:rPr>
      </w:pPr>
      <w:r w:rsidRPr="00D7656C">
        <w:rPr>
          <w:sz w:val="24"/>
          <w:szCs w:val="24"/>
        </w:rPr>
        <w:t xml:space="preserve">1. С.Д. </w:t>
      </w:r>
      <w:proofErr w:type="spellStart"/>
      <w:r w:rsidRPr="00D7656C">
        <w:rPr>
          <w:sz w:val="24"/>
          <w:szCs w:val="24"/>
        </w:rPr>
        <w:t>Голин</w:t>
      </w:r>
      <w:proofErr w:type="spellEnd"/>
      <w:r w:rsidRPr="00D7656C">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D7656C">
        <w:rPr>
          <w:sz w:val="24"/>
          <w:szCs w:val="24"/>
        </w:rPr>
        <w:t>Югорска</w:t>
      </w:r>
      <w:proofErr w:type="spellEnd"/>
      <w:r w:rsidRPr="00D7656C">
        <w:rPr>
          <w:sz w:val="24"/>
          <w:szCs w:val="24"/>
        </w:rPr>
        <w:t>;</w:t>
      </w:r>
    </w:p>
    <w:p w:rsidR="0057121A" w:rsidRPr="00D7656C" w:rsidRDefault="0057121A" w:rsidP="0057121A">
      <w:pPr>
        <w:tabs>
          <w:tab w:val="num" w:pos="142"/>
        </w:tabs>
        <w:autoSpaceDE w:val="0"/>
        <w:autoSpaceDN w:val="0"/>
        <w:adjustRightInd w:val="0"/>
        <w:jc w:val="both"/>
        <w:rPr>
          <w:sz w:val="24"/>
          <w:szCs w:val="24"/>
        </w:rPr>
      </w:pPr>
      <w:r w:rsidRPr="00D7656C">
        <w:rPr>
          <w:sz w:val="24"/>
          <w:szCs w:val="24"/>
        </w:rPr>
        <w:t xml:space="preserve">2.  В.К. </w:t>
      </w:r>
      <w:proofErr w:type="spellStart"/>
      <w:r w:rsidRPr="00D7656C">
        <w:rPr>
          <w:sz w:val="24"/>
          <w:szCs w:val="24"/>
        </w:rPr>
        <w:t>Бандурин</w:t>
      </w:r>
      <w:proofErr w:type="spellEnd"/>
      <w:r w:rsidRPr="00D7656C">
        <w:rPr>
          <w:sz w:val="24"/>
          <w:szCs w:val="24"/>
        </w:rPr>
        <w:t xml:space="preserve">  - заместитель председателя комиссии, заместитель главы города - директор  департамента </w:t>
      </w:r>
      <w:proofErr w:type="spellStart"/>
      <w:r w:rsidRPr="00D7656C">
        <w:rPr>
          <w:sz w:val="24"/>
          <w:szCs w:val="24"/>
        </w:rPr>
        <w:t>жилищно</w:t>
      </w:r>
      <w:proofErr w:type="spellEnd"/>
      <w:r w:rsidRPr="00D7656C">
        <w:rPr>
          <w:sz w:val="24"/>
          <w:szCs w:val="24"/>
        </w:rPr>
        <w:t xml:space="preserve"> - коммунального и строительного комплекса администрации города </w:t>
      </w:r>
      <w:proofErr w:type="spellStart"/>
      <w:r w:rsidRPr="00D7656C">
        <w:rPr>
          <w:sz w:val="24"/>
          <w:szCs w:val="24"/>
        </w:rPr>
        <w:t>Югорска</w:t>
      </w:r>
      <w:proofErr w:type="spellEnd"/>
      <w:r w:rsidRPr="00D7656C">
        <w:rPr>
          <w:sz w:val="24"/>
          <w:szCs w:val="24"/>
        </w:rPr>
        <w:t>;</w:t>
      </w:r>
    </w:p>
    <w:p w:rsidR="0057121A" w:rsidRPr="00D7656C" w:rsidRDefault="0057121A" w:rsidP="0057121A">
      <w:pPr>
        <w:tabs>
          <w:tab w:val="num" w:pos="142"/>
        </w:tabs>
        <w:autoSpaceDE w:val="0"/>
        <w:autoSpaceDN w:val="0"/>
        <w:adjustRightInd w:val="0"/>
        <w:jc w:val="both"/>
        <w:rPr>
          <w:sz w:val="24"/>
          <w:szCs w:val="24"/>
        </w:rPr>
      </w:pPr>
      <w:r w:rsidRPr="00D7656C">
        <w:rPr>
          <w:sz w:val="24"/>
          <w:szCs w:val="24"/>
        </w:rPr>
        <w:t xml:space="preserve">3.  В.А. </w:t>
      </w:r>
      <w:proofErr w:type="spellStart"/>
      <w:r w:rsidRPr="00D7656C">
        <w:rPr>
          <w:sz w:val="24"/>
          <w:szCs w:val="24"/>
        </w:rPr>
        <w:t>Климин</w:t>
      </w:r>
      <w:proofErr w:type="spellEnd"/>
      <w:r w:rsidRPr="00D7656C">
        <w:rPr>
          <w:sz w:val="24"/>
          <w:szCs w:val="24"/>
        </w:rPr>
        <w:t xml:space="preserve"> – председатель Думы города </w:t>
      </w:r>
      <w:proofErr w:type="spellStart"/>
      <w:r w:rsidRPr="00D7656C">
        <w:rPr>
          <w:sz w:val="24"/>
          <w:szCs w:val="24"/>
        </w:rPr>
        <w:t>Югорска</w:t>
      </w:r>
      <w:proofErr w:type="spellEnd"/>
      <w:r w:rsidRPr="00D7656C">
        <w:rPr>
          <w:sz w:val="24"/>
          <w:szCs w:val="24"/>
        </w:rPr>
        <w:t>;</w:t>
      </w:r>
    </w:p>
    <w:p w:rsidR="0057121A" w:rsidRPr="00D7656C" w:rsidRDefault="0057121A" w:rsidP="0057121A">
      <w:pPr>
        <w:tabs>
          <w:tab w:val="num" w:pos="142"/>
        </w:tabs>
        <w:autoSpaceDE w:val="0"/>
        <w:autoSpaceDN w:val="0"/>
        <w:adjustRightInd w:val="0"/>
        <w:jc w:val="both"/>
        <w:rPr>
          <w:sz w:val="24"/>
          <w:szCs w:val="24"/>
        </w:rPr>
      </w:pPr>
      <w:r w:rsidRPr="00D7656C">
        <w:rPr>
          <w:sz w:val="24"/>
          <w:szCs w:val="24"/>
        </w:rPr>
        <w:t xml:space="preserve">4.  Ж.В. </w:t>
      </w:r>
      <w:proofErr w:type="spellStart"/>
      <w:r w:rsidRPr="00D7656C">
        <w:rPr>
          <w:sz w:val="24"/>
          <w:szCs w:val="24"/>
        </w:rPr>
        <w:t>Резинкина</w:t>
      </w:r>
      <w:proofErr w:type="spellEnd"/>
      <w:r w:rsidRPr="00D7656C">
        <w:rPr>
          <w:sz w:val="24"/>
          <w:szCs w:val="24"/>
        </w:rPr>
        <w:t xml:space="preserve"> – заместитель директора департамента экономического развития и проектного управления администрации города </w:t>
      </w:r>
      <w:proofErr w:type="spellStart"/>
      <w:r w:rsidRPr="00D7656C">
        <w:rPr>
          <w:sz w:val="24"/>
          <w:szCs w:val="24"/>
        </w:rPr>
        <w:t>Югорска</w:t>
      </w:r>
      <w:proofErr w:type="spellEnd"/>
      <w:r w:rsidRPr="00D7656C">
        <w:rPr>
          <w:sz w:val="24"/>
          <w:szCs w:val="24"/>
        </w:rPr>
        <w:t>;</w:t>
      </w:r>
    </w:p>
    <w:p w:rsidR="0057121A" w:rsidRPr="00D7656C" w:rsidRDefault="0057121A" w:rsidP="0057121A">
      <w:pPr>
        <w:tabs>
          <w:tab w:val="num" w:pos="142"/>
        </w:tabs>
        <w:autoSpaceDE w:val="0"/>
        <w:autoSpaceDN w:val="0"/>
        <w:adjustRightInd w:val="0"/>
        <w:jc w:val="both"/>
        <w:rPr>
          <w:sz w:val="24"/>
          <w:szCs w:val="24"/>
        </w:rPr>
      </w:pPr>
      <w:r w:rsidRPr="00D7656C">
        <w:rPr>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7656C">
        <w:rPr>
          <w:sz w:val="24"/>
          <w:szCs w:val="24"/>
        </w:rPr>
        <w:t>Югорска</w:t>
      </w:r>
      <w:proofErr w:type="spellEnd"/>
    </w:p>
    <w:p w:rsidR="0057121A" w:rsidRPr="00D7656C" w:rsidRDefault="0057121A" w:rsidP="0057121A">
      <w:pPr>
        <w:tabs>
          <w:tab w:val="num" w:pos="142"/>
        </w:tabs>
        <w:autoSpaceDE w:val="0"/>
        <w:autoSpaceDN w:val="0"/>
        <w:adjustRightInd w:val="0"/>
        <w:jc w:val="both"/>
        <w:rPr>
          <w:sz w:val="24"/>
          <w:szCs w:val="24"/>
        </w:rPr>
      </w:pPr>
      <w:r w:rsidRPr="00D7656C">
        <w:rPr>
          <w:sz w:val="24"/>
          <w:szCs w:val="24"/>
        </w:rPr>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7656C">
        <w:rPr>
          <w:sz w:val="24"/>
          <w:szCs w:val="24"/>
        </w:rPr>
        <w:t>Югорска</w:t>
      </w:r>
      <w:proofErr w:type="spellEnd"/>
      <w:r w:rsidRPr="00D7656C">
        <w:rPr>
          <w:sz w:val="24"/>
          <w:szCs w:val="24"/>
        </w:rPr>
        <w:t>.</w:t>
      </w:r>
    </w:p>
    <w:p w:rsidR="0057121A" w:rsidRPr="0082576C" w:rsidRDefault="0057121A" w:rsidP="0057121A">
      <w:pPr>
        <w:tabs>
          <w:tab w:val="num" w:pos="142"/>
        </w:tabs>
        <w:autoSpaceDE w:val="0"/>
        <w:autoSpaceDN w:val="0"/>
        <w:adjustRightInd w:val="0"/>
        <w:jc w:val="both"/>
        <w:rPr>
          <w:sz w:val="24"/>
          <w:szCs w:val="24"/>
        </w:rPr>
      </w:pPr>
      <w:r w:rsidRPr="00D7656C">
        <w:rPr>
          <w:sz w:val="24"/>
          <w:szCs w:val="24"/>
        </w:rPr>
        <w:t>Всего присутствовали 6 членов комиссии из 8.</w:t>
      </w:r>
    </w:p>
    <w:p w:rsidR="0057121A" w:rsidRPr="00A57CF7" w:rsidRDefault="0057121A" w:rsidP="0057121A">
      <w:pPr>
        <w:tabs>
          <w:tab w:val="num" w:pos="0"/>
        </w:tabs>
        <w:jc w:val="both"/>
        <w:rPr>
          <w:sz w:val="24"/>
          <w:szCs w:val="24"/>
        </w:rPr>
      </w:pPr>
      <w:r w:rsidRPr="00A57CF7">
        <w:rPr>
          <w:sz w:val="24"/>
          <w:szCs w:val="24"/>
        </w:rPr>
        <w:t xml:space="preserve">Представитель заказчика: Скороходова Людмила </w:t>
      </w:r>
      <w:proofErr w:type="spellStart"/>
      <w:r w:rsidRPr="00A57CF7">
        <w:rPr>
          <w:sz w:val="24"/>
          <w:szCs w:val="24"/>
        </w:rPr>
        <w:t>Сабитовна</w:t>
      </w:r>
      <w:proofErr w:type="spellEnd"/>
      <w:r w:rsidRPr="00A57CF7">
        <w:rPr>
          <w:sz w:val="24"/>
          <w:szCs w:val="24"/>
        </w:rPr>
        <w:t>, специалист-эксперт отдела</w:t>
      </w:r>
      <w:r w:rsidR="00EC105D">
        <w:rPr>
          <w:sz w:val="24"/>
          <w:szCs w:val="24"/>
        </w:rPr>
        <w:t xml:space="preserve"> экономики в строительстве </w:t>
      </w:r>
      <w:bookmarkStart w:id="0" w:name="_GoBack"/>
      <w:bookmarkEnd w:id="0"/>
      <w:r w:rsidRPr="00A57CF7">
        <w:rPr>
          <w:sz w:val="24"/>
          <w:szCs w:val="24"/>
        </w:rPr>
        <w:t xml:space="preserve"> департамента жилищно-коммунального и строительного комплекса администрации города </w:t>
      </w:r>
      <w:proofErr w:type="spellStart"/>
      <w:r w:rsidRPr="00A57CF7">
        <w:rPr>
          <w:sz w:val="24"/>
          <w:szCs w:val="24"/>
        </w:rPr>
        <w:t>Югорска</w:t>
      </w:r>
      <w:proofErr w:type="spellEnd"/>
      <w:r w:rsidRPr="00A57CF7">
        <w:rPr>
          <w:sz w:val="24"/>
          <w:szCs w:val="24"/>
        </w:rPr>
        <w:t xml:space="preserve">. </w:t>
      </w:r>
    </w:p>
    <w:p w:rsidR="0082576C" w:rsidRPr="0082576C" w:rsidRDefault="0082576C" w:rsidP="0082576C">
      <w:pPr>
        <w:jc w:val="both"/>
        <w:rPr>
          <w:sz w:val="24"/>
          <w:szCs w:val="24"/>
        </w:rPr>
      </w:pPr>
      <w:r w:rsidRPr="0082576C">
        <w:rPr>
          <w:sz w:val="24"/>
          <w:szCs w:val="24"/>
        </w:rPr>
        <w:t xml:space="preserve">1. Наименование аукциона: аукцион в электронной форме № 0187300005817000341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proofErr w:type="spellStart"/>
      <w:r w:rsidRPr="0082576C">
        <w:rPr>
          <w:sz w:val="24"/>
          <w:szCs w:val="24"/>
        </w:rPr>
        <w:t>металлодетекторов</w:t>
      </w:r>
      <w:proofErr w:type="spellEnd"/>
      <w:r w:rsidRPr="0082576C">
        <w:rPr>
          <w:sz w:val="24"/>
          <w:szCs w:val="24"/>
        </w:rPr>
        <w:t xml:space="preserve"> на объект: «Физкультурно-спортивный комплекс с универсальным игровым залом в городе </w:t>
      </w:r>
      <w:proofErr w:type="spellStart"/>
      <w:r w:rsidRPr="0082576C">
        <w:rPr>
          <w:sz w:val="24"/>
          <w:szCs w:val="24"/>
        </w:rPr>
        <w:t>Югорске</w:t>
      </w:r>
      <w:proofErr w:type="spellEnd"/>
      <w:r w:rsidRPr="0082576C">
        <w:rPr>
          <w:sz w:val="24"/>
          <w:szCs w:val="24"/>
        </w:rPr>
        <w:t>».</w:t>
      </w:r>
    </w:p>
    <w:p w:rsidR="0082576C" w:rsidRPr="0082576C" w:rsidRDefault="0082576C" w:rsidP="0082576C">
      <w:pPr>
        <w:jc w:val="both"/>
        <w:rPr>
          <w:sz w:val="24"/>
          <w:szCs w:val="24"/>
        </w:rPr>
      </w:pPr>
      <w:r w:rsidRPr="0082576C">
        <w:rPr>
          <w:sz w:val="24"/>
          <w:szCs w:val="24"/>
        </w:rPr>
        <w:t xml:space="preserve">Номер извещения о проведении торгов на официальном сайте – </w:t>
      </w:r>
      <w:hyperlink r:id="rId5" w:history="1">
        <w:r w:rsidRPr="0082576C">
          <w:rPr>
            <w:sz w:val="24"/>
            <w:szCs w:val="24"/>
          </w:rPr>
          <w:t>http://zakupki.gov.ru/</w:t>
        </w:r>
      </w:hyperlink>
      <w:r w:rsidRPr="0082576C">
        <w:rPr>
          <w:sz w:val="24"/>
          <w:szCs w:val="24"/>
        </w:rPr>
        <w:t>, код аукциона 0187300005817000341, дата публикации 15.09.2017.  Идентификационный код закупки: 173862201231086220100101320012790414.</w:t>
      </w:r>
    </w:p>
    <w:p w:rsidR="0082576C" w:rsidRPr="0082576C" w:rsidRDefault="0082576C" w:rsidP="0082576C">
      <w:pPr>
        <w:jc w:val="both"/>
        <w:rPr>
          <w:sz w:val="24"/>
          <w:szCs w:val="24"/>
        </w:rPr>
      </w:pPr>
      <w:r w:rsidRPr="0082576C">
        <w:rPr>
          <w:sz w:val="24"/>
          <w:szCs w:val="24"/>
        </w:rPr>
        <w:t xml:space="preserve">2. Заказчик: Департамент жилищно-коммунального и строительного комплекса администрации города </w:t>
      </w:r>
      <w:proofErr w:type="spellStart"/>
      <w:r w:rsidRPr="0082576C">
        <w:rPr>
          <w:sz w:val="24"/>
          <w:szCs w:val="24"/>
        </w:rPr>
        <w:t>Югорска</w:t>
      </w:r>
      <w:proofErr w:type="spellEnd"/>
      <w:r w:rsidRPr="0082576C">
        <w:rPr>
          <w:sz w:val="24"/>
          <w:szCs w:val="24"/>
        </w:rPr>
        <w:t xml:space="preserve">. Почтовый адрес: 628260, ул. Механизаторов, 22, г. </w:t>
      </w:r>
      <w:proofErr w:type="spellStart"/>
      <w:r w:rsidRPr="0082576C">
        <w:rPr>
          <w:sz w:val="24"/>
          <w:szCs w:val="24"/>
        </w:rPr>
        <w:t>Югорск</w:t>
      </w:r>
      <w:proofErr w:type="spellEnd"/>
      <w:r w:rsidRPr="0082576C">
        <w:rPr>
          <w:sz w:val="24"/>
          <w:szCs w:val="24"/>
        </w:rPr>
        <w:t>, Ханты-Мансийский автономный округ – Югра.</w:t>
      </w:r>
    </w:p>
    <w:p w:rsidR="0082576C" w:rsidRPr="0082576C" w:rsidRDefault="0082576C" w:rsidP="0082576C">
      <w:pPr>
        <w:jc w:val="both"/>
        <w:rPr>
          <w:sz w:val="24"/>
          <w:szCs w:val="24"/>
        </w:rPr>
      </w:pPr>
      <w:r w:rsidRPr="0082576C">
        <w:rPr>
          <w:sz w:val="24"/>
          <w:szCs w:val="24"/>
        </w:rPr>
        <w:t xml:space="preserve">3. Процедура рассмотрения первых частей заявок на участие в аукционе была проведена комиссией в 10.00 часов 03 октября 2017 года, по адресу: ул. 40 лет Победы, 11, г. </w:t>
      </w:r>
      <w:proofErr w:type="spellStart"/>
      <w:r w:rsidRPr="0082576C">
        <w:rPr>
          <w:sz w:val="24"/>
          <w:szCs w:val="24"/>
        </w:rPr>
        <w:t>Югорск</w:t>
      </w:r>
      <w:proofErr w:type="spellEnd"/>
      <w:r w:rsidRPr="0082576C">
        <w:rPr>
          <w:sz w:val="24"/>
          <w:szCs w:val="24"/>
        </w:rPr>
        <w:t>, Ханты-Мансийский  автономный  округ-Югра, Тюменская область.</w:t>
      </w:r>
    </w:p>
    <w:p w:rsidR="00E57B9B" w:rsidRDefault="00E57B9B" w:rsidP="00E57B9B">
      <w:pPr>
        <w:jc w:val="both"/>
        <w:rPr>
          <w:sz w:val="24"/>
        </w:rPr>
      </w:pPr>
      <w:r w:rsidRPr="0082576C">
        <w:rPr>
          <w:sz w:val="24"/>
          <w:szCs w:val="24"/>
        </w:rPr>
        <w:t>4. На основании протокола проведения</w:t>
      </w:r>
      <w:r>
        <w:rPr>
          <w:sz w:val="24"/>
        </w:rPr>
        <w:t xml:space="preserve"> </w:t>
      </w:r>
      <w:r w:rsidRPr="00B37CB1">
        <w:rPr>
          <w:sz w:val="24"/>
        </w:rPr>
        <w:t xml:space="preserve">аукциона в электронной форме от </w:t>
      </w:r>
      <w:r w:rsidR="0082576C">
        <w:rPr>
          <w:sz w:val="24"/>
        </w:rPr>
        <w:t>06</w:t>
      </w:r>
      <w:r w:rsidRPr="00B37CB1">
        <w:rPr>
          <w:sz w:val="24"/>
        </w:rPr>
        <w:t>.</w:t>
      </w:r>
      <w:r w:rsidR="0082576C">
        <w:rPr>
          <w:sz w:val="24"/>
        </w:rPr>
        <w:t>1</w:t>
      </w:r>
      <w:r w:rsidRPr="00B37CB1">
        <w:rPr>
          <w:sz w:val="24"/>
        </w:rPr>
        <w:t>0.201</w:t>
      </w:r>
      <w:r w:rsidR="00716494">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p w:rsidR="00EB5736" w:rsidRDefault="00EB5736" w:rsidP="00E57B9B">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AF577E" w:rsidRPr="00B37CB1" w:rsidTr="000473CB">
        <w:trPr>
          <w:cantSplit/>
          <w:trHeight w:val="284"/>
        </w:trPr>
        <w:tc>
          <w:tcPr>
            <w:tcW w:w="851" w:type="dxa"/>
          </w:tcPr>
          <w:p w:rsidR="00AF577E" w:rsidRPr="00AF577E" w:rsidRDefault="00AF577E" w:rsidP="000473CB">
            <w:pPr>
              <w:spacing w:after="200" w:line="276" w:lineRule="auto"/>
              <w:rPr>
                <w:sz w:val="22"/>
                <w:szCs w:val="22"/>
              </w:rPr>
            </w:pPr>
            <w:r w:rsidRPr="00AF577E">
              <w:lastRenderedPageBreak/>
              <w:t>1</w:t>
            </w:r>
          </w:p>
        </w:tc>
        <w:tc>
          <w:tcPr>
            <w:tcW w:w="1418" w:type="dxa"/>
          </w:tcPr>
          <w:p w:rsidR="00AF577E" w:rsidRPr="00AF577E" w:rsidRDefault="00AF577E" w:rsidP="00AF577E">
            <w:pPr>
              <w:jc w:val="center"/>
              <w:rPr>
                <w:sz w:val="24"/>
                <w:szCs w:val="24"/>
              </w:rPr>
            </w:pPr>
            <w:r w:rsidRPr="00AF577E">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F577E" w:rsidRPr="00AF577E" w:rsidTr="000473CB">
              <w:tc>
                <w:tcPr>
                  <w:tcW w:w="1563" w:type="pct"/>
                  <w:tcBorders>
                    <w:top w:val="single" w:sz="6" w:space="0" w:color="000000"/>
                    <w:left w:val="single" w:sz="6" w:space="0" w:color="000000"/>
                    <w:bottom w:val="single" w:sz="6" w:space="0" w:color="000000"/>
                    <w:right w:val="single" w:sz="6" w:space="0" w:color="000000"/>
                  </w:tcBorders>
                  <w:hideMark/>
                </w:tcPr>
                <w:p w:rsidR="00AF577E" w:rsidRPr="00AF577E" w:rsidRDefault="00AF577E" w:rsidP="005F4B99">
                  <w:pPr>
                    <w:rPr>
                      <w:sz w:val="24"/>
                      <w:szCs w:val="24"/>
                    </w:rPr>
                  </w:pPr>
                  <w:r w:rsidRPr="00AF577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F577E" w:rsidRPr="00AF577E" w:rsidRDefault="00AF577E" w:rsidP="00AF577E">
                  <w:pPr>
                    <w:rPr>
                      <w:sz w:val="24"/>
                      <w:szCs w:val="24"/>
                    </w:rPr>
                  </w:pPr>
                  <w:r w:rsidRPr="00AF577E">
                    <w:rPr>
                      <w:b/>
                      <w:bCs/>
                    </w:rPr>
                    <w:t>Общество с ограниченной ответственностью «Т-</w:t>
                  </w:r>
                  <w:proofErr w:type="spellStart"/>
                  <w:r w:rsidRPr="00AF577E">
                    <w:rPr>
                      <w:b/>
                      <w:bCs/>
                    </w:rPr>
                    <w:t>СервисГруп</w:t>
                  </w:r>
                  <w:proofErr w:type="spellEnd"/>
                  <w:r w:rsidRPr="00AF577E">
                    <w:rPr>
                      <w:b/>
                      <w:bCs/>
                    </w:rPr>
                    <w:t>»</w:t>
                  </w:r>
                </w:p>
              </w:tc>
            </w:tr>
            <w:tr w:rsidR="00AF577E" w:rsidRPr="00AF577E" w:rsidTr="000473CB">
              <w:tc>
                <w:tcPr>
                  <w:tcW w:w="1563" w:type="pct"/>
                  <w:tcBorders>
                    <w:top w:val="single" w:sz="6" w:space="0" w:color="000000"/>
                    <w:left w:val="single" w:sz="6" w:space="0" w:color="000000"/>
                    <w:bottom w:val="single" w:sz="6" w:space="0" w:color="000000"/>
                    <w:right w:val="single" w:sz="6" w:space="0" w:color="000000"/>
                  </w:tcBorders>
                  <w:hideMark/>
                </w:tcPr>
                <w:p w:rsidR="00AF577E" w:rsidRPr="00AF577E" w:rsidRDefault="00AF577E" w:rsidP="005F4B99">
                  <w:pPr>
                    <w:rPr>
                      <w:sz w:val="24"/>
                      <w:szCs w:val="24"/>
                    </w:rPr>
                  </w:pPr>
                  <w:r w:rsidRPr="00AF577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F577E" w:rsidRPr="00AF577E" w:rsidRDefault="00AF577E" w:rsidP="005F4B99">
                  <w:pPr>
                    <w:rPr>
                      <w:sz w:val="24"/>
                      <w:szCs w:val="24"/>
                    </w:rPr>
                  </w:pPr>
                  <w:r w:rsidRPr="00AF577E">
                    <w:t>29.06.2017</w:t>
                  </w:r>
                </w:p>
              </w:tc>
            </w:tr>
            <w:tr w:rsidR="00AF577E" w:rsidRPr="00AF577E" w:rsidTr="000473CB">
              <w:tc>
                <w:tcPr>
                  <w:tcW w:w="1563" w:type="pct"/>
                  <w:tcBorders>
                    <w:top w:val="single" w:sz="6" w:space="0" w:color="000000"/>
                    <w:left w:val="single" w:sz="6" w:space="0" w:color="000000"/>
                    <w:bottom w:val="single" w:sz="6" w:space="0" w:color="000000"/>
                    <w:right w:val="single" w:sz="6" w:space="0" w:color="000000"/>
                  </w:tcBorders>
                  <w:hideMark/>
                </w:tcPr>
                <w:p w:rsidR="00AF577E" w:rsidRPr="00AF577E" w:rsidRDefault="00AF577E" w:rsidP="005F4B99">
                  <w:pPr>
                    <w:rPr>
                      <w:sz w:val="24"/>
                      <w:szCs w:val="24"/>
                    </w:rPr>
                  </w:pPr>
                  <w:r w:rsidRPr="00AF577E">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AF577E" w:rsidRPr="00AF577E" w:rsidRDefault="00AF577E" w:rsidP="005F4B99">
                  <w:pPr>
                    <w:rPr>
                      <w:sz w:val="24"/>
                      <w:szCs w:val="24"/>
                    </w:rPr>
                  </w:pPr>
                  <w:r w:rsidRPr="00AF577E">
                    <w:t>261549.15</w:t>
                  </w:r>
                </w:p>
              </w:tc>
            </w:tr>
            <w:tr w:rsidR="00AF577E" w:rsidRPr="00AF577E" w:rsidTr="000473CB">
              <w:tc>
                <w:tcPr>
                  <w:tcW w:w="1563" w:type="pct"/>
                  <w:tcBorders>
                    <w:top w:val="single" w:sz="6" w:space="0" w:color="000000"/>
                    <w:left w:val="single" w:sz="6" w:space="0" w:color="000000"/>
                    <w:bottom w:val="single" w:sz="6" w:space="0" w:color="000000"/>
                    <w:right w:val="single" w:sz="6" w:space="0" w:color="000000"/>
                  </w:tcBorders>
                  <w:hideMark/>
                </w:tcPr>
                <w:p w:rsidR="00AF577E" w:rsidRPr="00AF577E" w:rsidRDefault="00AF577E" w:rsidP="005F4B99">
                  <w:pPr>
                    <w:rPr>
                      <w:sz w:val="24"/>
                      <w:szCs w:val="24"/>
                    </w:rPr>
                  </w:pPr>
                  <w:r w:rsidRPr="00AF577E">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F577E" w:rsidRPr="00AF577E" w:rsidRDefault="00AF577E" w:rsidP="005F4B99">
                  <w:pPr>
                    <w:rPr>
                      <w:sz w:val="24"/>
                      <w:szCs w:val="24"/>
                    </w:rPr>
                  </w:pPr>
                  <w:r w:rsidRPr="00AF577E">
                    <w:t>1657234695</w:t>
                  </w:r>
                </w:p>
              </w:tc>
            </w:tr>
            <w:tr w:rsidR="00AF577E" w:rsidRPr="00AF577E" w:rsidTr="000473CB">
              <w:tc>
                <w:tcPr>
                  <w:tcW w:w="1563" w:type="pct"/>
                  <w:tcBorders>
                    <w:top w:val="single" w:sz="6" w:space="0" w:color="000000"/>
                    <w:left w:val="single" w:sz="6" w:space="0" w:color="000000"/>
                    <w:bottom w:val="single" w:sz="6" w:space="0" w:color="000000"/>
                    <w:right w:val="single" w:sz="6" w:space="0" w:color="000000"/>
                  </w:tcBorders>
                  <w:hideMark/>
                </w:tcPr>
                <w:p w:rsidR="00AF577E" w:rsidRPr="00AF577E" w:rsidRDefault="00AF577E" w:rsidP="005F4B99">
                  <w:pPr>
                    <w:rPr>
                      <w:sz w:val="24"/>
                      <w:szCs w:val="24"/>
                    </w:rPr>
                  </w:pPr>
                  <w:r w:rsidRPr="00AF577E">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F577E" w:rsidRPr="00AF577E" w:rsidRDefault="00AF577E" w:rsidP="005F4B99">
                  <w:pPr>
                    <w:rPr>
                      <w:sz w:val="24"/>
                      <w:szCs w:val="24"/>
                    </w:rPr>
                  </w:pPr>
                  <w:r w:rsidRPr="00AF577E">
                    <w:t>165701001</w:t>
                  </w:r>
                </w:p>
              </w:tc>
            </w:tr>
            <w:tr w:rsidR="00AF577E" w:rsidRPr="00AF577E" w:rsidTr="000473CB">
              <w:tc>
                <w:tcPr>
                  <w:tcW w:w="1563" w:type="pct"/>
                  <w:tcBorders>
                    <w:top w:val="single" w:sz="6" w:space="0" w:color="000000"/>
                    <w:left w:val="single" w:sz="6" w:space="0" w:color="000000"/>
                    <w:bottom w:val="single" w:sz="6" w:space="0" w:color="000000"/>
                    <w:right w:val="single" w:sz="6" w:space="0" w:color="000000"/>
                  </w:tcBorders>
                  <w:hideMark/>
                </w:tcPr>
                <w:p w:rsidR="00AF577E" w:rsidRPr="00AF577E" w:rsidRDefault="00AF577E" w:rsidP="005F4B99">
                  <w:pPr>
                    <w:rPr>
                      <w:sz w:val="24"/>
                      <w:szCs w:val="24"/>
                    </w:rPr>
                  </w:pPr>
                  <w:r w:rsidRPr="00AF577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F577E" w:rsidRPr="00AF577E" w:rsidRDefault="00AF577E" w:rsidP="005F4B99">
                  <w:pPr>
                    <w:rPr>
                      <w:sz w:val="24"/>
                      <w:szCs w:val="24"/>
                    </w:rPr>
                  </w:pPr>
                  <w:r w:rsidRPr="00AF577E">
                    <w:t xml:space="preserve">420000, Татарстан </w:t>
                  </w:r>
                  <w:proofErr w:type="spellStart"/>
                  <w:r w:rsidRPr="00AF577E">
                    <w:t>Респ</w:t>
                  </w:r>
                  <w:proofErr w:type="spellEnd"/>
                  <w:r w:rsidRPr="00AF577E">
                    <w:t xml:space="preserve">, Казань г, </w:t>
                  </w:r>
                  <w:proofErr w:type="spellStart"/>
                  <w:r w:rsidRPr="00AF577E">
                    <w:t>ул</w:t>
                  </w:r>
                  <w:proofErr w:type="gramStart"/>
                  <w:r w:rsidRPr="00AF577E">
                    <w:t>.М</w:t>
                  </w:r>
                  <w:proofErr w:type="gramEnd"/>
                  <w:r w:rsidRPr="00AF577E">
                    <w:t>аршала</w:t>
                  </w:r>
                  <w:proofErr w:type="spellEnd"/>
                  <w:r w:rsidRPr="00AF577E">
                    <w:t xml:space="preserve"> Чуйкова, </w:t>
                  </w:r>
                  <w:proofErr w:type="spellStart"/>
                  <w:r w:rsidRPr="00AF577E">
                    <w:t>д.дом</w:t>
                  </w:r>
                  <w:proofErr w:type="spellEnd"/>
                  <w:r w:rsidRPr="00AF577E">
                    <w:t xml:space="preserve"> 2, блок Г - 1004</w:t>
                  </w:r>
                </w:p>
              </w:tc>
            </w:tr>
            <w:tr w:rsidR="00AF577E" w:rsidRPr="00AF577E" w:rsidTr="000473CB">
              <w:tc>
                <w:tcPr>
                  <w:tcW w:w="1563" w:type="pct"/>
                  <w:tcBorders>
                    <w:top w:val="single" w:sz="6" w:space="0" w:color="000000"/>
                    <w:left w:val="single" w:sz="6" w:space="0" w:color="000000"/>
                    <w:bottom w:val="single" w:sz="6" w:space="0" w:color="000000"/>
                    <w:right w:val="single" w:sz="6" w:space="0" w:color="000000"/>
                  </w:tcBorders>
                  <w:hideMark/>
                </w:tcPr>
                <w:p w:rsidR="00AF577E" w:rsidRPr="00AF577E" w:rsidRDefault="00AF577E" w:rsidP="005F4B99">
                  <w:pPr>
                    <w:rPr>
                      <w:sz w:val="24"/>
                      <w:szCs w:val="24"/>
                    </w:rPr>
                  </w:pPr>
                  <w:r w:rsidRPr="00AF577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F577E" w:rsidRPr="00AF577E" w:rsidRDefault="00AF577E" w:rsidP="005F4B99">
                  <w:pPr>
                    <w:rPr>
                      <w:sz w:val="24"/>
                      <w:szCs w:val="24"/>
                    </w:rPr>
                  </w:pPr>
                  <w:r w:rsidRPr="00AF577E">
                    <w:t xml:space="preserve">420000, Татарстан </w:t>
                  </w:r>
                  <w:proofErr w:type="spellStart"/>
                  <w:r w:rsidRPr="00AF577E">
                    <w:t>Респ</w:t>
                  </w:r>
                  <w:proofErr w:type="spellEnd"/>
                  <w:r w:rsidRPr="00AF577E">
                    <w:t xml:space="preserve">, Казань г, </w:t>
                  </w:r>
                  <w:proofErr w:type="spellStart"/>
                  <w:r w:rsidRPr="00AF577E">
                    <w:t>ул</w:t>
                  </w:r>
                  <w:proofErr w:type="gramStart"/>
                  <w:r w:rsidRPr="00AF577E">
                    <w:t>.М</w:t>
                  </w:r>
                  <w:proofErr w:type="gramEnd"/>
                  <w:r w:rsidRPr="00AF577E">
                    <w:t>аршала</w:t>
                  </w:r>
                  <w:proofErr w:type="spellEnd"/>
                  <w:r w:rsidRPr="00AF577E">
                    <w:t xml:space="preserve"> Чуйкова, </w:t>
                  </w:r>
                  <w:proofErr w:type="spellStart"/>
                  <w:r w:rsidRPr="00AF577E">
                    <w:t>д.дом</w:t>
                  </w:r>
                  <w:proofErr w:type="spellEnd"/>
                  <w:r w:rsidRPr="00AF577E">
                    <w:t xml:space="preserve"> 2, блок Г - 1004</w:t>
                  </w:r>
                </w:p>
              </w:tc>
            </w:tr>
            <w:tr w:rsidR="00AF577E" w:rsidRPr="00AF577E" w:rsidTr="000473CB">
              <w:tc>
                <w:tcPr>
                  <w:tcW w:w="1563" w:type="pct"/>
                  <w:tcBorders>
                    <w:top w:val="single" w:sz="6" w:space="0" w:color="000000"/>
                    <w:left w:val="single" w:sz="6" w:space="0" w:color="000000"/>
                    <w:bottom w:val="single" w:sz="6" w:space="0" w:color="000000"/>
                    <w:right w:val="single" w:sz="6" w:space="0" w:color="000000"/>
                  </w:tcBorders>
                </w:tcPr>
                <w:p w:rsidR="00AF577E" w:rsidRPr="00AF577E" w:rsidRDefault="00AF577E" w:rsidP="005F4B99">
                  <w:pPr>
                    <w:rPr>
                      <w:sz w:val="24"/>
                      <w:szCs w:val="24"/>
                    </w:rPr>
                  </w:pPr>
                  <w:r w:rsidRPr="00AF577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F577E" w:rsidRPr="00AF577E" w:rsidRDefault="00AF577E" w:rsidP="005F4B99">
                  <w:pPr>
                    <w:rPr>
                      <w:sz w:val="24"/>
                      <w:szCs w:val="24"/>
                    </w:rPr>
                  </w:pPr>
                  <w:r w:rsidRPr="00AF577E">
                    <w:t>(843) 520-79-61</w:t>
                  </w:r>
                </w:p>
              </w:tc>
            </w:tr>
          </w:tbl>
          <w:p w:rsidR="00AF577E" w:rsidRPr="00AF577E" w:rsidRDefault="00AF577E" w:rsidP="000473CB">
            <w:pPr>
              <w:jc w:val="both"/>
              <w:rPr>
                <w:rStyle w:val="textspanview"/>
              </w:rPr>
            </w:pPr>
          </w:p>
        </w:tc>
        <w:tc>
          <w:tcPr>
            <w:tcW w:w="1701" w:type="dxa"/>
          </w:tcPr>
          <w:p w:rsidR="00AF577E" w:rsidRPr="00AF577E" w:rsidRDefault="00AF577E" w:rsidP="00AF577E">
            <w:pPr>
              <w:jc w:val="center"/>
              <w:rPr>
                <w:sz w:val="24"/>
                <w:szCs w:val="24"/>
              </w:rPr>
            </w:pPr>
            <w:r w:rsidRPr="00AF577E">
              <w:t>261549.15</w:t>
            </w:r>
          </w:p>
        </w:tc>
      </w:tr>
      <w:tr w:rsidR="00AF577E" w:rsidRPr="00B37CB1" w:rsidTr="000473CB">
        <w:trPr>
          <w:cantSplit/>
          <w:trHeight w:val="284"/>
        </w:trPr>
        <w:tc>
          <w:tcPr>
            <w:tcW w:w="851" w:type="dxa"/>
          </w:tcPr>
          <w:p w:rsidR="00AF577E" w:rsidRPr="00AF577E" w:rsidRDefault="00AF577E" w:rsidP="000473CB">
            <w:pPr>
              <w:spacing w:after="200" w:line="276" w:lineRule="auto"/>
            </w:pPr>
            <w:r w:rsidRPr="00AF577E">
              <w:t>2</w:t>
            </w:r>
          </w:p>
        </w:tc>
        <w:tc>
          <w:tcPr>
            <w:tcW w:w="1418" w:type="dxa"/>
          </w:tcPr>
          <w:p w:rsidR="00AF577E" w:rsidRPr="00AF577E" w:rsidRDefault="00AF577E" w:rsidP="00AF577E">
            <w:pPr>
              <w:jc w:val="center"/>
              <w:rPr>
                <w:sz w:val="24"/>
                <w:szCs w:val="24"/>
              </w:rPr>
            </w:pPr>
            <w:r w:rsidRPr="00AF577E">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F577E" w:rsidRPr="00AF577E" w:rsidTr="000A2D65">
              <w:tc>
                <w:tcPr>
                  <w:tcW w:w="1563" w:type="pct"/>
                  <w:tcBorders>
                    <w:top w:val="single" w:sz="6" w:space="0" w:color="000000"/>
                    <w:left w:val="single" w:sz="6" w:space="0" w:color="000000"/>
                    <w:bottom w:val="single" w:sz="6" w:space="0" w:color="000000"/>
                    <w:right w:val="single" w:sz="6" w:space="0" w:color="000000"/>
                  </w:tcBorders>
                  <w:hideMark/>
                </w:tcPr>
                <w:p w:rsidR="00AF577E" w:rsidRPr="00AF577E" w:rsidRDefault="00AF577E" w:rsidP="005F4B99">
                  <w:pPr>
                    <w:rPr>
                      <w:sz w:val="24"/>
                      <w:szCs w:val="24"/>
                    </w:rPr>
                  </w:pPr>
                  <w:r w:rsidRPr="00AF577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F577E" w:rsidRPr="00AF577E" w:rsidRDefault="00AF577E" w:rsidP="00AF577E">
                  <w:pPr>
                    <w:rPr>
                      <w:sz w:val="24"/>
                      <w:szCs w:val="24"/>
                    </w:rPr>
                  </w:pPr>
                  <w:r w:rsidRPr="00AF577E">
                    <w:rPr>
                      <w:b/>
                      <w:bCs/>
                    </w:rPr>
                    <w:t xml:space="preserve">Общество с ограниченной ответственностью </w:t>
                  </w:r>
                  <w:proofErr w:type="spellStart"/>
                  <w:r w:rsidRPr="00AF577E">
                    <w:rPr>
                      <w:b/>
                      <w:bCs/>
                    </w:rPr>
                    <w:t>Оренсбыт</w:t>
                  </w:r>
                  <w:proofErr w:type="spellEnd"/>
                </w:p>
              </w:tc>
            </w:tr>
            <w:tr w:rsidR="00AF577E" w:rsidRPr="00AF577E" w:rsidTr="000A2D65">
              <w:tc>
                <w:tcPr>
                  <w:tcW w:w="1563" w:type="pct"/>
                  <w:tcBorders>
                    <w:top w:val="single" w:sz="6" w:space="0" w:color="000000"/>
                    <w:left w:val="single" w:sz="6" w:space="0" w:color="000000"/>
                    <w:bottom w:val="single" w:sz="6" w:space="0" w:color="000000"/>
                    <w:right w:val="single" w:sz="6" w:space="0" w:color="000000"/>
                  </w:tcBorders>
                  <w:hideMark/>
                </w:tcPr>
                <w:p w:rsidR="00AF577E" w:rsidRPr="00AF577E" w:rsidRDefault="00AF577E" w:rsidP="005F4B99">
                  <w:pPr>
                    <w:rPr>
                      <w:sz w:val="24"/>
                      <w:szCs w:val="24"/>
                    </w:rPr>
                  </w:pPr>
                  <w:r w:rsidRPr="00AF577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F577E" w:rsidRPr="00AF577E" w:rsidRDefault="00AF577E" w:rsidP="005F4B99">
                  <w:pPr>
                    <w:rPr>
                      <w:sz w:val="24"/>
                      <w:szCs w:val="24"/>
                    </w:rPr>
                  </w:pPr>
                  <w:r w:rsidRPr="00AF577E">
                    <w:t>18.05.2016</w:t>
                  </w:r>
                </w:p>
              </w:tc>
            </w:tr>
            <w:tr w:rsidR="00AF577E" w:rsidRPr="00AF577E" w:rsidTr="000A2D65">
              <w:tc>
                <w:tcPr>
                  <w:tcW w:w="1563" w:type="pct"/>
                  <w:tcBorders>
                    <w:top w:val="single" w:sz="6" w:space="0" w:color="000000"/>
                    <w:left w:val="single" w:sz="6" w:space="0" w:color="000000"/>
                    <w:bottom w:val="single" w:sz="6" w:space="0" w:color="000000"/>
                    <w:right w:val="single" w:sz="6" w:space="0" w:color="000000"/>
                  </w:tcBorders>
                  <w:hideMark/>
                </w:tcPr>
                <w:p w:rsidR="00AF577E" w:rsidRPr="00AF577E" w:rsidRDefault="00AF577E" w:rsidP="005F4B99">
                  <w:pPr>
                    <w:rPr>
                      <w:sz w:val="24"/>
                      <w:szCs w:val="24"/>
                    </w:rPr>
                  </w:pPr>
                  <w:r w:rsidRPr="00AF577E">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AF577E" w:rsidRPr="00AF577E" w:rsidRDefault="00AF577E" w:rsidP="005F4B99">
                  <w:pPr>
                    <w:rPr>
                      <w:sz w:val="24"/>
                      <w:szCs w:val="24"/>
                    </w:rPr>
                  </w:pPr>
                  <w:r w:rsidRPr="00AF577E">
                    <w:t>265232.94</w:t>
                  </w:r>
                </w:p>
              </w:tc>
            </w:tr>
            <w:tr w:rsidR="00AF577E" w:rsidRPr="00AF577E" w:rsidTr="000A2D65">
              <w:tc>
                <w:tcPr>
                  <w:tcW w:w="1563" w:type="pct"/>
                  <w:tcBorders>
                    <w:top w:val="single" w:sz="6" w:space="0" w:color="000000"/>
                    <w:left w:val="single" w:sz="6" w:space="0" w:color="000000"/>
                    <w:bottom w:val="single" w:sz="6" w:space="0" w:color="000000"/>
                    <w:right w:val="single" w:sz="6" w:space="0" w:color="000000"/>
                  </w:tcBorders>
                  <w:hideMark/>
                </w:tcPr>
                <w:p w:rsidR="00AF577E" w:rsidRPr="00AF577E" w:rsidRDefault="00AF577E" w:rsidP="005F4B99">
                  <w:pPr>
                    <w:rPr>
                      <w:sz w:val="24"/>
                      <w:szCs w:val="24"/>
                    </w:rPr>
                  </w:pPr>
                  <w:r w:rsidRPr="00AF577E">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F577E" w:rsidRPr="00AF577E" w:rsidRDefault="00AF577E" w:rsidP="005F4B99">
                  <w:pPr>
                    <w:rPr>
                      <w:sz w:val="24"/>
                      <w:szCs w:val="24"/>
                    </w:rPr>
                  </w:pPr>
                  <w:r w:rsidRPr="00AF577E">
                    <w:t>5609082489</w:t>
                  </w:r>
                </w:p>
              </w:tc>
            </w:tr>
            <w:tr w:rsidR="00AF577E" w:rsidRPr="00AF577E" w:rsidTr="000A2D65">
              <w:tc>
                <w:tcPr>
                  <w:tcW w:w="1563" w:type="pct"/>
                  <w:tcBorders>
                    <w:top w:val="single" w:sz="6" w:space="0" w:color="000000"/>
                    <w:left w:val="single" w:sz="6" w:space="0" w:color="000000"/>
                    <w:bottom w:val="single" w:sz="6" w:space="0" w:color="000000"/>
                    <w:right w:val="single" w:sz="6" w:space="0" w:color="000000"/>
                  </w:tcBorders>
                  <w:hideMark/>
                </w:tcPr>
                <w:p w:rsidR="00AF577E" w:rsidRPr="00AF577E" w:rsidRDefault="00AF577E" w:rsidP="005F4B99">
                  <w:pPr>
                    <w:rPr>
                      <w:sz w:val="24"/>
                      <w:szCs w:val="24"/>
                    </w:rPr>
                  </w:pPr>
                  <w:r w:rsidRPr="00AF577E">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F577E" w:rsidRPr="00AF577E" w:rsidRDefault="00AF577E" w:rsidP="005F4B99">
                  <w:pPr>
                    <w:rPr>
                      <w:sz w:val="24"/>
                      <w:szCs w:val="24"/>
                    </w:rPr>
                  </w:pPr>
                  <w:r w:rsidRPr="00AF577E">
                    <w:t>561101001</w:t>
                  </w:r>
                </w:p>
              </w:tc>
            </w:tr>
            <w:tr w:rsidR="00AF577E" w:rsidRPr="00AF577E" w:rsidTr="000A2D65">
              <w:tc>
                <w:tcPr>
                  <w:tcW w:w="1563" w:type="pct"/>
                  <w:tcBorders>
                    <w:top w:val="single" w:sz="6" w:space="0" w:color="000000"/>
                    <w:left w:val="single" w:sz="6" w:space="0" w:color="000000"/>
                    <w:bottom w:val="single" w:sz="6" w:space="0" w:color="000000"/>
                    <w:right w:val="single" w:sz="6" w:space="0" w:color="000000"/>
                  </w:tcBorders>
                  <w:hideMark/>
                </w:tcPr>
                <w:p w:rsidR="00AF577E" w:rsidRPr="00AF577E" w:rsidRDefault="00AF577E" w:rsidP="005F4B99">
                  <w:pPr>
                    <w:rPr>
                      <w:sz w:val="24"/>
                      <w:szCs w:val="24"/>
                    </w:rPr>
                  </w:pPr>
                  <w:r w:rsidRPr="00AF577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F577E" w:rsidRPr="00AF577E" w:rsidRDefault="00AF577E" w:rsidP="005F4B99">
                  <w:pPr>
                    <w:rPr>
                      <w:sz w:val="24"/>
                      <w:szCs w:val="24"/>
                    </w:rPr>
                  </w:pPr>
                  <w:r w:rsidRPr="00AF577E">
                    <w:t xml:space="preserve">460050, Оренбургская </w:t>
                  </w:r>
                  <w:proofErr w:type="spellStart"/>
                  <w:r w:rsidRPr="00AF577E">
                    <w:t>обл</w:t>
                  </w:r>
                  <w:proofErr w:type="spellEnd"/>
                  <w:r w:rsidRPr="00AF577E">
                    <w:t xml:space="preserve">, Оренбург г, </w:t>
                  </w:r>
                  <w:proofErr w:type="spellStart"/>
                  <w:r w:rsidRPr="00AF577E">
                    <w:t>ул</w:t>
                  </w:r>
                  <w:proofErr w:type="gramStart"/>
                  <w:r w:rsidRPr="00AF577E">
                    <w:t>.Н</w:t>
                  </w:r>
                  <w:proofErr w:type="gramEnd"/>
                  <w:r w:rsidRPr="00AF577E">
                    <w:t>овая</w:t>
                  </w:r>
                  <w:proofErr w:type="spellEnd"/>
                  <w:r w:rsidRPr="00AF577E">
                    <w:t>, д.10/5 - 165</w:t>
                  </w:r>
                </w:p>
              </w:tc>
            </w:tr>
            <w:tr w:rsidR="00AF577E" w:rsidRPr="00AF577E" w:rsidTr="000A2D65">
              <w:tc>
                <w:tcPr>
                  <w:tcW w:w="1563" w:type="pct"/>
                  <w:tcBorders>
                    <w:top w:val="single" w:sz="6" w:space="0" w:color="000000"/>
                    <w:left w:val="single" w:sz="6" w:space="0" w:color="000000"/>
                    <w:bottom w:val="single" w:sz="6" w:space="0" w:color="000000"/>
                    <w:right w:val="single" w:sz="6" w:space="0" w:color="000000"/>
                  </w:tcBorders>
                  <w:hideMark/>
                </w:tcPr>
                <w:p w:rsidR="00AF577E" w:rsidRPr="00AF577E" w:rsidRDefault="00AF577E" w:rsidP="005F4B99">
                  <w:pPr>
                    <w:rPr>
                      <w:sz w:val="24"/>
                      <w:szCs w:val="24"/>
                    </w:rPr>
                  </w:pPr>
                  <w:r w:rsidRPr="00AF577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F577E" w:rsidRPr="00AF577E" w:rsidRDefault="00AF577E" w:rsidP="005F4B99">
                  <w:pPr>
                    <w:rPr>
                      <w:sz w:val="24"/>
                      <w:szCs w:val="24"/>
                    </w:rPr>
                  </w:pPr>
                  <w:r w:rsidRPr="00AF577E">
                    <w:t xml:space="preserve">460028, Оренбургская </w:t>
                  </w:r>
                  <w:proofErr w:type="spellStart"/>
                  <w:r w:rsidRPr="00AF577E">
                    <w:t>обл</w:t>
                  </w:r>
                  <w:proofErr w:type="spellEnd"/>
                  <w:r w:rsidRPr="00AF577E">
                    <w:t xml:space="preserve">, Оренбург г, </w:t>
                  </w:r>
                  <w:proofErr w:type="spellStart"/>
                  <w:r w:rsidRPr="00AF577E">
                    <w:t>ул</w:t>
                  </w:r>
                  <w:proofErr w:type="gramStart"/>
                  <w:r w:rsidRPr="00AF577E">
                    <w:t>.Х</w:t>
                  </w:r>
                  <w:proofErr w:type="gramEnd"/>
                  <w:r w:rsidRPr="00AF577E">
                    <w:t>абаровская</w:t>
                  </w:r>
                  <w:proofErr w:type="spellEnd"/>
                  <w:r w:rsidRPr="00AF577E">
                    <w:t>, д.53</w:t>
                  </w:r>
                </w:p>
              </w:tc>
            </w:tr>
            <w:tr w:rsidR="00AF577E" w:rsidRPr="00AF577E" w:rsidTr="000A2D65">
              <w:tc>
                <w:tcPr>
                  <w:tcW w:w="1563" w:type="pct"/>
                  <w:tcBorders>
                    <w:top w:val="single" w:sz="6" w:space="0" w:color="000000"/>
                    <w:left w:val="single" w:sz="6" w:space="0" w:color="000000"/>
                    <w:bottom w:val="single" w:sz="6" w:space="0" w:color="000000"/>
                    <w:right w:val="single" w:sz="6" w:space="0" w:color="000000"/>
                  </w:tcBorders>
                </w:tcPr>
                <w:p w:rsidR="00AF577E" w:rsidRPr="00AF577E" w:rsidRDefault="00AF577E" w:rsidP="005F4B99">
                  <w:pPr>
                    <w:rPr>
                      <w:sz w:val="24"/>
                      <w:szCs w:val="24"/>
                    </w:rPr>
                  </w:pPr>
                  <w:r w:rsidRPr="00AF577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F577E" w:rsidRPr="00AF577E" w:rsidRDefault="00AF577E" w:rsidP="005F4B99">
                  <w:pPr>
                    <w:rPr>
                      <w:sz w:val="24"/>
                      <w:szCs w:val="24"/>
                    </w:rPr>
                  </w:pPr>
                  <w:r w:rsidRPr="00AF577E">
                    <w:t>+73532589555</w:t>
                  </w:r>
                </w:p>
              </w:tc>
            </w:tr>
          </w:tbl>
          <w:p w:rsidR="00AF577E" w:rsidRPr="00AF577E" w:rsidRDefault="00AF577E" w:rsidP="000473CB"/>
        </w:tc>
        <w:tc>
          <w:tcPr>
            <w:tcW w:w="1701" w:type="dxa"/>
          </w:tcPr>
          <w:p w:rsidR="00AF577E" w:rsidRPr="00AF577E" w:rsidRDefault="00AF577E" w:rsidP="00AF577E">
            <w:pPr>
              <w:jc w:val="center"/>
              <w:rPr>
                <w:sz w:val="24"/>
                <w:szCs w:val="24"/>
              </w:rPr>
            </w:pPr>
            <w:r w:rsidRPr="00AF577E">
              <w:t>265232.94</w:t>
            </w:r>
          </w:p>
        </w:tc>
      </w:tr>
    </w:tbl>
    <w:p w:rsidR="001F7E75" w:rsidRDefault="001F7E75" w:rsidP="00E57B9B">
      <w:pPr>
        <w:suppressAutoHyphens/>
        <w:ind w:left="-142"/>
        <w:jc w:val="both"/>
        <w:rPr>
          <w:sz w:val="24"/>
        </w:rPr>
      </w:pPr>
    </w:p>
    <w:p w:rsidR="00E57B9B" w:rsidRPr="00615B73" w:rsidRDefault="00E57B9B" w:rsidP="00E57B9B">
      <w:pPr>
        <w:suppressAutoHyphens/>
        <w:ind w:left="-142"/>
        <w:jc w:val="both"/>
        <w:rPr>
          <w:sz w:val="24"/>
          <w:szCs w:val="24"/>
        </w:rPr>
      </w:pPr>
      <w:r>
        <w:rPr>
          <w:sz w:val="24"/>
        </w:rPr>
        <w:t>5</w:t>
      </w:r>
      <w:r w:rsidRPr="000360FA">
        <w:rPr>
          <w:sz w:val="24"/>
        </w:rPr>
        <w:t xml:space="preserve">. В </w:t>
      </w:r>
      <w:r w:rsidRPr="004439F0">
        <w:rPr>
          <w:sz w:val="24"/>
          <w:szCs w:val="24"/>
        </w:rPr>
        <w:t xml:space="preserve">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615B73">
        <w:rPr>
          <w:sz w:val="24"/>
          <w:szCs w:val="24"/>
        </w:rPr>
        <w:t>форме:</w:t>
      </w:r>
    </w:p>
    <w:p w:rsidR="00E57B9B" w:rsidRPr="00615B73" w:rsidRDefault="00E57B9B" w:rsidP="00E57B9B">
      <w:pPr>
        <w:suppressAutoHyphens/>
        <w:ind w:left="-142"/>
        <w:jc w:val="both"/>
        <w:rPr>
          <w:bCs/>
          <w:sz w:val="24"/>
          <w:szCs w:val="24"/>
        </w:rPr>
      </w:pPr>
      <w:r w:rsidRPr="00615B73">
        <w:rPr>
          <w:sz w:val="24"/>
          <w:szCs w:val="24"/>
        </w:rPr>
        <w:t xml:space="preserve">- </w:t>
      </w:r>
      <w:r w:rsidR="00615B73" w:rsidRPr="00615B73">
        <w:rPr>
          <w:bCs/>
          <w:sz w:val="24"/>
          <w:szCs w:val="24"/>
        </w:rPr>
        <w:t>Общество с ограниченной ответственностью «Т-</w:t>
      </w:r>
      <w:proofErr w:type="spellStart"/>
      <w:r w:rsidR="00615B73" w:rsidRPr="00615B73">
        <w:rPr>
          <w:bCs/>
          <w:sz w:val="24"/>
          <w:szCs w:val="24"/>
        </w:rPr>
        <w:t>СервисГруп</w:t>
      </w:r>
      <w:proofErr w:type="spellEnd"/>
      <w:r w:rsidR="00615B73" w:rsidRPr="00615B73">
        <w:rPr>
          <w:bCs/>
          <w:sz w:val="24"/>
          <w:szCs w:val="24"/>
        </w:rPr>
        <w:t>»</w:t>
      </w:r>
      <w:r w:rsidR="00615B73">
        <w:rPr>
          <w:bCs/>
          <w:sz w:val="24"/>
          <w:szCs w:val="24"/>
        </w:rPr>
        <w:t>;</w:t>
      </w:r>
    </w:p>
    <w:p w:rsidR="00716494" w:rsidRPr="00615B73" w:rsidRDefault="00E57B9B" w:rsidP="00E57B9B">
      <w:pPr>
        <w:suppressAutoHyphens/>
        <w:ind w:left="-142"/>
        <w:jc w:val="both"/>
        <w:rPr>
          <w:bCs/>
          <w:sz w:val="24"/>
          <w:szCs w:val="24"/>
        </w:rPr>
      </w:pPr>
      <w:r w:rsidRPr="00615B73">
        <w:rPr>
          <w:bCs/>
          <w:sz w:val="24"/>
          <w:szCs w:val="24"/>
        </w:rPr>
        <w:t xml:space="preserve">- </w:t>
      </w:r>
      <w:r w:rsidR="00615B73" w:rsidRPr="00615B73">
        <w:rPr>
          <w:bCs/>
          <w:sz w:val="24"/>
          <w:szCs w:val="24"/>
        </w:rPr>
        <w:t xml:space="preserve">Общество с ограниченной ответственностью </w:t>
      </w:r>
      <w:proofErr w:type="spellStart"/>
      <w:r w:rsidR="00615B73" w:rsidRPr="00615B73">
        <w:rPr>
          <w:bCs/>
          <w:sz w:val="24"/>
          <w:szCs w:val="24"/>
        </w:rPr>
        <w:t>Оренсбыт</w:t>
      </w:r>
      <w:proofErr w:type="spellEnd"/>
      <w:r w:rsidR="00615B73">
        <w:rPr>
          <w:bCs/>
          <w:sz w:val="24"/>
          <w:szCs w:val="24"/>
        </w:rPr>
        <w:t>.</w:t>
      </w:r>
    </w:p>
    <w:p w:rsidR="00E57B9B" w:rsidRPr="00615B73" w:rsidRDefault="00E57B9B" w:rsidP="00E57B9B">
      <w:pPr>
        <w:suppressAutoHyphens/>
        <w:ind w:left="-142"/>
        <w:jc w:val="both"/>
        <w:rPr>
          <w:sz w:val="24"/>
          <w:szCs w:val="24"/>
        </w:rPr>
      </w:pPr>
      <w:r w:rsidRPr="00615B73">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82576C" w:rsidRPr="00615B73">
        <w:rPr>
          <w:sz w:val="24"/>
          <w:szCs w:val="24"/>
        </w:rPr>
        <w:t>06</w:t>
      </w:r>
      <w:r w:rsidRPr="00615B73">
        <w:rPr>
          <w:sz w:val="24"/>
          <w:szCs w:val="24"/>
        </w:rPr>
        <w:t>.</w:t>
      </w:r>
      <w:r w:rsidR="0082576C" w:rsidRPr="00615B73">
        <w:rPr>
          <w:sz w:val="24"/>
          <w:szCs w:val="24"/>
        </w:rPr>
        <w:t>1</w:t>
      </w:r>
      <w:r w:rsidRPr="00615B73">
        <w:rPr>
          <w:sz w:val="24"/>
          <w:szCs w:val="24"/>
        </w:rPr>
        <w:t>0.201</w:t>
      </w:r>
      <w:r w:rsidR="00716494" w:rsidRPr="00615B73">
        <w:rPr>
          <w:sz w:val="24"/>
          <w:szCs w:val="24"/>
        </w:rPr>
        <w:t>7</w:t>
      </w:r>
      <w:r w:rsidRPr="00615B73">
        <w:rPr>
          <w:sz w:val="24"/>
          <w:szCs w:val="24"/>
        </w:rPr>
        <w:t xml:space="preserve"> победителем  аукциона в электронной форме признается </w:t>
      </w:r>
      <w:r w:rsidR="00615B73" w:rsidRPr="00615B73">
        <w:rPr>
          <w:bCs/>
          <w:sz w:val="24"/>
          <w:szCs w:val="24"/>
        </w:rPr>
        <w:t>общество с ограниченной ответственностью «Т-</w:t>
      </w:r>
      <w:proofErr w:type="spellStart"/>
      <w:r w:rsidR="00615B73" w:rsidRPr="00615B73">
        <w:rPr>
          <w:bCs/>
          <w:sz w:val="24"/>
          <w:szCs w:val="24"/>
        </w:rPr>
        <w:t>СервисГруп</w:t>
      </w:r>
      <w:proofErr w:type="spellEnd"/>
      <w:r w:rsidR="00615B73" w:rsidRPr="00615B73">
        <w:rPr>
          <w:bCs/>
          <w:sz w:val="24"/>
          <w:szCs w:val="24"/>
        </w:rPr>
        <w:t xml:space="preserve">» </w:t>
      </w:r>
      <w:r w:rsidRPr="00615B73">
        <w:rPr>
          <w:sz w:val="24"/>
          <w:szCs w:val="24"/>
        </w:rPr>
        <w:t xml:space="preserve">с ценой муниципального контракта </w:t>
      </w:r>
      <w:r w:rsidR="00615B73" w:rsidRPr="00615B73">
        <w:rPr>
          <w:sz w:val="24"/>
          <w:szCs w:val="24"/>
        </w:rPr>
        <w:t xml:space="preserve">261549.15 </w:t>
      </w:r>
      <w:r w:rsidRPr="00615B73">
        <w:rPr>
          <w:sz w:val="24"/>
          <w:szCs w:val="24"/>
        </w:rPr>
        <w:t xml:space="preserve">рублей. </w:t>
      </w:r>
    </w:p>
    <w:p w:rsidR="000A2D65" w:rsidRPr="00615B73" w:rsidRDefault="000A2D65" w:rsidP="00E57B9B">
      <w:pPr>
        <w:suppressAutoHyphens/>
        <w:ind w:left="-142"/>
        <w:jc w:val="both"/>
        <w:rPr>
          <w:sz w:val="24"/>
          <w:szCs w:val="24"/>
        </w:rPr>
      </w:pPr>
      <w:r w:rsidRPr="00615B73">
        <w:rPr>
          <w:sz w:val="24"/>
          <w:szCs w:val="24"/>
        </w:rPr>
        <w:t>7.В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4439F0" w:rsidRDefault="000A2D65" w:rsidP="00E57B9B">
      <w:pPr>
        <w:tabs>
          <w:tab w:val="left" w:pos="426"/>
          <w:tab w:val="left" w:pos="567"/>
        </w:tabs>
        <w:ind w:left="-142"/>
        <w:jc w:val="both"/>
        <w:rPr>
          <w:sz w:val="24"/>
          <w:szCs w:val="24"/>
        </w:rPr>
      </w:pPr>
      <w:r w:rsidRPr="00615B73">
        <w:rPr>
          <w:sz w:val="24"/>
          <w:szCs w:val="24"/>
        </w:rPr>
        <w:t>8</w:t>
      </w:r>
      <w:r w:rsidR="00E57B9B" w:rsidRPr="00615B73">
        <w:rPr>
          <w:sz w:val="24"/>
          <w:szCs w:val="24"/>
        </w:rPr>
        <w:t>. Настоящий</w:t>
      </w:r>
      <w:r w:rsidR="00E57B9B" w:rsidRPr="004439F0">
        <w:rPr>
          <w:sz w:val="24"/>
          <w:szCs w:val="24"/>
        </w:rPr>
        <w:t xml:space="preserve">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4439F0">
          <w:rPr>
            <w:sz w:val="24"/>
            <w:szCs w:val="24"/>
          </w:rPr>
          <w:t>http://www.sberbank-ast.ru</w:t>
        </w:r>
      </w:hyperlink>
      <w:r w:rsidR="00E57B9B" w:rsidRPr="004439F0">
        <w:rPr>
          <w:sz w:val="24"/>
          <w:szCs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1F7E75" w:rsidRPr="0024527F" w:rsidRDefault="001F7E75" w:rsidP="00E10822">
      <w:pPr>
        <w:jc w:val="center"/>
        <w:rPr>
          <w:sz w:val="22"/>
          <w:szCs w:val="22"/>
        </w:rPr>
      </w:pP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E57B9B" w:rsidRPr="00B37CB1"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716494" w:rsidRPr="004439F0" w:rsidTr="000473CB">
        <w:tc>
          <w:tcPr>
            <w:tcW w:w="4537" w:type="dxa"/>
            <w:tcBorders>
              <w:top w:val="single" w:sz="4" w:space="0" w:color="auto"/>
              <w:left w:val="single" w:sz="4" w:space="0" w:color="auto"/>
              <w:bottom w:val="single" w:sz="4" w:space="0" w:color="auto"/>
              <w:right w:val="single" w:sz="4" w:space="0" w:color="auto"/>
            </w:tcBorders>
          </w:tcPr>
          <w:p w:rsidR="00716494" w:rsidRPr="004439F0" w:rsidRDefault="00716494" w:rsidP="000473CB">
            <w:pPr>
              <w:jc w:val="both"/>
              <w:rPr>
                <w:noProof/>
                <w:sz w:val="16"/>
                <w:szCs w:val="16"/>
              </w:rPr>
            </w:pPr>
            <w:r w:rsidRPr="004439F0">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16494" w:rsidRPr="004439F0" w:rsidRDefault="00716494" w:rsidP="000473CB">
            <w:pPr>
              <w:jc w:val="center"/>
              <w:rPr>
                <w:sz w:val="16"/>
                <w:szCs w:val="16"/>
              </w:rPr>
            </w:pPr>
            <w:r w:rsidRPr="004439F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16494" w:rsidRPr="0057121A" w:rsidRDefault="00716494" w:rsidP="00325FF7">
            <w:pPr>
              <w:spacing w:after="60"/>
              <w:jc w:val="center"/>
              <w:rPr>
                <w:noProof/>
                <w:sz w:val="24"/>
                <w:szCs w:val="24"/>
              </w:rPr>
            </w:pPr>
            <w:r w:rsidRPr="0057121A">
              <w:rPr>
                <w:noProof/>
                <w:sz w:val="24"/>
                <w:szCs w:val="24"/>
              </w:rPr>
              <w:t>С.Д. Голин</w:t>
            </w:r>
          </w:p>
        </w:tc>
      </w:tr>
      <w:tr w:rsidR="00716494" w:rsidRPr="004439F0" w:rsidTr="000473CB">
        <w:tc>
          <w:tcPr>
            <w:tcW w:w="4537" w:type="dxa"/>
            <w:tcBorders>
              <w:top w:val="single" w:sz="4" w:space="0" w:color="auto"/>
              <w:left w:val="single" w:sz="4" w:space="0" w:color="auto"/>
              <w:bottom w:val="single" w:sz="4" w:space="0" w:color="auto"/>
              <w:right w:val="single" w:sz="4" w:space="0" w:color="auto"/>
            </w:tcBorders>
          </w:tcPr>
          <w:p w:rsidR="00716494" w:rsidRPr="004439F0" w:rsidRDefault="00716494" w:rsidP="000473CB">
            <w:pPr>
              <w:jc w:val="both"/>
              <w:rPr>
                <w:noProof/>
                <w:sz w:val="16"/>
                <w:szCs w:val="16"/>
              </w:rPr>
            </w:pPr>
            <w:r w:rsidRPr="004439F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16494" w:rsidRPr="004439F0" w:rsidRDefault="00716494" w:rsidP="000473CB">
            <w:pPr>
              <w:jc w:val="center"/>
              <w:rPr>
                <w:sz w:val="16"/>
                <w:szCs w:val="16"/>
              </w:rPr>
            </w:pPr>
            <w:r w:rsidRPr="004439F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16494" w:rsidRPr="0057121A" w:rsidRDefault="00716494" w:rsidP="00325FF7">
            <w:pPr>
              <w:spacing w:line="276" w:lineRule="auto"/>
              <w:jc w:val="center"/>
              <w:rPr>
                <w:rFonts w:eastAsia="Calibri"/>
                <w:sz w:val="24"/>
                <w:szCs w:val="24"/>
              </w:rPr>
            </w:pPr>
            <w:r w:rsidRPr="0057121A">
              <w:rPr>
                <w:sz w:val="24"/>
                <w:szCs w:val="24"/>
              </w:rPr>
              <w:t xml:space="preserve">В.К. </w:t>
            </w:r>
            <w:proofErr w:type="spellStart"/>
            <w:r w:rsidRPr="0057121A">
              <w:rPr>
                <w:sz w:val="24"/>
                <w:szCs w:val="24"/>
              </w:rPr>
              <w:t>Бандурин</w:t>
            </w:r>
            <w:proofErr w:type="spellEnd"/>
          </w:p>
        </w:tc>
      </w:tr>
      <w:tr w:rsidR="000A2D65" w:rsidRPr="004439F0" w:rsidTr="000473CB">
        <w:tc>
          <w:tcPr>
            <w:tcW w:w="4537" w:type="dxa"/>
            <w:tcBorders>
              <w:top w:val="single" w:sz="4" w:space="0" w:color="auto"/>
              <w:left w:val="single" w:sz="4" w:space="0" w:color="auto"/>
              <w:bottom w:val="single" w:sz="4" w:space="0" w:color="auto"/>
              <w:right w:val="single" w:sz="4" w:space="0" w:color="auto"/>
            </w:tcBorders>
          </w:tcPr>
          <w:p w:rsidR="000A2D65" w:rsidRPr="004439F0" w:rsidRDefault="000A2D65" w:rsidP="00340820">
            <w:pPr>
              <w:jc w:val="both"/>
              <w:rPr>
                <w:noProof/>
                <w:sz w:val="16"/>
                <w:szCs w:val="16"/>
              </w:rPr>
            </w:pPr>
            <w:r w:rsidRPr="004439F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A2D65" w:rsidRPr="004439F0" w:rsidRDefault="000A2D65" w:rsidP="00340820">
            <w:pPr>
              <w:jc w:val="center"/>
              <w:rPr>
                <w:sz w:val="16"/>
                <w:szCs w:val="16"/>
              </w:rPr>
            </w:pPr>
            <w:r w:rsidRPr="004439F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A2D65" w:rsidRPr="0057121A" w:rsidRDefault="000A2D65" w:rsidP="00325FF7">
            <w:pPr>
              <w:spacing w:line="276" w:lineRule="auto"/>
              <w:jc w:val="center"/>
              <w:rPr>
                <w:sz w:val="24"/>
                <w:szCs w:val="24"/>
              </w:rPr>
            </w:pPr>
            <w:r w:rsidRPr="0057121A">
              <w:rPr>
                <w:sz w:val="24"/>
                <w:szCs w:val="24"/>
              </w:rPr>
              <w:t xml:space="preserve">В.А. </w:t>
            </w:r>
            <w:proofErr w:type="spellStart"/>
            <w:r w:rsidRPr="0057121A">
              <w:rPr>
                <w:sz w:val="24"/>
                <w:szCs w:val="24"/>
              </w:rPr>
              <w:t>Климин</w:t>
            </w:r>
            <w:proofErr w:type="spellEnd"/>
          </w:p>
        </w:tc>
      </w:tr>
      <w:tr w:rsidR="00716494" w:rsidRPr="004439F0" w:rsidTr="000473CB">
        <w:tc>
          <w:tcPr>
            <w:tcW w:w="4537" w:type="dxa"/>
            <w:tcBorders>
              <w:top w:val="single" w:sz="4" w:space="0" w:color="auto"/>
              <w:left w:val="single" w:sz="4" w:space="0" w:color="auto"/>
              <w:bottom w:val="single" w:sz="4" w:space="0" w:color="auto"/>
              <w:right w:val="single" w:sz="4" w:space="0" w:color="auto"/>
            </w:tcBorders>
          </w:tcPr>
          <w:p w:rsidR="00716494" w:rsidRPr="004439F0" w:rsidRDefault="00716494" w:rsidP="006B5A31">
            <w:pPr>
              <w:jc w:val="both"/>
              <w:rPr>
                <w:noProof/>
                <w:sz w:val="16"/>
                <w:szCs w:val="16"/>
              </w:rPr>
            </w:pPr>
            <w:r w:rsidRPr="004439F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16494" w:rsidRPr="004439F0" w:rsidRDefault="00716494" w:rsidP="000473CB">
            <w:pPr>
              <w:jc w:val="center"/>
              <w:rPr>
                <w:sz w:val="16"/>
                <w:szCs w:val="16"/>
              </w:rPr>
            </w:pPr>
            <w:r w:rsidRPr="004439F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16494" w:rsidRPr="0057121A" w:rsidRDefault="00716494" w:rsidP="00325FF7">
            <w:pPr>
              <w:spacing w:line="276" w:lineRule="auto"/>
              <w:jc w:val="center"/>
              <w:rPr>
                <w:sz w:val="24"/>
                <w:szCs w:val="24"/>
              </w:rPr>
            </w:pPr>
            <w:r w:rsidRPr="0057121A">
              <w:rPr>
                <w:sz w:val="24"/>
                <w:szCs w:val="24"/>
              </w:rPr>
              <w:t xml:space="preserve">Ж.В. </w:t>
            </w:r>
            <w:proofErr w:type="spellStart"/>
            <w:r w:rsidRPr="0057121A">
              <w:rPr>
                <w:sz w:val="24"/>
                <w:szCs w:val="24"/>
              </w:rPr>
              <w:t>Резинкина</w:t>
            </w:r>
            <w:proofErr w:type="spellEnd"/>
          </w:p>
        </w:tc>
      </w:tr>
      <w:tr w:rsidR="00716494" w:rsidRPr="004439F0" w:rsidTr="000473CB">
        <w:tc>
          <w:tcPr>
            <w:tcW w:w="4537" w:type="dxa"/>
            <w:tcBorders>
              <w:top w:val="single" w:sz="4" w:space="0" w:color="auto"/>
              <w:left w:val="single" w:sz="4" w:space="0" w:color="auto"/>
              <w:bottom w:val="single" w:sz="4" w:space="0" w:color="auto"/>
              <w:right w:val="single" w:sz="4" w:space="0" w:color="auto"/>
            </w:tcBorders>
          </w:tcPr>
          <w:p w:rsidR="00716494" w:rsidRPr="004439F0" w:rsidRDefault="00716494" w:rsidP="00325FF7">
            <w:pPr>
              <w:jc w:val="both"/>
              <w:rPr>
                <w:noProof/>
                <w:sz w:val="16"/>
                <w:szCs w:val="16"/>
              </w:rPr>
            </w:pPr>
            <w:r w:rsidRPr="004439F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16494" w:rsidRPr="004439F0" w:rsidRDefault="00716494" w:rsidP="00325FF7">
            <w:pPr>
              <w:jc w:val="center"/>
              <w:rPr>
                <w:sz w:val="16"/>
                <w:szCs w:val="16"/>
              </w:rPr>
            </w:pPr>
            <w:r w:rsidRPr="004439F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16494" w:rsidRPr="0057121A" w:rsidRDefault="00716494" w:rsidP="00325FF7">
            <w:pPr>
              <w:spacing w:line="276" w:lineRule="auto"/>
              <w:jc w:val="center"/>
              <w:rPr>
                <w:sz w:val="24"/>
                <w:szCs w:val="24"/>
              </w:rPr>
            </w:pPr>
            <w:r w:rsidRPr="0057121A">
              <w:rPr>
                <w:sz w:val="24"/>
                <w:szCs w:val="24"/>
              </w:rPr>
              <w:t>А.Т. Абдуллаев</w:t>
            </w:r>
          </w:p>
        </w:tc>
      </w:tr>
      <w:tr w:rsidR="0057121A" w:rsidRPr="004439F0" w:rsidTr="000473CB">
        <w:tc>
          <w:tcPr>
            <w:tcW w:w="4537" w:type="dxa"/>
            <w:tcBorders>
              <w:top w:val="single" w:sz="4" w:space="0" w:color="auto"/>
              <w:left w:val="single" w:sz="4" w:space="0" w:color="auto"/>
              <w:bottom w:val="single" w:sz="4" w:space="0" w:color="auto"/>
              <w:right w:val="single" w:sz="4" w:space="0" w:color="auto"/>
            </w:tcBorders>
          </w:tcPr>
          <w:p w:rsidR="0057121A" w:rsidRPr="004439F0" w:rsidRDefault="0057121A" w:rsidP="00D74B7C">
            <w:pPr>
              <w:jc w:val="both"/>
              <w:rPr>
                <w:noProof/>
                <w:sz w:val="16"/>
                <w:szCs w:val="16"/>
              </w:rPr>
            </w:pPr>
            <w:r w:rsidRPr="004439F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121A" w:rsidRPr="004439F0" w:rsidRDefault="0057121A" w:rsidP="00D74B7C">
            <w:pPr>
              <w:jc w:val="center"/>
              <w:rPr>
                <w:sz w:val="16"/>
                <w:szCs w:val="16"/>
              </w:rPr>
            </w:pPr>
            <w:r w:rsidRPr="004439F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7121A" w:rsidRPr="0057121A" w:rsidRDefault="0057121A" w:rsidP="00325FF7">
            <w:pPr>
              <w:spacing w:line="276" w:lineRule="auto"/>
              <w:jc w:val="center"/>
              <w:rPr>
                <w:sz w:val="24"/>
                <w:szCs w:val="24"/>
              </w:rPr>
            </w:pPr>
            <w:proofErr w:type="spellStart"/>
            <w:r w:rsidRPr="0057121A">
              <w:rPr>
                <w:sz w:val="24"/>
                <w:szCs w:val="24"/>
              </w:rPr>
              <w:t>Н.Б.Захарова</w:t>
            </w:r>
            <w:proofErr w:type="spellEnd"/>
          </w:p>
        </w:tc>
      </w:tr>
    </w:tbl>
    <w:p w:rsidR="00E57B9B" w:rsidRPr="004439F0" w:rsidRDefault="00E57B9B" w:rsidP="00E57B9B">
      <w:pPr>
        <w:suppressAutoHyphens/>
        <w:jc w:val="both"/>
        <w:rPr>
          <w:b/>
          <w:color w:val="FF0000"/>
        </w:rPr>
      </w:pPr>
    </w:p>
    <w:p w:rsidR="000A2D65" w:rsidRPr="0057121A" w:rsidRDefault="000A2D65" w:rsidP="000A2D65">
      <w:pPr>
        <w:ind w:left="284"/>
        <w:jc w:val="both"/>
        <w:rPr>
          <w:b/>
          <w:sz w:val="24"/>
          <w:szCs w:val="24"/>
        </w:rPr>
      </w:pPr>
      <w:r w:rsidRPr="0057121A">
        <w:rPr>
          <w:b/>
          <w:sz w:val="24"/>
          <w:szCs w:val="24"/>
        </w:rPr>
        <w:t xml:space="preserve">Председатель комиссии:                                                                                С. Д. </w:t>
      </w:r>
      <w:proofErr w:type="spellStart"/>
      <w:r w:rsidRPr="0057121A">
        <w:rPr>
          <w:b/>
          <w:sz w:val="24"/>
          <w:szCs w:val="24"/>
        </w:rPr>
        <w:t>Голин</w:t>
      </w:r>
      <w:proofErr w:type="spellEnd"/>
    </w:p>
    <w:p w:rsidR="000A2D65" w:rsidRPr="0057121A" w:rsidRDefault="000A2D65" w:rsidP="000A2D65">
      <w:pPr>
        <w:ind w:left="284"/>
        <w:jc w:val="both"/>
        <w:rPr>
          <w:b/>
          <w:sz w:val="24"/>
          <w:szCs w:val="24"/>
        </w:rPr>
      </w:pPr>
    </w:p>
    <w:p w:rsidR="000A2D65" w:rsidRPr="0057121A" w:rsidRDefault="000A2D65" w:rsidP="000A2D65">
      <w:pPr>
        <w:ind w:left="284"/>
        <w:rPr>
          <w:b/>
          <w:sz w:val="24"/>
          <w:szCs w:val="24"/>
        </w:rPr>
      </w:pPr>
      <w:r w:rsidRPr="0057121A">
        <w:rPr>
          <w:b/>
          <w:sz w:val="24"/>
          <w:szCs w:val="24"/>
        </w:rPr>
        <w:t xml:space="preserve">Члены  комиссии                                                                                                                                                     </w:t>
      </w:r>
    </w:p>
    <w:p w:rsidR="000A2D65" w:rsidRPr="0057121A" w:rsidRDefault="000A2D65" w:rsidP="000A2D65">
      <w:pPr>
        <w:ind w:left="284"/>
        <w:rPr>
          <w:sz w:val="24"/>
          <w:szCs w:val="24"/>
        </w:rPr>
      </w:pPr>
    </w:p>
    <w:p w:rsidR="000A2D65" w:rsidRPr="0057121A" w:rsidRDefault="000A2D65" w:rsidP="000A2D65">
      <w:pPr>
        <w:ind w:left="284"/>
        <w:jc w:val="right"/>
        <w:rPr>
          <w:sz w:val="24"/>
          <w:szCs w:val="24"/>
        </w:rPr>
      </w:pPr>
      <w:r w:rsidRPr="0057121A">
        <w:rPr>
          <w:sz w:val="24"/>
          <w:szCs w:val="24"/>
        </w:rPr>
        <w:t xml:space="preserve">___________________В.К. </w:t>
      </w:r>
      <w:proofErr w:type="spellStart"/>
      <w:r w:rsidRPr="0057121A">
        <w:rPr>
          <w:sz w:val="24"/>
          <w:szCs w:val="24"/>
        </w:rPr>
        <w:t>Бандурин</w:t>
      </w:r>
      <w:proofErr w:type="spellEnd"/>
      <w:r w:rsidRPr="0057121A">
        <w:rPr>
          <w:sz w:val="24"/>
          <w:szCs w:val="24"/>
        </w:rPr>
        <w:t xml:space="preserve"> </w:t>
      </w:r>
    </w:p>
    <w:p w:rsidR="000A2D65" w:rsidRPr="0057121A" w:rsidRDefault="000A2D65" w:rsidP="000A2D65">
      <w:pPr>
        <w:ind w:left="284"/>
        <w:jc w:val="right"/>
        <w:rPr>
          <w:sz w:val="24"/>
          <w:szCs w:val="24"/>
        </w:rPr>
      </w:pPr>
      <w:r w:rsidRPr="0057121A">
        <w:rPr>
          <w:sz w:val="24"/>
          <w:szCs w:val="24"/>
        </w:rPr>
        <w:t xml:space="preserve">____________________  В.А. </w:t>
      </w:r>
      <w:proofErr w:type="spellStart"/>
      <w:r w:rsidRPr="0057121A">
        <w:rPr>
          <w:sz w:val="24"/>
          <w:szCs w:val="24"/>
        </w:rPr>
        <w:t>Климин</w:t>
      </w:r>
      <w:proofErr w:type="spellEnd"/>
      <w:r w:rsidRPr="0057121A">
        <w:rPr>
          <w:sz w:val="24"/>
          <w:szCs w:val="24"/>
        </w:rPr>
        <w:t xml:space="preserve"> </w:t>
      </w:r>
    </w:p>
    <w:p w:rsidR="000A2D65" w:rsidRPr="0057121A" w:rsidRDefault="000A2D65" w:rsidP="000A2D65">
      <w:pPr>
        <w:ind w:left="284"/>
        <w:jc w:val="right"/>
        <w:rPr>
          <w:sz w:val="24"/>
          <w:szCs w:val="24"/>
        </w:rPr>
      </w:pPr>
      <w:r w:rsidRPr="0057121A">
        <w:rPr>
          <w:sz w:val="24"/>
          <w:szCs w:val="24"/>
        </w:rPr>
        <w:t xml:space="preserve">___________________Ж.В. </w:t>
      </w:r>
      <w:proofErr w:type="spellStart"/>
      <w:r w:rsidRPr="0057121A">
        <w:rPr>
          <w:sz w:val="24"/>
          <w:szCs w:val="24"/>
        </w:rPr>
        <w:t>Резинкина</w:t>
      </w:r>
      <w:proofErr w:type="spellEnd"/>
    </w:p>
    <w:p w:rsidR="000A2D65" w:rsidRPr="0057121A" w:rsidRDefault="000A2D65" w:rsidP="000A2D65">
      <w:pPr>
        <w:ind w:left="284"/>
        <w:jc w:val="right"/>
        <w:rPr>
          <w:sz w:val="24"/>
          <w:szCs w:val="24"/>
        </w:rPr>
      </w:pPr>
      <w:r w:rsidRPr="0057121A">
        <w:rPr>
          <w:sz w:val="24"/>
          <w:szCs w:val="24"/>
        </w:rPr>
        <w:tab/>
      </w:r>
      <w:r w:rsidRPr="0057121A">
        <w:rPr>
          <w:sz w:val="24"/>
          <w:szCs w:val="24"/>
        </w:rPr>
        <w:tab/>
      </w:r>
      <w:r w:rsidRPr="0057121A">
        <w:rPr>
          <w:sz w:val="24"/>
          <w:szCs w:val="24"/>
        </w:rPr>
        <w:tab/>
      </w:r>
      <w:r w:rsidRPr="0057121A">
        <w:rPr>
          <w:sz w:val="24"/>
          <w:szCs w:val="24"/>
        </w:rPr>
        <w:tab/>
      </w:r>
      <w:r w:rsidRPr="0057121A">
        <w:rPr>
          <w:sz w:val="24"/>
          <w:szCs w:val="24"/>
        </w:rPr>
        <w:tab/>
      </w:r>
      <w:r w:rsidRPr="0057121A">
        <w:rPr>
          <w:sz w:val="24"/>
          <w:szCs w:val="24"/>
        </w:rPr>
        <w:tab/>
      </w:r>
      <w:r w:rsidRPr="0057121A">
        <w:rPr>
          <w:sz w:val="24"/>
          <w:szCs w:val="24"/>
        </w:rPr>
        <w:tab/>
        <w:t xml:space="preserve">  __________________ А.Т. Абдуллаев</w:t>
      </w:r>
    </w:p>
    <w:p w:rsidR="0057121A" w:rsidRDefault="0057121A" w:rsidP="0057121A">
      <w:pPr>
        <w:ind w:left="284"/>
        <w:jc w:val="right"/>
        <w:rPr>
          <w:sz w:val="24"/>
          <w:szCs w:val="24"/>
        </w:rPr>
      </w:pPr>
      <w:r w:rsidRPr="0057121A">
        <w:rPr>
          <w:sz w:val="24"/>
          <w:szCs w:val="24"/>
        </w:rPr>
        <w:t xml:space="preserve">__________________ </w:t>
      </w:r>
      <w:proofErr w:type="spellStart"/>
      <w:r w:rsidRPr="0057121A">
        <w:rPr>
          <w:sz w:val="24"/>
          <w:szCs w:val="24"/>
        </w:rPr>
        <w:t>Н.Б.Захарова</w:t>
      </w:r>
      <w:proofErr w:type="spellEnd"/>
    </w:p>
    <w:p w:rsidR="0057121A" w:rsidRPr="004439F0" w:rsidRDefault="0057121A" w:rsidP="000A2D65">
      <w:pPr>
        <w:ind w:left="284"/>
        <w:jc w:val="right"/>
        <w:rPr>
          <w:sz w:val="24"/>
          <w:szCs w:val="24"/>
        </w:rPr>
      </w:pPr>
    </w:p>
    <w:p w:rsidR="000A2D65" w:rsidRPr="004439F0" w:rsidRDefault="000A2D65" w:rsidP="000A2D65">
      <w:pPr>
        <w:ind w:left="284"/>
      </w:pPr>
    </w:p>
    <w:p w:rsidR="000A2D65" w:rsidRPr="004439F0" w:rsidRDefault="000A2D65" w:rsidP="000A2D65">
      <w:pPr>
        <w:ind w:left="-993"/>
        <w:jc w:val="both"/>
        <w:rPr>
          <w:sz w:val="24"/>
          <w:szCs w:val="24"/>
        </w:rPr>
      </w:pPr>
      <w:r w:rsidRPr="004439F0">
        <w:rPr>
          <w:sz w:val="24"/>
          <w:szCs w:val="24"/>
        </w:rPr>
        <w:t xml:space="preserve">                                                                                  </w:t>
      </w:r>
    </w:p>
    <w:p w:rsidR="000A2D65" w:rsidRDefault="000A2D65" w:rsidP="000A2D65">
      <w:pPr>
        <w:ind w:left="-993"/>
        <w:rPr>
          <w:color w:val="FF0000"/>
        </w:rPr>
      </w:pPr>
      <w:r w:rsidRPr="004439F0">
        <w:rPr>
          <w:color w:val="FF0000"/>
          <w:sz w:val="24"/>
          <w:szCs w:val="24"/>
        </w:rPr>
        <w:t xml:space="preserve">                      </w:t>
      </w:r>
      <w:r w:rsidRPr="004439F0">
        <w:rPr>
          <w:sz w:val="24"/>
          <w:szCs w:val="24"/>
        </w:rPr>
        <w:t xml:space="preserve">Представитель заказчика                                </w:t>
      </w:r>
      <w:r w:rsidR="0082576C">
        <w:rPr>
          <w:sz w:val="24"/>
          <w:szCs w:val="24"/>
        </w:rPr>
        <w:t xml:space="preserve">                              </w:t>
      </w:r>
      <w:r w:rsidRPr="004439F0">
        <w:rPr>
          <w:sz w:val="24"/>
          <w:szCs w:val="24"/>
        </w:rPr>
        <w:t xml:space="preserve"> ________________</w:t>
      </w:r>
      <w:r w:rsidR="0082576C">
        <w:rPr>
          <w:sz w:val="24"/>
          <w:szCs w:val="24"/>
        </w:rPr>
        <w:t>Л.С. Скороходова</w:t>
      </w:r>
      <w:r w:rsidRPr="00E05FC2">
        <w:rPr>
          <w:sz w:val="24"/>
          <w:szCs w:val="24"/>
        </w:rPr>
        <w:t xml:space="preserve"> </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716494" w:rsidRDefault="00716494" w:rsidP="00716494">
      <w:pPr>
        <w:ind w:right="-66"/>
        <w:jc w:val="right"/>
        <w:sectPr w:rsidR="00716494" w:rsidSect="001F7E75">
          <w:pgSz w:w="11906" w:h="16838"/>
          <w:pgMar w:top="709" w:right="424" w:bottom="1134" w:left="993" w:header="708" w:footer="708" w:gutter="0"/>
          <w:cols w:space="708"/>
          <w:docGrid w:linePitch="360"/>
        </w:sectPr>
      </w:pPr>
    </w:p>
    <w:p w:rsidR="000A2D65" w:rsidRDefault="000A2D65" w:rsidP="000A2D65">
      <w:pPr>
        <w:ind w:hanging="426"/>
        <w:jc w:val="right"/>
        <w:rPr>
          <w:sz w:val="16"/>
          <w:szCs w:val="16"/>
        </w:rPr>
      </w:pPr>
      <w:r>
        <w:rPr>
          <w:sz w:val="16"/>
          <w:szCs w:val="16"/>
        </w:rPr>
        <w:lastRenderedPageBreak/>
        <w:t xml:space="preserve">                                                                                                                                                                            </w:t>
      </w:r>
    </w:p>
    <w:p w:rsidR="000A2D65" w:rsidRDefault="000A2D65" w:rsidP="000A2D65">
      <w:pPr>
        <w:ind w:hanging="426"/>
        <w:jc w:val="right"/>
        <w:rPr>
          <w:sz w:val="16"/>
          <w:szCs w:val="16"/>
        </w:rPr>
      </w:pPr>
    </w:p>
    <w:p w:rsidR="00425C78" w:rsidRPr="00682CDC" w:rsidRDefault="00425C78" w:rsidP="00425C78">
      <w:pPr>
        <w:ind w:hanging="426"/>
        <w:jc w:val="right"/>
        <w:rPr>
          <w:sz w:val="14"/>
          <w:szCs w:val="14"/>
        </w:rPr>
      </w:pPr>
      <w:r>
        <w:rPr>
          <w:sz w:val="16"/>
          <w:szCs w:val="16"/>
        </w:rPr>
        <w:t xml:space="preserve">                                                                                                                                                                                     </w:t>
      </w:r>
      <w:r w:rsidRPr="00682CDC">
        <w:rPr>
          <w:sz w:val="14"/>
          <w:szCs w:val="14"/>
        </w:rPr>
        <w:t>Приложение 1</w:t>
      </w:r>
    </w:p>
    <w:p w:rsidR="00425C78" w:rsidRPr="00682CDC" w:rsidRDefault="00425C78" w:rsidP="00425C78">
      <w:pPr>
        <w:tabs>
          <w:tab w:val="left" w:pos="3930"/>
          <w:tab w:val="right" w:pos="9355"/>
        </w:tabs>
        <w:jc w:val="right"/>
        <w:rPr>
          <w:sz w:val="14"/>
          <w:szCs w:val="14"/>
        </w:rPr>
      </w:pPr>
      <w:r w:rsidRPr="00682CDC">
        <w:rPr>
          <w:sz w:val="14"/>
          <w:szCs w:val="14"/>
        </w:rPr>
        <w:t xml:space="preserve">                                                                                                                                               к протоколу подведения итогов</w:t>
      </w:r>
    </w:p>
    <w:p w:rsidR="00425C78" w:rsidRPr="00682CDC" w:rsidRDefault="00425C78" w:rsidP="00425C78">
      <w:pPr>
        <w:tabs>
          <w:tab w:val="left" w:pos="3930"/>
          <w:tab w:val="right" w:pos="9355"/>
        </w:tabs>
        <w:jc w:val="right"/>
        <w:rPr>
          <w:sz w:val="14"/>
          <w:szCs w:val="14"/>
        </w:rPr>
      </w:pPr>
      <w:r w:rsidRPr="00682CDC">
        <w:rPr>
          <w:sz w:val="14"/>
          <w:szCs w:val="14"/>
        </w:rPr>
        <w:t xml:space="preserve">                                                                                                                                                                   аукциона в электронной форме</w:t>
      </w:r>
    </w:p>
    <w:p w:rsidR="00425C78" w:rsidRPr="00682CDC" w:rsidRDefault="00425C78" w:rsidP="00425C78">
      <w:pPr>
        <w:tabs>
          <w:tab w:val="left" w:pos="3930"/>
          <w:tab w:val="right" w:pos="9355"/>
        </w:tabs>
        <w:jc w:val="right"/>
        <w:rPr>
          <w:sz w:val="14"/>
          <w:szCs w:val="14"/>
        </w:rPr>
      </w:pPr>
      <w:r w:rsidRPr="00682CDC">
        <w:rPr>
          <w:sz w:val="14"/>
          <w:szCs w:val="14"/>
        </w:rPr>
        <w:t xml:space="preserve">                                                                                                                           от  </w:t>
      </w:r>
      <w:r>
        <w:rPr>
          <w:sz w:val="14"/>
          <w:szCs w:val="14"/>
        </w:rPr>
        <w:t>«10</w:t>
      </w:r>
      <w:r w:rsidRPr="00682CDC">
        <w:rPr>
          <w:sz w:val="14"/>
          <w:szCs w:val="14"/>
        </w:rPr>
        <w:t xml:space="preserve">» </w:t>
      </w:r>
      <w:r>
        <w:rPr>
          <w:sz w:val="14"/>
          <w:szCs w:val="14"/>
        </w:rPr>
        <w:t>октября</w:t>
      </w:r>
      <w:r w:rsidRPr="00682CDC">
        <w:rPr>
          <w:sz w:val="14"/>
          <w:szCs w:val="14"/>
        </w:rPr>
        <w:t xml:space="preserve">  201</w:t>
      </w:r>
      <w:r>
        <w:rPr>
          <w:sz w:val="14"/>
          <w:szCs w:val="14"/>
        </w:rPr>
        <w:t>7</w:t>
      </w:r>
      <w:r w:rsidRPr="00682CDC">
        <w:rPr>
          <w:sz w:val="14"/>
          <w:szCs w:val="14"/>
        </w:rPr>
        <w:t xml:space="preserve"> г. № 018730000581</w:t>
      </w:r>
      <w:r>
        <w:rPr>
          <w:sz w:val="14"/>
          <w:szCs w:val="14"/>
        </w:rPr>
        <w:t>7000341</w:t>
      </w:r>
      <w:r w:rsidRPr="00682CDC">
        <w:rPr>
          <w:sz w:val="14"/>
          <w:szCs w:val="14"/>
        </w:rPr>
        <w:t>-3</w:t>
      </w:r>
    </w:p>
    <w:p w:rsidR="00425C78" w:rsidRPr="00425C78" w:rsidRDefault="00425C78" w:rsidP="00425C78">
      <w:pPr>
        <w:jc w:val="center"/>
        <w:rPr>
          <w:sz w:val="18"/>
          <w:szCs w:val="18"/>
        </w:rPr>
      </w:pPr>
      <w:r w:rsidRPr="00425C78">
        <w:rPr>
          <w:sz w:val="18"/>
          <w:szCs w:val="18"/>
        </w:rPr>
        <w:t>Таблица подведения итогов</w:t>
      </w:r>
    </w:p>
    <w:p w:rsidR="00425C78" w:rsidRPr="00425C78" w:rsidRDefault="00425C78" w:rsidP="00425C78">
      <w:pPr>
        <w:autoSpaceDE w:val="0"/>
        <w:autoSpaceDN w:val="0"/>
        <w:adjustRightInd w:val="0"/>
        <w:ind w:left="142"/>
        <w:jc w:val="center"/>
        <w:rPr>
          <w:sz w:val="18"/>
          <w:szCs w:val="18"/>
        </w:rPr>
      </w:pPr>
      <w:r w:rsidRPr="00425C78">
        <w:rPr>
          <w:sz w:val="18"/>
          <w:szCs w:val="18"/>
        </w:rPr>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proofErr w:type="spellStart"/>
      <w:r w:rsidRPr="00425C78">
        <w:rPr>
          <w:sz w:val="18"/>
          <w:szCs w:val="18"/>
        </w:rPr>
        <w:t>металлодетекторов</w:t>
      </w:r>
      <w:proofErr w:type="spellEnd"/>
      <w:r w:rsidRPr="00425C78">
        <w:rPr>
          <w:sz w:val="18"/>
          <w:szCs w:val="18"/>
        </w:rPr>
        <w:t xml:space="preserve"> на объект: «Физкультурно-спортивный комплекс с универсальным игров</w:t>
      </w:r>
      <w:r>
        <w:rPr>
          <w:sz w:val="18"/>
          <w:szCs w:val="18"/>
        </w:rPr>
        <w:t xml:space="preserve">ым залом в городе </w:t>
      </w:r>
      <w:proofErr w:type="spellStart"/>
      <w:r>
        <w:rPr>
          <w:sz w:val="18"/>
          <w:szCs w:val="18"/>
        </w:rPr>
        <w:t>Югорске</w:t>
      </w:r>
      <w:proofErr w:type="spellEnd"/>
      <w:r>
        <w:rPr>
          <w:sz w:val="18"/>
          <w:szCs w:val="18"/>
        </w:rPr>
        <w:t>»</w:t>
      </w:r>
    </w:p>
    <w:p w:rsidR="00425C78" w:rsidRPr="005E4439" w:rsidRDefault="00425C78" w:rsidP="00425C78">
      <w:pPr>
        <w:autoSpaceDE w:val="0"/>
        <w:autoSpaceDN w:val="0"/>
        <w:adjustRightInd w:val="0"/>
        <w:jc w:val="center"/>
        <w:rPr>
          <w:sz w:val="10"/>
          <w:szCs w:val="10"/>
        </w:rPr>
      </w:pPr>
    </w:p>
    <w:p w:rsidR="00425C78" w:rsidRDefault="00425C78" w:rsidP="00425C78">
      <w:pPr>
        <w:keepNext/>
        <w:keepLines/>
        <w:suppressLineNumbers/>
      </w:pPr>
      <w:r w:rsidRPr="00C46789">
        <w:rPr>
          <w:sz w:val="22"/>
          <w:szCs w:val="22"/>
        </w:rPr>
        <w:t xml:space="preserve"> Заказчик: Департамент жилищно-коммунального и</w:t>
      </w:r>
      <w:r w:rsidRPr="00D03F4B">
        <w:t xml:space="preserve"> строительного комплекса администрации города </w:t>
      </w:r>
      <w:proofErr w:type="spellStart"/>
      <w:r w:rsidRPr="00D03F4B">
        <w:t>Югорска</w:t>
      </w:r>
      <w:proofErr w:type="spellEnd"/>
    </w:p>
    <w:p w:rsidR="00425C78" w:rsidRPr="00D03F4B" w:rsidRDefault="00425C78" w:rsidP="00425C78">
      <w:pPr>
        <w:keepNext/>
        <w:keepLines/>
        <w:suppressLineNumbers/>
      </w:pPr>
    </w:p>
    <w:tbl>
      <w:tblPr>
        <w:tblW w:w="486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3782"/>
        <w:gridCol w:w="2186"/>
        <w:gridCol w:w="2143"/>
        <w:gridCol w:w="2141"/>
      </w:tblGrid>
      <w:tr w:rsidR="00425C78" w:rsidRPr="00C43D42" w:rsidTr="0057121A">
        <w:trPr>
          <w:trHeight w:val="168"/>
        </w:trPr>
        <w:tc>
          <w:tcPr>
            <w:tcW w:w="2911" w:type="pct"/>
            <w:gridSpan w:val="2"/>
          </w:tcPr>
          <w:p w:rsidR="00425C78" w:rsidRPr="00C43D42" w:rsidRDefault="00425C78" w:rsidP="005F4B99">
            <w:pPr>
              <w:jc w:val="center"/>
              <w:rPr>
                <w:color w:val="000000"/>
                <w:sz w:val="16"/>
                <w:szCs w:val="16"/>
              </w:rPr>
            </w:pPr>
            <w:r w:rsidRPr="00C43D42">
              <w:rPr>
                <w:color w:val="000000"/>
                <w:sz w:val="16"/>
                <w:szCs w:val="16"/>
              </w:rPr>
              <w:t xml:space="preserve">Номер заявки </w:t>
            </w:r>
          </w:p>
        </w:tc>
        <w:tc>
          <w:tcPr>
            <w:tcW w:w="1045" w:type="pct"/>
          </w:tcPr>
          <w:p w:rsidR="00425C78" w:rsidRPr="00C43D42" w:rsidRDefault="00425C78" w:rsidP="005F4B99">
            <w:pPr>
              <w:jc w:val="center"/>
              <w:rPr>
                <w:color w:val="000000"/>
                <w:sz w:val="16"/>
                <w:szCs w:val="16"/>
              </w:rPr>
            </w:pPr>
            <w:r w:rsidRPr="00C43D42">
              <w:rPr>
                <w:color w:val="000000"/>
                <w:sz w:val="16"/>
                <w:szCs w:val="16"/>
              </w:rPr>
              <w:t>4</w:t>
            </w:r>
          </w:p>
        </w:tc>
        <w:tc>
          <w:tcPr>
            <w:tcW w:w="1044" w:type="pct"/>
          </w:tcPr>
          <w:p w:rsidR="00425C78" w:rsidRPr="00C43D42" w:rsidRDefault="00425C78" w:rsidP="005F4B99">
            <w:pPr>
              <w:jc w:val="center"/>
              <w:rPr>
                <w:sz w:val="16"/>
                <w:szCs w:val="16"/>
              </w:rPr>
            </w:pPr>
            <w:r w:rsidRPr="00C43D42">
              <w:rPr>
                <w:sz w:val="16"/>
                <w:szCs w:val="16"/>
              </w:rPr>
              <w:t>1</w:t>
            </w:r>
          </w:p>
        </w:tc>
      </w:tr>
      <w:tr w:rsidR="00425C78" w:rsidRPr="00C43D42" w:rsidTr="0057121A">
        <w:tc>
          <w:tcPr>
            <w:tcW w:w="1845" w:type="pct"/>
            <w:vAlign w:val="center"/>
          </w:tcPr>
          <w:p w:rsidR="00425C78" w:rsidRPr="00C43D42" w:rsidRDefault="00425C78" w:rsidP="005F4B99">
            <w:pPr>
              <w:snapToGrid w:val="0"/>
              <w:ind w:left="294" w:hanging="294"/>
              <w:jc w:val="center"/>
              <w:rPr>
                <w:color w:val="000000"/>
                <w:sz w:val="16"/>
                <w:szCs w:val="16"/>
              </w:rPr>
            </w:pPr>
            <w:r w:rsidRPr="00C43D42">
              <w:rPr>
                <w:color w:val="000000"/>
                <w:sz w:val="16"/>
                <w:szCs w:val="16"/>
              </w:rPr>
              <w:t>Показатель</w:t>
            </w:r>
          </w:p>
        </w:tc>
        <w:tc>
          <w:tcPr>
            <w:tcW w:w="1066" w:type="pct"/>
            <w:vAlign w:val="center"/>
          </w:tcPr>
          <w:p w:rsidR="00425C78" w:rsidRPr="00C43D42" w:rsidRDefault="00425C78" w:rsidP="005F4B99">
            <w:pPr>
              <w:snapToGrid w:val="0"/>
              <w:jc w:val="center"/>
              <w:rPr>
                <w:color w:val="000000"/>
                <w:sz w:val="16"/>
                <w:szCs w:val="16"/>
              </w:rPr>
            </w:pPr>
            <w:r w:rsidRPr="00C43D42">
              <w:rPr>
                <w:color w:val="000000"/>
                <w:sz w:val="16"/>
                <w:szCs w:val="16"/>
              </w:rPr>
              <w:t>Обязательные требования</w:t>
            </w:r>
          </w:p>
        </w:tc>
        <w:tc>
          <w:tcPr>
            <w:tcW w:w="1045" w:type="pct"/>
          </w:tcPr>
          <w:p w:rsidR="00425C78" w:rsidRPr="00C43D42" w:rsidRDefault="00425C78" w:rsidP="005F4B99">
            <w:pPr>
              <w:snapToGrid w:val="0"/>
              <w:jc w:val="center"/>
              <w:rPr>
                <w:color w:val="000000"/>
                <w:sz w:val="16"/>
                <w:szCs w:val="16"/>
              </w:rPr>
            </w:pPr>
            <w:r w:rsidRPr="00C43D42">
              <w:rPr>
                <w:color w:val="000000"/>
                <w:sz w:val="16"/>
                <w:szCs w:val="16"/>
              </w:rPr>
              <w:t xml:space="preserve">Общество с ограниченной ответственностью </w:t>
            </w:r>
          </w:p>
          <w:p w:rsidR="00425C78" w:rsidRPr="00C43D42" w:rsidRDefault="00425C78" w:rsidP="005F4B99">
            <w:pPr>
              <w:snapToGrid w:val="0"/>
              <w:jc w:val="center"/>
              <w:rPr>
                <w:color w:val="000000"/>
                <w:sz w:val="16"/>
                <w:szCs w:val="16"/>
              </w:rPr>
            </w:pPr>
            <w:r w:rsidRPr="00C43D42">
              <w:rPr>
                <w:color w:val="000000"/>
                <w:sz w:val="16"/>
                <w:szCs w:val="16"/>
              </w:rPr>
              <w:t>«Т-Сервис-</w:t>
            </w:r>
            <w:proofErr w:type="spellStart"/>
            <w:r w:rsidRPr="00C43D42">
              <w:rPr>
                <w:color w:val="000000"/>
                <w:sz w:val="16"/>
                <w:szCs w:val="16"/>
              </w:rPr>
              <w:t>Груп</w:t>
            </w:r>
            <w:proofErr w:type="spellEnd"/>
            <w:r w:rsidRPr="00C43D42">
              <w:rPr>
                <w:color w:val="000000"/>
                <w:sz w:val="16"/>
                <w:szCs w:val="16"/>
              </w:rPr>
              <w:t xml:space="preserve">», </w:t>
            </w:r>
          </w:p>
          <w:p w:rsidR="00425C78" w:rsidRPr="00C43D42" w:rsidRDefault="00425C78" w:rsidP="005F4B99">
            <w:pPr>
              <w:snapToGrid w:val="0"/>
              <w:jc w:val="center"/>
              <w:rPr>
                <w:color w:val="000000"/>
                <w:sz w:val="16"/>
                <w:szCs w:val="16"/>
              </w:rPr>
            </w:pPr>
            <w:r w:rsidRPr="00C43D42">
              <w:rPr>
                <w:color w:val="000000"/>
                <w:sz w:val="16"/>
                <w:szCs w:val="16"/>
              </w:rPr>
              <w:t xml:space="preserve"> г. Казань</w:t>
            </w:r>
          </w:p>
        </w:tc>
        <w:tc>
          <w:tcPr>
            <w:tcW w:w="1044" w:type="pct"/>
            <w:shd w:val="clear" w:color="auto" w:fill="auto"/>
          </w:tcPr>
          <w:p w:rsidR="00425C78" w:rsidRPr="00C43D42" w:rsidRDefault="00425C78" w:rsidP="005F4B99">
            <w:pPr>
              <w:jc w:val="center"/>
              <w:rPr>
                <w:color w:val="000000"/>
                <w:sz w:val="16"/>
                <w:szCs w:val="16"/>
              </w:rPr>
            </w:pPr>
            <w:r w:rsidRPr="00C43D42">
              <w:rPr>
                <w:color w:val="000000"/>
                <w:sz w:val="16"/>
                <w:szCs w:val="16"/>
              </w:rPr>
              <w:t xml:space="preserve">Общество с ограниченной ответственностью </w:t>
            </w:r>
          </w:p>
          <w:p w:rsidR="00425C78" w:rsidRPr="00C43D42" w:rsidRDefault="00425C78" w:rsidP="005F4B99">
            <w:pPr>
              <w:jc w:val="center"/>
              <w:rPr>
                <w:color w:val="000000"/>
                <w:sz w:val="16"/>
                <w:szCs w:val="16"/>
              </w:rPr>
            </w:pPr>
            <w:r w:rsidRPr="00C43D42">
              <w:rPr>
                <w:color w:val="000000"/>
                <w:sz w:val="16"/>
                <w:szCs w:val="16"/>
              </w:rPr>
              <w:t>«</w:t>
            </w:r>
            <w:proofErr w:type="spellStart"/>
            <w:r w:rsidRPr="00C43D42">
              <w:rPr>
                <w:color w:val="000000"/>
                <w:sz w:val="16"/>
                <w:szCs w:val="16"/>
              </w:rPr>
              <w:t>Оренсбыт</w:t>
            </w:r>
            <w:proofErr w:type="spellEnd"/>
            <w:r w:rsidRPr="00C43D42">
              <w:rPr>
                <w:color w:val="000000"/>
                <w:sz w:val="16"/>
                <w:szCs w:val="16"/>
              </w:rPr>
              <w:t xml:space="preserve">», </w:t>
            </w:r>
          </w:p>
          <w:p w:rsidR="00425C78" w:rsidRPr="00C43D42" w:rsidRDefault="00425C78" w:rsidP="005F4B99">
            <w:pPr>
              <w:jc w:val="center"/>
              <w:rPr>
                <w:bCs/>
                <w:color w:val="000000"/>
                <w:sz w:val="16"/>
                <w:szCs w:val="16"/>
              </w:rPr>
            </w:pPr>
            <w:r w:rsidRPr="00C43D42">
              <w:rPr>
                <w:color w:val="000000"/>
                <w:sz w:val="16"/>
                <w:szCs w:val="16"/>
              </w:rPr>
              <w:t>г. Оренбург</w:t>
            </w:r>
          </w:p>
        </w:tc>
      </w:tr>
      <w:tr w:rsidR="00425C78" w:rsidRPr="00C43D42" w:rsidTr="0057121A">
        <w:trPr>
          <w:trHeight w:val="708"/>
        </w:trPr>
        <w:tc>
          <w:tcPr>
            <w:tcW w:w="1845" w:type="pct"/>
          </w:tcPr>
          <w:p w:rsidR="00425C78" w:rsidRPr="00C43D42" w:rsidRDefault="00425C78" w:rsidP="005F4B99">
            <w:pPr>
              <w:snapToGrid w:val="0"/>
              <w:ind w:left="108" w:right="119"/>
              <w:jc w:val="both"/>
              <w:rPr>
                <w:color w:val="000000"/>
                <w:sz w:val="16"/>
                <w:szCs w:val="16"/>
              </w:rPr>
            </w:pPr>
            <w:r w:rsidRPr="00C43D42">
              <w:rPr>
                <w:color w:val="000000"/>
                <w:sz w:val="16"/>
                <w:szCs w:val="16"/>
              </w:rPr>
              <w:t>1.</w:t>
            </w:r>
            <w:r w:rsidRPr="00C43D42">
              <w:rPr>
                <w:sz w:val="16"/>
                <w:szCs w:val="16"/>
              </w:rPr>
              <w:t xml:space="preserve">Непроведение ликвидации участника </w:t>
            </w:r>
            <w:r w:rsidRPr="00C43D42">
              <w:rPr>
                <w:bCs/>
                <w:sz w:val="16"/>
                <w:szCs w:val="16"/>
              </w:rPr>
              <w:t>закупки -</w:t>
            </w:r>
            <w:r w:rsidRPr="00C43D42">
              <w:rPr>
                <w:sz w:val="16"/>
                <w:szCs w:val="16"/>
              </w:rPr>
              <w:t xml:space="preserve"> юридического лица и отсутствие решения арбитражного суда о признании участника </w:t>
            </w:r>
            <w:r w:rsidRPr="00C43D42">
              <w:rPr>
                <w:bCs/>
                <w:sz w:val="16"/>
                <w:szCs w:val="16"/>
              </w:rPr>
              <w:t>закупки</w:t>
            </w:r>
            <w:r w:rsidRPr="00C43D42">
              <w:rPr>
                <w:sz w:val="16"/>
                <w:szCs w:val="16"/>
              </w:rPr>
              <w:t xml:space="preserve"> - юридического лица, индивидуального предпринимателя </w:t>
            </w:r>
            <w:r w:rsidRPr="00C43D42">
              <w:rPr>
                <w:bCs/>
                <w:sz w:val="16"/>
                <w:szCs w:val="16"/>
              </w:rPr>
              <w:t>несостоятельным (</w:t>
            </w:r>
            <w:r w:rsidRPr="00C43D42">
              <w:rPr>
                <w:sz w:val="16"/>
                <w:szCs w:val="16"/>
              </w:rPr>
              <w:t>банкротом</w:t>
            </w:r>
            <w:r w:rsidRPr="00C43D42">
              <w:rPr>
                <w:bCs/>
                <w:sz w:val="16"/>
                <w:szCs w:val="16"/>
              </w:rPr>
              <w:t>)</w:t>
            </w:r>
            <w:r w:rsidRPr="00C43D42">
              <w:rPr>
                <w:sz w:val="16"/>
                <w:szCs w:val="16"/>
              </w:rPr>
              <w:t xml:space="preserve"> и об открытии конкурсного производства.</w:t>
            </w:r>
          </w:p>
        </w:tc>
        <w:tc>
          <w:tcPr>
            <w:tcW w:w="1066" w:type="pct"/>
            <w:vAlign w:val="center"/>
          </w:tcPr>
          <w:p w:rsidR="00425C78" w:rsidRPr="00C43D42" w:rsidRDefault="00425C78" w:rsidP="005F4B99">
            <w:pPr>
              <w:snapToGrid w:val="0"/>
              <w:jc w:val="center"/>
              <w:rPr>
                <w:color w:val="000000"/>
                <w:sz w:val="16"/>
                <w:szCs w:val="16"/>
              </w:rPr>
            </w:pPr>
            <w:r w:rsidRPr="00C43D42">
              <w:rPr>
                <w:color w:val="000000"/>
                <w:sz w:val="16"/>
                <w:szCs w:val="16"/>
              </w:rPr>
              <w:t>декларация</w:t>
            </w:r>
          </w:p>
        </w:tc>
        <w:tc>
          <w:tcPr>
            <w:tcW w:w="1045" w:type="pct"/>
            <w:vAlign w:val="center"/>
          </w:tcPr>
          <w:p w:rsidR="00425C78" w:rsidRPr="00C43D42" w:rsidRDefault="00425C78" w:rsidP="005F4B99">
            <w:pPr>
              <w:snapToGrid w:val="0"/>
              <w:jc w:val="center"/>
              <w:rPr>
                <w:color w:val="000000"/>
                <w:sz w:val="16"/>
                <w:szCs w:val="16"/>
              </w:rPr>
            </w:pPr>
            <w:r w:rsidRPr="00C43D42">
              <w:rPr>
                <w:color w:val="000000"/>
                <w:sz w:val="16"/>
                <w:szCs w:val="16"/>
              </w:rPr>
              <w:t>информация</w:t>
            </w:r>
          </w:p>
          <w:p w:rsidR="00425C78" w:rsidRPr="00C43D42" w:rsidRDefault="00425C78" w:rsidP="005F4B99">
            <w:pPr>
              <w:snapToGrid w:val="0"/>
              <w:jc w:val="center"/>
              <w:rPr>
                <w:color w:val="000000"/>
                <w:sz w:val="16"/>
                <w:szCs w:val="16"/>
              </w:rPr>
            </w:pPr>
            <w:r w:rsidRPr="00C43D42">
              <w:rPr>
                <w:color w:val="000000"/>
                <w:sz w:val="16"/>
                <w:szCs w:val="16"/>
              </w:rPr>
              <w:t>продекларирована</w:t>
            </w:r>
          </w:p>
        </w:tc>
        <w:tc>
          <w:tcPr>
            <w:tcW w:w="1044" w:type="pct"/>
            <w:shd w:val="clear" w:color="auto" w:fill="auto"/>
            <w:vAlign w:val="center"/>
          </w:tcPr>
          <w:p w:rsidR="00425C78" w:rsidRPr="00C43D42" w:rsidRDefault="00425C78" w:rsidP="005F4B99">
            <w:pPr>
              <w:snapToGrid w:val="0"/>
              <w:jc w:val="center"/>
              <w:rPr>
                <w:color w:val="000000"/>
                <w:sz w:val="16"/>
                <w:szCs w:val="16"/>
              </w:rPr>
            </w:pPr>
            <w:r w:rsidRPr="00C43D42">
              <w:rPr>
                <w:color w:val="000000"/>
                <w:sz w:val="16"/>
                <w:szCs w:val="16"/>
              </w:rPr>
              <w:t>информация</w:t>
            </w:r>
          </w:p>
          <w:p w:rsidR="00425C78" w:rsidRPr="00C43D42" w:rsidRDefault="00425C78" w:rsidP="005F4B99">
            <w:pPr>
              <w:snapToGrid w:val="0"/>
              <w:jc w:val="center"/>
              <w:rPr>
                <w:rFonts w:eastAsia="Calibri"/>
                <w:color w:val="000000"/>
                <w:sz w:val="16"/>
                <w:szCs w:val="16"/>
              </w:rPr>
            </w:pPr>
            <w:r w:rsidRPr="00C43D42">
              <w:rPr>
                <w:color w:val="000000"/>
                <w:sz w:val="16"/>
                <w:szCs w:val="16"/>
              </w:rPr>
              <w:t>продекларирована</w:t>
            </w:r>
          </w:p>
        </w:tc>
      </w:tr>
      <w:tr w:rsidR="00425C78" w:rsidRPr="00C43D42" w:rsidTr="0057121A">
        <w:trPr>
          <w:trHeight w:val="387"/>
        </w:trPr>
        <w:tc>
          <w:tcPr>
            <w:tcW w:w="1845" w:type="pct"/>
          </w:tcPr>
          <w:p w:rsidR="00425C78" w:rsidRPr="00C43D42" w:rsidRDefault="00425C78" w:rsidP="005F4B99">
            <w:pPr>
              <w:snapToGrid w:val="0"/>
              <w:ind w:left="105" w:right="120"/>
              <w:jc w:val="both"/>
              <w:rPr>
                <w:color w:val="000000"/>
                <w:sz w:val="16"/>
                <w:szCs w:val="16"/>
              </w:rPr>
            </w:pPr>
            <w:r w:rsidRPr="00C43D42">
              <w:rPr>
                <w:color w:val="000000"/>
                <w:sz w:val="16"/>
                <w:szCs w:val="16"/>
              </w:rPr>
              <w:t>2.</w:t>
            </w:r>
            <w:r w:rsidRPr="00C43D42">
              <w:rPr>
                <w:sz w:val="16"/>
                <w:szCs w:val="16"/>
              </w:rPr>
              <w:t xml:space="preserve">Неприостановление деятельности участника </w:t>
            </w:r>
            <w:r w:rsidRPr="00C43D42">
              <w:rPr>
                <w:bCs/>
                <w:sz w:val="16"/>
                <w:szCs w:val="16"/>
              </w:rPr>
              <w:t>закупки</w:t>
            </w:r>
            <w:r w:rsidRPr="00C43D42">
              <w:rPr>
                <w:sz w:val="16"/>
                <w:szCs w:val="16"/>
              </w:rPr>
              <w:t xml:space="preserve"> в порядке, </w:t>
            </w:r>
            <w:r w:rsidRPr="00C43D42">
              <w:rPr>
                <w:bCs/>
                <w:sz w:val="16"/>
                <w:szCs w:val="16"/>
              </w:rPr>
              <w:t>установленном</w:t>
            </w:r>
            <w:r w:rsidRPr="00C43D42">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066" w:type="pct"/>
            <w:vAlign w:val="center"/>
          </w:tcPr>
          <w:p w:rsidR="00425C78" w:rsidRPr="00C43D42" w:rsidRDefault="00425C78" w:rsidP="005F4B99">
            <w:pPr>
              <w:snapToGrid w:val="0"/>
              <w:jc w:val="center"/>
              <w:rPr>
                <w:color w:val="000000"/>
                <w:sz w:val="16"/>
                <w:szCs w:val="16"/>
              </w:rPr>
            </w:pPr>
            <w:r w:rsidRPr="00C43D42">
              <w:rPr>
                <w:color w:val="000000"/>
                <w:sz w:val="16"/>
                <w:szCs w:val="16"/>
              </w:rPr>
              <w:t>декларация</w:t>
            </w:r>
          </w:p>
        </w:tc>
        <w:tc>
          <w:tcPr>
            <w:tcW w:w="1045" w:type="pct"/>
            <w:vAlign w:val="center"/>
          </w:tcPr>
          <w:p w:rsidR="00425C78" w:rsidRPr="00C43D42" w:rsidRDefault="00425C78" w:rsidP="005F4B99">
            <w:pPr>
              <w:snapToGrid w:val="0"/>
              <w:jc w:val="center"/>
              <w:rPr>
                <w:color w:val="000000"/>
                <w:sz w:val="16"/>
                <w:szCs w:val="16"/>
              </w:rPr>
            </w:pPr>
            <w:r w:rsidRPr="00C43D42">
              <w:rPr>
                <w:color w:val="000000"/>
                <w:sz w:val="16"/>
                <w:szCs w:val="16"/>
              </w:rPr>
              <w:t>информация</w:t>
            </w:r>
          </w:p>
          <w:p w:rsidR="00425C78" w:rsidRPr="00C43D42" w:rsidRDefault="00425C78" w:rsidP="005F4B99">
            <w:pPr>
              <w:snapToGrid w:val="0"/>
              <w:jc w:val="center"/>
              <w:rPr>
                <w:rFonts w:eastAsia="Calibri"/>
                <w:color w:val="000000"/>
                <w:sz w:val="16"/>
                <w:szCs w:val="16"/>
              </w:rPr>
            </w:pPr>
            <w:r w:rsidRPr="00C43D42">
              <w:rPr>
                <w:color w:val="000000"/>
                <w:sz w:val="16"/>
                <w:szCs w:val="16"/>
              </w:rPr>
              <w:t>продекларирована</w:t>
            </w:r>
          </w:p>
        </w:tc>
        <w:tc>
          <w:tcPr>
            <w:tcW w:w="1044" w:type="pct"/>
            <w:shd w:val="clear" w:color="auto" w:fill="auto"/>
            <w:vAlign w:val="center"/>
          </w:tcPr>
          <w:p w:rsidR="00425C78" w:rsidRPr="00C43D42" w:rsidRDefault="00425C78" w:rsidP="005F4B99">
            <w:pPr>
              <w:snapToGrid w:val="0"/>
              <w:jc w:val="center"/>
              <w:rPr>
                <w:color w:val="000000"/>
                <w:sz w:val="16"/>
                <w:szCs w:val="16"/>
              </w:rPr>
            </w:pPr>
            <w:r w:rsidRPr="00C43D42">
              <w:rPr>
                <w:color w:val="000000"/>
                <w:sz w:val="16"/>
                <w:szCs w:val="16"/>
              </w:rPr>
              <w:t>информация</w:t>
            </w:r>
          </w:p>
          <w:p w:rsidR="00425C78" w:rsidRPr="00C43D42" w:rsidRDefault="00425C78" w:rsidP="005F4B99">
            <w:pPr>
              <w:snapToGrid w:val="0"/>
              <w:jc w:val="center"/>
              <w:rPr>
                <w:rFonts w:eastAsia="Calibri"/>
                <w:color w:val="000000"/>
                <w:sz w:val="16"/>
                <w:szCs w:val="16"/>
              </w:rPr>
            </w:pPr>
            <w:r w:rsidRPr="00C43D42">
              <w:rPr>
                <w:color w:val="000000"/>
                <w:sz w:val="16"/>
                <w:szCs w:val="16"/>
              </w:rPr>
              <w:t>продекларирована</w:t>
            </w:r>
          </w:p>
        </w:tc>
      </w:tr>
      <w:tr w:rsidR="00425C78" w:rsidRPr="00C43D42" w:rsidTr="0057121A">
        <w:tc>
          <w:tcPr>
            <w:tcW w:w="1845" w:type="pct"/>
          </w:tcPr>
          <w:p w:rsidR="00425C78" w:rsidRPr="00C43D42" w:rsidRDefault="00425C78" w:rsidP="005F4B99">
            <w:pPr>
              <w:snapToGrid w:val="0"/>
              <w:ind w:left="105" w:right="120"/>
              <w:jc w:val="both"/>
              <w:rPr>
                <w:sz w:val="16"/>
                <w:szCs w:val="16"/>
              </w:rPr>
            </w:pPr>
            <w:r w:rsidRPr="00C43D42">
              <w:rPr>
                <w:color w:val="000000"/>
                <w:sz w:val="16"/>
                <w:szCs w:val="16"/>
              </w:rPr>
              <w:t xml:space="preserve">3. </w:t>
            </w:r>
            <w:proofErr w:type="gramStart"/>
            <w:r w:rsidRPr="00C43D42">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43D42">
              <w:rPr>
                <w:sz w:val="16"/>
                <w:szCs w:val="16"/>
              </w:rPr>
              <w:t xml:space="preserve"> </w:t>
            </w:r>
            <w:proofErr w:type="gramStart"/>
            <w:r w:rsidRPr="00C43D42">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43D42">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43D42">
              <w:rPr>
                <w:sz w:val="16"/>
                <w:szCs w:val="16"/>
              </w:rPr>
              <w:t>указанных</w:t>
            </w:r>
            <w:proofErr w:type="gramEnd"/>
            <w:r w:rsidRPr="00C43D42">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066" w:type="pct"/>
            <w:vAlign w:val="center"/>
          </w:tcPr>
          <w:p w:rsidR="00425C78" w:rsidRPr="00C43D42" w:rsidRDefault="00425C78" w:rsidP="005F4B99">
            <w:pPr>
              <w:snapToGrid w:val="0"/>
              <w:jc w:val="center"/>
              <w:rPr>
                <w:color w:val="000000"/>
                <w:sz w:val="16"/>
                <w:szCs w:val="16"/>
              </w:rPr>
            </w:pPr>
          </w:p>
          <w:p w:rsidR="00425C78" w:rsidRPr="00C43D42" w:rsidRDefault="00425C78" w:rsidP="005F4B99">
            <w:pPr>
              <w:snapToGrid w:val="0"/>
              <w:ind w:firstLine="33"/>
              <w:jc w:val="center"/>
              <w:rPr>
                <w:color w:val="000000"/>
                <w:sz w:val="16"/>
                <w:szCs w:val="16"/>
              </w:rPr>
            </w:pPr>
            <w:r w:rsidRPr="00C43D42">
              <w:rPr>
                <w:color w:val="000000"/>
                <w:sz w:val="16"/>
                <w:szCs w:val="16"/>
              </w:rPr>
              <w:t>декларация</w:t>
            </w:r>
          </w:p>
        </w:tc>
        <w:tc>
          <w:tcPr>
            <w:tcW w:w="1045" w:type="pct"/>
            <w:vAlign w:val="center"/>
          </w:tcPr>
          <w:p w:rsidR="00425C78" w:rsidRPr="00C43D42" w:rsidRDefault="00425C78" w:rsidP="005F4B99">
            <w:pPr>
              <w:snapToGrid w:val="0"/>
              <w:jc w:val="center"/>
              <w:rPr>
                <w:color w:val="000000"/>
                <w:sz w:val="16"/>
                <w:szCs w:val="16"/>
              </w:rPr>
            </w:pPr>
            <w:r w:rsidRPr="00C43D42">
              <w:rPr>
                <w:color w:val="000000"/>
                <w:sz w:val="16"/>
                <w:szCs w:val="16"/>
              </w:rPr>
              <w:t xml:space="preserve">информация </w:t>
            </w:r>
          </w:p>
          <w:p w:rsidR="00425C78" w:rsidRPr="00C43D42" w:rsidRDefault="00425C78" w:rsidP="005F4B99">
            <w:pPr>
              <w:snapToGrid w:val="0"/>
              <w:jc w:val="center"/>
              <w:rPr>
                <w:rFonts w:eastAsia="Calibri"/>
                <w:color w:val="000000"/>
                <w:sz w:val="16"/>
                <w:szCs w:val="16"/>
              </w:rPr>
            </w:pPr>
            <w:r w:rsidRPr="00C43D42">
              <w:rPr>
                <w:color w:val="000000"/>
                <w:sz w:val="16"/>
                <w:szCs w:val="16"/>
              </w:rPr>
              <w:t>продекларирована</w:t>
            </w:r>
          </w:p>
        </w:tc>
        <w:tc>
          <w:tcPr>
            <w:tcW w:w="1044" w:type="pct"/>
            <w:shd w:val="clear" w:color="auto" w:fill="auto"/>
            <w:vAlign w:val="center"/>
          </w:tcPr>
          <w:p w:rsidR="00425C78" w:rsidRPr="00C43D42" w:rsidRDefault="00425C78" w:rsidP="005F4B99">
            <w:pPr>
              <w:snapToGrid w:val="0"/>
              <w:jc w:val="center"/>
              <w:rPr>
                <w:color w:val="000000"/>
                <w:sz w:val="16"/>
                <w:szCs w:val="16"/>
              </w:rPr>
            </w:pPr>
            <w:r w:rsidRPr="00C43D42">
              <w:rPr>
                <w:color w:val="000000"/>
                <w:sz w:val="16"/>
                <w:szCs w:val="16"/>
              </w:rPr>
              <w:t xml:space="preserve">информация </w:t>
            </w:r>
          </w:p>
          <w:p w:rsidR="00425C78" w:rsidRPr="00C43D42" w:rsidRDefault="00425C78" w:rsidP="005F4B99">
            <w:pPr>
              <w:snapToGrid w:val="0"/>
              <w:jc w:val="center"/>
              <w:rPr>
                <w:rFonts w:eastAsia="Calibri"/>
                <w:color w:val="000000"/>
                <w:sz w:val="16"/>
                <w:szCs w:val="16"/>
              </w:rPr>
            </w:pPr>
            <w:r w:rsidRPr="00C43D42">
              <w:rPr>
                <w:color w:val="000000"/>
                <w:sz w:val="16"/>
                <w:szCs w:val="16"/>
              </w:rPr>
              <w:t>продекларирована</w:t>
            </w:r>
          </w:p>
        </w:tc>
      </w:tr>
      <w:tr w:rsidR="00425C78" w:rsidRPr="00C43D42" w:rsidTr="0057121A">
        <w:tc>
          <w:tcPr>
            <w:tcW w:w="1845" w:type="pct"/>
          </w:tcPr>
          <w:p w:rsidR="00425C78" w:rsidRPr="00C43D42" w:rsidRDefault="00425C78" w:rsidP="005F4B99">
            <w:pPr>
              <w:ind w:left="142" w:right="80"/>
              <w:jc w:val="both"/>
              <w:rPr>
                <w:sz w:val="16"/>
                <w:szCs w:val="16"/>
              </w:rPr>
            </w:pPr>
            <w:r w:rsidRPr="00C43D42">
              <w:rPr>
                <w:color w:val="000000"/>
                <w:sz w:val="16"/>
                <w:szCs w:val="16"/>
              </w:rPr>
              <w:t xml:space="preserve">4. </w:t>
            </w:r>
            <w:proofErr w:type="gramStart"/>
            <w:r w:rsidRPr="00C43D42">
              <w:rPr>
                <w:color w:val="000000"/>
                <w:sz w:val="16"/>
                <w:szCs w:val="16"/>
              </w:rPr>
              <w:t>О</w:t>
            </w:r>
            <w:r w:rsidRPr="00C43D42">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43D42">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25C78" w:rsidRPr="00C43D42" w:rsidRDefault="00425C78" w:rsidP="005F4B99">
            <w:pPr>
              <w:snapToGrid w:val="0"/>
              <w:ind w:left="142" w:right="80"/>
              <w:jc w:val="both"/>
              <w:rPr>
                <w:color w:val="000000"/>
                <w:sz w:val="16"/>
                <w:szCs w:val="16"/>
              </w:rPr>
            </w:pPr>
            <w:r w:rsidRPr="00C43D42">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w:t>
            </w:r>
            <w:r w:rsidRPr="00C43D42">
              <w:rPr>
                <w:sz w:val="16"/>
                <w:szCs w:val="16"/>
              </w:rPr>
              <w:lastRenderedPageBreak/>
              <w:t>предусмотренного статьей 19.28 Кодекса Российской Федерации об административных правонарушениях.</w:t>
            </w:r>
          </w:p>
        </w:tc>
        <w:tc>
          <w:tcPr>
            <w:tcW w:w="1066" w:type="pct"/>
            <w:vAlign w:val="center"/>
          </w:tcPr>
          <w:p w:rsidR="00425C78" w:rsidRPr="00C43D42" w:rsidRDefault="00425C78" w:rsidP="005F4B99">
            <w:pPr>
              <w:snapToGrid w:val="0"/>
              <w:jc w:val="center"/>
              <w:rPr>
                <w:color w:val="000000"/>
                <w:sz w:val="16"/>
                <w:szCs w:val="16"/>
              </w:rPr>
            </w:pPr>
            <w:r w:rsidRPr="00C43D42">
              <w:rPr>
                <w:color w:val="000000"/>
                <w:sz w:val="16"/>
                <w:szCs w:val="16"/>
              </w:rPr>
              <w:lastRenderedPageBreak/>
              <w:t>декларация</w:t>
            </w:r>
          </w:p>
        </w:tc>
        <w:tc>
          <w:tcPr>
            <w:tcW w:w="1045" w:type="pct"/>
            <w:vAlign w:val="center"/>
          </w:tcPr>
          <w:p w:rsidR="00425C78" w:rsidRPr="00C43D42" w:rsidRDefault="00425C78" w:rsidP="005F4B99">
            <w:pPr>
              <w:snapToGrid w:val="0"/>
              <w:jc w:val="center"/>
              <w:rPr>
                <w:color w:val="000000"/>
                <w:sz w:val="16"/>
                <w:szCs w:val="16"/>
              </w:rPr>
            </w:pPr>
            <w:r w:rsidRPr="00C43D42">
              <w:rPr>
                <w:color w:val="000000"/>
                <w:sz w:val="16"/>
                <w:szCs w:val="16"/>
              </w:rPr>
              <w:t xml:space="preserve">информация </w:t>
            </w:r>
          </w:p>
          <w:p w:rsidR="00425C78" w:rsidRPr="00C43D42" w:rsidRDefault="00425C78" w:rsidP="005F4B99">
            <w:pPr>
              <w:snapToGrid w:val="0"/>
              <w:jc w:val="center"/>
              <w:rPr>
                <w:rFonts w:eastAsia="Calibri"/>
                <w:color w:val="000000"/>
                <w:sz w:val="16"/>
                <w:szCs w:val="16"/>
              </w:rPr>
            </w:pPr>
            <w:r>
              <w:rPr>
                <w:color w:val="000000"/>
                <w:sz w:val="16"/>
                <w:szCs w:val="16"/>
              </w:rPr>
              <w:t>продекларирована</w:t>
            </w:r>
          </w:p>
        </w:tc>
        <w:tc>
          <w:tcPr>
            <w:tcW w:w="1044" w:type="pct"/>
            <w:shd w:val="clear" w:color="auto" w:fill="auto"/>
            <w:vAlign w:val="center"/>
          </w:tcPr>
          <w:p w:rsidR="00425C78" w:rsidRPr="00C43D42" w:rsidRDefault="00425C78" w:rsidP="005F4B99">
            <w:pPr>
              <w:snapToGrid w:val="0"/>
              <w:jc w:val="center"/>
              <w:rPr>
                <w:color w:val="000000"/>
                <w:sz w:val="16"/>
                <w:szCs w:val="16"/>
              </w:rPr>
            </w:pPr>
            <w:r w:rsidRPr="00C43D42">
              <w:rPr>
                <w:color w:val="000000"/>
                <w:sz w:val="16"/>
                <w:szCs w:val="16"/>
              </w:rPr>
              <w:t>Информация</w:t>
            </w:r>
          </w:p>
          <w:p w:rsidR="00425C78" w:rsidRPr="00C43D42" w:rsidRDefault="00425C78" w:rsidP="005F4B99">
            <w:pPr>
              <w:snapToGrid w:val="0"/>
              <w:jc w:val="center"/>
              <w:rPr>
                <w:rFonts w:eastAsia="Calibri"/>
                <w:color w:val="000000"/>
                <w:sz w:val="16"/>
                <w:szCs w:val="16"/>
              </w:rPr>
            </w:pPr>
            <w:r w:rsidRPr="00C43D42">
              <w:rPr>
                <w:color w:val="000000"/>
                <w:sz w:val="16"/>
                <w:szCs w:val="16"/>
              </w:rPr>
              <w:t xml:space="preserve"> продекларирована</w:t>
            </w:r>
          </w:p>
        </w:tc>
      </w:tr>
      <w:tr w:rsidR="00425C78" w:rsidRPr="00C43D42" w:rsidTr="0057121A">
        <w:trPr>
          <w:trHeight w:val="424"/>
        </w:trPr>
        <w:tc>
          <w:tcPr>
            <w:tcW w:w="1845" w:type="pct"/>
          </w:tcPr>
          <w:p w:rsidR="00425C78" w:rsidRPr="00C43D42" w:rsidRDefault="00425C78" w:rsidP="005F4B99">
            <w:pPr>
              <w:snapToGrid w:val="0"/>
              <w:ind w:left="105" w:right="120"/>
              <w:jc w:val="both"/>
              <w:rPr>
                <w:color w:val="000000"/>
                <w:sz w:val="16"/>
                <w:szCs w:val="16"/>
              </w:rPr>
            </w:pPr>
            <w:r w:rsidRPr="00C43D42">
              <w:rPr>
                <w:color w:val="000000"/>
                <w:sz w:val="16"/>
                <w:szCs w:val="16"/>
              </w:rPr>
              <w:lastRenderedPageBreak/>
              <w:t xml:space="preserve">5. </w:t>
            </w:r>
            <w:proofErr w:type="gramStart"/>
            <w:r w:rsidRPr="00C43D42">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43D42">
              <w:rPr>
                <w:sz w:val="16"/>
                <w:szCs w:val="16"/>
              </w:rPr>
              <w:t xml:space="preserve"> </w:t>
            </w:r>
            <w:proofErr w:type="gramStart"/>
            <w:r w:rsidRPr="00C43D42">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43D42">
              <w:rPr>
                <w:sz w:val="16"/>
                <w:szCs w:val="16"/>
              </w:rPr>
              <w:t>неполнородными</w:t>
            </w:r>
            <w:proofErr w:type="spellEnd"/>
            <w:r w:rsidRPr="00C43D42">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C43D42">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066" w:type="pct"/>
            <w:vAlign w:val="center"/>
          </w:tcPr>
          <w:p w:rsidR="00425C78" w:rsidRPr="00C43D42" w:rsidRDefault="00425C78" w:rsidP="005F4B99">
            <w:pPr>
              <w:snapToGrid w:val="0"/>
              <w:jc w:val="center"/>
              <w:rPr>
                <w:color w:val="000000"/>
                <w:sz w:val="16"/>
                <w:szCs w:val="16"/>
              </w:rPr>
            </w:pPr>
            <w:r w:rsidRPr="00C43D42">
              <w:rPr>
                <w:color w:val="000000"/>
                <w:sz w:val="16"/>
                <w:szCs w:val="16"/>
              </w:rPr>
              <w:t>декларация</w:t>
            </w:r>
          </w:p>
        </w:tc>
        <w:tc>
          <w:tcPr>
            <w:tcW w:w="1045" w:type="pct"/>
            <w:vAlign w:val="center"/>
          </w:tcPr>
          <w:p w:rsidR="00425C78" w:rsidRPr="00C43D42" w:rsidRDefault="00425C78" w:rsidP="005F4B99">
            <w:pPr>
              <w:snapToGrid w:val="0"/>
              <w:jc w:val="center"/>
              <w:rPr>
                <w:color w:val="000000"/>
                <w:sz w:val="16"/>
                <w:szCs w:val="16"/>
              </w:rPr>
            </w:pPr>
            <w:r w:rsidRPr="00C43D42">
              <w:rPr>
                <w:color w:val="000000"/>
                <w:sz w:val="16"/>
                <w:szCs w:val="16"/>
              </w:rPr>
              <w:t xml:space="preserve">информация </w:t>
            </w:r>
          </w:p>
          <w:p w:rsidR="00425C78" w:rsidRPr="00C43D42" w:rsidRDefault="00425C78" w:rsidP="005F4B99">
            <w:pPr>
              <w:snapToGrid w:val="0"/>
              <w:jc w:val="center"/>
              <w:rPr>
                <w:rFonts w:eastAsia="Calibri"/>
                <w:color w:val="000000"/>
                <w:sz w:val="16"/>
                <w:szCs w:val="16"/>
              </w:rPr>
            </w:pPr>
            <w:r w:rsidRPr="00C43D42">
              <w:rPr>
                <w:color w:val="000000"/>
                <w:sz w:val="16"/>
                <w:szCs w:val="16"/>
              </w:rPr>
              <w:t>продекларирована</w:t>
            </w:r>
          </w:p>
        </w:tc>
        <w:tc>
          <w:tcPr>
            <w:tcW w:w="1044" w:type="pct"/>
            <w:shd w:val="clear" w:color="auto" w:fill="auto"/>
            <w:vAlign w:val="center"/>
          </w:tcPr>
          <w:p w:rsidR="00425C78" w:rsidRPr="00C43D42" w:rsidRDefault="00425C78" w:rsidP="005F4B99">
            <w:pPr>
              <w:snapToGrid w:val="0"/>
              <w:jc w:val="center"/>
              <w:rPr>
                <w:color w:val="000000"/>
                <w:sz w:val="16"/>
                <w:szCs w:val="16"/>
              </w:rPr>
            </w:pPr>
            <w:r w:rsidRPr="00C43D42">
              <w:rPr>
                <w:color w:val="000000"/>
                <w:sz w:val="16"/>
                <w:szCs w:val="16"/>
              </w:rPr>
              <w:t>Информация</w:t>
            </w:r>
          </w:p>
          <w:p w:rsidR="00425C78" w:rsidRPr="00C43D42" w:rsidRDefault="00425C78" w:rsidP="005F4B99">
            <w:pPr>
              <w:snapToGrid w:val="0"/>
              <w:jc w:val="center"/>
              <w:rPr>
                <w:rFonts w:eastAsia="Calibri"/>
                <w:color w:val="000000"/>
                <w:sz w:val="16"/>
                <w:szCs w:val="16"/>
              </w:rPr>
            </w:pPr>
            <w:r w:rsidRPr="00C43D42">
              <w:rPr>
                <w:color w:val="000000"/>
                <w:sz w:val="16"/>
                <w:szCs w:val="16"/>
              </w:rPr>
              <w:t xml:space="preserve"> продекларирована</w:t>
            </w:r>
          </w:p>
        </w:tc>
      </w:tr>
      <w:tr w:rsidR="00425C78" w:rsidRPr="00C43D42" w:rsidTr="0057121A">
        <w:trPr>
          <w:trHeight w:val="394"/>
        </w:trPr>
        <w:tc>
          <w:tcPr>
            <w:tcW w:w="1845" w:type="pct"/>
          </w:tcPr>
          <w:p w:rsidR="00425C78" w:rsidRPr="00C43D42" w:rsidRDefault="00425C78" w:rsidP="005F4B99">
            <w:pPr>
              <w:snapToGrid w:val="0"/>
              <w:ind w:left="105" w:right="120"/>
              <w:jc w:val="both"/>
              <w:rPr>
                <w:color w:val="000000"/>
                <w:sz w:val="16"/>
                <w:szCs w:val="16"/>
              </w:rPr>
            </w:pPr>
            <w:r w:rsidRPr="00C43D42">
              <w:rPr>
                <w:color w:val="000000"/>
                <w:sz w:val="16"/>
                <w:szCs w:val="16"/>
              </w:rPr>
              <w:t xml:space="preserve">6. Соответствие участника аукциона и (или) </w:t>
            </w:r>
            <w:proofErr w:type="gramStart"/>
            <w:r w:rsidRPr="00C43D42">
              <w:rPr>
                <w:color w:val="000000"/>
                <w:sz w:val="16"/>
                <w:szCs w:val="16"/>
              </w:rPr>
              <w:t>предлагаемых</w:t>
            </w:r>
            <w:proofErr w:type="gramEnd"/>
            <w:r w:rsidRPr="00C43D42">
              <w:rPr>
                <w:color w:val="000000"/>
                <w:sz w:val="16"/>
                <w:szCs w:val="16"/>
              </w:rPr>
              <w:t xml:space="preserve"> им товара, работы или услуги условиям, запретам и ограничениям</w:t>
            </w:r>
          </w:p>
        </w:tc>
        <w:tc>
          <w:tcPr>
            <w:tcW w:w="1066" w:type="pct"/>
            <w:vAlign w:val="center"/>
          </w:tcPr>
          <w:p w:rsidR="00425C78" w:rsidRPr="00C43D42" w:rsidRDefault="00425C78" w:rsidP="005F4B99">
            <w:pPr>
              <w:ind w:left="113" w:right="113"/>
              <w:jc w:val="both"/>
              <w:rPr>
                <w:color w:val="000000"/>
                <w:sz w:val="16"/>
                <w:szCs w:val="16"/>
              </w:rPr>
            </w:pPr>
            <w:r w:rsidRPr="00C43D42">
              <w:rPr>
                <w:b/>
                <w:color w:val="000000"/>
                <w:sz w:val="16"/>
                <w:szCs w:val="16"/>
              </w:rPr>
              <w:t>1)</w:t>
            </w:r>
            <w:r w:rsidRPr="00C43D42">
              <w:rPr>
                <w:color w:val="000000"/>
                <w:sz w:val="16"/>
                <w:szCs w:val="16"/>
              </w:rPr>
              <w:t xml:space="preserve"> копия одного из следующих документов для подтверждения признания отдельных видов радиоэлектронной продукции продукцией, произведенной на территории Российской Федерации:</w:t>
            </w:r>
          </w:p>
          <w:p w:rsidR="00425C78" w:rsidRPr="00C43D42" w:rsidRDefault="00425C78" w:rsidP="005F4B99">
            <w:pPr>
              <w:ind w:left="113" w:right="113"/>
              <w:jc w:val="both"/>
              <w:rPr>
                <w:color w:val="000000"/>
                <w:sz w:val="16"/>
                <w:szCs w:val="16"/>
              </w:rPr>
            </w:pPr>
            <w:r w:rsidRPr="00C43D42">
              <w:rPr>
                <w:color w:val="000000"/>
                <w:sz w:val="16"/>
                <w:szCs w:val="16"/>
              </w:rPr>
              <w:t>а) специальный инвестиционный контра</w:t>
            </w:r>
            <w:proofErr w:type="gramStart"/>
            <w:r w:rsidRPr="00C43D42">
              <w:rPr>
                <w:color w:val="000000"/>
                <w:sz w:val="16"/>
                <w:szCs w:val="16"/>
              </w:rPr>
              <w:t>кт в сл</w:t>
            </w:r>
            <w:proofErr w:type="gramEnd"/>
            <w:r w:rsidRPr="00C43D42">
              <w:rPr>
                <w:color w:val="000000"/>
                <w:sz w:val="16"/>
                <w:szCs w:val="16"/>
              </w:rPr>
              <w:t xml:space="preserve">учае, установленном </w:t>
            </w:r>
            <w:hyperlink r:id="rId7" w:anchor="61" w:history="1">
              <w:r w:rsidRPr="00C43D42">
                <w:rPr>
                  <w:color w:val="000000"/>
                  <w:sz w:val="16"/>
                  <w:szCs w:val="16"/>
                </w:rPr>
                <w:t>подпунктом "а" пункта 6</w:t>
              </w:r>
            </w:hyperlink>
            <w:r w:rsidRPr="00C43D42">
              <w:rPr>
                <w:color w:val="000000"/>
                <w:sz w:val="16"/>
                <w:szCs w:val="16"/>
              </w:rPr>
              <w:t xml:space="preserve"> постановления Правительства РФ от 26.09.2016 г. № 968;</w:t>
            </w:r>
          </w:p>
          <w:p w:rsidR="00425C78" w:rsidRPr="00C43D42" w:rsidRDefault="00425C78" w:rsidP="005F4B99">
            <w:pPr>
              <w:ind w:left="113" w:right="113"/>
              <w:jc w:val="both"/>
              <w:rPr>
                <w:color w:val="000000"/>
                <w:sz w:val="16"/>
                <w:szCs w:val="16"/>
              </w:rPr>
            </w:pPr>
            <w:r w:rsidRPr="00C43D42">
              <w:rPr>
                <w:color w:val="000000"/>
                <w:sz w:val="16"/>
                <w:szCs w:val="16"/>
              </w:rPr>
              <w:t>б) подтверждение Министерством промышленности и торговли Российской Федерации производства на территории Российской Федерации предложенных в заявке (окончательном предложении) отдельных видов радиоэлектронной продукции, в случае, установленном </w:t>
            </w:r>
            <w:hyperlink r:id="rId8" w:anchor="62" w:history="1">
              <w:r w:rsidRPr="00C43D42">
                <w:rPr>
                  <w:color w:val="000000"/>
                  <w:sz w:val="16"/>
                  <w:szCs w:val="16"/>
                </w:rPr>
                <w:t>подпунктом "б" пункта 6</w:t>
              </w:r>
            </w:hyperlink>
            <w:r w:rsidRPr="00C43D42">
              <w:rPr>
                <w:color w:val="000000"/>
                <w:sz w:val="16"/>
                <w:szCs w:val="16"/>
              </w:rPr>
              <w:t>  Правительства РФ от 26.09.2016 г. № 968;</w:t>
            </w:r>
          </w:p>
          <w:p w:rsidR="00425C78" w:rsidRPr="00C43D42" w:rsidRDefault="00425C78" w:rsidP="005F4B99">
            <w:pPr>
              <w:ind w:left="113" w:right="113"/>
              <w:jc w:val="both"/>
              <w:rPr>
                <w:color w:val="000000"/>
                <w:sz w:val="16"/>
                <w:szCs w:val="16"/>
              </w:rPr>
            </w:pPr>
            <w:r w:rsidRPr="00C43D42">
              <w:rPr>
                <w:color w:val="000000"/>
                <w:sz w:val="16"/>
                <w:szCs w:val="16"/>
              </w:rPr>
              <w:t xml:space="preserve">в) выданное Министерством промышленности и торговли Российской Федерации уведомление о присвоении статуса телекоммуникационного оборудования российского происхождения и выданное Министерством промышленности и торговли Российской Федерации уведомление о подтверждении статуса телекоммуникационного </w:t>
            </w:r>
            <w:r w:rsidRPr="00C43D42">
              <w:rPr>
                <w:color w:val="000000"/>
                <w:sz w:val="16"/>
                <w:szCs w:val="16"/>
              </w:rPr>
              <w:lastRenderedPageBreak/>
              <w:t>оборудования российского происхождения (при наличии) в случае, установленном </w:t>
            </w:r>
            <w:hyperlink r:id="rId9" w:anchor="63" w:history="1">
              <w:r w:rsidRPr="00C43D42">
                <w:rPr>
                  <w:color w:val="000000"/>
                  <w:sz w:val="16"/>
                  <w:szCs w:val="16"/>
                </w:rPr>
                <w:t>подпунктом "в" пункта 6</w:t>
              </w:r>
            </w:hyperlink>
            <w:r w:rsidRPr="00C43D42">
              <w:rPr>
                <w:color w:val="000000"/>
                <w:sz w:val="16"/>
                <w:szCs w:val="16"/>
              </w:rPr>
              <w:t> Правительства РФ от 26.09.2016 г. № 968;</w:t>
            </w:r>
          </w:p>
          <w:p w:rsidR="00425C78" w:rsidRPr="00C43D42" w:rsidRDefault="00425C78" w:rsidP="005F4B99">
            <w:pPr>
              <w:autoSpaceDE w:val="0"/>
              <w:autoSpaceDN w:val="0"/>
              <w:adjustRightInd w:val="0"/>
              <w:ind w:left="113" w:right="113"/>
              <w:jc w:val="both"/>
              <w:rPr>
                <w:b/>
                <w:sz w:val="16"/>
                <w:szCs w:val="16"/>
              </w:rPr>
            </w:pPr>
            <w:r w:rsidRPr="00C43D42">
              <w:rPr>
                <w:color w:val="000000"/>
                <w:sz w:val="16"/>
                <w:szCs w:val="16"/>
              </w:rPr>
              <w:t>г) сертификат СТ-1 на предложенные в заявке (окончательном предложении) отдельные виды радиоэлектронной продукции в случае, установленном </w:t>
            </w:r>
            <w:hyperlink r:id="rId10" w:anchor="64" w:history="1">
              <w:r w:rsidRPr="00C43D42">
                <w:rPr>
                  <w:color w:val="000000"/>
                  <w:sz w:val="16"/>
                  <w:szCs w:val="16"/>
                </w:rPr>
                <w:t>подпунктом "г" пункта 6</w:t>
              </w:r>
            </w:hyperlink>
            <w:r w:rsidRPr="00C43D42">
              <w:rPr>
                <w:color w:val="000000"/>
                <w:sz w:val="16"/>
                <w:szCs w:val="16"/>
              </w:rPr>
              <w:t> Правительства РФ от 26.09.2016 г. № 968.</w:t>
            </w:r>
            <w:r w:rsidRPr="00C43D42">
              <w:rPr>
                <w:b/>
                <w:sz w:val="16"/>
                <w:szCs w:val="16"/>
              </w:rPr>
              <w:t xml:space="preserve"> </w:t>
            </w:r>
          </w:p>
          <w:p w:rsidR="00425C78" w:rsidRPr="00C43D42" w:rsidRDefault="00425C78" w:rsidP="005F4B99">
            <w:pPr>
              <w:snapToGrid w:val="0"/>
              <w:jc w:val="center"/>
              <w:rPr>
                <w:color w:val="000000"/>
                <w:sz w:val="16"/>
                <w:szCs w:val="16"/>
              </w:rPr>
            </w:pPr>
          </w:p>
          <w:p w:rsidR="00425C78" w:rsidRPr="00C43D42" w:rsidRDefault="00425C78" w:rsidP="005F4B99">
            <w:pPr>
              <w:autoSpaceDE w:val="0"/>
              <w:autoSpaceDN w:val="0"/>
              <w:adjustRightInd w:val="0"/>
              <w:rPr>
                <w:sz w:val="16"/>
                <w:szCs w:val="16"/>
              </w:rPr>
            </w:pPr>
            <w:r>
              <w:rPr>
                <w:sz w:val="16"/>
                <w:szCs w:val="16"/>
              </w:rPr>
              <w:t xml:space="preserve">2) </w:t>
            </w:r>
            <w:r w:rsidRPr="00C43D42">
              <w:rPr>
                <w:sz w:val="16"/>
                <w:szCs w:val="16"/>
              </w:rPr>
              <w:t>декларация в соответствии с Приказом Министерства экономического развития РФ от 25.03.2014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страны происхождения поставляемого товара.</w:t>
            </w:r>
          </w:p>
          <w:p w:rsidR="00425C78" w:rsidRPr="00C43D42" w:rsidRDefault="00425C78" w:rsidP="005F4B99">
            <w:pPr>
              <w:snapToGrid w:val="0"/>
              <w:jc w:val="center"/>
              <w:rPr>
                <w:color w:val="000000"/>
                <w:sz w:val="16"/>
                <w:szCs w:val="16"/>
              </w:rPr>
            </w:pPr>
          </w:p>
        </w:tc>
        <w:tc>
          <w:tcPr>
            <w:tcW w:w="1045" w:type="pct"/>
            <w:vAlign w:val="center"/>
          </w:tcPr>
          <w:p w:rsidR="00425C78" w:rsidRPr="00C43D42" w:rsidRDefault="00425C78" w:rsidP="00425C78">
            <w:pPr>
              <w:snapToGrid w:val="0"/>
              <w:ind w:left="108" w:right="108"/>
              <w:jc w:val="center"/>
              <w:rPr>
                <w:sz w:val="16"/>
                <w:szCs w:val="16"/>
              </w:rPr>
            </w:pPr>
            <w:r w:rsidRPr="00C43D42">
              <w:rPr>
                <w:sz w:val="16"/>
                <w:szCs w:val="16"/>
              </w:rPr>
              <w:lastRenderedPageBreak/>
              <w:t>Постановление Правительства РФ от 26.09.2016 № 968 не применяется</w:t>
            </w: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p>
          <w:p w:rsidR="00425C78" w:rsidRPr="00C43D42" w:rsidRDefault="00425C78" w:rsidP="00425C78">
            <w:pPr>
              <w:snapToGrid w:val="0"/>
              <w:ind w:left="108" w:right="108"/>
              <w:jc w:val="center"/>
              <w:rPr>
                <w:sz w:val="16"/>
                <w:szCs w:val="16"/>
              </w:rPr>
            </w:pPr>
            <w:r w:rsidRPr="00C43D42">
              <w:rPr>
                <w:sz w:val="16"/>
                <w:szCs w:val="16"/>
              </w:rPr>
              <w:t>Информация предоставлена</w:t>
            </w:r>
          </w:p>
          <w:p w:rsidR="00425C78" w:rsidRPr="00C43D42" w:rsidRDefault="00425C78" w:rsidP="00425C78">
            <w:pPr>
              <w:snapToGrid w:val="0"/>
              <w:jc w:val="center"/>
              <w:rPr>
                <w:color w:val="000000"/>
                <w:sz w:val="16"/>
                <w:szCs w:val="16"/>
              </w:rPr>
            </w:pPr>
          </w:p>
        </w:tc>
        <w:tc>
          <w:tcPr>
            <w:tcW w:w="1044" w:type="pct"/>
            <w:shd w:val="clear" w:color="auto" w:fill="auto"/>
          </w:tcPr>
          <w:p w:rsidR="00425C78" w:rsidRPr="00C43D42" w:rsidRDefault="00425C78" w:rsidP="00425C78">
            <w:pPr>
              <w:snapToGrid w:val="0"/>
              <w:ind w:left="108" w:right="108"/>
              <w:jc w:val="center"/>
              <w:rPr>
                <w:sz w:val="16"/>
                <w:szCs w:val="16"/>
              </w:rPr>
            </w:pPr>
            <w:r w:rsidRPr="00C43D42">
              <w:rPr>
                <w:sz w:val="16"/>
                <w:szCs w:val="16"/>
              </w:rPr>
              <w:lastRenderedPageBreak/>
              <w:t>Постановление Правительства РФ от 26.09.2016 № 968 не применяется</w:t>
            </w: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Default="00425C78" w:rsidP="00425C78">
            <w:pPr>
              <w:snapToGrid w:val="0"/>
              <w:jc w:val="center"/>
              <w:rPr>
                <w:color w:val="000000"/>
                <w:sz w:val="16"/>
                <w:szCs w:val="16"/>
              </w:rPr>
            </w:pPr>
          </w:p>
          <w:p w:rsidR="00425C78" w:rsidRDefault="00425C78" w:rsidP="00425C78">
            <w:pPr>
              <w:snapToGrid w:val="0"/>
              <w:jc w:val="center"/>
              <w:rPr>
                <w:color w:val="000000"/>
                <w:sz w:val="16"/>
                <w:szCs w:val="16"/>
              </w:rPr>
            </w:pPr>
          </w:p>
          <w:p w:rsidR="00425C78" w:rsidRDefault="00425C78" w:rsidP="00425C78">
            <w:pPr>
              <w:snapToGrid w:val="0"/>
              <w:jc w:val="center"/>
              <w:rPr>
                <w:color w:val="000000"/>
                <w:sz w:val="16"/>
                <w:szCs w:val="16"/>
              </w:rPr>
            </w:pPr>
          </w:p>
          <w:p w:rsidR="00425C78" w:rsidRDefault="00425C78" w:rsidP="00425C78">
            <w:pPr>
              <w:snapToGrid w:val="0"/>
              <w:jc w:val="center"/>
              <w:rPr>
                <w:color w:val="000000"/>
                <w:sz w:val="16"/>
                <w:szCs w:val="16"/>
              </w:rPr>
            </w:pPr>
          </w:p>
          <w:p w:rsidR="00425C78" w:rsidRDefault="00425C78" w:rsidP="00425C78">
            <w:pPr>
              <w:snapToGrid w:val="0"/>
              <w:jc w:val="center"/>
              <w:rPr>
                <w:color w:val="000000"/>
                <w:sz w:val="16"/>
                <w:szCs w:val="16"/>
              </w:rPr>
            </w:pPr>
          </w:p>
          <w:p w:rsidR="00425C78" w:rsidRDefault="00425C78" w:rsidP="00425C78">
            <w:pPr>
              <w:snapToGrid w:val="0"/>
              <w:jc w:val="center"/>
              <w:rPr>
                <w:color w:val="000000"/>
                <w:sz w:val="16"/>
                <w:szCs w:val="16"/>
              </w:rPr>
            </w:pPr>
          </w:p>
          <w:p w:rsidR="00425C78" w:rsidRDefault="00425C78" w:rsidP="00425C78">
            <w:pPr>
              <w:snapToGrid w:val="0"/>
              <w:jc w:val="center"/>
              <w:rPr>
                <w:color w:val="000000"/>
                <w:sz w:val="16"/>
                <w:szCs w:val="16"/>
              </w:rPr>
            </w:pPr>
          </w:p>
          <w:p w:rsidR="00425C78" w:rsidRDefault="00425C78" w:rsidP="00425C78">
            <w:pPr>
              <w:snapToGrid w:val="0"/>
              <w:jc w:val="center"/>
              <w:rPr>
                <w:color w:val="000000"/>
                <w:sz w:val="16"/>
                <w:szCs w:val="16"/>
              </w:rPr>
            </w:pPr>
          </w:p>
          <w:p w:rsidR="00425C78" w:rsidRDefault="00425C78" w:rsidP="00425C78">
            <w:pPr>
              <w:snapToGrid w:val="0"/>
              <w:jc w:val="center"/>
              <w:rPr>
                <w:color w:val="000000"/>
                <w:sz w:val="16"/>
                <w:szCs w:val="16"/>
              </w:rPr>
            </w:pPr>
          </w:p>
          <w:p w:rsidR="00425C78" w:rsidRDefault="00425C78" w:rsidP="00425C78">
            <w:pPr>
              <w:snapToGrid w:val="0"/>
              <w:jc w:val="center"/>
              <w:rPr>
                <w:color w:val="000000"/>
                <w:sz w:val="16"/>
                <w:szCs w:val="16"/>
              </w:rPr>
            </w:pPr>
          </w:p>
          <w:p w:rsidR="00425C78" w:rsidRDefault="00425C78" w:rsidP="00425C78">
            <w:pPr>
              <w:snapToGrid w:val="0"/>
              <w:jc w:val="center"/>
              <w:rPr>
                <w:color w:val="000000"/>
                <w:sz w:val="16"/>
                <w:szCs w:val="16"/>
              </w:rPr>
            </w:pPr>
          </w:p>
          <w:p w:rsidR="00425C78" w:rsidRDefault="00425C78" w:rsidP="00425C78">
            <w:pPr>
              <w:snapToGrid w:val="0"/>
              <w:jc w:val="center"/>
              <w:rPr>
                <w:color w:val="000000"/>
                <w:sz w:val="16"/>
                <w:szCs w:val="16"/>
              </w:rPr>
            </w:pPr>
          </w:p>
          <w:p w:rsidR="00425C78" w:rsidRDefault="00425C78" w:rsidP="00425C78">
            <w:pPr>
              <w:snapToGrid w:val="0"/>
              <w:jc w:val="center"/>
              <w:rPr>
                <w:color w:val="000000"/>
                <w:sz w:val="16"/>
                <w:szCs w:val="16"/>
              </w:rPr>
            </w:pPr>
          </w:p>
          <w:p w:rsidR="00425C78" w:rsidRDefault="00425C78" w:rsidP="00425C78">
            <w:pPr>
              <w:snapToGrid w:val="0"/>
              <w:jc w:val="center"/>
              <w:rPr>
                <w:color w:val="000000"/>
                <w:sz w:val="16"/>
                <w:szCs w:val="16"/>
              </w:rPr>
            </w:pPr>
          </w:p>
          <w:p w:rsidR="00425C78" w:rsidRDefault="00425C78" w:rsidP="00425C78">
            <w:pPr>
              <w:snapToGrid w:val="0"/>
              <w:jc w:val="center"/>
              <w:rPr>
                <w:color w:val="000000"/>
                <w:sz w:val="16"/>
                <w:szCs w:val="16"/>
              </w:rPr>
            </w:pPr>
          </w:p>
          <w:p w:rsidR="00425C78" w:rsidRDefault="00425C78" w:rsidP="00425C78">
            <w:pPr>
              <w:snapToGrid w:val="0"/>
              <w:jc w:val="center"/>
              <w:rPr>
                <w:color w:val="000000"/>
                <w:sz w:val="16"/>
                <w:szCs w:val="16"/>
              </w:rPr>
            </w:pPr>
          </w:p>
          <w:p w:rsidR="00425C78"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r w:rsidRPr="00C43D42">
              <w:rPr>
                <w:color w:val="000000"/>
                <w:sz w:val="16"/>
                <w:szCs w:val="16"/>
              </w:rPr>
              <w:t>Информация предоставлена</w:t>
            </w: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p w:rsidR="00425C78" w:rsidRPr="00C43D42" w:rsidRDefault="00425C78" w:rsidP="00425C78">
            <w:pPr>
              <w:snapToGrid w:val="0"/>
              <w:jc w:val="center"/>
              <w:rPr>
                <w:color w:val="000000"/>
                <w:sz w:val="16"/>
                <w:szCs w:val="16"/>
              </w:rPr>
            </w:pPr>
          </w:p>
        </w:tc>
      </w:tr>
      <w:tr w:rsidR="00425C78" w:rsidRPr="00C43D42" w:rsidTr="0057121A">
        <w:trPr>
          <w:trHeight w:val="394"/>
        </w:trPr>
        <w:tc>
          <w:tcPr>
            <w:tcW w:w="1845" w:type="pct"/>
          </w:tcPr>
          <w:p w:rsidR="00425C78" w:rsidRPr="00C43D42" w:rsidRDefault="00425C78" w:rsidP="005F4B99">
            <w:pPr>
              <w:snapToGrid w:val="0"/>
              <w:ind w:left="105" w:right="120"/>
              <w:jc w:val="both"/>
              <w:rPr>
                <w:bCs/>
                <w:sz w:val="16"/>
                <w:szCs w:val="16"/>
              </w:rPr>
            </w:pPr>
            <w:r>
              <w:rPr>
                <w:color w:val="000000"/>
                <w:sz w:val="16"/>
                <w:szCs w:val="16"/>
              </w:rPr>
              <w:lastRenderedPageBreak/>
              <w:t>7</w:t>
            </w:r>
            <w:r w:rsidRPr="00C43D42">
              <w:rPr>
                <w:color w:val="000000"/>
                <w:sz w:val="16"/>
                <w:szCs w:val="16"/>
              </w:rPr>
              <w:t xml:space="preserve">. </w:t>
            </w:r>
            <w:r w:rsidRPr="00C43D42">
              <w:rPr>
                <w:sz w:val="16"/>
                <w:szCs w:val="16"/>
              </w:rPr>
              <w:t xml:space="preserve">Отсутствие в реестре недобросовестных поставщиков сведений об участнике </w:t>
            </w:r>
            <w:r w:rsidRPr="00C43D42">
              <w:rPr>
                <w:bCs/>
                <w:sz w:val="16"/>
                <w:szCs w:val="16"/>
              </w:rPr>
              <w:t>закупки – юридическом лице</w:t>
            </w:r>
            <w:r w:rsidRPr="00C43D42">
              <w:rPr>
                <w:sz w:val="16"/>
                <w:szCs w:val="16"/>
              </w:rPr>
              <w:t xml:space="preserve">, </w:t>
            </w:r>
            <w:r w:rsidRPr="00C43D42">
              <w:rPr>
                <w:bCs/>
                <w:sz w:val="16"/>
                <w:szCs w:val="16"/>
              </w:rPr>
              <w:t>в том числе</w:t>
            </w:r>
            <w:r w:rsidRPr="00C43D42">
              <w:rPr>
                <w:sz w:val="16"/>
                <w:szCs w:val="16"/>
              </w:rPr>
              <w:t xml:space="preserve"> сведений об учредителях, </w:t>
            </w:r>
            <w:r w:rsidRPr="00C43D42">
              <w:rPr>
                <w:bCs/>
                <w:sz w:val="16"/>
                <w:szCs w:val="16"/>
              </w:rPr>
              <w:t>о</w:t>
            </w:r>
            <w:r w:rsidRPr="00C43D42">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C43D42">
              <w:rPr>
                <w:bCs/>
                <w:sz w:val="16"/>
                <w:szCs w:val="16"/>
              </w:rPr>
              <w:t>закупки – для юридического лица</w:t>
            </w:r>
          </w:p>
        </w:tc>
        <w:tc>
          <w:tcPr>
            <w:tcW w:w="1066" w:type="pct"/>
            <w:vAlign w:val="center"/>
          </w:tcPr>
          <w:p w:rsidR="00425C78" w:rsidRPr="00C43D42" w:rsidRDefault="00425C78" w:rsidP="005F4B99">
            <w:pPr>
              <w:snapToGrid w:val="0"/>
              <w:jc w:val="center"/>
              <w:rPr>
                <w:color w:val="000000"/>
                <w:sz w:val="16"/>
                <w:szCs w:val="16"/>
              </w:rPr>
            </w:pPr>
            <w:r w:rsidRPr="00C43D42">
              <w:rPr>
                <w:color w:val="000000"/>
                <w:sz w:val="16"/>
                <w:szCs w:val="16"/>
              </w:rPr>
              <w:t>отсутствие</w:t>
            </w:r>
          </w:p>
        </w:tc>
        <w:tc>
          <w:tcPr>
            <w:tcW w:w="1045" w:type="pct"/>
            <w:vAlign w:val="center"/>
          </w:tcPr>
          <w:p w:rsidR="00425C78" w:rsidRPr="00C43D42" w:rsidRDefault="00425C78" w:rsidP="005F4B99">
            <w:pPr>
              <w:snapToGrid w:val="0"/>
              <w:jc w:val="center"/>
              <w:rPr>
                <w:color w:val="000000"/>
                <w:sz w:val="16"/>
                <w:szCs w:val="16"/>
              </w:rPr>
            </w:pPr>
            <w:r w:rsidRPr="00C43D42">
              <w:rPr>
                <w:color w:val="000000"/>
                <w:sz w:val="16"/>
                <w:szCs w:val="16"/>
              </w:rPr>
              <w:t xml:space="preserve">информация </w:t>
            </w:r>
          </w:p>
          <w:p w:rsidR="00425C78" w:rsidRPr="00C43D42" w:rsidRDefault="00425C78" w:rsidP="005F4B99">
            <w:pPr>
              <w:snapToGrid w:val="0"/>
              <w:jc w:val="center"/>
              <w:rPr>
                <w:rFonts w:eastAsia="Calibri"/>
                <w:color w:val="000000"/>
                <w:sz w:val="16"/>
                <w:szCs w:val="16"/>
              </w:rPr>
            </w:pPr>
            <w:r w:rsidRPr="00C43D42">
              <w:rPr>
                <w:color w:val="000000"/>
                <w:sz w:val="16"/>
                <w:szCs w:val="16"/>
              </w:rPr>
              <w:t>отсутствует</w:t>
            </w:r>
          </w:p>
        </w:tc>
        <w:tc>
          <w:tcPr>
            <w:tcW w:w="1044" w:type="pct"/>
            <w:shd w:val="clear" w:color="auto" w:fill="auto"/>
            <w:vAlign w:val="center"/>
          </w:tcPr>
          <w:p w:rsidR="00425C78" w:rsidRPr="00C43D42" w:rsidRDefault="00425C78" w:rsidP="005F4B99">
            <w:pPr>
              <w:snapToGrid w:val="0"/>
              <w:jc w:val="center"/>
              <w:rPr>
                <w:color w:val="000000"/>
                <w:sz w:val="16"/>
                <w:szCs w:val="16"/>
              </w:rPr>
            </w:pPr>
            <w:r w:rsidRPr="00C43D42">
              <w:rPr>
                <w:color w:val="000000"/>
                <w:sz w:val="16"/>
                <w:szCs w:val="16"/>
              </w:rPr>
              <w:t xml:space="preserve">информация </w:t>
            </w:r>
          </w:p>
          <w:p w:rsidR="00425C78" w:rsidRPr="00C43D42" w:rsidRDefault="00425C78" w:rsidP="005F4B99">
            <w:pPr>
              <w:snapToGrid w:val="0"/>
              <w:jc w:val="center"/>
              <w:rPr>
                <w:rFonts w:eastAsia="Calibri"/>
                <w:color w:val="000000"/>
                <w:sz w:val="16"/>
                <w:szCs w:val="16"/>
              </w:rPr>
            </w:pPr>
            <w:r w:rsidRPr="00C43D42">
              <w:rPr>
                <w:color w:val="000000"/>
                <w:sz w:val="16"/>
                <w:szCs w:val="16"/>
              </w:rPr>
              <w:t>отсутствует</w:t>
            </w:r>
          </w:p>
        </w:tc>
      </w:tr>
      <w:tr w:rsidR="00425C78" w:rsidRPr="00C43D42" w:rsidTr="0057121A">
        <w:trPr>
          <w:trHeight w:val="394"/>
        </w:trPr>
        <w:tc>
          <w:tcPr>
            <w:tcW w:w="1845" w:type="pct"/>
          </w:tcPr>
          <w:p w:rsidR="00425C78" w:rsidRPr="00C43D42" w:rsidRDefault="00425C78" w:rsidP="005F4B99">
            <w:pPr>
              <w:snapToGrid w:val="0"/>
              <w:ind w:left="105" w:right="120"/>
              <w:jc w:val="both"/>
              <w:rPr>
                <w:color w:val="000000"/>
                <w:sz w:val="16"/>
                <w:szCs w:val="16"/>
              </w:rPr>
            </w:pPr>
            <w:r>
              <w:rPr>
                <w:color w:val="000000"/>
                <w:kern w:val="2"/>
                <w:sz w:val="16"/>
                <w:szCs w:val="16"/>
              </w:rPr>
              <w:t>8</w:t>
            </w:r>
            <w:r w:rsidRPr="00C43D42">
              <w:rPr>
                <w:color w:val="000000"/>
                <w:kern w:val="2"/>
                <w:sz w:val="16"/>
                <w:szCs w:val="16"/>
              </w:rPr>
              <w:t>. Принадлежность участника  закупки к офшорным компаниям</w:t>
            </w:r>
          </w:p>
        </w:tc>
        <w:tc>
          <w:tcPr>
            <w:tcW w:w="1066" w:type="pct"/>
            <w:vAlign w:val="center"/>
          </w:tcPr>
          <w:p w:rsidR="00425C78" w:rsidRPr="00C43D42" w:rsidRDefault="00425C78" w:rsidP="005F4B99">
            <w:pPr>
              <w:autoSpaceDE w:val="0"/>
              <w:autoSpaceDN w:val="0"/>
              <w:adjustRightInd w:val="0"/>
              <w:jc w:val="center"/>
              <w:rPr>
                <w:color w:val="000000"/>
                <w:sz w:val="16"/>
                <w:szCs w:val="16"/>
              </w:rPr>
            </w:pPr>
            <w:r w:rsidRPr="00C43D42">
              <w:rPr>
                <w:color w:val="000000"/>
                <w:sz w:val="16"/>
                <w:szCs w:val="16"/>
              </w:rPr>
              <w:t>непринадлежность</w:t>
            </w:r>
          </w:p>
        </w:tc>
        <w:tc>
          <w:tcPr>
            <w:tcW w:w="1045" w:type="pct"/>
            <w:vAlign w:val="center"/>
          </w:tcPr>
          <w:p w:rsidR="00425C78" w:rsidRPr="00C43D42" w:rsidRDefault="00425C78" w:rsidP="005F4B99">
            <w:pPr>
              <w:autoSpaceDE w:val="0"/>
              <w:autoSpaceDN w:val="0"/>
              <w:adjustRightInd w:val="0"/>
              <w:jc w:val="center"/>
              <w:rPr>
                <w:color w:val="000000"/>
                <w:sz w:val="16"/>
                <w:szCs w:val="16"/>
              </w:rPr>
            </w:pPr>
            <w:r w:rsidRPr="00C43D42">
              <w:rPr>
                <w:color w:val="000000"/>
                <w:sz w:val="16"/>
                <w:szCs w:val="16"/>
              </w:rPr>
              <w:t>не принадлежит</w:t>
            </w:r>
          </w:p>
        </w:tc>
        <w:tc>
          <w:tcPr>
            <w:tcW w:w="1044" w:type="pct"/>
            <w:shd w:val="clear" w:color="auto" w:fill="auto"/>
            <w:vAlign w:val="center"/>
          </w:tcPr>
          <w:p w:rsidR="00425C78" w:rsidRPr="00C43D42" w:rsidRDefault="00425C78" w:rsidP="005F4B99">
            <w:pPr>
              <w:snapToGrid w:val="0"/>
              <w:jc w:val="center"/>
              <w:rPr>
                <w:color w:val="000000"/>
                <w:sz w:val="16"/>
                <w:szCs w:val="16"/>
              </w:rPr>
            </w:pPr>
            <w:r w:rsidRPr="00C43D42">
              <w:rPr>
                <w:color w:val="000000"/>
                <w:sz w:val="16"/>
                <w:szCs w:val="16"/>
              </w:rPr>
              <w:t>не принадлежит</w:t>
            </w:r>
          </w:p>
        </w:tc>
      </w:tr>
      <w:tr w:rsidR="00425C78" w:rsidRPr="00C43D42" w:rsidTr="0057121A">
        <w:trPr>
          <w:trHeight w:val="394"/>
        </w:trPr>
        <w:tc>
          <w:tcPr>
            <w:tcW w:w="1845" w:type="pct"/>
          </w:tcPr>
          <w:p w:rsidR="00425C78" w:rsidRPr="00C43D42" w:rsidRDefault="00425C78" w:rsidP="005F4B99">
            <w:pPr>
              <w:snapToGrid w:val="0"/>
              <w:ind w:left="105" w:right="120"/>
              <w:jc w:val="both"/>
              <w:rPr>
                <w:color w:val="000000"/>
                <w:sz w:val="16"/>
                <w:szCs w:val="16"/>
              </w:rPr>
            </w:pPr>
            <w:r w:rsidRPr="00C43D42">
              <w:rPr>
                <w:color w:val="000000"/>
                <w:sz w:val="16"/>
                <w:szCs w:val="16"/>
              </w:rPr>
              <w:t xml:space="preserve"> </w:t>
            </w:r>
            <w:r>
              <w:rPr>
                <w:color w:val="000000"/>
                <w:sz w:val="16"/>
                <w:szCs w:val="16"/>
              </w:rPr>
              <w:t>9</w:t>
            </w:r>
            <w:r w:rsidRPr="00C43D42">
              <w:rPr>
                <w:color w:val="000000"/>
                <w:sz w:val="16"/>
                <w:szCs w:val="16"/>
              </w:rPr>
              <w:t>.</w:t>
            </w:r>
            <w:r w:rsidRPr="00C43D42">
              <w:rPr>
                <w:sz w:val="16"/>
                <w:szCs w:val="16"/>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066" w:type="pct"/>
            <w:vAlign w:val="center"/>
          </w:tcPr>
          <w:p w:rsidR="00425C78" w:rsidRPr="00C43D42" w:rsidRDefault="00425C78" w:rsidP="005F4B99">
            <w:pPr>
              <w:snapToGrid w:val="0"/>
              <w:jc w:val="center"/>
              <w:rPr>
                <w:color w:val="000000"/>
                <w:sz w:val="16"/>
                <w:szCs w:val="16"/>
              </w:rPr>
            </w:pPr>
            <w:r w:rsidRPr="00C43D42">
              <w:rPr>
                <w:color w:val="000000"/>
                <w:sz w:val="16"/>
                <w:szCs w:val="16"/>
              </w:rPr>
              <w:t>декларация</w:t>
            </w:r>
          </w:p>
        </w:tc>
        <w:tc>
          <w:tcPr>
            <w:tcW w:w="1045" w:type="pct"/>
            <w:vAlign w:val="center"/>
          </w:tcPr>
          <w:p w:rsidR="00425C78" w:rsidRPr="00C43D42" w:rsidRDefault="00425C78" w:rsidP="005F4B99">
            <w:pPr>
              <w:snapToGrid w:val="0"/>
              <w:jc w:val="center"/>
              <w:rPr>
                <w:color w:val="000000"/>
                <w:sz w:val="16"/>
                <w:szCs w:val="16"/>
              </w:rPr>
            </w:pPr>
            <w:r w:rsidRPr="00C43D42">
              <w:rPr>
                <w:color w:val="000000"/>
                <w:sz w:val="16"/>
                <w:szCs w:val="16"/>
              </w:rPr>
              <w:t xml:space="preserve">Информация </w:t>
            </w:r>
          </w:p>
          <w:p w:rsidR="00425C78" w:rsidRPr="00C43D42" w:rsidRDefault="00425C78" w:rsidP="005F4B99">
            <w:pPr>
              <w:snapToGrid w:val="0"/>
              <w:jc w:val="center"/>
              <w:rPr>
                <w:color w:val="000000"/>
                <w:sz w:val="16"/>
                <w:szCs w:val="16"/>
              </w:rPr>
            </w:pPr>
            <w:r w:rsidRPr="00C43D42">
              <w:rPr>
                <w:color w:val="000000"/>
                <w:sz w:val="16"/>
                <w:szCs w:val="16"/>
              </w:rPr>
              <w:t>продекларирована</w:t>
            </w:r>
          </w:p>
        </w:tc>
        <w:tc>
          <w:tcPr>
            <w:tcW w:w="1044" w:type="pct"/>
            <w:shd w:val="clear" w:color="auto" w:fill="auto"/>
            <w:vAlign w:val="center"/>
          </w:tcPr>
          <w:p w:rsidR="00425C78" w:rsidRPr="00C43D42" w:rsidRDefault="00425C78" w:rsidP="005F4B99">
            <w:pPr>
              <w:snapToGrid w:val="0"/>
              <w:jc w:val="center"/>
              <w:rPr>
                <w:color w:val="000000"/>
                <w:sz w:val="16"/>
                <w:szCs w:val="16"/>
              </w:rPr>
            </w:pPr>
            <w:r w:rsidRPr="00C43D42">
              <w:rPr>
                <w:color w:val="000000"/>
                <w:sz w:val="16"/>
                <w:szCs w:val="16"/>
              </w:rPr>
              <w:t xml:space="preserve">Информация </w:t>
            </w:r>
          </w:p>
          <w:p w:rsidR="00425C78" w:rsidRPr="00C43D42" w:rsidRDefault="00425C78" w:rsidP="005F4B99">
            <w:pPr>
              <w:snapToGrid w:val="0"/>
              <w:jc w:val="center"/>
              <w:rPr>
                <w:color w:val="000000"/>
                <w:sz w:val="16"/>
                <w:szCs w:val="16"/>
              </w:rPr>
            </w:pPr>
            <w:r w:rsidRPr="00C43D42">
              <w:rPr>
                <w:color w:val="000000"/>
                <w:sz w:val="16"/>
                <w:szCs w:val="16"/>
              </w:rPr>
              <w:t>продекларирована</w:t>
            </w:r>
          </w:p>
        </w:tc>
      </w:tr>
      <w:tr w:rsidR="00425C78" w:rsidRPr="00C43D42" w:rsidTr="0057121A">
        <w:trPr>
          <w:trHeight w:val="42"/>
        </w:trPr>
        <w:tc>
          <w:tcPr>
            <w:tcW w:w="1845" w:type="pct"/>
          </w:tcPr>
          <w:p w:rsidR="00425C78" w:rsidRPr="00C43D42" w:rsidRDefault="00425C78" w:rsidP="005F4B99">
            <w:pPr>
              <w:snapToGrid w:val="0"/>
              <w:ind w:left="105" w:right="120"/>
              <w:rPr>
                <w:color w:val="000000"/>
                <w:sz w:val="16"/>
                <w:szCs w:val="16"/>
              </w:rPr>
            </w:pPr>
            <w:r>
              <w:rPr>
                <w:color w:val="000000"/>
                <w:sz w:val="16"/>
                <w:szCs w:val="16"/>
              </w:rPr>
              <w:t>10</w:t>
            </w:r>
            <w:r w:rsidRPr="00C43D42">
              <w:rPr>
                <w:color w:val="000000"/>
                <w:sz w:val="16"/>
                <w:szCs w:val="16"/>
              </w:rPr>
              <w:t>. Объем предоставленных документов и  сведений для участия в аукционе</w:t>
            </w:r>
          </w:p>
        </w:tc>
        <w:tc>
          <w:tcPr>
            <w:tcW w:w="1066" w:type="pct"/>
            <w:vAlign w:val="center"/>
          </w:tcPr>
          <w:p w:rsidR="00425C78" w:rsidRPr="00C43D42" w:rsidRDefault="00425C78" w:rsidP="005F4B99">
            <w:pPr>
              <w:snapToGrid w:val="0"/>
              <w:ind w:left="105" w:right="120"/>
              <w:jc w:val="center"/>
              <w:rPr>
                <w:color w:val="000000"/>
                <w:sz w:val="16"/>
                <w:szCs w:val="16"/>
              </w:rPr>
            </w:pPr>
            <w:r w:rsidRPr="00C43D42">
              <w:rPr>
                <w:color w:val="000000"/>
                <w:sz w:val="16"/>
                <w:szCs w:val="16"/>
              </w:rPr>
              <w:t>в  объеме, указанном  в  документации  об  аукционе</w:t>
            </w:r>
          </w:p>
        </w:tc>
        <w:tc>
          <w:tcPr>
            <w:tcW w:w="1045" w:type="pct"/>
            <w:vAlign w:val="center"/>
          </w:tcPr>
          <w:p w:rsidR="00425C78" w:rsidRPr="00C43D42" w:rsidRDefault="00425C78" w:rsidP="005F4B99">
            <w:pPr>
              <w:snapToGrid w:val="0"/>
              <w:jc w:val="center"/>
              <w:rPr>
                <w:color w:val="000000"/>
                <w:sz w:val="16"/>
                <w:szCs w:val="16"/>
              </w:rPr>
            </w:pPr>
            <w:r w:rsidRPr="00C43D42">
              <w:rPr>
                <w:color w:val="000000"/>
                <w:sz w:val="16"/>
                <w:szCs w:val="16"/>
              </w:rPr>
              <w:t xml:space="preserve"> в  полном объеме</w:t>
            </w:r>
          </w:p>
        </w:tc>
        <w:tc>
          <w:tcPr>
            <w:tcW w:w="1044" w:type="pct"/>
            <w:shd w:val="clear" w:color="auto" w:fill="auto"/>
            <w:vAlign w:val="center"/>
          </w:tcPr>
          <w:p w:rsidR="00425C78" w:rsidRPr="00C43D42" w:rsidRDefault="00425C78" w:rsidP="005F4B99">
            <w:pPr>
              <w:snapToGrid w:val="0"/>
              <w:ind w:left="110" w:right="110"/>
              <w:jc w:val="center"/>
              <w:rPr>
                <w:sz w:val="16"/>
                <w:szCs w:val="16"/>
              </w:rPr>
            </w:pPr>
            <w:r w:rsidRPr="00C43D42">
              <w:rPr>
                <w:color w:val="000000"/>
                <w:sz w:val="16"/>
                <w:szCs w:val="16"/>
              </w:rPr>
              <w:t>в  полном объеме</w:t>
            </w:r>
          </w:p>
        </w:tc>
      </w:tr>
      <w:tr w:rsidR="00425C78" w:rsidRPr="00C43D42" w:rsidTr="0057121A">
        <w:trPr>
          <w:trHeight w:val="242"/>
        </w:trPr>
        <w:tc>
          <w:tcPr>
            <w:tcW w:w="2911" w:type="pct"/>
            <w:gridSpan w:val="2"/>
          </w:tcPr>
          <w:p w:rsidR="00425C78" w:rsidRPr="00C43D42" w:rsidRDefault="00425C78" w:rsidP="005F4B99">
            <w:pPr>
              <w:snapToGrid w:val="0"/>
              <w:ind w:left="105" w:right="120"/>
              <w:rPr>
                <w:color w:val="000000"/>
                <w:sz w:val="16"/>
                <w:szCs w:val="16"/>
              </w:rPr>
            </w:pPr>
            <w:r w:rsidRPr="00C43D42">
              <w:rPr>
                <w:sz w:val="16"/>
                <w:szCs w:val="16"/>
              </w:rPr>
              <w:t>1</w:t>
            </w:r>
            <w:r>
              <w:rPr>
                <w:sz w:val="16"/>
                <w:szCs w:val="16"/>
              </w:rPr>
              <w:t>1</w:t>
            </w:r>
            <w:r w:rsidRPr="00C43D42">
              <w:rPr>
                <w:sz w:val="16"/>
                <w:szCs w:val="16"/>
              </w:rPr>
              <w:t xml:space="preserve">. Начальная (максимальная) цена контракта – </w:t>
            </w:r>
            <w:r w:rsidRPr="00C43D42">
              <w:rPr>
                <w:b/>
                <w:sz w:val="16"/>
                <w:szCs w:val="16"/>
              </w:rPr>
              <w:t>736 758,56</w:t>
            </w:r>
            <w:r w:rsidRPr="00C43D42">
              <w:rPr>
                <w:sz w:val="16"/>
                <w:szCs w:val="16"/>
              </w:rPr>
              <w:t xml:space="preserve"> </w:t>
            </w:r>
            <w:r w:rsidRPr="00C43D42">
              <w:rPr>
                <w:b/>
                <w:sz w:val="16"/>
                <w:szCs w:val="16"/>
              </w:rPr>
              <w:t xml:space="preserve"> </w:t>
            </w:r>
            <w:r w:rsidRPr="00C43D42">
              <w:rPr>
                <w:b/>
                <w:color w:val="333333"/>
                <w:sz w:val="16"/>
                <w:szCs w:val="16"/>
              </w:rPr>
              <w:t>рублей</w:t>
            </w:r>
          </w:p>
        </w:tc>
        <w:tc>
          <w:tcPr>
            <w:tcW w:w="1045" w:type="pct"/>
          </w:tcPr>
          <w:p w:rsidR="00425C78" w:rsidRPr="00C43D42" w:rsidRDefault="00425C78" w:rsidP="005F4B99">
            <w:pPr>
              <w:snapToGrid w:val="0"/>
              <w:ind w:left="12" w:right="-3" w:hanging="30"/>
              <w:jc w:val="center"/>
              <w:rPr>
                <w:b/>
                <w:sz w:val="16"/>
                <w:szCs w:val="16"/>
              </w:rPr>
            </w:pPr>
          </w:p>
        </w:tc>
        <w:tc>
          <w:tcPr>
            <w:tcW w:w="1044" w:type="pct"/>
            <w:shd w:val="clear" w:color="auto" w:fill="auto"/>
          </w:tcPr>
          <w:p w:rsidR="00425C78" w:rsidRPr="00C43D42" w:rsidRDefault="00425C78" w:rsidP="005F4B99">
            <w:pPr>
              <w:jc w:val="center"/>
              <w:rPr>
                <w:b/>
                <w:color w:val="000000"/>
                <w:sz w:val="16"/>
                <w:szCs w:val="16"/>
              </w:rPr>
            </w:pPr>
          </w:p>
        </w:tc>
      </w:tr>
      <w:tr w:rsidR="00425C78" w:rsidRPr="00C43D42" w:rsidTr="0057121A">
        <w:trPr>
          <w:trHeight w:val="208"/>
        </w:trPr>
        <w:tc>
          <w:tcPr>
            <w:tcW w:w="2911" w:type="pct"/>
            <w:gridSpan w:val="2"/>
          </w:tcPr>
          <w:p w:rsidR="00425C78" w:rsidRPr="00C43D42" w:rsidRDefault="00425C78" w:rsidP="005F4B99">
            <w:pPr>
              <w:snapToGrid w:val="0"/>
              <w:ind w:left="84" w:right="120"/>
              <w:rPr>
                <w:color w:val="000000"/>
                <w:sz w:val="16"/>
                <w:szCs w:val="16"/>
              </w:rPr>
            </w:pPr>
            <w:r w:rsidRPr="00C43D42">
              <w:rPr>
                <w:color w:val="000000"/>
                <w:sz w:val="16"/>
                <w:szCs w:val="16"/>
              </w:rPr>
              <w:t>1</w:t>
            </w:r>
            <w:r>
              <w:rPr>
                <w:color w:val="000000"/>
                <w:sz w:val="16"/>
                <w:szCs w:val="16"/>
              </w:rPr>
              <w:t>2</w:t>
            </w:r>
            <w:r w:rsidRPr="00C43D42">
              <w:rPr>
                <w:color w:val="000000"/>
                <w:sz w:val="16"/>
                <w:szCs w:val="16"/>
              </w:rPr>
              <w:t>. Предложенная цена контракта</w:t>
            </w:r>
          </w:p>
        </w:tc>
        <w:tc>
          <w:tcPr>
            <w:tcW w:w="1045" w:type="pct"/>
            <w:vAlign w:val="center"/>
          </w:tcPr>
          <w:p w:rsidR="00425C78" w:rsidRPr="00C43D42" w:rsidRDefault="00425C78" w:rsidP="005F4B99">
            <w:pPr>
              <w:jc w:val="center"/>
              <w:rPr>
                <w:b/>
                <w:color w:val="000000"/>
                <w:sz w:val="16"/>
                <w:szCs w:val="16"/>
              </w:rPr>
            </w:pPr>
            <w:r w:rsidRPr="00C43D42">
              <w:rPr>
                <w:b/>
                <w:color w:val="000000"/>
                <w:sz w:val="16"/>
                <w:szCs w:val="16"/>
              </w:rPr>
              <w:t>261 549,15</w:t>
            </w:r>
          </w:p>
        </w:tc>
        <w:tc>
          <w:tcPr>
            <w:tcW w:w="1044" w:type="pct"/>
            <w:shd w:val="clear" w:color="auto" w:fill="auto"/>
            <w:vAlign w:val="center"/>
          </w:tcPr>
          <w:p w:rsidR="00425C78" w:rsidRPr="00C43D42" w:rsidRDefault="00425C78" w:rsidP="005F4B99">
            <w:pPr>
              <w:jc w:val="center"/>
              <w:rPr>
                <w:b/>
                <w:color w:val="000000"/>
                <w:sz w:val="16"/>
                <w:szCs w:val="16"/>
              </w:rPr>
            </w:pPr>
            <w:r w:rsidRPr="00C43D42">
              <w:rPr>
                <w:b/>
                <w:color w:val="000000"/>
                <w:sz w:val="16"/>
                <w:szCs w:val="16"/>
              </w:rPr>
              <w:t>265 232,94</w:t>
            </w:r>
          </w:p>
        </w:tc>
      </w:tr>
      <w:tr w:rsidR="00425C78" w:rsidRPr="00C43D42" w:rsidTr="0057121A">
        <w:tc>
          <w:tcPr>
            <w:tcW w:w="2911" w:type="pct"/>
            <w:gridSpan w:val="2"/>
          </w:tcPr>
          <w:p w:rsidR="00425C78" w:rsidRPr="00C43D42" w:rsidRDefault="00425C78" w:rsidP="005F4B99">
            <w:pPr>
              <w:snapToGrid w:val="0"/>
              <w:ind w:right="120"/>
              <w:rPr>
                <w:color w:val="000000"/>
                <w:sz w:val="16"/>
                <w:szCs w:val="16"/>
              </w:rPr>
            </w:pPr>
            <w:r w:rsidRPr="00C43D42">
              <w:rPr>
                <w:color w:val="000000"/>
                <w:sz w:val="16"/>
                <w:szCs w:val="16"/>
              </w:rPr>
              <w:t xml:space="preserve">  1</w:t>
            </w:r>
            <w:r>
              <w:rPr>
                <w:color w:val="000000"/>
                <w:sz w:val="16"/>
                <w:szCs w:val="16"/>
              </w:rPr>
              <w:t>3</w:t>
            </w:r>
            <w:r w:rsidRPr="00C43D42">
              <w:rPr>
                <w:color w:val="000000"/>
                <w:sz w:val="16"/>
                <w:szCs w:val="16"/>
              </w:rPr>
              <w:t>. Номер по ранжированию по результатам проведения аукциона</w:t>
            </w:r>
          </w:p>
        </w:tc>
        <w:tc>
          <w:tcPr>
            <w:tcW w:w="1045" w:type="pct"/>
          </w:tcPr>
          <w:p w:rsidR="00425C78" w:rsidRPr="00C43D42" w:rsidRDefault="00425C78" w:rsidP="005F4B99">
            <w:pPr>
              <w:snapToGrid w:val="0"/>
              <w:ind w:left="12" w:right="-3" w:hanging="30"/>
              <w:jc w:val="center"/>
              <w:rPr>
                <w:b/>
                <w:color w:val="000000"/>
                <w:sz w:val="16"/>
                <w:szCs w:val="16"/>
              </w:rPr>
            </w:pPr>
            <w:r w:rsidRPr="00C43D42">
              <w:rPr>
                <w:b/>
                <w:color w:val="000000"/>
                <w:sz w:val="16"/>
                <w:szCs w:val="16"/>
              </w:rPr>
              <w:t>1</w:t>
            </w:r>
          </w:p>
        </w:tc>
        <w:tc>
          <w:tcPr>
            <w:tcW w:w="1044" w:type="pct"/>
            <w:shd w:val="clear" w:color="auto" w:fill="auto"/>
          </w:tcPr>
          <w:p w:rsidR="00425C78" w:rsidRPr="00C43D42" w:rsidRDefault="00425C78" w:rsidP="005F4B99">
            <w:pPr>
              <w:jc w:val="center"/>
              <w:rPr>
                <w:b/>
                <w:color w:val="000000"/>
                <w:sz w:val="16"/>
                <w:szCs w:val="16"/>
              </w:rPr>
            </w:pPr>
            <w:r w:rsidRPr="00C43D42">
              <w:rPr>
                <w:b/>
                <w:color w:val="000000"/>
                <w:sz w:val="16"/>
                <w:szCs w:val="16"/>
              </w:rPr>
              <w:t>2</w:t>
            </w:r>
          </w:p>
        </w:tc>
      </w:tr>
    </w:tbl>
    <w:p w:rsidR="000A2D65" w:rsidRDefault="000A2D65" w:rsidP="000A2D65">
      <w:pPr>
        <w:ind w:hanging="426"/>
        <w:jc w:val="right"/>
        <w:rPr>
          <w:sz w:val="16"/>
          <w:szCs w:val="16"/>
        </w:rPr>
      </w:pPr>
    </w:p>
    <w:sectPr w:rsidR="000A2D65"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A2D65"/>
    <w:rsid w:val="00127C72"/>
    <w:rsid w:val="00140C77"/>
    <w:rsid w:val="00190195"/>
    <w:rsid w:val="001F1B3D"/>
    <w:rsid w:val="001F34FD"/>
    <w:rsid w:val="001F7E75"/>
    <w:rsid w:val="002041ED"/>
    <w:rsid w:val="00274BC4"/>
    <w:rsid w:val="002B7AEA"/>
    <w:rsid w:val="002E17B3"/>
    <w:rsid w:val="0030676E"/>
    <w:rsid w:val="0032091D"/>
    <w:rsid w:val="003323DB"/>
    <w:rsid w:val="00350981"/>
    <w:rsid w:val="003931C5"/>
    <w:rsid w:val="00425C78"/>
    <w:rsid w:val="00434334"/>
    <w:rsid w:val="004439F0"/>
    <w:rsid w:val="00463208"/>
    <w:rsid w:val="004944D4"/>
    <w:rsid w:val="004F74D3"/>
    <w:rsid w:val="00502251"/>
    <w:rsid w:val="0055415B"/>
    <w:rsid w:val="0057121A"/>
    <w:rsid w:val="00601EB4"/>
    <w:rsid w:val="00615B73"/>
    <w:rsid w:val="00653A86"/>
    <w:rsid w:val="006578A9"/>
    <w:rsid w:val="006637FA"/>
    <w:rsid w:val="00685808"/>
    <w:rsid w:val="006B5A31"/>
    <w:rsid w:val="006D77ED"/>
    <w:rsid w:val="006E5349"/>
    <w:rsid w:val="006E5F45"/>
    <w:rsid w:val="00716494"/>
    <w:rsid w:val="007559E0"/>
    <w:rsid w:val="007C7A6D"/>
    <w:rsid w:val="007E59ED"/>
    <w:rsid w:val="0081120E"/>
    <w:rsid w:val="0082139F"/>
    <w:rsid w:val="0082576C"/>
    <w:rsid w:val="00846B7A"/>
    <w:rsid w:val="008F161B"/>
    <w:rsid w:val="009C280A"/>
    <w:rsid w:val="009E0045"/>
    <w:rsid w:val="00A06F56"/>
    <w:rsid w:val="00A61028"/>
    <w:rsid w:val="00A979EA"/>
    <w:rsid w:val="00AF577E"/>
    <w:rsid w:val="00B33CD8"/>
    <w:rsid w:val="00BB06F0"/>
    <w:rsid w:val="00BC6A5A"/>
    <w:rsid w:val="00C06827"/>
    <w:rsid w:val="00C36030"/>
    <w:rsid w:val="00C36995"/>
    <w:rsid w:val="00C630A4"/>
    <w:rsid w:val="00C717BA"/>
    <w:rsid w:val="00C96912"/>
    <w:rsid w:val="00CE1F4B"/>
    <w:rsid w:val="00D526DF"/>
    <w:rsid w:val="00D5310B"/>
    <w:rsid w:val="00D65F9C"/>
    <w:rsid w:val="00D85260"/>
    <w:rsid w:val="00E10822"/>
    <w:rsid w:val="00E20A9D"/>
    <w:rsid w:val="00E57B9B"/>
    <w:rsid w:val="00E6199A"/>
    <w:rsid w:val="00E926C8"/>
    <w:rsid w:val="00EB5736"/>
    <w:rsid w:val="00EC105D"/>
    <w:rsid w:val="00EC3ABC"/>
    <w:rsid w:val="00EE1143"/>
    <w:rsid w:val="00EF06DE"/>
    <w:rsid w:val="00F00AB9"/>
    <w:rsid w:val="00F93398"/>
    <w:rsid w:val="00F978FA"/>
    <w:rsid w:val="00FB0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B5736"/>
    <w:rPr>
      <w:rFonts w:ascii="Tahoma" w:hAnsi="Tahoma" w:cs="Tahoma"/>
      <w:sz w:val="16"/>
      <w:szCs w:val="16"/>
    </w:rPr>
  </w:style>
  <w:style w:type="character" w:customStyle="1" w:styleId="a9">
    <w:name w:val="Текст выноски Знак"/>
    <w:basedOn w:val="a0"/>
    <w:link w:val="a8"/>
    <w:uiPriority w:val="99"/>
    <w:semiHidden/>
    <w:rsid w:val="00EB573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0804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rant.ru/products/ipo/prime/doc/71400660/" TargetMode="External"/><Relationship Id="rId3" Type="http://schemas.openxmlformats.org/officeDocument/2006/relationships/settings" Target="settings.xml"/><Relationship Id="rId7" Type="http://schemas.openxmlformats.org/officeDocument/2006/relationships/hyperlink" Target="http://www.garant.ru/products/ipo/prime/doc/71400660/"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11" Type="http://schemas.openxmlformats.org/officeDocument/2006/relationships/fontTable" Target="fontTable.xml"/><Relationship Id="rId5" Type="http://schemas.openxmlformats.org/officeDocument/2006/relationships/hyperlink" Target="http://zakupki.gov.ru/" TargetMode="External"/><Relationship Id="rId10" Type="http://schemas.openxmlformats.org/officeDocument/2006/relationships/hyperlink" Target="http://www.garant.ru/products/ipo/prime/doc/71400660/" TargetMode="External"/><Relationship Id="rId4" Type="http://schemas.openxmlformats.org/officeDocument/2006/relationships/webSettings" Target="webSettings.xml"/><Relationship Id="rId9" Type="http://schemas.openxmlformats.org/officeDocument/2006/relationships/hyperlink" Target="http://www.garant.ru/products/ipo/prime/doc/714006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6</Pages>
  <Words>2512</Words>
  <Characters>14325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37</cp:revision>
  <cp:lastPrinted>2017-10-10T04:15:00Z</cp:lastPrinted>
  <dcterms:created xsi:type="dcterms:W3CDTF">2011-03-23T07:06:00Z</dcterms:created>
  <dcterms:modified xsi:type="dcterms:W3CDTF">2017-10-10T07:05:00Z</dcterms:modified>
</cp:coreProperties>
</file>