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7774E5"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223862201231086220100100970034399244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340C2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B2197C" w:rsidRPr="00B2197C">
        <w:rPr>
          <w:rFonts w:ascii="PT Astra Serif" w:eastAsia="Times New Roman" w:hAnsi="PT Astra Serif" w:cs="Times New Roman"/>
          <w:b/>
          <w:kern w:val="2"/>
          <w:lang w:eastAsia="ar-SA"/>
        </w:rPr>
        <w:t xml:space="preserve">выполнение работ по установке </w:t>
      </w:r>
      <w:r w:rsidR="00340C2A" w:rsidRPr="00340C2A">
        <w:rPr>
          <w:rFonts w:ascii="PT Astra Serif" w:eastAsia="Times New Roman" w:hAnsi="PT Astra Serif" w:cs="Times New Roman"/>
          <w:b/>
          <w:kern w:val="2"/>
          <w:lang w:eastAsia="ar-SA"/>
        </w:rPr>
        <w:t xml:space="preserve">дополнительных малых архитектурных форм </w:t>
      </w:r>
    </w:p>
    <w:p w:rsidR="007D482E" w:rsidRDefault="00340C2A" w:rsidP="00B2197C">
      <w:pPr>
        <w:suppressAutoHyphens/>
        <w:spacing w:after="0" w:line="240" w:lineRule="auto"/>
        <w:ind w:right="-1"/>
        <w:jc w:val="center"/>
        <w:rPr>
          <w:rFonts w:ascii="PT Astra Serif" w:eastAsia="Times New Roman" w:hAnsi="PT Astra Serif" w:cs="Times New Roman"/>
          <w:b/>
          <w:kern w:val="2"/>
          <w:lang w:eastAsia="ar-SA"/>
        </w:rPr>
      </w:pPr>
      <w:r w:rsidRPr="00340C2A">
        <w:rPr>
          <w:rFonts w:ascii="PT Astra Serif" w:eastAsia="Times New Roman" w:hAnsi="PT Astra Serif" w:cs="Times New Roman"/>
          <w:b/>
          <w:kern w:val="2"/>
          <w:lang w:eastAsia="ar-SA"/>
        </w:rPr>
        <w:t>у жилых домов</w:t>
      </w:r>
      <w:r>
        <w:rPr>
          <w:rFonts w:ascii="PT Astra Serif" w:eastAsia="Times New Roman" w:hAnsi="PT Astra Serif" w:cs="Times New Roman"/>
          <w:b/>
          <w:kern w:val="2"/>
          <w:lang w:eastAsia="ar-SA"/>
        </w:rPr>
        <w:t xml:space="preserve"> </w:t>
      </w:r>
      <w:r w:rsidR="00B2197C" w:rsidRPr="00B2197C">
        <w:rPr>
          <w:rFonts w:ascii="PT Astra Serif" w:eastAsia="Times New Roman" w:hAnsi="PT Astra Serif" w:cs="Times New Roman"/>
          <w:b/>
          <w:kern w:val="2"/>
          <w:lang w:eastAsia="ar-SA"/>
        </w:rPr>
        <w:t xml:space="preserve">№14,16,18/1 по ул. Толстого  в городе </w:t>
      </w:r>
      <w:proofErr w:type="spellStart"/>
      <w:r w:rsidR="00B2197C" w:rsidRPr="00B2197C">
        <w:rPr>
          <w:rFonts w:ascii="PT Astra Serif" w:eastAsia="Times New Roman" w:hAnsi="PT Astra Serif" w:cs="Times New Roman"/>
          <w:b/>
          <w:kern w:val="2"/>
          <w:lang w:eastAsia="ar-SA"/>
        </w:rPr>
        <w:t>Югорске</w:t>
      </w:r>
      <w:proofErr w:type="spellEnd"/>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2197C" w:rsidRPr="00B2197C">
        <w:rPr>
          <w:rFonts w:ascii="PT Astra Serif" w:eastAsia="Times New Roman" w:hAnsi="PT Astra Serif" w:cs="Times New Roman"/>
          <w:kern w:val="2"/>
          <w:lang w:eastAsia="ar-SA"/>
        </w:rPr>
        <w:t xml:space="preserve">по установке дополнительных </w:t>
      </w:r>
      <w:r w:rsidR="00340C2A">
        <w:rPr>
          <w:rFonts w:ascii="PT Astra Serif" w:hAnsi="PT Astra Serif"/>
        </w:rPr>
        <w:t xml:space="preserve">малых архитектурных форм у жилых домов  </w:t>
      </w:r>
      <w:r w:rsidR="00B2197C" w:rsidRPr="00B2197C">
        <w:rPr>
          <w:rFonts w:ascii="PT Astra Serif" w:eastAsia="Times New Roman" w:hAnsi="PT Astra Serif" w:cs="Times New Roman"/>
          <w:kern w:val="2"/>
          <w:lang w:eastAsia="ar-SA"/>
        </w:rPr>
        <w:t xml:space="preserve">№14,16,18/1 по ул. Толстого в городе </w:t>
      </w:r>
      <w:proofErr w:type="spellStart"/>
      <w:r w:rsidR="00B2197C" w:rsidRPr="00B2197C">
        <w:rPr>
          <w:rFonts w:ascii="PT Astra Serif" w:eastAsia="Times New Roman" w:hAnsi="PT Astra Serif" w:cs="Times New Roman"/>
          <w:kern w:val="2"/>
          <w:lang w:eastAsia="ar-SA"/>
        </w:rPr>
        <w:t>Югорске</w:t>
      </w:r>
      <w:proofErr w:type="spellEnd"/>
      <w:r w:rsidR="00B2197C" w:rsidRPr="00B2197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DE39FF" w:rsidRDefault="00B55BF9" w:rsidP="00080EF8">
      <w:pPr>
        <w:suppressAutoHyphens/>
        <w:snapToGri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B2197C" w:rsidRPr="00B2197C">
        <w:rPr>
          <w:rFonts w:ascii="PT Astra Serif" w:hAnsi="PT Astra Serif"/>
        </w:rPr>
        <w:t>ул. Толс</w:t>
      </w:r>
      <w:r w:rsidR="00B2197C">
        <w:rPr>
          <w:rFonts w:ascii="PT Astra Serif" w:hAnsi="PT Astra Serif"/>
        </w:rPr>
        <w:t>того, у жилых домов №14,16,18/1</w:t>
      </w:r>
      <w:r w:rsidR="00E348E3">
        <w:rPr>
          <w:rFonts w:ascii="PT Astra Serif" w:hAnsi="PT Astra Serif"/>
        </w:rPr>
        <w:t>.</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обязательств предоставляется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3B146A">
        <w:rPr>
          <w:rFonts w:ascii="PT Astra Serif" w:hAnsi="PT Astra Serif"/>
        </w:rPr>
        <w:t>30</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w:t>
      </w:r>
      <w:r w:rsidR="00DB1FCD" w:rsidRPr="00293F8A">
        <w:rPr>
          <w:rFonts w:ascii="PT Astra Serif" w:hAnsi="PT Astra Serif" w:cs="Times New Roman"/>
        </w:rPr>
        <w:lastRenderedPageBreak/>
        <w:t>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справки о стоимости выполненных работ</w:t>
      </w:r>
      <w:bookmarkStart w:id="9" w:name="_GoBack"/>
      <w:bookmarkEnd w:id="9"/>
      <w:r w:rsidR="00F72ED7">
        <w:rPr>
          <w:rFonts w:ascii="PT Astra Serif" w:hAnsi="PT Astra Serif"/>
        </w:rPr>
        <w:t xml:space="preserve">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lastRenderedPageBreak/>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r w:rsidRPr="009D7E02">
        <w:rPr>
          <w:rFonts w:ascii="PT Astra Serif" w:hAnsi="PT Astra Serif"/>
        </w:rPr>
        <w:t>с даты подписания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73897"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w:t>
      </w:r>
      <w:r w:rsidRPr="000144A6">
        <w:rPr>
          <w:rFonts w:ascii="PT Astra Serif" w:hAnsi="PT Astra Serif"/>
          <w:bCs/>
          <w:kern w:val="2"/>
        </w:rPr>
        <w:lastRenderedPageBreak/>
        <w:t xml:space="preserve">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F73897" w:rsidRDefault="00F73897" w:rsidP="00623B44">
      <w:pPr>
        <w:tabs>
          <w:tab w:val="left" w:pos="426"/>
        </w:tabs>
        <w:spacing w:after="0" w:line="240" w:lineRule="auto"/>
        <w:jc w:val="both"/>
        <w:rPr>
          <w:rFonts w:ascii="PT Astra Serif" w:hAnsi="PT Astra Serif"/>
          <w:bCs/>
          <w:kern w:val="2"/>
        </w:rPr>
      </w:pP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lastRenderedPageBreak/>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rsidR="00B55BF9" w:rsidRPr="00293F8A">
        <w:rPr>
          <w:rFonts w:ascii="PT Astra Serif" w:eastAsia="Arial" w:hAnsi="PT Astra Serif" w:cs="Times New Roman"/>
          <w:kern w:val="2"/>
          <w:lang w:eastAsia="ar-SA"/>
        </w:rPr>
        <w:lastRenderedPageBreak/>
        <w:t>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293F8A">
        <w:rPr>
          <w:rFonts w:ascii="PT Astra Serif" w:hAnsi="PT Astra Serif"/>
          <w:sz w:val="22"/>
          <w:szCs w:val="22"/>
        </w:rPr>
        <w:t>силу</w:t>
      </w:r>
      <w:proofErr w:type="gramEnd"/>
      <w:r w:rsidR="00C06F87" w:rsidRPr="00293F8A">
        <w:rPr>
          <w:rFonts w:ascii="PT Astra Serif" w:hAnsi="PT Astra Serif"/>
          <w:sz w:val="22"/>
          <w:szCs w:val="22"/>
        </w:rPr>
        <w:t xml:space="preserve"> и контракт считается расторгнутым </w:t>
      </w:r>
      <w:r w:rsidR="00C06F87" w:rsidRPr="009E181C">
        <w:rPr>
          <w:rFonts w:ascii="PT Astra Serif" w:hAnsi="PT Astra Serif"/>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00C06F87"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lastRenderedPageBreak/>
        <w:t xml:space="preserve">10.6.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293F8A" w:rsidRDefault="00F15E19" w:rsidP="00623B44">
      <w:pPr>
        <w:shd w:val="clear" w:color="auto" w:fill="FFFFFF"/>
        <w:spacing w:after="0" w:line="240" w:lineRule="auto"/>
        <w:jc w:val="both"/>
        <w:rPr>
          <w:rFonts w:ascii="PT Astra Serif" w:eastAsia="Times New Roman" w:hAnsi="PT Astra Serif" w:cs="Times New Roman"/>
          <w:kern w:val="2"/>
          <w:lang w:eastAsia="ar-SA"/>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r w:rsidRPr="009D7E02">
        <w:rPr>
          <w:rFonts w:ascii="PT Astra Serif" w:eastAsia="Times New Roman" w:hAnsi="PT Astra Serif"/>
          <w:shd w:val="clear" w:color="auto" w:fill="FFFFFF"/>
        </w:rPr>
        <w:lastRenderedPageBreak/>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 информации, подтверждающей добросовестность такого участника в соответствии с </w:t>
      </w:r>
      <w:hyperlink r:id="rId26"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073688">
        <w:rPr>
          <w:rFonts w:ascii="PT Astra Serif" w:hAnsi="PT Astra Serif"/>
        </w:rPr>
        <w:t>3 785,32 рубл</w:t>
      </w:r>
      <w:r w:rsidR="00F73897">
        <w:rPr>
          <w:rFonts w:ascii="PT Astra Serif" w:hAnsi="PT Astra Serif"/>
        </w:rPr>
        <w:t>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w:t>
      </w:r>
      <w:r w:rsidRPr="00293F8A">
        <w:rPr>
          <w:rFonts w:ascii="PT Astra Serif" w:hAnsi="PT Astra Serif"/>
          <w:kern w:val="16"/>
          <w:lang w:eastAsia="ru-RU"/>
        </w:rPr>
        <w:lastRenderedPageBreak/>
        <w:t xml:space="preserve">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lastRenderedPageBreak/>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03A9B" w:rsidRDefault="00803A9B" w:rsidP="00080FB5">
      <w:pPr>
        <w:pStyle w:val="ConsPlusNormal0"/>
        <w:widowControl/>
        <w:tabs>
          <w:tab w:val="left" w:pos="360"/>
        </w:tabs>
        <w:ind w:firstLine="0"/>
        <w:jc w:val="center"/>
        <w:rPr>
          <w:rFonts w:ascii="PT Astra Serif" w:hAnsi="PT Astra Serif" w:cs="Times New Roman"/>
          <w:b/>
          <w:bCs/>
          <w:sz w:val="24"/>
          <w:szCs w:val="24"/>
        </w:rPr>
      </w:pPr>
    </w:p>
    <w:p w:rsidR="00080FB5" w:rsidRPr="00C4642A" w:rsidRDefault="00080FB5" w:rsidP="00C4642A">
      <w:pPr>
        <w:pStyle w:val="ConsPlusNormal0"/>
        <w:widowControl/>
        <w:tabs>
          <w:tab w:val="left" w:pos="360"/>
        </w:tabs>
        <w:ind w:firstLine="0"/>
        <w:jc w:val="center"/>
        <w:rPr>
          <w:rFonts w:ascii="PT Astra Serif" w:hAnsi="PT Astra Serif" w:cs="Times New Roman"/>
          <w:b/>
          <w:bCs/>
        </w:rPr>
      </w:pPr>
      <w:r w:rsidRPr="00C4642A">
        <w:rPr>
          <w:rFonts w:ascii="PT Astra Serif" w:hAnsi="PT Astra Serif" w:cs="Times New Roman"/>
          <w:b/>
          <w:bCs/>
        </w:rPr>
        <w:t>ТЕХ</w:t>
      </w:r>
      <w:r w:rsidR="00812AE9" w:rsidRPr="00C4642A">
        <w:rPr>
          <w:rFonts w:ascii="PT Astra Serif" w:hAnsi="PT Astra Serif" w:cs="Times New Roman"/>
          <w:b/>
          <w:bCs/>
        </w:rPr>
        <w:t>НИЧЕСКОЕ ЗАДАНИЕ</w:t>
      </w:r>
    </w:p>
    <w:p w:rsidR="00793133" w:rsidRDefault="00073688" w:rsidP="00073688">
      <w:pPr>
        <w:autoSpaceDE w:val="0"/>
        <w:autoSpaceDN w:val="0"/>
        <w:adjustRightInd w:val="0"/>
        <w:spacing w:after="0"/>
        <w:jc w:val="center"/>
        <w:rPr>
          <w:rFonts w:ascii="PT Astra Serif" w:hAnsi="PT Astra Serif"/>
          <w:b/>
        </w:rPr>
      </w:pPr>
      <w:r w:rsidRPr="00A1517A">
        <w:rPr>
          <w:rFonts w:ascii="PT Astra Serif" w:hAnsi="PT Astra Serif"/>
          <w:b/>
        </w:rPr>
        <w:t>на</w:t>
      </w:r>
      <w:r w:rsidRPr="00A1517A">
        <w:rPr>
          <w:rFonts w:ascii="PT Astra Serif" w:hAnsi="PT Astra Serif"/>
          <w:b/>
          <w:color w:val="FF0000"/>
        </w:rPr>
        <w:t xml:space="preserve"> </w:t>
      </w:r>
      <w:r w:rsidRPr="0054531C">
        <w:rPr>
          <w:rFonts w:ascii="PT Astra Serif" w:hAnsi="PT Astra Serif"/>
          <w:b/>
        </w:rPr>
        <w:t xml:space="preserve">выполнение работ  по установке дополнительных </w:t>
      </w:r>
      <w:r w:rsidR="00793133" w:rsidRPr="00793133">
        <w:rPr>
          <w:rFonts w:ascii="PT Astra Serif" w:hAnsi="PT Astra Serif"/>
          <w:b/>
        </w:rPr>
        <w:t xml:space="preserve">малых архитектурных форм </w:t>
      </w:r>
    </w:p>
    <w:p w:rsidR="00073688" w:rsidRDefault="00793133" w:rsidP="00073688">
      <w:pPr>
        <w:autoSpaceDE w:val="0"/>
        <w:autoSpaceDN w:val="0"/>
        <w:adjustRightInd w:val="0"/>
        <w:spacing w:after="0"/>
        <w:jc w:val="center"/>
        <w:rPr>
          <w:rFonts w:ascii="PT Astra Serif" w:hAnsi="PT Astra Serif"/>
          <w:b/>
        </w:rPr>
      </w:pPr>
      <w:r w:rsidRPr="00793133">
        <w:rPr>
          <w:rFonts w:ascii="PT Astra Serif" w:hAnsi="PT Astra Serif"/>
          <w:b/>
        </w:rPr>
        <w:t>у жилых домов</w:t>
      </w:r>
      <w:r>
        <w:rPr>
          <w:rFonts w:ascii="PT Astra Serif" w:hAnsi="PT Astra Serif"/>
          <w:b/>
        </w:rPr>
        <w:t xml:space="preserve"> </w:t>
      </w:r>
      <w:r w:rsidR="00073688" w:rsidRPr="0054531C">
        <w:rPr>
          <w:rFonts w:ascii="PT Astra Serif" w:hAnsi="PT Astra Serif"/>
          <w:b/>
        </w:rPr>
        <w:t xml:space="preserve">№14,16,18/1 по ул. Толстого  в городе </w:t>
      </w:r>
      <w:proofErr w:type="spellStart"/>
      <w:r w:rsidR="00073688" w:rsidRPr="0054531C">
        <w:rPr>
          <w:rFonts w:ascii="PT Astra Serif" w:hAnsi="PT Astra Serif"/>
          <w:b/>
        </w:rPr>
        <w:t>Югорске</w:t>
      </w:r>
      <w:proofErr w:type="spellEnd"/>
      <w:r w:rsidR="00073688" w:rsidRPr="0054531C">
        <w:rPr>
          <w:rFonts w:ascii="PT Astra Serif" w:hAnsi="PT Astra Serif"/>
          <w:b/>
        </w:rPr>
        <w:t xml:space="preserve"> </w:t>
      </w:r>
    </w:p>
    <w:p w:rsidR="00793133" w:rsidRPr="00793133" w:rsidRDefault="00793133" w:rsidP="00073688">
      <w:pPr>
        <w:autoSpaceDE w:val="0"/>
        <w:autoSpaceDN w:val="0"/>
        <w:adjustRightInd w:val="0"/>
        <w:spacing w:after="0"/>
        <w:jc w:val="center"/>
        <w:rPr>
          <w:rFonts w:ascii="PT Astra Serif" w:hAnsi="PT Astra Serif"/>
          <w:b/>
          <w:sz w:val="10"/>
          <w:szCs w:val="10"/>
        </w:rPr>
      </w:pPr>
    </w:p>
    <w:p w:rsidR="00073688" w:rsidRDefault="00073688" w:rsidP="00073688">
      <w:pPr>
        <w:autoSpaceDE w:val="0"/>
        <w:autoSpaceDN w:val="0"/>
        <w:adjustRightInd w:val="0"/>
        <w:spacing w:after="0" w:line="240" w:lineRule="auto"/>
        <w:jc w:val="both"/>
        <w:rPr>
          <w:rFonts w:ascii="PT Astra Serif" w:hAnsi="PT Astra Serif"/>
        </w:rPr>
      </w:pPr>
      <w:r w:rsidRPr="00A1517A">
        <w:rPr>
          <w:rFonts w:ascii="PT Astra Serif" w:hAnsi="PT Astra Serif"/>
          <w:b/>
          <w:bCs/>
          <w:kern w:val="2"/>
          <w:u w:val="single"/>
        </w:rPr>
        <w:t>Место выполнения работ</w:t>
      </w:r>
      <w:r w:rsidRPr="00A1517A">
        <w:rPr>
          <w:rFonts w:ascii="PT Astra Serif" w:hAnsi="PT Astra Serif"/>
          <w:bCs/>
          <w:kern w:val="2"/>
        </w:rPr>
        <w:t>:</w:t>
      </w:r>
      <w:r w:rsidRPr="00A1517A">
        <w:rPr>
          <w:rFonts w:ascii="PT Astra Serif" w:hAnsi="PT Astra Serif"/>
          <w:kern w:val="2"/>
        </w:rPr>
        <w:t xml:space="preserve"> </w:t>
      </w:r>
      <w:r w:rsidRPr="00A1517A">
        <w:rPr>
          <w:rFonts w:ascii="PT Astra Serif" w:hAnsi="PT Astra Serif"/>
        </w:rPr>
        <w:t>Ханты - Мансийский автономный округ - Югра, г. Югорск, ул.</w:t>
      </w:r>
      <w:r>
        <w:rPr>
          <w:rFonts w:ascii="PT Astra Serif" w:hAnsi="PT Astra Serif"/>
        </w:rPr>
        <w:t xml:space="preserve"> Толстого, у жилых домов №14,16,18/1</w:t>
      </w:r>
      <w:r w:rsidRPr="00A1517A">
        <w:rPr>
          <w:rFonts w:ascii="PT Astra Serif" w:hAnsi="PT Astra Serif"/>
        </w:rPr>
        <w:t>.</w:t>
      </w:r>
    </w:p>
    <w:p w:rsidR="00793133" w:rsidRPr="00793133" w:rsidRDefault="00793133" w:rsidP="00073688">
      <w:pPr>
        <w:autoSpaceDE w:val="0"/>
        <w:autoSpaceDN w:val="0"/>
        <w:adjustRightInd w:val="0"/>
        <w:spacing w:after="0" w:line="240" w:lineRule="auto"/>
        <w:jc w:val="both"/>
        <w:rPr>
          <w:rFonts w:ascii="PT Astra Serif" w:hAnsi="PT Astra Serif"/>
          <w:sz w:val="10"/>
          <w:szCs w:val="10"/>
        </w:rPr>
      </w:pPr>
    </w:p>
    <w:p w:rsidR="00073688" w:rsidRPr="00A1517A" w:rsidRDefault="00073688" w:rsidP="00073688">
      <w:pPr>
        <w:autoSpaceDE w:val="0"/>
        <w:autoSpaceDN w:val="0"/>
        <w:adjustRightInd w:val="0"/>
        <w:spacing w:after="0" w:line="240" w:lineRule="auto"/>
        <w:jc w:val="both"/>
        <w:rPr>
          <w:rFonts w:ascii="PT Astra Serif" w:hAnsi="PT Astra Serif"/>
          <w:b/>
          <w:kern w:val="2"/>
          <w:u w:val="single"/>
        </w:rPr>
      </w:pPr>
      <w:r w:rsidRPr="00A1517A">
        <w:rPr>
          <w:rFonts w:ascii="PT Astra Serif" w:hAnsi="PT Astra Serif"/>
          <w:b/>
          <w:kern w:val="2"/>
          <w:u w:val="single"/>
        </w:rPr>
        <w:t>Срок выполнения работ:</w:t>
      </w:r>
    </w:p>
    <w:p w:rsidR="00073688" w:rsidRPr="00A1517A" w:rsidRDefault="00073688" w:rsidP="00073688">
      <w:pPr>
        <w:autoSpaceDE w:val="0"/>
        <w:autoSpaceDN w:val="0"/>
        <w:adjustRightInd w:val="0"/>
        <w:spacing w:after="0" w:line="240" w:lineRule="auto"/>
        <w:jc w:val="both"/>
        <w:rPr>
          <w:rFonts w:ascii="PT Astra Serif" w:hAnsi="PT Astra Serif"/>
        </w:rPr>
      </w:pPr>
      <w:r w:rsidRPr="00A1517A">
        <w:rPr>
          <w:rFonts w:ascii="PT Astra Serif" w:hAnsi="PT Astra Serif"/>
        </w:rPr>
        <w:t>-  начало: с даты заключения муниципального контракта;</w:t>
      </w:r>
    </w:p>
    <w:p w:rsidR="00073688" w:rsidRPr="00A1517A" w:rsidRDefault="00073688" w:rsidP="00073688">
      <w:pPr>
        <w:autoSpaceDE w:val="0"/>
        <w:autoSpaceDN w:val="0"/>
        <w:adjustRightInd w:val="0"/>
        <w:spacing w:after="0" w:line="240" w:lineRule="auto"/>
        <w:jc w:val="both"/>
        <w:rPr>
          <w:rFonts w:ascii="PT Astra Serif" w:hAnsi="PT Astra Serif"/>
        </w:rPr>
      </w:pPr>
      <w:r>
        <w:rPr>
          <w:rFonts w:ascii="PT Astra Serif" w:hAnsi="PT Astra Serif"/>
        </w:rPr>
        <w:t xml:space="preserve"> - окончание: </w:t>
      </w:r>
      <w:r w:rsidR="00BE2CFA">
        <w:rPr>
          <w:rFonts w:ascii="PT Astra Serif" w:hAnsi="PT Astra Serif"/>
        </w:rPr>
        <w:t>30</w:t>
      </w:r>
      <w:r>
        <w:rPr>
          <w:rFonts w:ascii="PT Astra Serif" w:hAnsi="PT Astra Serif"/>
        </w:rPr>
        <w:t xml:space="preserve"> августа 2022</w:t>
      </w:r>
      <w:r w:rsidRPr="00A1517A">
        <w:rPr>
          <w:rFonts w:ascii="PT Astra Serif" w:hAnsi="PT Astra Serif"/>
        </w:rPr>
        <w:t xml:space="preserve"> года.</w:t>
      </w:r>
    </w:p>
    <w:p w:rsidR="00073688" w:rsidRPr="00A1517A" w:rsidRDefault="00073688" w:rsidP="00793133">
      <w:pPr>
        <w:tabs>
          <w:tab w:val="num" w:pos="148"/>
        </w:tabs>
        <w:autoSpaceDE w:val="0"/>
        <w:autoSpaceDN w:val="0"/>
        <w:adjustRightInd w:val="0"/>
        <w:spacing w:after="0" w:line="240" w:lineRule="auto"/>
        <w:ind w:left="6" w:firstLine="703"/>
        <w:jc w:val="both"/>
        <w:rPr>
          <w:rFonts w:ascii="PT Astra Serif" w:hAnsi="PT Astra Serif"/>
          <w:bCs/>
        </w:rPr>
      </w:pPr>
      <w:bookmarkStart w:id="11" w:name="_Ref166442569"/>
      <w:r w:rsidRPr="00A1517A">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073688" w:rsidRPr="00A1517A" w:rsidRDefault="00073688" w:rsidP="00073688">
      <w:pPr>
        <w:autoSpaceDE w:val="0"/>
        <w:autoSpaceDN w:val="0"/>
        <w:adjustRightInd w:val="0"/>
        <w:spacing w:after="0" w:line="240" w:lineRule="auto"/>
        <w:jc w:val="both"/>
        <w:rPr>
          <w:rFonts w:ascii="PT Astra Serif" w:hAnsi="PT Astra Serif"/>
          <w:b/>
          <w:bCs/>
          <w:u w:val="single"/>
        </w:rPr>
      </w:pPr>
      <w:r w:rsidRPr="00A1517A">
        <w:rPr>
          <w:rFonts w:ascii="PT Astra Serif" w:hAnsi="PT Astra Serif"/>
          <w:b/>
          <w:bCs/>
          <w:u w:val="single"/>
        </w:rPr>
        <w:t xml:space="preserve">Срок предоставления гарантии качества выполненных работ:  </w:t>
      </w:r>
    </w:p>
    <w:p w:rsidR="00073688" w:rsidRPr="0054531C" w:rsidRDefault="00073688" w:rsidP="00073688">
      <w:pPr>
        <w:spacing w:after="0" w:line="240" w:lineRule="auto"/>
        <w:jc w:val="both"/>
        <w:rPr>
          <w:rFonts w:ascii="PT Astra Serif" w:hAnsi="PT Astra Serif"/>
        </w:rPr>
      </w:pPr>
      <w:r w:rsidRPr="0054531C">
        <w:rPr>
          <w:rFonts w:ascii="PT Astra Serif" w:hAnsi="PT Astra Serif"/>
        </w:rPr>
        <w:t>Срок предоставления гарантии на выполненные работы устанавливается в размере 12 (двенадцать) календарных месяцев</w:t>
      </w:r>
      <w:r w:rsidRPr="0054531C">
        <w:rPr>
          <w:rFonts w:ascii="PT Astra Serif" w:hAnsi="PT Astra Serif"/>
          <w:color w:val="FF0000"/>
        </w:rPr>
        <w:t xml:space="preserve"> </w:t>
      </w:r>
      <w:proofErr w:type="gramStart"/>
      <w:r w:rsidRPr="0054531C">
        <w:rPr>
          <w:rFonts w:ascii="PT Astra Serif" w:hAnsi="PT Astra Serif"/>
        </w:rPr>
        <w:t>с даты подписания</w:t>
      </w:r>
      <w:proofErr w:type="gramEnd"/>
      <w:r w:rsidRPr="0054531C">
        <w:rPr>
          <w:rFonts w:ascii="PT Astra Serif" w:hAnsi="PT Astra Serif"/>
        </w:rPr>
        <w:t xml:space="preserve"> акта приемки выполненных работ Муниципальным заказчиком.</w:t>
      </w:r>
    </w:p>
    <w:p w:rsidR="00073688" w:rsidRPr="0054531C" w:rsidRDefault="00073688" w:rsidP="00073688">
      <w:pPr>
        <w:spacing w:after="0" w:line="240" w:lineRule="auto"/>
        <w:ind w:firstLine="709"/>
        <w:jc w:val="both"/>
        <w:rPr>
          <w:rFonts w:ascii="PT Astra Serif" w:hAnsi="PT Astra Serif"/>
          <w:bCs/>
        </w:rPr>
      </w:pPr>
      <w:r w:rsidRPr="0054531C">
        <w:rPr>
          <w:rFonts w:ascii="PT Astra Serif" w:hAnsi="PT Astra Serif"/>
          <w:bCs/>
        </w:rPr>
        <w:t>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w:t>
      </w:r>
      <w:r w:rsidRPr="0054531C">
        <w:rPr>
          <w:rFonts w:ascii="PT Astra Serif" w:hAnsi="PT Astra Serif"/>
          <w:color w:val="000000"/>
        </w:rPr>
        <w:t xml:space="preserve"> </w:t>
      </w:r>
      <w:proofErr w:type="gramStart"/>
      <w:r w:rsidRPr="0054531C">
        <w:rPr>
          <w:rFonts w:ascii="PT Astra Serif" w:hAnsi="PT Astra Serif"/>
          <w:color w:val="000000"/>
        </w:rPr>
        <w:t>с даты подписания</w:t>
      </w:r>
      <w:proofErr w:type="gramEnd"/>
      <w:r w:rsidRPr="0054531C">
        <w:rPr>
          <w:rFonts w:ascii="PT Astra Serif" w:hAnsi="PT Astra Serif"/>
          <w:color w:val="000000"/>
        </w:rPr>
        <w:t xml:space="preserve"> акта приемки выполненных работ Муниципальным заказчиком</w:t>
      </w:r>
      <w:r w:rsidRPr="0054531C">
        <w:rPr>
          <w:rFonts w:ascii="PT Astra Serif" w:hAnsi="PT Astra Serif"/>
          <w:bCs/>
        </w:rPr>
        <w:t xml:space="preserve">. </w:t>
      </w:r>
    </w:p>
    <w:bookmarkEnd w:id="11"/>
    <w:p w:rsidR="00073688" w:rsidRPr="00A1517A" w:rsidRDefault="00073688" w:rsidP="00073688">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A1517A">
        <w:rPr>
          <w:rFonts w:ascii="PT Astra Serif" w:hAnsi="PT Astra Serif"/>
          <w:b/>
          <w:bCs/>
          <w:u w:val="single"/>
        </w:rPr>
        <w:t>Требования к сроку и объему предоставления гарантии качества работ:</w:t>
      </w:r>
    </w:p>
    <w:p w:rsidR="00073688" w:rsidRPr="0054531C" w:rsidRDefault="00073688" w:rsidP="00073688">
      <w:pPr>
        <w:pStyle w:val="ab"/>
        <w:spacing w:after="0" w:line="240" w:lineRule="auto"/>
        <w:ind w:left="0" w:firstLine="708"/>
        <w:jc w:val="both"/>
        <w:rPr>
          <w:rFonts w:ascii="PT Astra Serif" w:hAnsi="PT Astra Serif"/>
          <w:color w:val="000000"/>
        </w:rPr>
      </w:pPr>
      <w:r w:rsidRPr="0054531C">
        <w:rPr>
          <w:rFonts w:ascii="PT Astra Serif" w:hAnsi="PT Astra Serif"/>
          <w:color w:val="000000"/>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073688" w:rsidRDefault="00073688" w:rsidP="00073688">
      <w:pPr>
        <w:pStyle w:val="ab"/>
        <w:spacing w:after="0" w:line="240" w:lineRule="auto"/>
        <w:ind w:left="0" w:firstLine="708"/>
        <w:jc w:val="both"/>
        <w:rPr>
          <w:rFonts w:ascii="PT Astra Serif" w:hAnsi="PT Astra Serif"/>
          <w:color w:val="000000"/>
        </w:rPr>
      </w:pPr>
      <w:r w:rsidRPr="0054531C">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073688" w:rsidRPr="00A1517A" w:rsidRDefault="00073688" w:rsidP="00073688">
      <w:pPr>
        <w:pStyle w:val="ab"/>
        <w:spacing w:after="0" w:line="240" w:lineRule="auto"/>
        <w:ind w:left="0" w:firstLine="708"/>
        <w:jc w:val="both"/>
        <w:rPr>
          <w:rFonts w:ascii="PT Astra Serif" w:hAnsi="PT Astra Serif"/>
        </w:rPr>
      </w:pPr>
      <w:proofErr w:type="gramStart"/>
      <w:r w:rsidRPr="00A1517A">
        <w:rPr>
          <w:rFonts w:ascii="PT Astra Serif" w:hAnsi="PT Astra Serif"/>
        </w:rPr>
        <w:t>Подрядчик в своей деятельности руководствуется и в обязательном порядке исполняет действующие:</w:t>
      </w:r>
      <w:proofErr w:type="gramEnd"/>
      <w:r w:rsidRPr="00A1517A">
        <w:rPr>
          <w:rFonts w:ascii="PT Astra Serif" w:hAnsi="PT Astra Serif"/>
        </w:rPr>
        <w:t xml:space="preserve"> ГОСТ </w:t>
      </w:r>
      <w:proofErr w:type="gramStart"/>
      <w:r w:rsidRPr="00A1517A">
        <w:rPr>
          <w:rFonts w:ascii="PT Astra Serif" w:hAnsi="PT Astra Serif"/>
        </w:rPr>
        <w:t>Р</w:t>
      </w:r>
      <w:proofErr w:type="gramEnd"/>
      <w:r w:rsidRPr="00A1517A">
        <w:rPr>
          <w:rFonts w:ascii="PT Astra Serif" w:hAnsi="PT Astra Serif"/>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A1517A">
        <w:rPr>
          <w:rFonts w:ascii="PT Astra Serif" w:hAnsi="PT Astra Serif"/>
        </w:rPr>
        <w:t>Р</w:t>
      </w:r>
      <w:proofErr w:type="gramEnd"/>
      <w:r w:rsidRPr="00A1517A">
        <w:rPr>
          <w:rFonts w:ascii="PT Astra Serif" w:hAnsi="PT Astra Serif"/>
        </w:rPr>
        <w:t xml:space="preserve"> 52301-2013 «Оборудование и покрытия детских игровых площадок. Безопасность при эксплуатации. Общие требования». </w:t>
      </w:r>
    </w:p>
    <w:p w:rsidR="00073688" w:rsidRPr="00A1517A" w:rsidRDefault="00073688" w:rsidP="00073688">
      <w:pPr>
        <w:pStyle w:val="ab"/>
        <w:spacing w:after="0" w:line="240" w:lineRule="auto"/>
        <w:ind w:left="0" w:firstLine="708"/>
        <w:jc w:val="both"/>
        <w:rPr>
          <w:rFonts w:ascii="PT Astra Serif" w:hAnsi="PT Astra Serif"/>
        </w:rPr>
      </w:pPr>
      <w:r w:rsidRPr="00A1517A">
        <w:rPr>
          <w:rFonts w:ascii="PT Astra Serif" w:hAnsi="PT Astra Serif"/>
        </w:rPr>
        <w:t xml:space="preserve">Подрядчик обязан </w:t>
      </w:r>
      <w:proofErr w:type="spellStart"/>
      <w:r w:rsidRPr="00A1517A">
        <w:rPr>
          <w:rFonts w:ascii="PT Astra Serif" w:hAnsi="PT Astra Serif"/>
        </w:rPr>
        <w:t>ообеспечить</w:t>
      </w:r>
      <w:proofErr w:type="spellEnd"/>
      <w:r w:rsidRPr="00A1517A">
        <w:rPr>
          <w:rFonts w:ascii="PT Astra Serif" w:hAnsi="PT Astra Serif"/>
        </w:rPr>
        <w:t xml:space="preserve">  выполнение работ в соответствии с техническим регламентом Евразийского экономического союза </w:t>
      </w:r>
      <w:proofErr w:type="gramStart"/>
      <w:r w:rsidRPr="00A1517A">
        <w:rPr>
          <w:rFonts w:ascii="PT Astra Serif" w:hAnsi="PT Astra Serif"/>
        </w:rPr>
        <w:t>ТР</w:t>
      </w:r>
      <w:proofErr w:type="gramEnd"/>
      <w:r w:rsidRPr="00A1517A">
        <w:rPr>
          <w:rFonts w:ascii="PT Astra Serif" w:hAnsi="PT Astra Serif"/>
        </w:rPr>
        <w:t xml:space="preserve"> ЕАЭС 042/2017 «О безопасности оборудования для детских игровых площадок».</w:t>
      </w:r>
    </w:p>
    <w:p w:rsidR="00073688" w:rsidRPr="009001B9" w:rsidRDefault="00073688" w:rsidP="00073688">
      <w:pPr>
        <w:pStyle w:val="ab"/>
        <w:spacing w:after="0" w:line="240" w:lineRule="auto"/>
        <w:ind w:left="0" w:firstLine="708"/>
        <w:jc w:val="both"/>
        <w:rPr>
          <w:rFonts w:ascii="PT Astra Serif" w:hAnsi="PT Astra Serif"/>
        </w:rPr>
      </w:pPr>
      <w:r w:rsidRPr="009001B9">
        <w:rPr>
          <w:rFonts w:ascii="PT Astra Serif" w:hAnsi="PT Astra Serif"/>
        </w:rPr>
        <w:t>Оборудование не должны представлять опасность для жизни и здоровья пользователей.</w:t>
      </w:r>
    </w:p>
    <w:p w:rsidR="00073688" w:rsidRPr="009001B9" w:rsidRDefault="00073688" w:rsidP="00073688">
      <w:pPr>
        <w:pStyle w:val="ab"/>
        <w:spacing w:after="0" w:line="240" w:lineRule="auto"/>
        <w:ind w:left="0"/>
        <w:jc w:val="both"/>
        <w:rPr>
          <w:rFonts w:ascii="PT Astra Serif" w:hAnsi="PT Astra Serif"/>
        </w:rPr>
      </w:pPr>
      <w:r w:rsidRPr="009001B9">
        <w:rPr>
          <w:rFonts w:ascii="PT Astra Serif" w:hAnsi="PT Astra Serif"/>
        </w:rPr>
        <w:t>Оборудование: качалки детской игровой площадки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9001B9">
        <w:rPr>
          <w:rFonts w:ascii="PT Astra Serif" w:hAnsi="PT Astra Serif"/>
        </w:rPr>
        <w:t>ТР</w:t>
      </w:r>
      <w:proofErr w:type="gramEnd"/>
      <w:r w:rsidRPr="009001B9">
        <w:rPr>
          <w:rFonts w:ascii="PT Astra Serif" w:hAnsi="PT Astra Serif"/>
        </w:rPr>
        <w:t xml:space="preserve"> ЕАЭС 042/2017) в форме сертификации. Легитимность сертификатов проверяется на сайте ФГИС </w:t>
      </w:r>
      <w:proofErr w:type="spellStart"/>
      <w:r w:rsidRPr="009001B9">
        <w:rPr>
          <w:rFonts w:ascii="PT Astra Serif" w:hAnsi="PT Astra Serif"/>
        </w:rPr>
        <w:t>Росаккредитации</w:t>
      </w:r>
      <w:proofErr w:type="spellEnd"/>
      <w:r w:rsidRPr="009001B9">
        <w:rPr>
          <w:rFonts w:ascii="PT Astra Serif" w:hAnsi="PT Astra Serif"/>
        </w:rPr>
        <w:t>.</w:t>
      </w:r>
    </w:p>
    <w:p w:rsidR="00073688" w:rsidRPr="009001B9" w:rsidRDefault="00073688" w:rsidP="00073688">
      <w:pPr>
        <w:spacing w:after="0" w:line="240" w:lineRule="auto"/>
        <w:jc w:val="both"/>
        <w:rPr>
          <w:rFonts w:ascii="PT Astra Serif" w:hAnsi="PT Astra Serif"/>
        </w:rPr>
      </w:pPr>
      <w:r w:rsidRPr="009001B9">
        <w:rPr>
          <w:rFonts w:ascii="PT Astra Serif" w:hAnsi="PT Astra Serif"/>
        </w:rPr>
        <w:t>Оборудование: игровой домик - беседка подлежит обязательному</w:t>
      </w:r>
      <w:r w:rsidRPr="009001B9">
        <w:rPr>
          <w:rFonts w:ascii="PT Astra Serif" w:hAnsi="PT Astra Serif"/>
          <w:lang w:val="x-none"/>
        </w:rPr>
        <w:t xml:space="preserve">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9001B9">
        <w:rPr>
          <w:rFonts w:ascii="PT Astra Serif" w:hAnsi="PT Astra Serif"/>
          <w:lang w:val="x-none"/>
        </w:rPr>
        <w:t>ТР</w:t>
      </w:r>
      <w:proofErr w:type="gramEnd"/>
      <w:r w:rsidRPr="009001B9">
        <w:rPr>
          <w:rFonts w:ascii="PT Astra Serif" w:hAnsi="PT Astra Serif"/>
          <w:lang w:val="x-none"/>
        </w:rPr>
        <w:t xml:space="preserve"> ЕАЭС 042/2017) в форме</w:t>
      </w:r>
      <w:r w:rsidRPr="009001B9">
        <w:rPr>
          <w:rFonts w:ascii="PT Astra Serif" w:hAnsi="PT Astra Serif"/>
        </w:rPr>
        <w:t xml:space="preserve"> декларирования соответствия.</w:t>
      </w:r>
    </w:p>
    <w:p w:rsidR="00073688" w:rsidRPr="009001B9" w:rsidRDefault="00073688" w:rsidP="00073688">
      <w:pPr>
        <w:spacing w:after="0" w:line="240" w:lineRule="auto"/>
        <w:jc w:val="both"/>
        <w:rPr>
          <w:rFonts w:ascii="PT Astra Serif" w:hAnsi="PT Astra Serif"/>
        </w:rPr>
      </w:pPr>
      <w:r w:rsidRPr="009001B9">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p>
    <w:p w:rsidR="00073688" w:rsidRPr="00A1517A" w:rsidRDefault="00073688" w:rsidP="00073688">
      <w:pPr>
        <w:pStyle w:val="ab"/>
        <w:spacing w:after="0" w:line="240" w:lineRule="auto"/>
        <w:ind w:left="0" w:firstLine="708"/>
        <w:jc w:val="both"/>
        <w:rPr>
          <w:rFonts w:ascii="PT Astra Serif" w:hAnsi="PT Astra Serif"/>
        </w:rPr>
      </w:pPr>
      <w:r w:rsidRPr="00A1517A">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073688" w:rsidRPr="00A1517A" w:rsidRDefault="00073688" w:rsidP="00073688">
      <w:pPr>
        <w:pStyle w:val="ab"/>
        <w:spacing w:after="0" w:line="240" w:lineRule="auto"/>
        <w:ind w:left="0" w:firstLine="708"/>
        <w:jc w:val="both"/>
        <w:rPr>
          <w:rFonts w:ascii="PT Astra Serif" w:hAnsi="PT Astra Serif"/>
        </w:rPr>
      </w:pPr>
      <w:r w:rsidRPr="00A1517A">
        <w:rPr>
          <w:rFonts w:ascii="PT Astra Serif" w:hAnsi="PT Astra Serif"/>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073688" w:rsidRPr="00A1517A" w:rsidRDefault="00073688" w:rsidP="00073688">
      <w:pPr>
        <w:pStyle w:val="ab"/>
        <w:spacing w:after="0" w:line="240" w:lineRule="auto"/>
        <w:ind w:left="0"/>
        <w:jc w:val="both"/>
        <w:rPr>
          <w:rFonts w:ascii="PT Astra Serif" w:hAnsi="PT Astra Serif"/>
          <w:u w:val="single"/>
        </w:rPr>
      </w:pPr>
      <w:r w:rsidRPr="00A1517A">
        <w:rPr>
          <w:rFonts w:ascii="PT Astra Serif" w:hAnsi="PT Astra Serif"/>
          <w:u w:val="single"/>
        </w:rPr>
        <w:t>Паспорт оборудования должен содержать:</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-наименование и адрес изготовителя оборудования;</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реквизиты документа, в соответствии с которым оно произведено;</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месяц и год производства;</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назначенный срок службы;</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-основные технические данные и комплектность;</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-сведения о приемке, упаковке и утилизации;</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гарантийные обязательства изготовителя;</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lastRenderedPageBreak/>
        <w:t>Сведения о хранении и перевозке;</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xml:space="preserve">- сведения о консервации и </w:t>
      </w:r>
      <w:proofErr w:type="spellStart"/>
      <w:r w:rsidRPr="00A1517A">
        <w:rPr>
          <w:rFonts w:ascii="PT Astra Serif" w:hAnsi="PT Astra Serif"/>
        </w:rPr>
        <w:t>расконсервации</w:t>
      </w:r>
      <w:proofErr w:type="spellEnd"/>
      <w:r w:rsidRPr="00A1517A">
        <w:rPr>
          <w:rFonts w:ascii="PT Astra Serif" w:hAnsi="PT Astra Serif"/>
        </w:rPr>
        <w:t xml:space="preserve"> оборудования при эксплуатации;</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-рекомендуемый тип покрытия;</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сведения об учете неисправностей и технического обслуживания;</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сведения о ремонте, включая перечень деталей и частей оборудования, которые подвержены большим нагрузкам;</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срок и случаи замены деталей;</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инструкции по монтажу оборудования, его осмотру и проверке перед началом эксплуатации, обслуживанию и ремонту;</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правила безопасной эксплуатации оборудования;</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xml:space="preserve"> - сведения о возрастных группах (включая ограничения по весу и росту);</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фото, графический рисунок или чертеж общего вида оборудования с указанием основных размеров;</w:t>
      </w:r>
    </w:p>
    <w:p w:rsidR="00073688" w:rsidRPr="00A1517A" w:rsidRDefault="00073688" w:rsidP="00073688">
      <w:pPr>
        <w:pStyle w:val="ab"/>
        <w:spacing w:after="0" w:line="240" w:lineRule="auto"/>
        <w:ind w:left="0"/>
        <w:jc w:val="both"/>
        <w:rPr>
          <w:rFonts w:ascii="PT Astra Serif" w:hAnsi="PT Astra Serif"/>
        </w:rPr>
      </w:pPr>
      <w:r w:rsidRPr="00A1517A">
        <w:rPr>
          <w:rFonts w:ascii="PT Astra Serif" w:hAnsi="PT Astra Serif"/>
        </w:rPr>
        <w:t>- схема сборки оборудования и схема (план) зоны падения.</w:t>
      </w:r>
    </w:p>
    <w:p w:rsidR="00073688" w:rsidRPr="00A1517A" w:rsidRDefault="00073688" w:rsidP="00073688">
      <w:pPr>
        <w:pStyle w:val="ab"/>
        <w:spacing w:after="0" w:line="240" w:lineRule="auto"/>
        <w:ind w:left="0" w:firstLine="709"/>
        <w:jc w:val="both"/>
        <w:rPr>
          <w:rFonts w:ascii="PT Astra Serif" w:hAnsi="PT Astra Serif"/>
        </w:rPr>
      </w:pPr>
      <w:r w:rsidRPr="00A1517A">
        <w:rPr>
          <w:rFonts w:ascii="PT Astra Serif" w:hAnsi="PT Astra Serif"/>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A1517A">
        <w:rPr>
          <w:rFonts w:ascii="PT Astra Serif" w:hAnsi="PT Astra Serif"/>
        </w:rPr>
        <w:t>и</w:t>
      </w:r>
      <w:proofErr w:type="gramEnd"/>
      <w:r w:rsidRPr="00A1517A">
        <w:rPr>
          <w:rFonts w:ascii="PT Astra Serif" w:hAnsi="PT Astra Serif"/>
        </w:rPr>
        <w:t xml:space="preserve"> пяти минут. А также провести испытание на </w:t>
      </w:r>
      <w:proofErr w:type="spellStart"/>
      <w:r w:rsidRPr="00A1517A">
        <w:rPr>
          <w:rFonts w:ascii="PT Astra Serif" w:hAnsi="PT Astra Serif"/>
        </w:rPr>
        <w:t>застревание</w:t>
      </w:r>
      <w:proofErr w:type="spellEnd"/>
      <w:r w:rsidRPr="00A1517A">
        <w:rPr>
          <w:rFonts w:ascii="PT Astra Serif" w:hAnsi="PT Astra Serif"/>
        </w:rPr>
        <w:t xml:space="preserve"> головы, шеи, рук, ног, пальцев, одежды ребенка в отверстиях конструкций. Проверить все отверстия в твердых элементах конструкций.</w:t>
      </w:r>
    </w:p>
    <w:p w:rsidR="00073688" w:rsidRPr="00A1517A" w:rsidRDefault="00073688" w:rsidP="00073688">
      <w:pPr>
        <w:pStyle w:val="ab"/>
        <w:spacing w:after="0" w:line="240" w:lineRule="auto"/>
        <w:ind w:left="0" w:firstLine="708"/>
        <w:jc w:val="both"/>
        <w:rPr>
          <w:rFonts w:ascii="PT Astra Serif" w:hAnsi="PT Astra Serif"/>
        </w:rPr>
      </w:pPr>
      <w:r w:rsidRPr="00A1517A">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sidRPr="00A1517A">
        <w:rPr>
          <w:rFonts w:ascii="PT Astra Serif" w:hAnsi="PT Astra Serif"/>
        </w:rPr>
        <w:t>видеофиксации</w:t>
      </w:r>
      <w:proofErr w:type="spellEnd"/>
      <w:r w:rsidRPr="00A1517A">
        <w:rPr>
          <w:rFonts w:ascii="PT Astra Serif" w:hAnsi="PT Astra Serif"/>
        </w:rPr>
        <w:t>.</w:t>
      </w:r>
    </w:p>
    <w:p w:rsidR="00073688" w:rsidRPr="00A1517A" w:rsidRDefault="00073688" w:rsidP="00073688">
      <w:pPr>
        <w:spacing w:after="0" w:line="240" w:lineRule="auto"/>
        <w:ind w:firstLine="708"/>
        <w:jc w:val="both"/>
        <w:rPr>
          <w:rFonts w:ascii="PT Astra Serif" w:hAnsi="PT Astra Serif"/>
        </w:rPr>
      </w:pPr>
      <w:r w:rsidRPr="00A1517A">
        <w:rPr>
          <w:rFonts w:ascii="PT Astra Serif" w:hAnsi="PT Astra Serif"/>
        </w:rPr>
        <w:t>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073688" w:rsidRPr="00A1517A" w:rsidRDefault="00073688" w:rsidP="00073688">
      <w:pPr>
        <w:spacing w:after="0" w:line="240" w:lineRule="auto"/>
        <w:jc w:val="both"/>
        <w:rPr>
          <w:rFonts w:ascii="PT Astra Serif" w:hAnsi="PT Astra Serif"/>
        </w:rPr>
      </w:pPr>
      <w:r w:rsidRPr="00A1517A">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073688" w:rsidRPr="00A1517A" w:rsidRDefault="00073688" w:rsidP="00073688">
      <w:pPr>
        <w:spacing w:after="0"/>
        <w:ind w:firstLine="426"/>
        <w:jc w:val="center"/>
        <w:rPr>
          <w:rFonts w:ascii="PT Astra Serif" w:hAnsi="PT Astra Serif"/>
          <w:b/>
        </w:rPr>
      </w:pPr>
    </w:p>
    <w:tbl>
      <w:tblPr>
        <w:tblW w:w="10493" w:type="dxa"/>
        <w:tblInd w:w="105" w:type="dxa"/>
        <w:tblLayout w:type="fixed"/>
        <w:tblLook w:val="04A0" w:firstRow="1" w:lastRow="0" w:firstColumn="1" w:lastColumn="0" w:noHBand="0" w:noVBand="1"/>
      </w:tblPr>
      <w:tblGrid>
        <w:gridCol w:w="639"/>
        <w:gridCol w:w="2683"/>
        <w:gridCol w:w="4052"/>
        <w:gridCol w:w="3119"/>
      </w:tblGrid>
      <w:tr w:rsidR="00073688" w:rsidRPr="00DC7DB4" w:rsidTr="00D51D54">
        <w:tc>
          <w:tcPr>
            <w:tcW w:w="639" w:type="dxa"/>
            <w:tcBorders>
              <w:top w:val="single" w:sz="4" w:space="0" w:color="000000"/>
              <w:left w:val="single" w:sz="4" w:space="0" w:color="000000"/>
              <w:bottom w:val="single" w:sz="4" w:space="0" w:color="000000"/>
              <w:right w:val="single" w:sz="4" w:space="0" w:color="000000"/>
            </w:tcBorders>
            <w:hideMark/>
          </w:tcPr>
          <w:p w:rsidR="00073688" w:rsidRPr="00DC7DB4" w:rsidRDefault="00073688" w:rsidP="00D51D54">
            <w:pPr>
              <w:spacing w:after="0"/>
              <w:jc w:val="center"/>
              <w:rPr>
                <w:rFonts w:ascii="PT Astra Serif" w:eastAsia="Calibri" w:hAnsi="PT Astra Serif"/>
                <w:b/>
                <w:sz w:val="18"/>
                <w:szCs w:val="18"/>
              </w:rPr>
            </w:pPr>
            <w:r w:rsidRPr="00DC7DB4">
              <w:rPr>
                <w:rFonts w:ascii="PT Astra Serif" w:eastAsia="Calibri" w:hAnsi="PT Astra Serif"/>
                <w:b/>
                <w:sz w:val="18"/>
                <w:szCs w:val="18"/>
              </w:rPr>
              <w:t xml:space="preserve">№ </w:t>
            </w:r>
            <w:proofErr w:type="gramStart"/>
            <w:r w:rsidRPr="00DC7DB4">
              <w:rPr>
                <w:rFonts w:ascii="PT Astra Serif" w:eastAsia="Calibri" w:hAnsi="PT Astra Serif"/>
                <w:b/>
                <w:sz w:val="18"/>
                <w:szCs w:val="18"/>
              </w:rPr>
              <w:t>п</w:t>
            </w:r>
            <w:proofErr w:type="gramEnd"/>
            <w:r w:rsidRPr="00DC7DB4">
              <w:rPr>
                <w:rFonts w:ascii="PT Astra Serif" w:eastAsia="Calibri" w:hAnsi="PT Astra Serif"/>
                <w:b/>
                <w:sz w:val="18"/>
                <w:szCs w:val="18"/>
              </w:rPr>
              <w:t>/п</w:t>
            </w:r>
          </w:p>
        </w:tc>
        <w:tc>
          <w:tcPr>
            <w:tcW w:w="2683" w:type="dxa"/>
            <w:tcBorders>
              <w:top w:val="single" w:sz="4" w:space="0" w:color="000000"/>
              <w:left w:val="single" w:sz="4" w:space="0" w:color="000000"/>
              <w:bottom w:val="single" w:sz="4" w:space="0" w:color="000000"/>
              <w:right w:val="single" w:sz="4" w:space="0" w:color="000000"/>
            </w:tcBorders>
            <w:hideMark/>
          </w:tcPr>
          <w:p w:rsidR="00073688" w:rsidRPr="00DC7DB4" w:rsidRDefault="00073688" w:rsidP="00D51D54">
            <w:pPr>
              <w:spacing w:after="0"/>
              <w:jc w:val="center"/>
              <w:rPr>
                <w:rFonts w:ascii="PT Astra Serif" w:eastAsia="Calibri" w:hAnsi="PT Astra Serif"/>
                <w:b/>
                <w:sz w:val="18"/>
                <w:szCs w:val="18"/>
              </w:rPr>
            </w:pPr>
            <w:r w:rsidRPr="00DC7DB4">
              <w:rPr>
                <w:rFonts w:ascii="PT Astra Serif" w:eastAsia="Calibri" w:hAnsi="PT Astra Serif"/>
                <w:b/>
                <w:sz w:val="18"/>
                <w:szCs w:val="18"/>
              </w:rPr>
              <w:t>Наименование</w:t>
            </w:r>
          </w:p>
          <w:p w:rsidR="00073688" w:rsidRPr="00DC7DB4" w:rsidRDefault="00073688" w:rsidP="00D51D54">
            <w:pPr>
              <w:spacing w:after="0"/>
              <w:jc w:val="center"/>
              <w:rPr>
                <w:rFonts w:ascii="PT Astra Serif" w:hAnsi="PT Astra Serif"/>
                <w:b/>
                <w:sz w:val="18"/>
                <w:szCs w:val="18"/>
              </w:rPr>
            </w:pPr>
            <w:r w:rsidRPr="00DC7DB4">
              <w:rPr>
                <w:rFonts w:ascii="PT Astra Serif" w:eastAsia="Calibri" w:hAnsi="PT Astra Serif"/>
                <w:b/>
                <w:sz w:val="18"/>
                <w:szCs w:val="18"/>
              </w:rPr>
              <w:t>товара</w:t>
            </w:r>
          </w:p>
        </w:tc>
        <w:tc>
          <w:tcPr>
            <w:tcW w:w="4052" w:type="dxa"/>
            <w:tcBorders>
              <w:top w:val="single" w:sz="4" w:space="0" w:color="000000"/>
              <w:left w:val="single" w:sz="4" w:space="0" w:color="000000"/>
              <w:bottom w:val="single" w:sz="4" w:space="0" w:color="000000"/>
              <w:right w:val="single" w:sz="4" w:space="0" w:color="000000"/>
            </w:tcBorders>
            <w:hideMark/>
          </w:tcPr>
          <w:p w:rsidR="00073688" w:rsidRPr="00DC7DB4" w:rsidRDefault="00073688" w:rsidP="00D51D54">
            <w:pPr>
              <w:spacing w:after="0"/>
              <w:jc w:val="center"/>
              <w:rPr>
                <w:rFonts w:ascii="PT Astra Serif" w:hAnsi="PT Astra Serif"/>
                <w:b/>
                <w:sz w:val="18"/>
                <w:szCs w:val="18"/>
              </w:rPr>
            </w:pPr>
            <w:r w:rsidRPr="00DC7DB4">
              <w:rPr>
                <w:rFonts w:ascii="PT Astra Serif" w:hAnsi="PT Astra Serif"/>
                <w:b/>
                <w:sz w:val="18"/>
                <w:szCs w:val="18"/>
              </w:rPr>
              <w:t>Значение показателя</w:t>
            </w:r>
          </w:p>
        </w:tc>
        <w:tc>
          <w:tcPr>
            <w:tcW w:w="3119"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jc w:val="center"/>
              <w:rPr>
                <w:rFonts w:ascii="PT Astra Serif" w:hAnsi="PT Astra Serif"/>
                <w:b/>
                <w:sz w:val="18"/>
                <w:szCs w:val="18"/>
              </w:rPr>
            </w:pPr>
            <w:r w:rsidRPr="00DC7DB4">
              <w:rPr>
                <w:rFonts w:ascii="PT Astra Serif" w:hAnsi="PT Astra Serif"/>
                <w:b/>
                <w:sz w:val="18"/>
                <w:szCs w:val="18"/>
              </w:rPr>
              <w:t>Страна происхождения товара</w:t>
            </w:r>
          </w:p>
        </w:tc>
      </w:tr>
      <w:tr w:rsidR="00073688" w:rsidRPr="00DC7DB4" w:rsidTr="00D51D54">
        <w:trPr>
          <w:trHeight w:val="279"/>
        </w:trPr>
        <w:tc>
          <w:tcPr>
            <w:tcW w:w="639" w:type="dxa"/>
            <w:tcBorders>
              <w:top w:val="single" w:sz="4" w:space="0" w:color="000000"/>
              <w:left w:val="single" w:sz="4" w:space="0" w:color="000000"/>
              <w:bottom w:val="single" w:sz="4" w:space="0" w:color="000000"/>
              <w:right w:val="single" w:sz="4" w:space="0" w:color="000000"/>
            </w:tcBorders>
            <w:hideMark/>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1</w:t>
            </w:r>
          </w:p>
        </w:tc>
        <w:tc>
          <w:tcPr>
            <w:tcW w:w="2683"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Диван садово-парковый на железобетонных ножках</w:t>
            </w:r>
          </w:p>
          <w:p w:rsidR="00073688" w:rsidRPr="00DC7DB4" w:rsidRDefault="00073688" w:rsidP="00D51D54">
            <w:pPr>
              <w:spacing w:after="0"/>
              <w:rPr>
                <w:rFonts w:ascii="PT Astra Serif" w:eastAsia="Calibri" w:hAnsi="PT Astra Serif"/>
                <w:sz w:val="18"/>
                <w:szCs w:val="18"/>
              </w:rPr>
            </w:pPr>
            <w:r w:rsidRPr="00DC7DB4">
              <w:rPr>
                <w:rFonts w:ascii="PT Astra Serif" w:hAnsi="PT Astra Serif" w:cs="Arial"/>
                <w:color w:val="555555"/>
                <w:sz w:val="18"/>
                <w:szCs w:val="18"/>
              </w:rPr>
              <w:t xml:space="preserve"> </w:t>
            </w:r>
            <w:r>
              <w:rPr>
                <w:noProof/>
                <w:sz w:val="18"/>
                <w:szCs w:val="18"/>
                <w:lang w:eastAsia="ru-RU"/>
              </w:rPr>
              <mc:AlternateContent>
                <mc:Choice Requires="wps">
                  <w:drawing>
                    <wp:inline distT="0" distB="0" distL="0" distR="0">
                      <wp:extent cx="302260" cy="302260"/>
                      <wp:effectExtent l="0" t="0" r="0" b="0"/>
                      <wp:docPr id="11" name="Прямоугольник 11" descr="002105-divan-sadovo-parkovyi-na-zhelezobetonnykh-nozhkak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002105-divan-sadovo-parkovyi-na-zhelezobetonnykh-nozhkak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5nafSQkDAAAMBgAADgAAAAAAAAAAAAAAAAAuAgAAZHJzL2Uyb0RvYy54bWxQ&#10;SwECLQAUAAYACAAAACEAAp1VeNkAAAADAQAADwAAAAAAAAAAAAAAAABjBQAAZHJzL2Rvd25yZXYu&#10;eG1sUEsFBgAAAAAEAAQA8wAAAGkGAAAAAA==&#10;" filled="f" stroked="f">
                      <o:lock v:ext="edit" aspectratio="t"/>
                      <w10:anchorlock/>
                    </v:rect>
                  </w:pict>
                </mc:Fallback>
              </mc:AlternateContent>
            </w:r>
            <w:r w:rsidRPr="00DC7DB4">
              <w:rPr>
                <w:sz w:val="18"/>
                <w:szCs w:val="18"/>
              </w:rPr>
              <w:t xml:space="preserve"> </w:t>
            </w:r>
            <w:r>
              <w:rPr>
                <w:noProof/>
                <w:sz w:val="18"/>
                <w:szCs w:val="18"/>
                <w:lang w:eastAsia="ru-RU"/>
              </w:rPr>
              <mc:AlternateContent>
                <mc:Choice Requires="wps">
                  <w:drawing>
                    <wp:inline distT="0" distB="0" distL="0" distR="0">
                      <wp:extent cx="302260" cy="302260"/>
                      <wp:effectExtent l="0" t="0" r="0" b="0"/>
                      <wp:docPr id="10" name="Прямоугольник 10" descr="002105-divan-sadovo-parkovyi-na-zhelezobetonnykh-nozhkak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002105-divan-sadovo-parkovyi-na-zhelezobetonnykh-nozhkak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DzVnekCAMAAAwGAAAOAAAAAAAAAAAAAAAAAC4CAABkcnMvZTJvRG9jLnhtbFBL&#10;AQItABQABgAIAAAAIQACnVV42QAAAAMBAAAPAAAAAAAAAAAAAAAAAGIFAABkcnMvZG93bnJldi54&#10;bWxQSwUGAAAAAAQABADzAAAAaAYAAAAA&#10;" filled="f" stroked="f">
                      <o:lock v:ext="edit" aspectratio="t"/>
                      <w10:anchorlock/>
                    </v:rect>
                  </w:pict>
                </mc:Fallback>
              </mc:AlternateContent>
            </w:r>
            <w:r w:rsidRPr="00DC7DB4">
              <w:rPr>
                <w:sz w:val="18"/>
                <w:szCs w:val="18"/>
              </w:rPr>
              <w:t xml:space="preserve"> </w:t>
            </w:r>
            <w:r>
              <w:rPr>
                <w:noProof/>
                <w:sz w:val="18"/>
                <w:szCs w:val="18"/>
                <w:lang w:eastAsia="ru-RU"/>
              </w:rPr>
              <mc:AlternateContent>
                <mc:Choice Requires="wps">
                  <w:drawing>
                    <wp:inline distT="0" distB="0" distL="0" distR="0">
                      <wp:extent cx="302260" cy="302260"/>
                      <wp:effectExtent l="0" t="0" r="0" b="0"/>
                      <wp:docPr id="9" name="Прямоугольник 9" descr="002105-divan-sadovo-parkovyi-na-zhelezobetonnykh-nozhkak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002105-divan-sadovo-parkovyi-na-zhelezobetonnykh-nozhkak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ANwtRbCAMAAAoGAAAOAAAAAAAAAAAAAAAAAC4CAABkcnMvZTJvRG9jLnhtbFBL&#10;AQItABQABgAIAAAAIQACnVV42QAAAAMBAAAPAAAAAAAAAAAAAAAAAGIFAABkcnMvZG93bnJldi54&#10;bWxQSwUGAAAAAAQABADzAAAAaAYAAAAA&#10;" filled="f" stroked="f">
                      <o:lock v:ext="edit" aspectratio="t"/>
                      <w10:anchorlock/>
                    </v:rect>
                  </w:pict>
                </mc:Fallback>
              </mc:AlternateContent>
            </w:r>
            <w:r w:rsidRPr="00DC7DB4">
              <w:rPr>
                <w:snapToGrid w:val="0"/>
                <w:color w:val="000000"/>
                <w:w w:val="0"/>
                <w:sz w:val="18"/>
                <w:szCs w:val="18"/>
                <w:u w:color="000000"/>
                <w:bdr w:val="none" w:sz="0" w:space="0" w:color="000000"/>
                <w:shd w:val="clear" w:color="000000" w:fill="000000"/>
                <w:lang w:val="x-none" w:eastAsia="x-none" w:bidi="x-none"/>
              </w:rPr>
              <w:t xml:space="preserve"> </w:t>
            </w:r>
            <w:r>
              <w:rPr>
                <w:noProof/>
                <w:sz w:val="18"/>
                <w:szCs w:val="18"/>
                <w:lang w:eastAsia="ru-RU"/>
              </w:rPr>
              <w:drawing>
                <wp:inline distT="0" distB="0" distL="0" distR="0">
                  <wp:extent cx="1463040" cy="739775"/>
                  <wp:effectExtent l="0" t="0" r="3810" b="3175"/>
                  <wp:docPr id="8" name="Рисунок 8" descr="002105-divan-sadovo-parkovyi-na-zhelezobetonnykh-nozhka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105-divan-sadovo-parkovyi-na-zhelezobetonnykh-nozhkakh"/>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63040" cy="739775"/>
                          </a:xfrm>
                          <a:prstGeom prst="rect">
                            <a:avLst/>
                          </a:prstGeom>
                          <a:noFill/>
                          <a:ln>
                            <a:noFill/>
                          </a:ln>
                        </pic:spPr>
                      </pic:pic>
                    </a:graphicData>
                  </a:graphic>
                </wp:inline>
              </w:drawing>
            </w:r>
          </w:p>
        </w:tc>
        <w:tc>
          <w:tcPr>
            <w:tcW w:w="4052"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Диван садово-парковый на железобетонных ножках</w:t>
            </w:r>
          </w:p>
          <w:p w:rsidR="00073688" w:rsidRPr="00DC7DB4" w:rsidRDefault="00073688" w:rsidP="00D51D54">
            <w:pPr>
              <w:spacing w:after="0"/>
              <w:rPr>
                <w:rFonts w:ascii="PT Astra Serif" w:hAnsi="PT Astra Serif"/>
                <w:sz w:val="18"/>
                <w:szCs w:val="18"/>
              </w:rPr>
            </w:pPr>
            <w:r w:rsidRPr="00DC7DB4">
              <w:rPr>
                <w:rStyle w:val="af2"/>
                <w:rFonts w:ascii="PT Astra Serif" w:hAnsi="PT Astra Serif"/>
                <w:b w:val="0"/>
                <w:sz w:val="18"/>
                <w:szCs w:val="18"/>
              </w:rPr>
              <w:t>Габаритные размеры:</w:t>
            </w:r>
            <w:r w:rsidRPr="00DC7DB4">
              <w:rPr>
                <w:rFonts w:ascii="PT Astra Serif" w:hAnsi="PT Astra Serif"/>
                <w:sz w:val="18"/>
                <w:szCs w:val="18"/>
              </w:rPr>
              <w:t xml:space="preserve"> (</w:t>
            </w:r>
            <w:proofErr w:type="spellStart"/>
            <w:r w:rsidRPr="00DC7DB4">
              <w:rPr>
                <w:rFonts w:ascii="PT Astra Serif" w:hAnsi="PT Astra Serif"/>
                <w:sz w:val="18"/>
                <w:szCs w:val="18"/>
              </w:rPr>
              <w:t>ДхШхВ</w:t>
            </w:r>
            <w:proofErr w:type="spellEnd"/>
            <w:r w:rsidRPr="00DC7DB4">
              <w:rPr>
                <w:rFonts w:ascii="PT Astra Serif" w:hAnsi="PT Astra Serif"/>
                <w:sz w:val="18"/>
                <w:szCs w:val="18"/>
              </w:rPr>
              <w:t>) 1950х720х860 мм.</w:t>
            </w:r>
            <w:r w:rsidRPr="00DC7DB4">
              <w:rPr>
                <w:rFonts w:ascii="PT Astra Serif" w:hAnsi="PT Astra Serif"/>
                <w:sz w:val="18"/>
                <w:szCs w:val="18"/>
              </w:rPr>
              <w:br/>
            </w:r>
            <w:r w:rsidRPr="00DC7DB4">
              <w:rPr>
                <w:rStyle w:val="af2"/>
                <w:rFonts w:ascii="PT Astra Serif" w:hAnsi="PT Astra Serif"/>
                <w:b w:val="0"/>
                <w:sz w:val="18"/>
                <w:szCs w:val="18"/>
              </w:rPr>
              <w:t>Материал:</w:t>
            </w:r>
            <w:r w:rsidRPr="00DC7DB4">
              <w:rPr>
                <w:rFonts w:ascii="PT Astra Serif" w:hAnsi="PT Astra Serif"/>
                <w:sz w:val="18"/>
                <w:szCs w:val="18"/>
              </w:rPr>
              <w:t xml:space="preserve"> материалы из древесины не должны иметь на поверхности дефектов обработки. Доски должны быть выполнены из древесины хвойных пород дерева, подвергнутых специальной обработке и сушке до мебельной влажности 7-10%. Весь крепеж должен быть оцинкован, железобетон, двухкомпонентная краска.</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Предъявляемые требования:</w:t>
            </w:r>
          </w:p>
          <w:p w:rsidR="00073688" w:rsidRPr="00DC7DB4" w:rsidRDefault="00073688" w:rsidP="00073688">
            <w:pPr>
              <w:keepNext/>
              <w:numPr>
                <w:ilvl w:val="0"/>
                <w:numId w:val="30"/>
              </w:numPr>
              <w:tabs>
                <w:tab w:val="clear" w:pos="432"/>
                <w:tab w:val="left" w:pos="12"/>
              </w:tabs>
              <w:suppressAutoHyphens/>
              <w:spacing w:after="0" w:line="240" w:lineRule="auto"/>
              <w:ind w:left="11" w:firstLine="0"/>
              <w:jc w:val="both"/>
              <w:outlineLvl w:val="0"/>
              <w:rPr>
                <w:rFonts w:ascii="PT Astra Serif" w:hAnsi="PT Astra Serif"/>
                <w:bCs/>
                <w:kern w:val="32"/>
                <w:sz w:val="18"/>
                <w:szCs w:val="18"/>
              </w:rPr>
            </w:pPr>
            <w:r w:rsidRPr="00DC7DB4">
              <w:rPr>
                <w:rFonts w:ascii="PT Astra Serif" w:hAnsi="PT Astra Serif"/>
                <w:sz w:val="18"/>
                <w:szCs w:val="18"/>
              </w:rPr>
              <w:t>Каркас должен состоять из 2-х ножек плавно переходящих к креплению спинки. Сиденье и спинка должны быть выполнены из деревянных досок сечением не менее 110х40 мм</w:t>
            </w:r>
            <w:proofErr w:type="gramStart"/>
            <w:r w:rsidRPr="00DC7DB4">
              <w:rPr>
                <w:rFonts w:ascii="PT Astra Serif" w:hAnsi="PT Astra Serif"/>
                <w:sz w:val="18"/>
                <w:szCs w:val="18"/>
              </w:rPr>
              <w:t>.</w:t>
            </w:r>
            <w:proofErr w:type="gramEnd"/>
            <w:r w:rsidRPr="00DC7DB4">
              <w:rPr>
                <w:rFonts w:ascii="PT Astra Serif" w:hAnsi="PT Astra Serif"/>
                <w:sz w:val="18"/>
                <w:szCs w:val="18"/>
              </w:rPr>
              <w:t xml:space="preserve"> </w:t>
            </w:r>
            <w:proofErr w:type="gramStart"/>
            <w:r w:rsidRPr="00DC7DB4">
              <w:rPr>
                <w:rFonts w:ascii="PT Astra Serif" w:hAnsi="PT Astra Serif"/>
                <w:sz w:val="18"/>
                <w:szCs w:val="18"/>
              </w:rPr>
              <w:t>в</w:t>
            </w:r>
            <w:proofErr w:type="gramEnd"/>
            <w:r w:rsidRPr="00DC7DB4">
              <w:rPr>
                <w:rFonts w:ascii="PT Astra Serif" w:hAnsi="PT Astra Serif"/>
                <w:sz w:val="18"/>
                <w:szCs w:val="18"/>
              </w:rPr>
              <w:t xml:space="preserve"> количестве не менее 6-ти штук.</w:t>
            </w:r>
          </w:p>
        </w:tc>
        <w:tc>
          <w:tcPr>
            <w:tcW w:w="3119" w:type="dxa"/>
            <w:tcBorders>
              <w:top w:val="single" w:sz="4" w:space="0" w:color="000000"/>
              <w:left w:val="single" w:sz="4" w:space="0" w:color="000000"/>
              <w:bottom w:val="single" w:sz="4" w:space="0" w:color="000000"/>
              <w:right w:val="single" w:sz="4" w:space="0" w:color="000000"/>
            </w:tcBorders>
            <w:vAlign w:val="center"/>
          </w:tcPr>
          <w:p w:rsidR="00073688" w:rsidRPr="00DC7DB4" w:rsidRDefault="00073688" w:rsidP="00D51D54">
            <w:pPr>
              <w:spacing w:after="0"/>
              <w:jc w:val="center"/>
              <w:rPr>
                <w:rFonts w:ascii="PT Astra Serif" w:eastAsia="Calibri" w:hAnsi="PT Astra Serif"/>
                <w:sz w:val="18"/>
                <w:szCs w:val="18"/>
              </w:rPr>
            </w:pPr>
            <w:r w:rsidRPr="00DC7DB4">
              <w:rPr>
                <w:rFonts w:ascii="PT Astra Serif" w:eastAsia="Calibri" w:hAnsi="PT Astra Serif"/>
                <w:sz w:val="18"/>
                <w:szCs w:val="18"/>
              </w:rPr>
              <w:t>Российская Федерация</w:t>
            </w:r>
          </w:p>
        </w:tc>
      </w:tr>
      <w:tr w:rsidR="00073688" w:rsidRPr="00DC7DB4" w:rsidTr="00D51D54">
        <w:trPr>
          <w:trHeight w:val="279"/>
        </w:trPr>
        <w:tc>
          <w:tcPr>
            <w:tcW w:w="639"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2</w:t>
            </w:r>
          </w:p>
        </w:tc>
        <w:tc>
          <w:tcPr>
            <w:tcW w:w="2683"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 xml:space="preserve">Урна деревянная на </w:t>
            </w:r>
            <w:proofErr w:type="gramStart"/>
            <w:r w:rsidRPr="00DC7DB4">
              <w:rPr>
                <w:rFonts w:ascii="PT Astra Serif" w:eastAsia="Calibri" w:hAnsi="PT Astra Serif"/>
                <w:sz w:val="18"/>
                <w:szCs w:val="18"/>
              </w:rPr>
              <w:t>ж/б</w:t>
            </w:r>
            <w:proofErr w:type="gramEnd"/>
            <w:r w:rsidRPr="00DC7DB4">
              <w:rPr>
                <w:rFonts w:ascii="PT Astra Serif" w:eastAsia="Calibri" w:hAnsi="PT Astra Serif"/>
                <w:sz w:val="18"/>
                <w:szCs w:val="18"/>
              </w:rPr>
              <w:t xml:space="preserve"> основании с металлической вставкой</w:t>
            </w:r>
          </w:p>
          <w:p w:rsidR="00073688" w:rsidRPr="00DC7DB4" w:rsidRDefault="00073688" w:rsidP="00D51D54">
            <w:pPr>
              <w:spacing w:after="0"/>
              <w:rPr>
                <w:rFonts w:ascii="PT Astra Serif" w:eastAsia="Calibri" w:hAnsi="PT Astra Serif"/>
                <w:sz w:val="18"/>
                <w:szCs w:val="18"/>
              </w:rPr>
            </w:pPr>
            <w:r>
              <w:rPr>
                <w:noProof/>
                <w:sz w:val="18"/>
                <w:szCs w:val="18"/>
                <w:lang w:eastAsia="ru-RU"/>
              </w:rPr>
              <mc:AlternateContent>
                <mc:Choice Requires="wps">
                  <w:drawing>
                    <wp:inline distT="0" distB="0" distL="0" distR="0">
                      <wp:extent cx="302260" cy="302260"/>
                      <wp:effectExtent l="0" t="0" r="0" b="0"/>
                      <wp:docPr id="7" name="Прямоугольник 7" descr="001311-urna-dereviannaia-s-metallicheskoi-vstavko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001311-urna-dereviannaia-s-metallicheskoi-vstavko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" filled="f" stroked="f">
                      <o:lock v:ext="edit" aspectratio="t"/>
                      <w10:anchorlock/>
                    </v:rect>
                  </w:pict>
                </mc:Fallback>
              </mc:AlternateContent>
            </w:r>
            <w:r>
              <w:rPr>
                <w:noProof/>
                <w:sz w:val="18"/>
                <w:szCs w:val="18"/>
                <w:lang w:eastAsia="ru-RU"/>
              </w:rPr>
              <w:drawing>
                <wp:inline distT="0" distB="0" distL="0" distR="0">
                  <wp:extent cx="1089025" cy="819150"/>
                  <wp:effectExtent l="0" t="0" r="0" b="0"/>
                  <wp:docPr id="6" name="Рисунок 6" descr="001311-urna-dereviannaia-s-metallicheskoi-vstavk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1311-urna-dereviannaia-s-metallicheskoi-vstavkoi"/>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89025" cy="819150"/>
                          </a:xfrm>
                          <a:prstGeom prst="rect">
                            <a:avLst/>
                          </a:prstGeom>
                          <a:noFill/>
                          <a:ln>
                            <a:noFill/>
                          </a:ln>
                        </pic:spPr>
                      </pic:pic>
                    </a:graphicData>
                  </a:graphic>
                </wp:inline>
              </w:drawing>
            </w:r>
            <w:r w:rsidRPr="00DC7DB4">
              <w:rPr>
                <w:rFonts w:ascii="PT Astra Serif" w:eastAsia="Calibri" w:hAnsi="PT Astra Serif"/>
                <w:sz w:val="18"/>
                <w:szCs w:val="18"/>
              </w:rPr>
              <w:t xml:space="preserve"> </w:t>
            </w:r>
          </w:p>
        </w:tc>
        <w:tc>
          <w:tcPr>
            <w:tcW w:w="4052"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Урна деревянная на </w:t>
            </w:r>
            <w:proofErr w:type="gramStart"/>
            <w:r w:rsidRPr="00DC7DB4">
              <w:rPr>
                <w:rFonts w:ascii="PT Astra Serif" w:hAnsi="PT Astra Serif"/>
                <w:sz w:val="18"/>
                <w:szCs w:val="18"/>
                <w:lang w:eastAsia="ru-RU"/>
              </w:rPr>
              <w:t>ж/б</w:t>
            </w:r>
            <w:proofErr w:type="gramEnd"/>
            <w:r w:rsidRPr="00DC7DB4">
              <w:rPr>
                <w:rFonts w:ascii="PT Astra Serif" w:hAnsi="PT Astra Serif"/>
                <w:sz w:val="18"/>
                <w:szCs w:val="18"/>
                <w:lang w:eastAsia="ru-RU"/>
              </w:rPr>
              <w:t xml:space="preserve"> основании с металлической вставкой</w:t>
            </w:r>
          </w:p>
          <w:p w:rsidR="00073688" w:rsidRPr="00DC7DB4" w:rsidRDefault="00073688" w:rsidP="00D51D54">
            <w:pPr>
              <w:spacing w:after="0"/>
              <w:rPr>
                <w:rFonts w:ascii="PT Astra Serif" w:hAnsi="PT Astra Serif"/>
                <w:sz w:val="18"/>
                <w:szCs w:val="18"/>
              </w:rPr>
            </w:pPr>
            <w:r w:rsidRPr="00DC7DB4">
              <w:rPr>
                <w:rStyle w:val="af2"/>
                <w:rFonts w:ascii="PT Astra Serif" w:hAnsi="PT Astra Serif"/>
                <w:b w:val="0"/>
                <w:sz w:val="18"/>
                <w:szCs w:val="18"/>
              </w:rPr>
              <w:t>Габаритные размеры:</w:t>
            </w:r>
            <w:r w:rsidRPr="00DC7DB4">
              <w:rPr>
                <w:rFonts w:ascii="PT Astra Serif" w:hAnsi="PT Astra Serif"/>
                <w:sz w:val="18"/>
                <w:szCs w:val="18"/>
              </w:rPr>
              <w:t xml:space="preserve"> </w:t>
            </w:r>
          </w:p>
          <w:p w:rsidR="00073688" w:rsidRPr="00DC7DB4" w:rsidRDefault="00073688" w:rsidP="00D51D54">
            <w:pPr>
              <w:spacing w:after="0"/>
              <w:rPr>
                <w:rFonts w:ascii="PT Astra Serif" w:hAnsi="PT Astra Serif"/>
                <w:sz w:val="18"/>
                <w:szCs w:val="18"/>
              </w:rPr>
            </w:pPr>
            <w:r w:rsidRPr="00DC7DB4">
              <w:rPr>
                <w:rFonts w:ascii="PT Astra Serif" w:hAnsi="PT Astra Serif"/>
                <w:sz w:val="18"/>
                <w:szCs w:val="18"/>
              </w:rPr>
              <w:t>(</w:t>
            </w:r>
            <w:proofErr w:type="spellStart"/>
            <w:r w:rsidRPr="00DC7DB4">
              <w:rPr>
                <w:rFonts w:ascii="PT Astra Serif" w:hAnsi="PT Astra Serif"/>
                <w:sz w:val="18"/>
                <w:szCs w:val="18"/>
              </w:rPr>
              <w:t>ДхШхВ</w:t>
            </w:r>
            <w:proofErr w:type="spellEnd"/>
            <w:r w:rsidRPr="00DC7DB4">
              <w:rPr>
                <w:rFonts w:ascii="PT Astra Serif" w:hAnsi="PT Astra Serif"/>
                <w:sz w:val="18"/>
                <w:szCs w:val="18"/>
              </w:rPr>
              <w:t>) 420х420х680 мм.</w:t>
            </w:r>
            <w:r w:rsidRPr="00DC7DB4">
              <w:rPr>
                <w:rFonts w:ascii="PT Astra Serif" w:hAnsi="PT Astra Serif"/>
                <w:sz w:val="18"/>
                <w:szCs w:val="18"/>
              </w:rPr>
              <w:br/>
            </w:r>
            <w:r w:rsidRPr="00DC7DB4">
              <w:rPr>
                <w:rStyle w:val="af2"/>
                <w:rFonts w:ascii="PT Astra Serif" w:hAnsi="PT Astra Serif"/>
                <w:b w:val="0"/>
                <w:sz w:val="18"/>
                <w:szCs w:val="18"/>
              </w:rPr>
              <w:t>Материал:</w:t>
            </w:r>
            <w:r w:rsidRPr="00DC7DB4">
              <w:rPr>
                <w:rFonts w:ascii="PT Astra Serif" w:hAnsi="PT Astra Serif"/>
                <w:sz w:val="18"/>
                <w:szCs w:val="18"/>
              </w:rPr>
              <w:t xml:space="preserve"> </w:t>
            </w:r>
          </w:p>
          <w:p w:rsidR="00073688" w:rsidRPr="00DC7DB4" w:rsidRDefault="00073688" w:rsidP="00D51D54">
            <w:pPr>
              <w:spacing w:after="0"/>
              <w:rPr>
                <w:rFonts w:ascii="PT Astra Serif" w:hAnsi="PT Astra Serif"/>
                <w:sz w:val="18"/>
                <w:szCs w:val="18"/>
              </w:rPr>
            </w:pPr>
            <w:r w:rsidRPr="00DC7DB4">
              <w:rPr>
                <w:rFonts w:ascii="PT Astra Serif" w:hAnsi="PT Astra Serif"/>
                <w:sz w:val="18"/>
                <w:szCs w:val="18"/>
              </w:rPr>
              <w:t>материалы из древесины не должны иметь на поверхности дефектов обработки. Деревянные доски должны быть из хвойных пород дерева, подвергнутые специальной обработке и сушке до мебельной влажности 7-10%.</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rPr>
              <w:t xml:space="preserve">Металлические элементы должны быть покрыты порошковыми красками или подвергнуты гальванизации. Весь крепеж должен быть оцинкован. </w:t>
            </w:r>
            <w:r w:rsidRPr="00DC7DB4">
              <w:rPr>
                <w:rFonts w:ascii="PT Astra Serif" w:hAnsi="PT Astra Serif"/>
                <w:sz w:val="18"/>
                <w:szCs w:val="18"/>
                <w:lang w:eastAsia="ru-RU"/>
              </w:rPr>
              <w:t xml:space="preserve"> Предъявляемые требования:</w:t>
            </w:r>
          </w:p>
          <w:p w:rsidR="00073688" w:rsidRPr="00DC7DB4" w:rsidRDefault="00073688" w:rsidP="00073688">
            <w:pPr>
              <w:keepNext/>
              <w:numPr>
                <w:ilvl w:val="0"/>
                <w:numId w:val="30"/>
              </w:numPr>
              <w:tabs>
                <w:tab w:val="clear" w:pos="432"/>
                <w:tab w:val="left" w:pos="12"/>
              </w:tabs>
              <w:suppressAutoHyphens/>
              <w:spacing w:after="0" w:line="240" w:lineRule="auto"/>
              <w:ind w:left="11" w:firstLine="0"/>
              <w:jc w:val="both"/>
              <w:outlineLvl w:val="0"/>
              <w:rPr>
                <w:rFonts w:ascii="PT Astra Serif" w:hAnsi="PT Astra Serif"/>
                <w:b/>
                <w:bCs/>
                <w:kern w:val="32"/>
                <w:sz w:val="18"/>
                <w:szCs w:val="18"/>
              </w:rPr>
            </w:pPr>
            <w:r w:rsidRPr="00DC7DB4">
              <w:rPr>
                <w:rFonts w:ascii="PT Astra Serif" w:hAnsi="PT Astra Serif"/>
                <w:sz w:val="18"/>
                <w:szCs w:val="18"/>
              </w:rPr>
              <w:t xml:space="preserve">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50х30 мм. Каркас должен быть установлен на железобетонном основании </w:t>
            </w:r>
            <w:r w:rsidRPr="00DC7DB4">
              <w:rPr>
                <w:rFonts w:ascii="PT Astra Serif" w:hAnsi="PT Astra Serif"/>
                <w:sz w:val="18"/>
                <w:szCs w:val="18"/>
              </w:rPr>
              <w:lastRenderedPageBreak/>
              <w:t>толщиной не менее 100 мм. Внутрь урны должна помещаться вставка.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073688" w:rsidRPr="00DC7DB4" w:rsidRDefault="00073688" w:rsidP="00D51D54">
            <w:pPr>
              <w:spacing w:after="0"/>
              <w:jc w:val="center"/>
              <w:rPr>
                <w:rFonts w:ascii="PT Astra Serif" w:eastAsia="Calibri" w:hAnsi="PT Astra Serif"/>
                <w:sz w:val="18"/>
                <w:szCs w:val="18"/>
              </w:rPr>
            </w:pPr>
            <w:r w:rsidRPr="00DC7DB4">
              <w:rPr>
                <w:rFonts w:ascii="PT Astra Serif" w:eastAsia="Calibri" w:hAnsi="PT Astra Serif"/>
                <w:sz w:val="18"/>
                <w:szCs w:val="18"/>
              </w:rPr>
              <w:lastRenderedPageBreak/>
              <w:t>Российская Федерация</w:t>
            </w:r>
          </w:p>
        </w:tc>
      </w:tr>
      <w:tr w:rsidR="00073688" w:rsidRPr="00DC7DB4" w:rsidTr="00D51D54">
        <w:trPr>
          <w:trHeight w:val="279"/>
        </w:trPr>
        <w:tc>
          <w:tcPr>
            <w:tcW w:w="639"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lastRenderedPageBreak/>
              <w:t>3</w:t>
            </w:r>
          </w:p>
        </w:tc>
        <w:tc>
          <w:tcPr>
            <w:tcW w:w="2683"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 xml:space="preserve">Качалка на пружине </w:t>
            </w:r>
          </w:p>
          <w:p w:rsidR="00073688" w:rsidRPr="00DC7DB4" w:rsidRDefault="00073688" w:rsidP="00D51D54">
            <w:pPr>
              <w:spacing w:after="0"/>
              <w:rPr>
                <w:rFonts w:ascii="PT Astra Serif" w:eastAsia="Calibri" w:hAnsi="PT Astra Serif"/>
                <w:sz w:val="18"/>
                <w:szCs w:val="18"/>
              </w:rPr>
            </w:pPr>
            <w:r>
              <w:rPr>
                <w:rFonts w:ascii="PT Astra Serif" w:eastAsia="Calibri" w:hAnsi="PT Astra Serif"/>
                <w:noProof/>
                <w:sz w:val="18"/>
                <w:szCs w:val="18"/>
                <w:lang w:eastAsia="ru-RU"/>
              </w:rPr>
              <w:drawing>
                <wp:inline distT="0" distB="0" distL="0" distR="0">
                  <wp:extent cx="1105535" cy="516890"/>
                  <wp:effectExtent l="0" t="0" r="0" b="0"/>
                  <wp:docPr id="5" name="Рисунок 5" descr="004125-kachalka-na-pruzhine-vertole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4125-kachalka-na-pruzhine-vertoletik"/>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05535" cy="516890"/>
                          </a:xfrm>
                          <a:prstGeom prst="rect">
                            <a:avLst/>
                          </a:prstGeom>
                          <a:noFill/>
                          <a:ln>
                            <a:noFill/>
                          </a:ln>
                        </pic:spPr>
                      </pic:pic>
                    </a:graphicData>
                  </a:graphic>
                </wp:inline>
              </w:drawing>
            </w:r>
          </w:p>
        </w:tc>
        <w:tc>
          <w:tcPr>
            <w:tcW w:w="4052"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Качалка на пружине </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bCs/>
                <w:sz w:val="18"/>
                <w:szCs w:val="18"/>
                <w:lang w:eastAsia="ru-RU"/>
              </w:rPr>
              <w:t>Габаритные размеры:</w:t>
            </w:r>
            <w:r w:rsidRPr="00DC7DB4">
              <w:rPr>
                <w:rFonts w:ascii="PT Astra Serif" w:hAnsi="PT Astra Serif"/>
                <w:sz w:val="18"/>
                <w:szCs w:val="18"/>
                <w:lang w:eastAsia="ru-RU"/>
              </w:rPr>
              <w:t xml:space="preserve"> (</w:t>
            </w:r>
            <w:proofErr w:type="spellStart"/>
            <w:r w:rsidRPr="00DC7DB4">
              <w:rPr>
                <w:rFonts w:ascii="PT Astra Serif" w:hAnsi="PT Astra Serif"/>
                <w:sz w:val="18"/>
                <w:szCs w:val="18"/>
                <w:lang w:eastAsia="ru-RU"/>
              </w:rPr>
              <w:t>ДхШхВ</w:t>
            </w:r>
            <w:proofErr w:type="spellEnd"/>
            <w:r w:rsidRPr="00DC7DB4">
              <w:rPr>
                <w:rFonts w:ascii="PT Astra Serif" w:hAnsi="PT Astra Serif"/>
                <w:sz w:val="18"/>
                <w:szCs w:val="18"/>
                <w:lang w:eastAsia="ru-RU"/>
              </w:rPr>
              <w:t xml:space="preserve">) 1385х860х1395 мм. Высота сиденья 515 мм. </w:t>
            </w:r>
            <w:r w:rsidRPr="00DC7DB4">
              <w:rPr>
                <w:rFonts w:ascii="PT Astra Serif" w:hAnsi="PT Astra Serif"/>
                <w:bCs/>
                <w:sz w:val="18"/>
                <w:szCs w:val="18"/>
                <w:lang w:eastAsia="ru-RU"/>
              </w:rPr>
              <w:t>Возрастная группа:</w:t>
            </w:r>
            <w:r w:rsidRPr="00DC7DB4">
              <w:rPr>
                <w:rFonts w:ascii="PT Astra Serif" w:hAnsi="PT Astra Serif"/>
                <w:sz w:val="18"/>
                <w:szCs w:val="18"/>
                <w:lang w:eastAsia="ru-RU"/>
              </w:rPr>
              <w:t xml:space="preserve"> 3-10 лет</w:t>
            </w:r>
            <w:r w:rsidRPr="00DC7DB4">
              <w:rPr>
                <w:rFonts w:ascii="PT Astra Serif" w:hAnsi="PT Astra Serif"/>
                <w:sz w:val="18"/>
                <w:szCs w:val="18"/>
                <w:lang w:eastAsia="ru-RU"/>
              </w:rPr>
              <w:br/>
            </w:r>
            <w:r w:rsidRPr="00DC7DB4">
              <w:rPr>
                <w:rFonts w:ascii="PT Astra Serif" w:hAnsi="PT Astra Serif"/>
                <w:bCs/>
                <w:sz w:val="18"/>
                <w:szCs w:val="18"/>
                <w:lang w:eastAsia="ru-RU"/>
              </w:rPr>
              <w:t>Материал:</w:t>
            </w:r>
            <w:r w:rsidRPr="00DC7DB4">
              <w:rPr>
                <w:rFonts w:ascii="PT Astra Serif" w:hAnsi="PT Astra Serif"/>
                <w:sz w:val="18"/>
                <w:szCs w:val="18"/>
                <w:lang w:eastAsia="ru-RU"/>
              </w:rPr>
              <w:t xml:space="preserve"> фанера влагостойкая не ниже I сорта изготовленная из шлифованного березового шпона повышенной водостойкости, склеенного клеем класса эмиссии Е</w:t>
            </w:r>
            <w:proofErr w:type="gramStart"/>
            <w:r w:rsidRPr="00DC7DB4">
              <w:rPr>
                <w:rFonts w:ascii="PT Astra Serif" w:hAnsi="PT Astra Serif"/>
                <w:sz w:val="18"/>
                <w:szCs w:val="18"/>
                <w:lang w:eastAsia="ru-RU"/>
              </w:rPr>
              <w:t>1</w:t>
            </w:r>
            <w:proofErr w:type="gramEnd"/>
            <w:r w:rsidRPr="00DC7DB4">
              <w:rPr>
                <w:rFonts w:ascii="PT Astra Serif" w:hAnsi="PT Astra Serif"/>
                <w:sz w:val="18"/>
                <w:szCs w:val="18"/>
                <w:lang w:eastAsia="ru-RU"/>
              </w:rPr>
              <w:t xml:space="preserve"> с предварительной заделкой (замазкой или вставками) естественных дефектов древесины.</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Материалы из древесины не должны иметь на поверхности дефектов обработки. Весь крепеж должен быть оцинкован, все углы и кромки закруглены радиусом не менее 20 мм. Сварные швы должны быть гладкими и исключать возможность </w:t>
            </w:r>
            <w:proofErr w:type="spellStart"/>
            <w:r w:rsidRPr="00DC7DB4">
              <w:rPr>
                <w:rFonts w:ascii="PT Astra Serif" w:hAnsi="PT Astra Serif"/>
                <w:sz w:val="18"/>
                <w:szCs w:val="18"/>
                <w:lang w:eastAsia="ru-RU"/>
              </w:rPr>
              <w:t>травмирования</w:t>
            </w:r>
            <w:proofErr w:type="spellEnd"/>
            <w:r w:rsidRPr="00DC7DB4">
              <w:rPr>
                <w:rFonts w:ascii="PT Astra Serif" w:hAnsi="PT Astra Serif"/>
                <w:sz w:val="18"/>
                <w:szCs w:val="18"/>
                <w:lang w:eastAsia="ru-RU"/>
              </w:rPr>
              <w:t xml:space="preserve"> пользователей при контакте.</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Металлические элементы конструкции не должны состоять из нескольких частей, соединенных между собой. Концы труб должны быть закрыты. Двухкомпонентная и порошковая краски. Промежутки и стыки между элементами оборудования не должны допускать </w:t>
            </w:r>
            <w:proofErr w:type="spellStart"/>
            <w:r w:rsidRPr="00DC7DB4">
              <w:rPr>
                <w:rFonts w:ascii="PT Astra Serif" w:hAnsi="PT Astra Serif"/>
                <w:sz w:val="18"/>
                <w:szCs w:val="18"/>
                <w:lang w:eastAsia="ru-RU"/>
              </w:rPr>
              <w:t>застревания</w:t>
            </w:r>
            <w:proofErr w:type="spellEnd"/>
            <w:r w:rsidRPr="00DC7DB4">
              <w:rPr>
                <w:rFonts w:ascii="PT Astra Serif" w:hAnsi="PT Astra Serif"/>
                <w:sz w:val="18"/>
                <w:szCs w:val="18"/>
                <w:lang w:eastAsia="ru-RU"/>
              </w:rPr>
              <w:t xml:space="preserve"> частей тела и одежды пользователей. В конструкции должна быть предусмотрена возможность доступа взрослого при обстоятельствах, требующих посторонней помощи пользователю.</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Предъявляемые требования:</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Качалка должна состоять из основания, опоры, корпуса, 2-х поручней, сиденья со спинкой, пола, 2-х опор для ног, 3-х перекладин жесткости, штурвала, крыши в виде пропеллера с лопастями с хвостовым пропеллером и декоративных элементов.</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Основание должно содержать опорную плиту, связанную с ней гладким сварным швом цилиндрическую обойму в виде стакана, в которой размещен прижимной элемент с целью повышения надежности крепления пружины. Конструкция должна зеркально дублироваться в верхней части пружины с дополнительным оснащением опорной плиты специальными креплениями.</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Опора должна быть выполнена из 2-х оцинкованных пружин диаметром прутка не менее 26 мм. Конструкция пружины должна обладать высокой </w:t>
            </w:r>
            <w:proofErr w:type="spellStart"/>
            <w:r w:rsidRPr="00DC7DB4">
              <w:rPr>
                <w:rFonts w:ascii="PT Astra Serif" w:hAnsi="PT Astra Serif"/>
                <w:sz w:val="18"/>
                <w:szCs w:val="18"/>
                <w:lang w:eastAsia="ru-RU"/>
              </w:rPr>
              <w:t>ударопрочностью</w:t>
            </w:r>
            <w:proofErr w:type="spellEnd"/>
            <w:r w:rsidRPr="00DC7DB4">
              <w:rPr>
                <w:rFonts w:ascii="PT Astra Serif" w:hAnsi="PT Astra Serif"/>
                <w:sz w:val="18"/>
                <w:szCs w:val="18"/>
                <w:lang w:eastAsia="ru-RU"/>
              </w:rPr>
              <w:t xml:space="preserve"> и </w:t>
            </w:r>
            <w:proofErr w:type="spellStart"/>
            <w:r w:rsidRPr="00DC7DB4">
              <w:rPr>
                <w:rFonts w:ascii="PT Astra Serif" w:hAnsi="PT Astra Serif"/>
                <w:sz w:val="18"/>
                <w:szCs w:val="18"/>
                <w:lang w:eastAsia="ru-RU"/>
              </w:rPr>
              <w:t>виброустойчивостью</w:t>
            </w:r>
            <w:proofErr w:type="spellEnd"/>
            <w:r w:rsidRPr="00DC7DB4">
              <w:rPr>
                <w:rFonts w:ascii="PT Astra Serif" w:hAnsi="PT Astra Serif"/>
                <w:sz w:val="18"/>
                <w:szCs w:val="18"/>
                <w:lang w:eastAsia="ru-RU"/>
              </w:rPr>
              <w:t>.</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Корпус в виде вертолета, опоры для ног, пол, сиденье со спинкой должны быть выполнены из влагостойкой фанеры толщиной не менее 21 мм.</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Поручни должны быть выполнены из металлической трубы диаметром не менее 21 мм.</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Перекладины жесткости должны быть выполнены из металлической трубы диаметром не менее 26 мм.</w:t>
            </w:r>
          </w:p>
          <w:p w:rsidR="00073688" w:rsidRPr="00DC7DB4" w:rsidRDefault="00073688" w:rsidP="00D51D54">
            <w:pPr>
              <w:spacing w:after="0"/>
              <w:rPr>
                <w:rFonts w:ascii="PT Astra Serif" w:hAnsi="PT Astra Serif"/>
                <w:b/>
                <w:bCs/>
                <w:kern w:val="32"/>
                <w:sz w:val="18"/>
                <w:szCs w:val="18"/>
              </w:rPr>
            </w:pPr>
            <w:r w:rsidRPr="00DC7DB4">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tc>
        <w:tc>
          <w:tcPr>
            <w:tcW w:w="3119" w:type="dxa"/>
            <w:tcBorders>
              <w:top w:val="single" w:sz="4" w:space="0" w:color="000000"/>
              <w:left w:val="single" w:sz="4" w:space="0" w:color="000000"/>
              <w:bottom w:val="single" w:sz="4" w:space="0" w:color="000000"/>
              <w:right w:val="single" w:sz="4" w:space="0" w:color="000000"/>
            </w:tcBorders>
            <w:vAlign w:val="center"/>
          </w:tcPr>
          <w:p w:rsidR="00073688" w:rsidRPr="00DC7DB4" w:rsidRDefault="00073688" w:rsidP="00D51D54">
            <w:pPr>
              <w:spacing w:after="0"/>
              <w:jc w:val="center"/>
              <w:rPr>
                <w:rFonts w:ascii="PT Astra Serif" w:eastAsia="Calibri" w:hAnsi="PT Astra Serif"/>
                <w:sz w:val="18"/>
                <w:szCs w:val="18"/>
              </w:rPr>
            </w:pPr>
            <w:r w:rsidRPr="00DC7DB4">
              <w:rPr>
                <w:rFonts w:ascii="PT Astra Serif" w:eastAsia="Calibri" w:hAnsi="PT Astra Serif"/>
                <w:sz w:val="18"/>
                <w:szCs w:val="18"/>
              </w:rPr>
              <w:t>Российская Федерация</w:t>
            </w:r>
          </w:p>
        </w:tc>
      </w:tr>
      <w:tr w:rsidR="00073688" w:rsidRPr="00DC7DB4" w:rsidTr="00D51D54">
        <w:trPr>
          <w:trHeight w:val="279"/>
        </w:trPr>
        <w:tc>
          <w:tcPr>
            <w:tcW w:w="639"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4</w:t>
            </w:r>
          </w:p>
        </w:tc>
        <w:tc>
          <w:tcPr>
            <w:tcW w:w="2683"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Качалка-балансир</w:t>
            </w:r>
          </w:p>
          <w:p w:rsidR="00073688" w:rsidRPr="00DC7DB4" w:rsidRDefault="00073688" w:rsidP="00D51D54">
            <w:pPr>
              <w:spacing w:after="0"/>
              <w:rPr>
                <w:rFonts w:ascii="PT Astra Serif" w:eastAsia="Calibri" w:hAnsi="PT Astra Serif"/>
                <w:sz w:val="18"/>
                <w:szCs w:val="18"/>
              </w:rPr>
            </w:pPr>
            <w:r>
              <w:rPr>
                <w:noProof/>
                <w:sz w:val="18"/>
                <w:szCs w:val="18"/>
                <w:lang w:eastAsia="ru-RU"/>
              </w:rPr>
              <mc:AlternateContent>
                <mc:Choice Requires="wps">
                  <w:drawing>
                    <wp:inline distT="0" distB="0" distL="0" distR="0">
                      <wp:extent cx="302260" cy="302260"/>
                      <wp:effectExtent l="0" t="0" r="0" b="0"/>
                      <wp:docPr id="4" name="Прямоугольник 4" descr="004104-kachalka-balansir-srednyay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004104-kachalka-balansir-srednyay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" filled="f" stroked="f">
                      <o:lock v:ext="edit" aspectratio="t"/>
                      <w10:anchorlock/>
                    </v:rect>
                  </w:pict>
                </mc:Fallback>
              </mc:AlternateContent>
            </w:r>
            <w:r>
              <w:rPr>
                <w:noProof/>
                <w:sz w:val="18"/>
                <w:szCs w:val="18"/>
                <w:lang w:eastAsia="ru-RU"/>
              </w:rPr>
              <w:drawing>
                <wp:inline distT="0" distB="0" distL="0" distR="0">
                  <wp:extent cx="1144905" cy="341630"/>
                  <wp:effectExtent l="0" t="0" r="0" b="1270"/>
                  <wp:docPr id="3" name="Рисунок 3" descr="004104-kachalka-balansir-sredny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4104-kachalka-balansir-srednyay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44905" cy="341630"/>
                          </a:xfrm>
                          <a:prstGeom prst="rect">
                            <a:avLst/>
                          </a:prstGeom>
                          <a:noFill/>
                          <a:ln>
                            <a:noFill/>
                          </a:ln>
                        </pic:spPr>
                      </pic:pic>
                    </a:graphicData>
                  </a:graphic>
                </wp:inline>
              </w:drawing>
            </w:r>
          </w:p>
        </w:tc>
        <w:tc>
          <w:tcPr>
            <w:tcW w:w="4052"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Качалка-балансир</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bCs/>
                <w:sz w:val="18"/>
                <w:szCs w:val="18"/>
                <w:lang w:eastAsia="ru-RU"/>
              </w:rPr>
              <w:t>Габаритные размеры:</w:t>
            </w:r>
            <w:r w:rsidRPr="00DC7DB4">
              <w:rPr>
                <w:rFonts w:ascii="PT Astra Serif" w:hAnsi="PT Astra Serif"/>
                <w:b/>
                <w:bCs/>
                <w:sz w:val="18"/>
                <w:szCs w:val="18"/>
                <w:lang w:eastAsia="ru-RU"/>
              </w:rPr>
              <w:t> </w:t>
            </w:r>
            <w:r w:rsidRPr="00DC7DB4">
              <w:rPr>
                <w:rFonts w:ascii="PT Astra Serif" w:hAnsi="PT Astra Serif"/>
                <w:sz w:val="18"/>
                <w:szCs w:val="18"/>
                <w:lang w:eastAsia="ru-RU"/>
              </w:rPr>
              <w:t>(</w:t>
            </w:r>
            <w:proofErr w:type="spellStart"/>
            <w:r w:rsidRPr="00DC7DB4">
              <w:rPr>
                <w:rFonts w:ascii="PT Astra Serif" w:hAnsi="PT Astra Serif"/>
                <w:sz w:val="18"/>
                <w:szCs w:val="18"/>
                <w:lang w:eastAsia="ru-RU"/>
              </w:rPr>
              <w:t>ДхШхВ</w:t>
            </w:r>
            <w:proofErr w:type="spellEnd"/>
            <w:r w:rsidRPr="00DC7DB4">
              <w:rPr>
                <w:rFonts w:ascii="PT Astra Serif" w:hAnsi="PT Astra Serif"/>
                <w:sz w:val="18"/>
                <w:szCs w:val="18"/>
                <w:lang w:eastAsia="ru-RU"/>
              </w:rPr>
              <w:t>) 2510х420х835 мм.</w:t>
            </w:r>
            <w:r w:rsidRPr="00DC7DB4">
              <w:rPr>
                <w:rFonts w:ascii="PT Astra Serif" w:hAnsi="PT Astra Serif"/>
                <w:sz w:val="18"/>
                <w:szCs w:val="18"/>
                <w:lang w:eastAsia="ru-RU"/>
              </w:rPr>
              <w:br/>
            </w:r>
            <w:r w:rsidRPr="00DC7DB4">
              <w:rPr>
                <w:rFonts w:ascii="PT Astra Serif" w:hAnsi="PT Astra Serif"/>
                <w:bCs/>
                <w:sz w:val="18"/>
                <w:szCs w:val="18"/>
                <w:lang w:eastAsia="ru-RU"/>
              </w:rPr>
              <w:t>Возрастная группа:</w:t>
            </w:r>
            <w:r w:rsidRPr="00DC7DB4">
              <w:rPr>
                <w:rFonts w:ascii="PT Astra Serif" w:hAnsi="PT Astra Serif"/>
                <w:sz w:val="18"/>
                <w:szCs w:val="18"/>
                <w:lang w:eastAsia="ru-RU"/>
              </w:rPr>
              <w:t xml:space="preserve"> 3-12 лет</w:t>
            </w:r>
            <w:r w:rsidRPr="00DC7DB4">
              <w:rPr>
                <w:rFonts w:ascii="PT Astra Serif" w:hAnsi="PT Astra Serif"/>
                <w:sz w:val="18"/>
                <w:szCs w:val="18"/>
                <w:lang w:eastAsia="ru-RU"/>
              </w:rPr>
              <w:br/>
            </w:r>
            <w:r w:rsidRPr="00DC7DB4">
              <w:rPr>
                <w:rFonts w:ascii="PT Astra Serif" w:hAnsi="PT Astra Serif"/>
                <w:bCs/>
                <w:sz w:val="18"/>
                <w:szCs w:val="18"/>
                <w:lang w:eastAsia="ru-RU"/>
              </w:rPr>
              <w:lastRenderedPageBreak/>
              <w:t>Материал:</w:t>
            </w:r>
            <w:r w:rsidRPr="00DC7DB4">
              <w:rPr>
                <w:rFonts w:ascii="PT Astra Serif" w:hAnsi="PT Astra Serif"/>
                <w:sz w:val="18"/>
                <w:szCs w:val="18"/>
                <w:lang w:eastAsia="ru-RU"/>
              </w:rPr>
              <w:t xml:space="preserve"> Фанера влагостойкая не ниже I сорта изготовленная из шлифованного березового шпона повышенной водостойкости, склеенного клеем класса эмиссии Е</w:t>
            </w:r>
            <w:proofErr w:type="gramStart"/>
            <w:r w:rsidRPr="00DC7DB4">
              <w:rPr>
                <w:rFonts w:ascii="PT Astra Serif" w:hAnsi="PT Astra Serif"/>
                <w:sz w:val="18"/>
                <w:szCs w:val="18"/>
                <w:lang w:eastAsia="ru-RU"/>
              </w:rPr>
              <w:t>1</w:t>
            </w:r>
            <w:proofErr w:type="gramEnd"/>
            <w:r w:rsidRPr="00DC7DB4">
              <w:rPr>
                <w:rFonts w:ascii="PT Astra Serif" w:hAnsi="PT Astra Serif"/>
                <w:sz w:val="18"/>
                <w:szCs w:val="18"/>
                <w:lang w:eastAsia="ru-RU"/>
              </w:rPr>
              <w:t xml:space="preserve"> с предварительной заделкой (замазкой или вставками) естественных дефектов древесины.</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Деревянные доски должны быть склеены под прессом из нескольких отборных сосновых досок, подвергнутых специальной обработке и сушке до мебельной влажности 7-10% для придания особой прочности несущим конструкциям. Материалы из древесины не должны иметь на поверхности дефектов обработки. Весь крепеж должен быть оцинкован, все углы и кромки закруглены радиусом не менее 20 мм. Сварные швы должны быть гладкими и исключать возможность </w:t>
            </w:r>
            <w:proofErr w:type="spellStart"/>
            <w:r w:rsidRPr="00DC7DB4">
              <w:rPr>
                <w:rFonts w:ascii="PT Astra Serif" w:hAnsi="PT Astra Serif"/>
                <w:sz w:val="18"/>
                <w:szCs w:val="18"/>
                <w:lang w:eastAsia="ru-RU"/>
              </w:rPr>
              <w:t>травмирования</w:t>
            </w:r>
            <w:proofErr w:type="spellEnd"/>
            <w:r w:rsidRPr="00DC7DB4">
              <w:rPr>
                <w:rFonts w:ascii="PT Astra Serif" w:hAnsi="PT Astra Serif"/>
                <w:sz w:val="18"/>
                <w:szCs w:val="18"/>
                <w:lang w:eastAsia="ru-RU"/>
              </w:rPr>
              <w:t xml:space="preserve"> пользователей при контакте.</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 xml:space="preserve">Металлические элементы конструкции не должны состоять из нескольких частей, соединенных между собой. Концы труб должны быть закрыты. Двухкомпонентная и порошковая краски. Промежутки и стыки между элементами оборудования не должны допускать </w:t>
            </w:r>
            <w:proofErr w:type="spellStart"/>
            <w:r w:rsidRPr="00DC7DB4">
              <w:rPr>
                <w:rFonts w:ascii="PT Astra Serif" w:hAnsi="PT Astra Serif"/>
                <w:sz w:val="18"/>
                <w:szCs w:val="18"/>
                <w:lang w:eastAsia="ru-RU"/>
              </w:rPr>
              <w:t>застревания</w:t>
            </w:r>
            <w:proofErr w:type="spellEnd"/>
            <w:r w:rsidRPr="00DC7DB4">
              <w:rPr>
                <w:rFonts w:ascii="PT Astra Serif" w:hAnsi="PT Astra Serif"/>
                <w:sz w:val="18"/>
                <w:szCs w:val="18"/>
                <w:lang w:eastAsia="ru-RU"/>
              </w:rPr>
              <w:t xml:space="preserve"> частей тела и одежды пользователей. В конструкции должна быть предусмотрена возможность доступа взрослого при обстоятельствах, требующих посторонней помощи пользователю.</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Предъявляемые требования:</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Качалка должна состоять из основания, корпуса, крепящегося к основанию через качающую опору, 2-х посадочных мест с поручнем и с демпфирующим устройством.</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Основание должно быть выполнено из металлической трубы диаметром не менее 42 мм. Корпус должен быть выполнен из деревянной доски толщиной не менее 40 мм и влагостойкой фанеры толщиной не менее 15 мм склеенных между собой.</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Качающаяся опора должна быть выполнена из металлических труб и представлять собой подвижную конструкцию по принципу «труба в трубе». Посадочное место со спинкой из влагостойкой фанеры толщиной не менее 21 мм.</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Поручни должны быть выполнены из металлической трубы диаметром не менее 26 мм. Демпфирующее устройство должно быть выполнено из армированной резины толщиной не менее 10 мм.</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tc>
        <w:tc>
          <w:tcPr>
            <w:tcW w:w="3119" w:type="dxa"/>
            <w:tcBorders>
              <w:top w:val="single" w:sz="4" w:space="0" w:color="000000"/>
              <w:left w:val="single" w:sz="4" w:space="0" w:color="000000"/>
              <w:bottom w:val="single" w:sz="4" w:space="0" w:color="000000"/>
              <w:right w:val="single" w:sz="4" w:space="0" w:color="000000"/>
            </w:tcBorders>
            <w:vAlign w:val="center"/>
          </w:tcPr>
          <w:p w:rsidR="00073688" w:rsidRPr="00DC7DB4" w:rsidRDefault="00073688" w:rsidP="00D51D54">
            <w:pPr>
              <w:spacing w:after="0"/>
              <w:jc w:val="center"/>
              <w:rPr>
                <w:rFonts w:ascii="PT Astra Serif" w:eastAsia="Calibri" w:hAnsi="PT Astra Serif"/>
                <w:sz w:val="18"/>
                <w:szCs w:val="18"/>
              </w:rPr>
            </w:pPr>
            <w:r w:rsidRPr="00DC7DB4">
              <w:rPr>
                <w:rFonts w:ascii="PT Astra Serif" w:eastAsia="Calibri" w:hAnsi="PT Astra Serif"/>
                <w:sz w:val="18"/>
                <w:szCs w:val="18"/>
              </w:rPr>
              <w:lastRenderedPageBreak/>
              <w:t>Российская Федерация</w:t>
            </w:r>
          </w:p>
        </w:tc>
      </w:tr>
      <w:tr w:rsidR="00073688" w:rsidRPr="00DC7DB4" w:rsidTr="00D51D54">
        <w:trPr>
          <w:trHeight w:val="981"/>
        </w:trPr>
        <w:tc>
          <w:tcPr>
            <w:tcW w:w="639"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lastRenderedPageBreak/>
              <w:t>5</w:t>
            </w:r>
          </w:p>
        </w:tc>
        <w:tc>
          <w:tcPr>
            <w:tcW w:w="2683"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eastAsia="Calibri" w:hAnsi="PT Astra Serif"/>
                <w:sz w:val="18"/>
                <w:szCs w:val="18"/>
              </w:rPr>
            </w:pPr>
            <w:r w:rsidRPr="00DC7DB4">
              <w:rPr>
                <w:rFonts w:ascii="PT Astra Serif" w:eastAsia="Calibri" w:hAnsi="PT Astra Serif"/>
                <w:sz w:val="18"/>
                <w:szCs w:val="18"/>
              </w:rPr>
              <w:t>Домик-беседка</w:t>
            </w:r>
          </w:p>
          <w:p w:rsidR="00073688" w:rsidRPr="00DC7DB4" w:rsidRDefault="00073688" w:rsidP="00D51D54">
            <w:pPr>
              <w:spacing w:after="0"/>
              <w:rPr>
                <w:rFonts w:ascii="PT Astra Serif" w:eastAsia="Calibri" w:hAnsi="PT Astra Serif"/>
                <w:sz w:val="18"/>
                <w:szCs w:val="18"/>
              </w:rPr>
            </w:pPr>
            <w:r>
              <w:rPr>
                <w:rFonts w:ascii="PT Astra Serif" w:eastAsia="Calibri" w:hAnsi="PT Astra Serif"/>
                <w:noProof/>
                <w:sz w:val="18"/>
                <w:szCs w:val="18"/>
                <w:lang w:eastAsia="ru-RU"/>
              </w:rPr>
              <w:drawing>
                <wp:inline distT="0" distB="0" distL="0" distR="0">
                  <wp:extent cx="1264285" cy="938530"/>
                  <wp:effectExtent l="0" t="0" r="0" b="0"/>
                  <wp:docPr id="2" name="Рисунок 2" descr="004304-domik-bese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4304-domik-besedka"/>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64285" cy="938530"/>
                          </a:xfrm>
                          <a:prstGeom prst="rect">
                            <a:avLst/>
                          </a:prstGeom>
                          <a:noFill/>
                          <a:ln>
                            <a:noFill/>
                          </a:ln>
                        </pic:spPr>
                      </pic:pic>
                    </a:graphicData>
                  </a:graphic>
                </wp:inline>
              </w:drawing>
            </w:r>
          </w:p>
        </w:tc>
        <w:tc>
          <w:tcPr>
            <w:tcW w:w="4052" w:type="dxa"/>
            <w:tcBorders>
              <w:top w:val="single" w:sz="4" w:space="0" w:color="000000"/>
              <w:left w:val="single" w:sz="4" w:space="0" w:color="000000"/>
              <w:bottom w:val="single" w:sz="4" w:space="0" w:color="000000"/>
              <w:right w:val="single" w:sz="4" w:space="0" w:color="000000"/>
            </w:tcBorders>
          </w:tcPr>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bCs/>
                <w:sz w:val="18"/>
                <w:szCs w:val="18"/>
                <w:lang w:eastAsia="ru-RU"/>
              </w:rPr>
              <w:t>Габаритные размеры:</w:t>
            </w:r>
            <w:r w:rsidRPr="0033141E">
              <w:rPr>
                <w:rFonts w:ascii="PT Astra Serif" w:hAnsi="PT Astra Serif"/>
                <w:sz w:val="18"/>
                <w:szCs w:val="18"/>
                <w:lang w:eastAsia="ru-RU"/>
              </w:rPr>
              <w:t> (</w:t>
            </w:r>
            <w:proofErr w:type="spellStart"/>
            <w:r w:rsidRPr="0033141E">
              <w:rPr>
                <w:rFonts w:ascii="PT Astra Serif" w:hAnsi="PT Astra Serif"/>
                <w:sz w:val="18"/>
                <w:szCs w:val="18"/>
                <w:lang w:eastAsia="ru-RU"/>
              </w:rPr>
              <w:t>ДхШхВ</w:t>
            </w:r>
            <w:proofErr w:type="spellEnd"/>
            <w:r w:rsidRPr="0033141E">
              <w:rPr>
                <w:rFonts w:ascii="PT Astra Serif" w:hAnsi="PT Astra Serif"/>
                <w:sz w:val="18"/>
                <w:szCs w:val="18"/>
                <w:lang w:eastAsia="ru-RU"/>
              </w:rPr>
              <w:t>)</w:t>
            </w:r>
            <w:r w:rsidRPr="00DC7DB4">
              <w:rPr>
                <w:rFonts w:ascii="PT Astra Serif" w:hAnsi="PT Astra Serif"/>
                <w:sz w:val="18"/>
                <w:szCs w:val="18"/>
                <w:lang w:eastAsia="ru-RU"/>
              </w:rPr>
              <w:t xml:space="preserve"> </w:t>
            </w:r>
            <w:r w:rsidRPr="0033141E">
              <w:rPr>
                <w:rFonts w:ascii="PT Astra Serif" w:hAnsi="PT Astra Serif"/>
                <w:sz w:val="18"/>
                <w:szCs w:val="18"/>
                <w:lang w:eastAsia="ru-RU"/>
              </w:rPr>
              <w:t>2495х1820х2200 мм.</w:t>
            </w:r>
            <w:r w:rsidRPr="00DC7DB4">
              <w:rPr>
                <w:rFonts w:ascii="PT Astra Serif" w:hAnsi="PT Astra Serif"/>
                <w:sz w:val="18"/>
                <w:szCs w:val="18"/>
                <w:lang w:eastAsia="ru-RU"/>
              </w:rPr>
              <w:t xml:space="preserve"> </w:t>
            </w:r>
          </w:p>
          <w:p w:rsidR="00073688" w:rsidRPr="0033141E" w:rsidRDefault="00073688" w:rsidP="00D51D54">
            <w:pPr>
              <w:spacing w:after="0"/>
              <w:rPr>
                <w:rFonts w:ascii="PT Astra Serif" w:hAnsi="PT Astra Serif"/>
                <w:sz w:val="18"/>
                <w:szCs w:val="18"/>
                <w:lang w:eastAsia="ru-RU"/>
              </w:rPr>
            </w:pPr>
            <w:r w:rsidRPr="00DC7DB4">
              <w:rPr>
                <w:rFonts w:ascii="PT Astra Serif" w:hAnsi="PT Astra Serif"/>
                <w:bCs/>
                <w:sz w:val="18"/>
                <w:szCs w:val="18"/>
                <w:lang w:eastAsia="ru-RU"/>
              </w:rPr>
              <w:t>Возрастная группа:</w:t>
            </w:r>
            <w:r w:rsidRPr="0033141E">
              <w:rPr>
                <w:rFonts w:ascii="PT Astra Serif" w:hAnsi="PT Astra Serif"/>
                <w:sz w:val="18"/>
                <w:szCs w:val="18"/>
                <w:lang w:eastAsia="ru-RU"/>
              </w:rPr>
              <w:t xml:space="preserve"> от 2-х лет</w:t>
            </w:r>
            <w:r w:rsidRPr="0033141E">
              <w:rPr>
                <w:rFonts w:ascii="PT Astra Serif" w:hAnsi="PT Astra Serif"/>
                <w:sz w:val="18"/>
                <w:szCs w:val="18"/>
                <w:lang w:eastAsia="ru-RU"/>
              </w:rPr>
              <w:br/>
            </w:r>
            <w:r w:rsidRPr="00DC7DB4">
              <w:rPr>
                <w:rFonts w:ascii="PT Astra Serif" w:hAnsi="PT Astra Serif"/>
                <w:bCs/>
                <w:sz w:val="18"/>
                <w:szCs w:val="18"/>
                <w:lang w:eastAsia="ru-RU"/>
              </w:rPr>
              <w:t>Материал:</w:t>
            </w:r>
            <w:r w:rsidRPr="0033141E">
              <w:rPr>
                <w:rFonts w:ascii="PT Astra Serif" w:hAnsi="PT Astra Serif"/>
                <w:sz w:val="18"/>
                <w:szCs w:val="18"/>
                <w:lang w:eastAsia="ru-RU"/>
              </w:rPr>
              <w:t xml:space="preserve"> 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33141E">
              <w:rPr>
                <w:rFonts w:ascii="PT Astra Serif" w:hAnsi="PT Astra Serif"/>
                <w:sz w:val="18"/>
                <w:szCs w:val="18"/>
                <w:lang w:eastAsia="ru-RU"/>
              </w:rPr>
              <w:t>травмирования</w:t>
            </w:r>
            <w:proofErr w:type="spellEnd"/>
            <w:r w:rsidRPr="0033141E">
              <w:rPr>
                <w:rFonts w:ascii="PT Astra Serif" w:hAnsi="PT Astra Serif"/>
                <w:sz w:val="18"/>
                <w:szCs w:val="18"/>
                <w:lang w:eastAsia="ru-RU"/>
              </w:rPr>
              <w:t xml:space="preserve"> пользователей при контакте. Металлические элементы конструкции не должны состоять из нескольких частей, соединенных между собой.</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 xml:space="preserve">Весь крепеж должен быть оцинкован, все углы закруглены радиусом не менее 3 мм. Концы труб </w:t>
            </w:r>
            <w:r w:rsidRPr="0033141E">
              <w:rPr>
                <w:rFonts w:ascii="PT Astra Serif" w:hAnsi="PT Astra Serif"/>
                <w:sz w:val="18"/>
                <w:szCs w:val="18"/>
                <w:lang w:eastAsia="ru-RU"/>
              </w:rPr>
              <w:lastRenderedPageBreak/>
              <w:t>должны быть закрыты. Деревянный брус должен быть склеен под прессом из нескольких отборных сосновых досок, подвергнутых специальной обработке и сушке до мебельной влажности 7-10% для придания особой прочности несущим конструкциям. Деревянные доски хвойных пород дерева должны быть подвергнуты специальной обработке и сушке до мебельной влажности 7-10% для придания особой прочности несущим конструкциям.</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Фанера влагостойкая не ниже I сорта изготовленная из шлифованного березового шпона повышенной водостойкости, склеенного клеем класса эмиссии Е</w:t>
            </w:r>
            <w:proofErr w:type="gramStart"/>
            <w:r w:rsidRPr="0033141E">
              <w:rPr>
                <w:rFonts w:ascii="PT Astra Serif" w:hAnsi="PT Astra Serif"/>
                <w:sz w:val="18"/>
                <w:szCs w:val="18"/>
                <w:lang w:eastAsia="ru-RU"/>
              </w:rPr>
              <w:t>1</w:t>
            </w:r>
            <w:proofErr w:type="gramEnd"/>
            <w:r w:rsidRPr="0033141E">
              <w:rPr>
                <w:rFonts w:ascii="PT Astra Serif" w:hAnsi="PT Astra Serif"/>
                <w:sz w:val="18"/>
                <w:szCs w:val="18"/>
                <w:lang w:eastAsia="ru-RU"/>
              </w:rPr>
              <w:t xml:space="preserve"> с предварительной заделкой (замазкой или вставками) естественных дефектов древесины. Материалы из древесины не должны иметь на поверхности дефектов обработки. Концы труб должны быть закрыты. Заглушки пластиковые на места резьбовых соединений. Промежутки и стыки между элементами оборудования не должны допускать </w:t>
            </w:r>
            <w:proofErr w:type="spellStart"/>
            <w:r w:rsidRPr="0033141E">
              <w:rPr>
                <w:rFonts w:ascii="PT Astra Serif" w:hAnsi="PT Astra Serif"/>
                <w:sz w:val="18"/>
                <w:szCs w:val="18"/>
                <w:lang w:eastAsia="ru-RU"/>
              </w:rPr>
              <w:t>застревания</w:t>
            </w:r>
            <w:proofErr w:type="spellEnd"/>
            <w:r w:rsidRPr="0033141E">
              <w:rPr>
                <w:rFonts w:ascii="PT Astra Serif" w:hAnsi="PT Astra Serif"/>
                <w:sz w:val="18"/>
                <w:szCs w:val="18"/>
                <w:lang w:eastAsia="ru-RU"/>
              </w:rPr>
              <w:t xml:space="preserve"> частей тела и одежды пользователей.</w:t>
            </w:r>
          </w:p>
          <w:p w:rsidR="00073688" w:rsidRPr="00DC7DB4"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 xml:space="preserve">В конструкции должна быть предусмотрена возможность доступа взрослого при обстоятельствах, требующих посторонней помощи пользователю. </w:t>
            </w:r>
          </w:p>
          <w:p w:rsidR="00073688" w:rsidRPr="00DC7DB4" w:rsidRDefault="00073688" w:rsidP="00D51D54">
            <w:pPr>
              <w:spacing w:after="0"/>
              <w:rPr>
                <w:rFonts w:ascii="PT Astra Serif" w:hAnsi="PT Astra Serif"/>
                <w:sz w:val="18"/>
                <w:szCs w:val="18"/>
                <w:lang w:eastAsia="ru-RU"/>
              </w:rPr>
            </w:pPr>
            <w:r w:rsidRPr="00DC7DB4">
              <w:rPr>
                <w:rFonts w:ascii="PT Astra Serif" w:hAnsi="PT Astra Serif"/>
                <w:sz w:val="18"/>
                <w:szCs w:val="18"/>
                <w:lang w:eastAsia="ru-RU"/>
              </w:rPr>
              <w:t>Предъявляемые требования:</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Домик – беседка должен состоять из башни с крышей, фанерных ребер жесткости по бокам конструкции, 2-х комплектов счет с «баранками», 2-х ограждений со скамейками.</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Несущие столбы домика должны быть выполнены из клееного деревянного бруса сечением не менее 100х100 мм и иметь скругленный профиль с канавкой посередине. Снизу столб должен заканчиваться металлическим оцинкованным подпятником диаметром не менее 42 мм, который бетонируется в землю.</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Пол башни должен быть выполнен из влагостойкой противоскользящей фанеры толщиной не менее 21 мм.</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Скамейки, ограждения должны быть изготовлены из влагостойкой фанеры толщиной не менее 21 мм.</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Декоративные элементы в лесной тематике в виде грибочков и бабочек должны быть выполнены из фанеры толщиной не менее 9 мм.</w:t>
            </w:r>
          </w:p>
          <w:p w:rsidR="00073688" w:rsidRPr="0033141E"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Крыша двухскатная башен должна состоять из скатов, выполненных из влагостойкой фанеры толщиной не менее 15 мм и фронтонов из влагостойкой фанеры толщиной не менее 21 мм.</w:t>
            </w:r>
          </w:p>
          <w:p w:rsidR="00073688" w:rsidRPr="00DC7DB4" w:rsidRDefault="00073688" w:rsidP="00D51D54">
            <w:pPr>
              <w:spacing w:after="0"/>
              <w:rPr>
                <w:rFonts w:ascii="PT Astra Serif" w:hAnsi="PT Astra Serif"/>
                <w:sz w:val="18"/>
                <w:szCs w:val="18"/>
                <w:lang w:eastAsia="ru-RU"/>
              </w:rPr>
            </w:pPr>
            <w:r w:rsidRPr="0033141E">
              <w:rPr>
                <w:rFonts w:ascii="PT Astra Serif" w:hAnsi="PT Astra Serif"/>
                <w:sz w:val="18"/>
                <w:szCs w:val="18"/>
                <w:lang w:eastAsia="ru-RU"/>
              </w:rPr>
              <w:t>Для увеличения жесткости конструкции под крышей домика несущие столбы должны быть соединены окрашенной доской толщиной не менее 40 мм.</w:t>
            </w:r>
          </w:p>
          <w:p w:rsidR="00073688" w:rsidRPr="00DC7DB4" w:rsidRDefault="00073688" w:rsidP="00D51D54">
            <w:pPr>
              <w:spacing w:after="0"/>
              <w:rPr>
                <w:rFonts w:ascii="PT Astra Serif" w:eastAsia="Calibri" w:hAnsi="PT Astra Serif"/>
                <w:sz w:val="18"/>
                <w:szCs w:val="18"/>
              </w:rPr>
            </w:pPr>
            <w:r w:rsidRPr="00DC7DB4">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tc>
        <w:tc>
          <w:tcPr>
            <w:tcW w:w="3119" w:type="dxa"/>
            <w:tcBorders>
              <w:top w:val="single" w:sz="4" w:space="0" w:color="000000"/>
              <w:left w:val="single" w:sz="4" w:space="0" w:color="000000"/>
              <w:bottom w:val="single" w:sz="4" w:space="0" w:color="000000"/>
              <w:right w:val="single" w:sz="4" w:space="0" w:color="000000"/>
            </w:tcBorders>
            <w:vAlign w:val="center"/>
          </w:tcPr>
          <w:p w:rsidR="00073688" w:rsidRPr="00DC7DB4" w:rsidRDefault="00073688" w:rsidP="00D51D54">
            <w:pPr>
              <w:spacing w:after="0"/>
              <w:jc w:val="center"/>
              <w:rPr>
                <w:rFonts w:ascii="PT Astra Serif" w:eastAsia="Calibri" w:hAnsi="PT Astra Serif"/>
                <w:sz w:val="18"/>
                <w:szCs w:val="18"/>
              </w:rPr>
            </w:pPr>
            <w:r w:rsidRPr="00DC7DB4">
              <w:rPr>
                <w:rFonts w:ascii="PT Astra Serif" w:eastAsia="Calibri" w:hAnsi="PT Astra Serif"/>
                <w:sz w:val="18"/>
                <w:szCs w:val="18"/>
              </w:rPr>
              <w:lastRenderedPageBreak/>
              <w:t>Российская Федерация</w:t>
            </w:r>
          </w:p>
        </w:tc>
      </w:tr>
    </w:tbl>
    <w:p w:rsidR="00073688" w:rsidRPr="00877CF5" w:rsidRDefault="00073688" w:rsidP="00073688">
      <w:pPr>
        <w:pStyle w:val="ab"/>
        <w:spacing w:after="0"/>
        <w:ind w:left="0"/>
        <w:jc w:val="both"/>
        <w:rPr>
          <w:rFonts w:ascii="PT Astra Serif" w:hAnsi="PT Astra Serif"/>
          <w:sz w:val="24"/>
          <w:szCs w:val="24"/>
        </w:rPr>
      </w:pPr>
    </w:p>
    <w:p w:rsidR="00073688" w:rsidRPr="004B1FBC" w:rsidRDefault="00073688" w:rsidP="00073688">
      <w:pPr>
        <w:spacing w:after="0"/>
        <w:ind w:firstLine="708"/>
        <w:rPr>
          <w:rFonts w:ascii="PT Astra Serif" w:hAnsi="PT Astra Serif"/>
        </w:rPr>
      </w:pPr>
      <w:r w:rsidRPr="004B1FBC">
        <w:rPr>
          <w:rFonts w:ascii="PT Astra Serif" w:hAnsi="PT Astra Serif"/>
        </w:rPr>
        <w:t xml:space="preserve">Перечень и объем выполняемых работ </w:t>
      </w:r>
      <w:proofErr w:type="gramStart"/>
      <w:r w:rsidRPr="004B1FBC">
        <w:rPr>
          <w:rFonts w:ascii="PT Astra Serif" w:hAnsi="PT Astra Serif"/>
        </w:rPr>
        <w:t>указаны</w:t>
      </w:r>
      <w:proofErr w:type="gramEnd"/>
      <w:r w:rsidRPr="004B1FBC">
        <w:rPr>
          <w:rFonts w:ascii="PT Astra Serif" w:hAnsi="PT Astra Serif"/>
        </w:rPr>
        <w:t xml:space="preserve"> в локальном сметном расчете.</w:t>
      </w:r>
    </w:p>
    <w:p w:rsidR="00073688" w:rsidRPr="00877CF5" w:rsidRDefault="00073688" w:rsidP="00073688">
      <w:pPr>
        <w:spacing w:after="0"/>
        <w:ind w:firstLine="709"/>
        <w:rPr>
          <w:rFonts w:ascii="PT Astra Serif" w:hAnsi="PT Astra Serif"/>
          <w:color w:val="000000"/>
        </w:rPr>
      </w:pPr>
    </w:p>
    <w:p w:rsidR="00073688" w:rsidRPr="00877CF5" w:rsidRDefault="00073688" w:rsidP="00073688">
      <w:pPr>
        <w:spacing w:after="0"/>
        <w:ind w:firstLine="709"/>
        <w:rPr>
          <w:rFonts w:ascii="PT Astra Serif" w:hAnsi="PT Astra Serif"/>
          <w:color w:val="000000"/>
        </w:rPr>
      </w:pPr>
    </w:p>
    <w:p w:rsidR="00073688" w:rsidRDefault="00073688" w:rsidP="00073688">
      <w:pPr>
        <w:spacing w:after="0"/>
        <w:ind w:firstLine="709"/>
        <w:rPr>
          <w:rFonts w:ascii="PT Astra Serif" w:hAnsi="PT Astra Serif"/>
          <w:color w:val="000000"/>
        </w:rPr>
        <w:sectPr w:rsidR="00073688" w:rsidSect="00F73897">
          <w:pgSz w:w="11906" w:h="16838"/>
          <w:pgMar w:top="426" w:right="851" w:bottom="426" w:left="737" w:header="709" w:footer="709" w:gutter="0"/>
          <w:cols w:space="708"/>
          <w:docGrid w:linePitch="360"/>
        </w:sectPr>
      </w:pPr>
    </w:p>
    <w:tbl>
      <w:tblPr>
        <w:tblW w:w="15074" w:type="dxa"/>
        <w:tblInd w:w="93" w:type="dxa"/>
        <w:tblLayout w:type="fixed"/>
        <w:tblLook w:val="04A0" w:firstRow="1" w:lastRow="0" w:firstColumn="1" w:lastColumn="0" w:noHBand="0" w:noVBand="1"/>
      </w:tblPr>
      <w:tblGrid>
        <w:gridCol w:w="724"/>
        <w:gridCol w:w="1244"/>
        <w:gridCol w:w="2879"/>
        <w:gridCol w:w="723"/>
        <w:gridCol w:w="834"/>
        <w:gridCol w:w="1093"/>
        <w:gridCol w:w="838"/>
        <w:gridCol w:w="894"/>
        <w:gridCol w:w="971"/>
        <w:gridCol w:w="1087"/>
        <w:gridCol w:w="882"/>
        <w:gridCol w:w="1054"/>
        <w:gridCol w:w="867"/>
        <w:gridCol w:w="984"/>
      </w:tblGrid>
      <w:tr w:rsidR="00073688" w:rsidRPr="004B1FBC" w:rsidTr="00073688">
        <w:trPr>
          <w:trHeight w:val="480"/>
        </w:trPr>
        <w:tc>
          <w:tcPr>
            <w:tcW w:w="15074" w:type="dxa"/>
            <w:gridSpan w:val="14"/>
            <w:tcBorders>
              <w:top w:val="nil"/>
              <w:left w:val="nil"/>
              <w:bottom w:val="nil"/>
              <w:right w:val="nil"/>
            </w:tcBorders>
            <w:shd w:val="clear" w:color="auto" w:fill="auto"/>
            <w:noWrap/>
            <w:vAlign w:val="bottom"/>
            <w:hideMark/>
          </w:tcPr>
          <w:p w:rsidR="00073688" w:rsidRPr="004B1FBC" w:rsidRDefault="00073688" w:rsidP="00073688">
            <w:pPr>
              <w:spacing w:after="0"/>
              <w:jc w:val="center"/>
              <w:rPr>
                <w:rFonts w:ascii="Arial" w:hAnsi="Arial" w:cs="Arial"/>
                <w:b/>
                <w:bCs/>
                <w:color w:val="000000"/>
                <w:lang w:eastAsia="ru-RU"/>
              </w:rPr>
            </w:pPr>
            <w:r w:rsidRPr="004B1FBC">
              <w:rPr>
                <w:rFonts w:ascii="Arial" w:hAnsi="Arial" w:cs="Arial"/>
                <w:b/>
                <w:bCs/>
                <w:color w:val="000000"/>
                <w:lang w:eastAsia="ru-RU"/>
              </w:rPr>
              <w:lastRenderedPageBreak/>
              <w:t xml:space="preserve">ЛОКАЛЬНЫЙ СМЕТНЫЙ РАСЧЕТ </w:t>
            </w:r>
          </w:p>
        </w:tc>
      </w:tr>
      <w:tr w:rsidR="00073688" w:rsidRPr="004B1FBC" w:rsidTr="00073688">
        <w:trPr>
          <w:trHeight w:val="100"/>
        </w:trPr>
        <w:tc>
          <w:tcPr>
            <w:tcW w:w="72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124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2879"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723"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lang w:eastAsia="ru-RU"/>
              </w:rPr>
            </w:pPr>
          </w:p>
        </w:tc>
        <w:tc>
          <w:tcPr>
            <w:tcW w:w="83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lang w:eastAsia="ru-RU"/>
              </w:rPr>
            </w:pPr>
          </w:p>
        </w:tc>
        <w:tc>
          <w:tcPr>
            <w:tcW w:w="1093"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838"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89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971"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1087"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882"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105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867"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c>
          <w:tcPr>
            <w:tcW w:w="984" w:type="dxa"/>
            <w:tcBorders>
              <w:top w:val="nil"/>
              <w:left w:val="nil"/>
              <w:bottom w:val="nil"/>
              <w:right w:val="nil"/>
            </w:tcBorders>
            <w:shd w:val="clear" w:color="auto" w:fill="auto"/>
            <w:noWrap/>
            <w:vAlign w:val="bottom"/>
            <w:hideMark/>
          </w:tcPr>
          <w:p w:rsidR="00073688" w:rsidRPr="004B1FBC" w:rsidRDefault="00073688" w:rsidP="00D51D54">
            <w:pPr>
              <w:spacing w:after="0"/>
              <w:jc w:val="center"/>
              <w:rPr>
                <w:rFonts w:ascii="Arial" w:hAnsi="Arial" w:cs="Arial"/>
                <w:b/>
                <w:bCs/>
                <w:color w:val="000000"/>
                <w:sz w:val="28"/>
                <w:szCs w:val="28"/>
                <w:lang w:eastAsia="ru-RU"/>
              </w:rPr>
            </w:pPr>
          </w:p>
        </w:tc>
      </w:tr>
      <w:tr w:rsidR="00073688" w:rsidRPr="004B1FBC" w:rsidTr="00073688">
        <w:trPr>
          <w:trHeight w:val="435"/>
        </w:trPr>
        <w:tc>
          <w:tcPr>
            <w:tcW w:w="15074" w:type="dxa"/>
            <w:gridSpan w:val="14"/>
            <w:tcBorders>
              <w:top w:val="nil"/>
              <w:left w:val="nil"/>
              <w:bottom w:val="nil"/>
              <w:right w:val="nil"/>
            </w:tcBorders>
            <w:shd w:val="clear" w:color="auto" w:fill="auto"/>
            <w:noWrap/>
            <w:vAlign w:val="bottom"/>
            <w:hideMark/>
          </w:tcPr>
          <w:p w:rsidR="00073688" w:rsidRDefault="00073688" w:rsidP="00D51D54">
            <w:pPr>
              <w:spacing w:after="0"/>
              <w:jc w:val="center"/>
              <w:rPr>
                <w:rFonts w:ascii="Arial" w:hAnsi="Arial" w:cs="Arial"/>
                <w:b/>
                <w:bCs/>
                <w:color w:val="000000"/>
                <w:lang w:eastAsia="ru-RU"/>
              </w:rPr>
            </w:pPr>
            <w:proofErr w:type="gramStart"/>
            <w:r w:rsidRPr="004B1FBC">
              <w:rPr>
                <w:rFonts w:ascii="Arial" w:hAnsi="Arial" w:cs="Arial"/>
                <w:b/>
                <w:bCs/>
                <w:color w:val="000000"/>
                <w:lang w:eastAsia="ru-RU"/>
              </w:rPr>
              <w:t xml:space="preserve">Установка дополнительных МАФ у жилых домов №14, 16, 18/1 по ул. Толстого в городе </w:t>
            </w:r>
            <w:proofErr w:type="spellStart"/>
            <w:r w:rsidRPr="004B1FBC">
              <w:rPr>
                <w:rFonts w:ascii="Arial" w:hAnsi="Arial" w:cs="Arial"/>
                <w:b/>
                <w:bCs/>
                <w:color w:val="000000"/>
                <w:lang w:eastAsia="ru-RU"/>
              </w:rPr>
              <w:t>Югорск</w:t>
            </w:r>
            <w:proofErr w:type="spellEnd"/>
            <w:proofErr w:type="gramEnd"/>
          </w:p>
          <w:p w:rsidR="006053BC" w:rsidRDefault="006053BC" w:rsidP="00D51D54">
            <w:pPr>
              <w:spacing w:after="0"/>
              <w:jc w:val="center"/>
              <w:rPr>
                <w:rFonts w:ascii="Arial" w:hAnsi="Arial" w:cs="Arial"/>
                <w:b/>
                <w:bCs/>
                <w:color w:val="000000"/>
                <w:lang w:eastAsia="ru-RU"/>
              </w:rPr>
            </w:pPr>
          </w:p>
          <w:p w:rsidR="006053BC" w:rsidRPr="006053BC" w:rsidRDefault="006053BC" w:rsidP="006053BC">
            <w:pPr>
              <w:spacing w:after="0"/>
              <w:ind w:left="616"/>
              <w:rPr>
                <w:rFonts w:ascii="PT Astra Serif" w:hAnsi="PT Astra Serif"/>
                <w:sz w:val="20"/>
                <w:szCs w:val="20"/>
              </w:rPr>
            </w:pPr>
            <w:r w:rsidRPr="006053BC">
              <w:rPr>
                <w:rFonts w:ascii="PT Astra Serif" w:hAnsi="PT Astra Serif"/>
                <w:sz w:val="20"/>
                <w:szCs w:val="20"/>
              </w:rPr>
              <w:t>сметная стоимость ___________27,08  тыс. рублей в ценах 2001 г.</w:t>
            </w:r>
          </w:p>
          <w:p w:rsidR="006053BC" w:rsidRPr="006053BC" w:rsidRDefault="006053BC" w:rsidP="006053BC">
            <w:pPr>
              <w:spacing w:after="0"/>
              <w:ind w:left="616"/>
              <w:rPr>
                <w:rFonts w:ascii="PT Astra Serif" w:hAnsi="PT Astra Serif"/>
                <w:sz w:val="20"/>
                <w:szCs w:val="20"/>
              </w:rPr>
            </w:pPr>
            <w:r w:rsidRPr="006053BC">
              <w:rPr>
                <w:rFonts w:ascii="PT Astra Serif" w:hAnsi="PT Astra Serif"/>
                <w:sz w:val="20"/>
                <w:szCs w:val="20"/>
              </w:rPr>
              <w:t xml:space="preserve">               в </w:t>
            </w:r>
            <w:proofErr w:type="spellStart"/>
            <w:r w:rsidRPr="006053BC">
              <w:rPr>
                <w:rFonts w:ascii="PT Astra Serif" w:hAnsi="PT Astra Serif"/>
                <w:sz w:val="20"/>
                <w:szCs w:val="20"/>
              </w:rPr>
              <w:t>т</w:t>
            </w:r>
            <w:proofErr w:type="gramStart"/>
            <w:r w:rsidRPr="006053BC">
              <w:rPr>
                <w:rFonts w:ascii="PT Astra Serif" w:hAnsi="PT Astra Serif"/>
                <w:sz w:val="20"/>
                <w:szCs w:val="20"/>
              </w:rPr>
              <w:t>.ч</w:t>
            </w:r>
            <w:proofErr w:type="spellEnd"/>
            <w:proofErr w:type="gramEnd"/>
            <w:r w:rsidRPr="006053BC">
              <w:rPr>
                <w:rFonts w:ascii="PT Astra Serif" w:hAnsi="PT Astra Serif"/>
                <w:sz w:val="20"/>
                <w:szCs w:val="20"/>
              </w:rPr>
              <w:t>: строительных работ ___________________19,88    тыс. рублей</w:t>
            </w:r>
          </w:p>
          <w:p w:rsidR="006053BC" w:rsidRPr="006053BC" w:rsidRDefault="006053BC" w:rsidP="006053BC">
            <w:pPr>
              <w:spacing w:after="0"/>
              <w:ind w:left="616"/>
              <w:rPr>
                <w:rFonts w:ascii="PT Astra Serif" w:hAnsi="PT Astra Serif"/>
                <w:sz w:val="20"/>
                <w:szCs w:val="20"/>
              </w:rPr>
            </w:pPr>
            <w:r w:rsidRPr="006053BC">
              <w:rPr>
                <w:rFonts w:ascii="PT Astra Serif" w:hAnsi="PT Astra Serif"/>
                <w:sz w:val="20"/>
                <w:szCs w:val="20"/>
              </w:rPr>
              <w:t>нормативные затраты труда рабочих__________________136,69  чел. час</w:t>
            </w:r>
          </w:p>
          <w:p w:rsidR="006053BC" w:rsidRPr="004B1FBC" w:rsidRDefault="006053BC" w:rsidP="006053BC">
            <w:pPr>
              <w:spacing w:after="0"/>
              <w:ind w:left="616"/>
              <w:rPr>
                <w:rFonts w:ascii="Arial" w:hAnsi="Arial" w:cs="Arial"/>
                <w:b/>
                <w:bCs/>
                <w:color w:val="000000"/>
                <w:lang w:eastAsia="ru-RU"/>
              </w:rPr>
            </w:pPr>
            <w:r w:rsidRPr="006053BC">
              <w:rPr>
                <w:rFonts w:ascii="PT Astra Serif" w:hAnsi="PT Astra Serif"/>
                <w:sz w:val="20"/>
                <w:szCs w:val="20"/>
              </w:rPr>
              <w:t>нормативные затраты труда машинистов_______________2,57     чел. час</w:t>
            </w:r>
          </w:p>
        </w:tc>
      </w:tr>
      <w:tr w:rsidR="00073688" w:rsidRPr="004B1FBC" w:rsidTr="00073688">
        <w:trPr>
          <w:trHeight w:val="270"/>
        </w:trPr>
        <w:tc>
          <w:tcPr>
            <w:tcW w:w="15074" w:type="dxa"/>
            <w:gridSpan w:val="14"/>
            <w:tcBorders>
              <w:top w:val="nil"/>
              <w:left w:val="nil"/>
              <w:bottom w:val="nil"/>
              <w:right w:val="nil"/>
            </w:tcBorders>
            <w:shd w:val="clear" w:color="auto" w:fill="auto"/>
            <w:noWrap/>
            <w:hideMark/>
          </w:tcPr>
          <w:p w:rsidR="00073688" w:rsidRPr="006053BC" w:rsidRDefault="00073688" w:rsidP="00D51D54">
            <w:pPr>
              <w:spacing w:after="0"/>
              <w:jc w:val="center"/>
              <w:rPr>
                <w:rFonts w:ascii="Arial" w:hAnsi="Arial" w:cs="Arial"/>
                <w:i/>
                <w:iCs/>
                <w:color w:val="000000"/>
                <w:sz w:val="6"/>
                <w:szCs w:val="6"/>
                <w:lang w:eastAsia="ru-RU"/>
              </w:rPr>
            </w:pPr>
          </w:p>
        </w:tc>
      </w:tr>
      <w:tr w:rsidR="00073688" w:rsidRPr="004B1FBC" w:rsidTr="00073688">
        <w:trPr>
          <w:trHeight w:val="72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xml:space="preserve">№ </w:t>
            </w:r>
            <w:proofErr w:type="gramStart"/>
            <w:r w:rsidRPr="004B1FBC">
              <w:rPr>
                <w:rFonts w:ascii="Arial" w:hAnsi="Arial" w:cs="Arial"/>
                <w:color w:val="000000"/>
                <w:sz w:val="16"/>
                <w:szCs w:val="16"/>
                <w:lang w:eastAsia="ru-RU"/>
              </w:rPr>
              <w:t>п</w:t>
            </w:r>
            <w:proofErr w:type="gramEnd"/>
            <w:r w:rsidRPr="004B1FBC">
              <w:rPr>
                <w:rFonts w:ascii="Arial" w:hAnsi="Arial" w:cs="Arial"/>
                <w:color w:val="000000"/>
                <w:sz w:val="16"/>
                <w:szCs w:val="16"/>
                <w:lang w:eastAsia="ru-RU"/>
              </w:rPr>
              <w:t>/п</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Обоснование</w:t>
            </w:r>
          </w:p>
        </w:tc>
        <w:tc>
          <w:tcPr>
            <w:tcW w:w="44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Наименование работ и затрат</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Единица измерения</w:t>
            </w:r>
          </w:p>
        </w:tc>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Количество</w:t>
            </w:r>
          </w:p>
        </w:tc>
        <w:tc>
          <w:tcPr>
            <w:tcW w:w="30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Индексы</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Сметная стоимость в текущем уровне цен, руб.</w:t>
            </w:r>
          </w:p>
        </w:tc>
      </w:tr>
      <w:tr w:rsidR="00073688" w:rsidRPr="004B1FBC" w:rsidTr="006053BC">
        <w:trPr>
          <w:trHeight w:val="212"/>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4436" w:type="dxa"/>
            <w:gridSpan w:val="3"/>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3023" w:type="dxa"/>
            <w:gridSpan w:val="3"/>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90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4436" w:type="dxa"/>
            <w:gridSpan w:val="3"/>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838"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на единицу</w:t>
            </w:r>
          </w:p>
        </w:tc>
        <w:tc>
          <w:tcPr>
            <w:tcW w:w="894"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коэффициенты</w:t>
            </w:r>
          </w:p>
        </w:tc>
        <w:tc>
          <w:tcPr>
            <w:tcW w:w="971"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всего с учетом коэффициентов</w:t>
            </w:r>
          </w:p>
        </w:tc>
        <w:tc>
          <w:tcPr>
            <w:tcW w:w="1087"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на единицу</w:t>
            </w:r>
          </w:p>
        </w:tc>
        <w:tc>
          <w:tcPr>
            <w:tcW w:w="882"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коэффициенты</w:t>
            </w:r>
          </w:p>
        </w:tc>
        <w:tc>
          <w:tcPr>
            <w:tcW w:w="1054" w:type="dxa"/>
            <w:tcBorders>
              <w:top w:val="nil"/>
              <w:left w:val="nil"/>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2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1244"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2</w:t>
            </w:r>
          </w:p>
        </w:tc>
        <w:tc>
          <w:tcPr>
            <w:tcW w:w="44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3</w:t>
            </w:r>
          </w:p>
        </w:tc>
        <w:tc>
          <w:tcPr>
            <w:tcW w:w="1093"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4</w:t>
            </w:r>
          </w:p>
        </w:tc>
        <w:tc>
          <w:tcPr>
            <w:tcW w:w="838"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w:t>
            </w:r>
          </w:p>
        </w:tc>
        <w:tc>
          <w:tcPr>
            <w:tcW w:w="894"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6</w:t>
            </w:r>
          </w:p>
        </w:tc>
        <w:tc>
          <w:tcPr>
            <w:tcW w:w="971"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7</w:t>
            </w:r>
          </w:p>
        </w:tc>
        <w:tc>
          <w:tcPr>
            <w:tcW w:w="1087"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8</w:t>
            </w:r>
          </w:p>
        </w:tc>
        <w:tc>
          <w:tcPr>
            <w:tcW w:w="882"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w:t>
            </w:r>
          </w:p>
        </w:tc>
        <w:tc>
          <w:tcPr>
            <w:tcW w:w="1054"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w:t>
            </w:r>
          </w:p>
        </w:tc>
        <w:tc>
          <w:tcPr>
            <w:tcW w:w="867"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11</w:t>
            </w:r>
          </w:p>
        </w:tc>
        <w:tc>
          <w:tcPr>
            <w:tcW w:w="984" w:type="dxa"/>
            <w:tcBorders>
              <w:top w:val="nil"/>
              <w:left w:val="nil"/>
              <w:bottom w:val="single" w:sz="4" w:space="0" w:color="auto"/>
              <w:right w:val="single" w:sz="4" w:space="0" w:color="auto"/>
            </w:tcBorders>
            <w:shd w:val="clear" w:color="auto" w:fill="auto"/>
            <w:noWrap/>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12</w:t>
            </w:r>
          </w:p>
        </w:tc>
      </w:tr>
      <w:tr w:rsidR="00073688" w:rsidRPr="004B1FBC" w:rsidTr="00073688">
        <w:trPr>
          <w:trHeight w:val="240"/>
        </w:trPr>
        <w:tc>
          <w:tcPr>
            <w:tcW w:w="150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b/>
                <w:bCs/>
                <w:color w:val="000000"/>
                <w:sz w:val="18"/>
                <w:szCs w:val="18"/>
                <w:lang w:eastAsia="ru-RU"/>
              </w:rPr>
            </w:pPr>
            <w:r w:rsidRPr="004B1FBC">
              <w:rPr>
                <w:rFonts w:ascii="Arial" w:hAnsi="Arial" w:cs="Arial"/>
                <w:b/>
                <w:bCs/>
                <w:color w:val="000000"/>
                <w:sz w:val="18"/>
                <w:szCs w:val="18"/>
                <w:lang w:eastAsia="ru-RU"/>
              </w:rPr>
              <w:t>Раздел 1. Монтаж скамеек и урн на бетонных основаниях в сквере за домом №14</w:t>
            </w:r>
            <w:r>
              <w:rPr>
                <w:rFonts w:ascii="Arial" w:hAnsi="Arial" w:cs="Arial"/>
                <w:b/>
                <w:bCs/>
                <w:color w:val="000000"/>
                <w:sz w:val="18"/>
                <w:szCs w:val="18"/>
                <w:lang w:eastAsia="ru-RU"/>
              </w:rPr>
              <w:t xml:space="preserve"> </w:t>
            </w:r>
            <w:r w:rsidRPr="004B1FBC">
              <w:rPr>
                <w:rFonts w:ascii="Arial" w:hAnsi="Arial" w:cs="Arial"/>
                <w:b/>
                <w:bCs/>
                <w:color w:val="000000"/>
                <w:sz w:val="18"/>
                <w:szCs w:val="18"/>
                <w:lang w:eastAsia="ru-RU"/>
              </w:rPr>
              <w:t>по ул. Толстого</w:t>
            </w:r>
          </w:p>
        </w:tc>
      </w:tr>
      <w:tr w:rsidR="00073688" w:rsidRPr="004B1FBC" w:rsidTr="00073688">
        <w:trPr>
          <w:trHeight w:val="675"/>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ФЕРм37-01-001-03</w:t>
            </w:r>
            <w:proofErr w:type="gramStart"/>
            <w:r w:rsidRPr="004B1FBC">
              <w:rPr>
                <w:rFonts w:ascii="Arial" w:hAnsi="Arial" w:cs="Arial"/>
                <w:b/>
                <w:bCs/>
                <w:color w:val="000000"/>
                <w:sz w:val="16"/>
                <w:szCs w:val="16"/>
                <w:lang w:eastAsia="ru-RU"/>
              </w:rPr>
              <w:br/>
              <w:t>П</w:t>
            </w:r>
            <w:proofErr w:type="gramEnd"/>
            <w:r w:rsidRPr="004B1FBC">
              <w:rPr>
                <w:rFonts w:ascii="Arial" w:hAnsi="Arial" w:cs="Arial"/>
                <w:b/>
                <w:bCs/>
                <w:color w:val="000000"/>
                <w:sz w:val="16"/>
                <w:szCs w:val="16"/>
                <w:lang w:eastAsia="ru-RU"/>
              </w:rPr>
              <w:t>рименительно</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6</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Объем=3+3</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169,83</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1 018,98</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ЭМ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56,26</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184,98</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3</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в </w:t>
            </w:r>
            <w:proofErr w:type="spellStart"/>
            <w:r w:rsidRPr="004B1FBC">
              <w:rPr>
                <w:rFonts w:ascii="Arial" w:hAnsi="Arial" w:cs="Arial"/>
                <w:color w:val="000000"/>
                <w:sz w:val="16"/>
                <w:szCs w:val="16"/>
                <w:lang w:eastAsia="ru-RU"/>
              </w:rPr>
              <w:t>т.ч</w:t>
            </w:r>
            <w:proofErr w:type="spellEnd"/>
            <w:r w:rsidRPr="004B1FBC">
              <w:rPr>
                <w:rFonts w:ascii="Arial" w:hAnsi="Arial" w:cs="Arial"/>
                <w:color w:val="000000"/>
                <w:sz w:val="16"/>
                <w:szCs w:val="16"/>
                <w:lang w:eastAsia="ru-RU"/>
              </w:rPr>
              <w:t xml:space="preserve">. </w:t>
            </w:r>
            <w:proofErr w:type="spellStart"/>
            <w:r w:rsidRPr="004B1FBC">
              <w:rPr>
                <w:rFonts w:ascii="Arial" w:hAnsi="Arial" w:cs="Arial"/>
                <w:color w:val="000000"/>
                <w:sz w:val="16"/>
                <w:szCs w:val="16"/>
                <w:lang w:eastAsia="ru-RU"/>
              </w:rPr>
              <w:t>ОТм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4,10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20,52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245,42</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0,00</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18,5</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111</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roofErr w:type="spellStart"/>
            <w:r w:rsidRPr="004B1FBC">
              <w:rPr>
                <w:rFonts w:ascii="Arial" w:hAnsi="Arial" w:cs="Arial"/>
                <w:color w:val="000000"/>
                <w:sz w:val="16"/>
                <w:szCs w:val="16"/>
                <w:lang w:eastAsia="ru-RU"/>
              </w:rPr>
              <w:t>ЗТм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0,31</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1,86</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Итого по расценке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200,66</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1 203,96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ФОТ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1 039,50</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812/</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21.12.2020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п.79</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НР Оборудование общего назначения</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93</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93</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966,74</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774/</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11.12.2020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п.79</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СП Оборудование общего назначения</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49</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49</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509,36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Всего по позиции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2 680,06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350D23">
        <w:trPr>
          <w:trHeight w:val="135"/>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2</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w:t>
            </w:r>
            <w:r w:rsidRPr="004B1FBC">
              <w:rPr>
                <w:rFonts w:ascii="Arial" w:hAnsi="Arial" w:cs="Arial"/>
                <w:b/>
                <w:bCs/>
                <w:color w:val="000000"/>
                <w:sz w:val="16"/>
                <w:szCs w:val="16"/>
                <w:lang w:eastAsia="ru-RU"/>
              </w:rPr>
              <w:lastRenderedPageBreak/>
              <w:t>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lastRenderedPageBreak/>
              <w:t xml:space="preserve">Диван садово-парковый на железобетонных ножках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3</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17 625,00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3 973,53</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lastRenderedPageBreak/>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3</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Урна деревянная на </w:t>
            </w:r>
            <w:proofErr w:type="gramStart"/>
            <w:r w:rsidRPr="004B1FBC">
              <w:rPr>
                <w:rFonts w:ascii="Arial" w:hAnsi="Arial" w:cs="Arial"/>
                <w:b/>
                <w:bCs/>
                <w:color w:val="000000"/>
                <w:sz w:val="16"/>
                <w:szCs w:val="16"/>
                <w:lang w:eastAsia="ru-RU"/>
              </w:rPr>
              <w:t>ж/б</w:t>
            </w:r>
            <w:proofErr w:type="gramEnd"/>
            <w:r w:rsidRPr="004B1FBC">
              <w:rPr>
                <w:rFonts w:ascii="Arial" w:hAnsi="Arial" w:cs="Arial"/>
                <w:b/>
                <w:bCs/>
                <w:color w:val="000000"/>
                <w:sz w:val="16"/>
                <w:szCs w:val="16"/>
                <w:lang w:eastAsia="ru-RU"/>
              </w:rPr>
              <w:t xml:space="preserve"> основании с металлической вставкой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3</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8 083,33</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1 822,39</w:t>
            </w:r>
          </w:p>
        </w:tc>
        <w:tc>
          <w:tcPr>
            <w:tcW w:w="867"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4</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Вставка для урны 1311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3</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1 350,00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304,36</w:t>
            </w:r>
          </w:p>
        </w:tc>
        <w:tc>
          <w:tcPr>
            <w:tcW w:w="867"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3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Итоги по разделу 1 Монтаж скамеек и урн на бетонных основаниях в сквере за домом №14по ул. Толстого</w:t>
            </w:r>
            <w:proofErr w:type="gramStart"/>
            <w:r w:rsidRPr="004B1FBC">
              <w:rPr>
                <w:rFonts w:ascii="Arial" w:hAnsi="Arial" w:cs="Arial"/>
                <w:b/>
                <w:bCs/>
                <w:color w:val="000000"/>
                <w:sz w:val="16"/>
                <w:szCs w:val="16"/>
                <w:lang w:eastAsia="ru-RU"/>
              </w:rPr>
              <w:t xml:space="preserve"> :</w:t>
            </w:r>
            <w:proofErr w:type="gramEnd"/>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прямые затраты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7 304,24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Оплата труда рабочих</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1 018,98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Эксплуатация машин</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184,98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 оплата труда машинистов (</w:t>
            </w:r>
            <w:proofErr w:type="spellStart"/>
            <w:r w:rsidRPr="004B1FBC">
              <w:rPr>
                <w:rFonts w:ascii="Arial" w:hAnsi="Arial" w:cs="Arial"/>
                <w:color w:val="000000"/>
                <w:sz w:val="16"/>
                <w:szCs w:val="16"/>
                <w:lang w:eastAsia="ru-RU"/>
              </w:rPr>
              <w:t>Отм</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20,52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Материалы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6 100,28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Строительные работы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6 100,28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материалы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6 100,28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lastRenderedPageBreak/>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Монтажные работы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2 680,06</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оплата труда</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1 018,98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эксплуатация машин и механизмов</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184,98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 оплата труда машинистов (</w:t>
            </w:r>
            <w:proofErr w:type="spellStart"/>
            <w:r w:rsidRPr="004B1FBC">
              <w:rPr>
                <w:rFonts w:ascii="Arial" w:hAnsi="Arial" w:cs="Arial"/>
                <w:color w:val="000000"/>
                <w:sz w:val="16"/>
                <w:szCs w:val="16"/>
                <w:lang w:eastAsia="ru-RU"/>
              </w:rPr>
              <w:t>ОТм</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20,52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накладные расходы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966,74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сметная прибыль</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509,36</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ФОТ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1 039,50</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накладные расходы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966,74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сметная прибыль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509,36</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  Итого по разделу 1 Монтаж скамеек и урн на бетонных основаниях в сквере за домом №14по ул. Толстого</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8 780,34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материалы, изделия и конструкции отсутствующие в СНБ</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6 100,28</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150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b/>
                <w:bCs/>
                <w:color w:val="000000"/>
                <w:sz w:val="18"/>
                <w:szCs w:val="18"/>
                <w:lang w:eastAsia="ru-RU"/>
              </w:rPr>
            </w:pPr>
            <w:r w:rsidRPr="004B1FBC">
              <w:rPr>
                <w:rFonts w:ascii="Arial" w:hAnsi="Arial" w:cs="Arial"/>
                <w:b/>
                <w:bCs/>
                <w:color w:val="000000"/>
                <w:sz w:val="18"/>
                <w:szCs w:val="18"/>
                <w:lang w:eastAsia="ru-RU"/>
              </w:rPr>
              <w:t>Раздел 2. Установка дополнительных элементов детских площадок у домов №16 и №18/1 по ул. Толстого</w:t>
            </w:r>
          </w:p>
        </w:tc>
      </w:tr>
      <w:tr w:rsidR="00073688" w:rsidRPr="004B1FBC" w:rsidTr="00073688">
        <w:trPr>
          <w:trHeight w:val="675"/>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5</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ФЕР01-02-058-02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0,0054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Объем=(0,3*0,3*0,5*12) / 100</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2 184,00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280</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1,512</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Итого по расценке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2 184,00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ФОТ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812/</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21.12.2020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п.1.2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НР Земляные работы, выполняемые ручным способом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90</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90</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10,61</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774/</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11.12.2020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п.1.2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СП Земляные работы, выполняемые ручным способом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40</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40</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4,72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Всего по позиции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27,12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90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6</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ФЕР46-05-008-03</w:t>
            </w:r>
            <w:proofErr w:type="gramStart"/>
            <w:r w:rsidRPr="004B1FBC">
              <w:rPr>
                <w:rFonts w:ascii="Arial" w:hAnsi="Arial" w:cs="Arial"/>
                <w:b/>
                <w:bCs/>
                <w:color w:val="000000"/>
                <w:sz w:val="16"/>
                <w:szCs w:val="16"/>
                <w:lang w:eastAsia="ru-RU"/>
              </w:rPr>
              <w:br/>
              <w:t>П</w:t>
            </w:r>
            <w:proofErr w:type="gramEnd"/>
            <w:r w:rsidRPr="004B1FBC">
              <w:rPr>
                <w:rFonts w:ascii="Arial" w:hAnsi="Arial" w:cs="Arial"/>
                <w:b/>
                <w:bCs/>
                <w:color w:val="000000"/>
                <w:sz w:val="16"/>
                <w:szCs w:val="16"/>
                <w:lang w:eastAsia="ru-RU"/>
              </w:rPr>
              <w:t>рименительно</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Монтаж мелких металлоконструкций массой до 10 кг (Установка элементов детской площадки из металлоконструкций)</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т металлоконструкций</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0,16</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Объем=(112+48)/1000</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777,45</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124,39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ЭМ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119,74</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19,16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3</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в </w:t>
            </w:r>
            <w:proofErr w:type="spellStart"/>
            <w:r w:rsidRPr="004B1FBC">
              <w:rPr>
                <w:rFonts w:ascii="Arial" w:hAnsi="Arial" w:cs="Arial"/>
                <w:color w:val="000000"/>
                <w:sz w:val="16"/>
                <w:szCs w:val="16"/>
                <w:lang w:eastAsia="ru-RU"/>
              </w:rPr>
              <w:t>т.ч</w:t>
            </w:r>
            <w:proofErr w:type="spellEnd"/>
            <w:r w:rsidRPr="004B1FBC">
              <w:rPr>
                <w:rFonts w:ascii="Arial" w:hAnsi="Arial" w:cs="Arial"/>
                <w:color w:val="000000"/>
                <w:sz w:val="16"/>
                <w:szCs w:val="16"/>
                <w:lang w:eastAsia="ru-RU"/>
              </w:rPr>
              <w:t xml:space="preserve">. </w:t>
            </w:r>
            <w:proofErr w:type="spellStart"/>
            <w:r w:rsidRPr="004B1FBC">
              <w:rPr>
                <w:rFonts w:ascii="Arial" w:hAnsi="Arial" w:cs="Arial"/>
                <w:color w:val="000000"/>
                <w:sz w:val="16"/>
                <w:szCs w:val="16"/>
                <w:lang w:eastAsia="ru-RU"/>
              </w:rPr>
              <w:t>ОТм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7,54</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1,21</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84,00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13,44</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i/>
                <w:iCs/>
                <w:color w:val="000000"/>
                <w:sz w:val="16"/>
                <w:szCs w:val="16"/>
                <w:lang w:eastAsia="ru-RU"/>
              </w:rPr>
            </w:pPr>
            <w:r w:rsidRPr="004B1FBC">
              <w:rPr>
                <w:rFonts w:ascii="Arial" w:hAnsi="Arial" w:cs="Arial"/>
                <w:i/>
                <w:iCs/>
                <w:color w:val="000000"/>
                <w:sz w:val="16"/>
                <w:szCs w:val="16"/>
                <w:lang w:eastAsia="ru-RU"/>
              </w:rPr>
              <w:t>07.2.07.13</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i/>
                <w:iCs/>
                <w:color w:val="000000"/>
                <w:sz w:val="16"/>
                <w:szCs w:val="16"/>
                <w:lang w:eastAsia="ru-RU"/>
              </w:rPr>
            </w:pPr>
            <w:r w:rsidRPr="004B1FBC">
              <w:rPr>
                <w:rFonts w:ascii="Arial" w:hAnsi="Arial" w:cs="Arial"/>
                <w:i/>
                <w:iCs/>
                <w:color w:val="000000"/>
                <w:sz w:val="16"/>
                <w:szCs w:val="16"/>
                <w:lang w:eastAsia="ru-RU"/>
              </w:rPr>
              <w:t>Конструкции металлические мелкие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1</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0,16</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84,69</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13,5504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lastRenderedPageBreak/>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roofErr w:type="spellStart"/>
            <w:r w:rsidRPr="004B1FBC">
              <w:rPr>
                <w:rFonts w:ascii="Arial" w:hAnsi="Arial" w:cs="Arial"/>
                <w:color w:val="000000"/>
                <w:sz w:val="16"/>
                <w:szCs w:val="16"/>
                <w:lang w:eastAsia="ru-RU"/>
              </w:rPr>
              <w:t>ЗТм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0,65</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0,104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Итого по расценке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981,19</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156,99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ФОТ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125,60</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812/</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21.12.2020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п.40.1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104</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130,62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774/</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11.12.2020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п.40.1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59</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59</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74,10</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Всего по позиции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361,71</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675"/>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7</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Качалка на пружине, цвет </w:t>
            </w:r>
            <w:proofErr w:type="gramStart"/>
            <w:r w:rsidRPr="004B1FBC">
              <w:rPr>
                <w:rFonts w:ascii="Arial" w:hAnsi="Arial" w:cs="Arial"/>
                <w:b/>
                <w:bCs/>
                <w:color w:val="000000"/>
                <w:sz w:val="16"/>
                <w:szCs w:val="16"/>
                <w:lang w:eastAsia="ru-RU"/>
              </w:rPr>
              <w:t>синий</w:t>
            </w:r>
            <w:proofErr w:type="gramEnd"/>
            <w:r w:rsidRPr="004B1FBC">
              <w:rPr>
                <w:rFonts w:ascii="Arial" w:hAnsi="Arial" w:cs="Arial"/>
                <w:b/>
                <w:bCs/>
                <w:color w:val="000000"/>
                <w:sz w:val="16"/>
                <w:szCs w:val="16"/>
                <w:lang w:eastAsia="ru-RU"/>
              </w:rPr>
              <w:t xml:space="preserve"> + красный + желтый</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49 366,67</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3 709,94</w:t>
            </w:r>
          </w:p>
        </w:tc>
        <w:tc>
          <w:tcPr>
            <w:tcW w:w="867"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8</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Качалка-балансир средняя цвет </w:t>
            </w:r>
            <w:proofErr w:type="gramStart"/>
            <w:r w:rsidRPr="004B1FBC">
              <w:rPr>
                <w:rFonts w:ascii="Arial" w:hAnsi="Arial" w:cs="Arial"/>
                <w:b/>
                <w:bCs/>
                <w:color w:val="000000"/>
                <w:sz w:val="16"/>
                <w:szCs w:val="16"/>
                <w:lang w:eastAsia="ru-RU"/>
              </w:rPr>
              <w:t>красный</w:t>
            </w:r>
            <w:proofErr w:type="gramEnd"/>
            <w:r w:rsidRPr="004B1FBC">
              <w:rPr>
                <w:rFonts w:ascii="Arial" w:hAnsi="Arial" w:cs="Arial"/>
                <w:b/>
                <w:bCs/>
                <w:color w:val="000000"/>
                <w:sz w:val="16"/>
                <w:szCs w:val="16"/>
                <w:lang w:eastAsia="ru-RU"/>
              </w:rPr>
              <w:t xml:space="preserve"> + желтый</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23 391,67</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1 757,87</w:t>
            </w:r>
          </w:p>
        </w:tc>
        <w:tc>
          <w:tcPr>
            <w:tcW w:w="867"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9</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ФЕР10-02-045-01</w:t>
            </w:r>
            <w:proofErr w:type="gramStart"/>
            <w:r w:rsidRPr="004B1FBC">
              <w:rPr>
                <w:rFonts w:ascii="Arial" w:hAnsi="Arial" w:cs="Arial"/>
                <w:b/>
                <w:bCs/>
                <w:color w:val="000000"/>
                <w:sz w:val="16"/>
                <w:szCs w:val="16"/>
                <w:lang w:eastAsia="ru-RU"/>
              </w:rPr>
              <w:br/>
              <w:t>П</w:t>
            </w:r>
            <w:proofErr w:type="gramEnd"/>
            <w:r w:rsidRPr="004B1FBC">
              <w:rPr>
                <w:rFonts w:ascii="Arial" w:hAnsi="Arial" w:cs="Arial"/>
                <w:b/>
                <w:bCs/>
                <w:color w:val="000000"/>
                <w:sz w:val="16"/>
                <w:szCs w:val="16"/>
                <w:lang w:eastAsia="ru-RU"/>
              </w:rPr>
              <w:t>рименительно</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Сборка: веранд (Сборка игрового комплекса)</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100 м</w:t>
            </w:r>
            <w:proofErr w:type="gramStart"/>
            <w:r w:rsidRPr="004B1FBC">
              <w:rPr>
                <w:rFonts w:ascii="Arial" w:hAnsi="Arial"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0,0454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Объем=4,54 / 100</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1 977,26</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89,77</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ЭМ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955,44</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43,38</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3</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в </w:t>
            </w:r>
            <w:proofErr w:type="spellStart"/>
            <w:r w:rsidRPr="004B1FBC">
              <w:rPr>
                <w:rFonts w:ascii="Arial" w:hAnsi="Arial" w:cs="Arial"/>
                <w:color w:val="000000"/>
                <w:sz w:val="16"/>
                <w:szCs w:val="16"/>
                <w:lang w:eastAsia="ru-RU"/>
              </w:rPr>
              <w:t>т.ч</w:t>
            </w:r>
            <w:proofErr w:type="spellEnd"/>
            <w:r w:rsidRPr="004B1FBC">
              <w:rPr>
                <w:rFonts w:ascii="Arial" w:hAnsi="Arial" w:cs="Arial"/>
                <w:color w:val="000000"/>
                <w:sz w:val="16"/>
                <w:szCs w:val="16"/>
                <w:lang w:eastAsia="ru-RU"/>
              </w:rPr>
              <w:t xml:space="preserve">. </w:t>
            </w:r>
            <w:proofErr w:type="spellStart"/>
            <w:r w:rsidRPr="004B1FBC">
              <w:rPr>
                <w:rFonts w:ascii="Arial" w:hAnsi="Arial" w:cs="Arial"/>
                <w:color w:val="000000"/>
                <w:sz w:val="16"/>
                <w:szCs w:val="16"/>
                <w:lang w:eastAsia="ru-RU"/>
              </w:rPr>
              <w:t>ОТм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137,95</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6,26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1 440,55</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65,40</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lastRenderedPageBreak/>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218</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9,8972</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roofErr w:type="spellStart"/>
            <w:r w:rsidRPr="004B1FBC">
              <w:rPr>
                <w:rFonts w:ascii="Arial" w:hAnsi="Arial" w:cs="Arial"/>
                <w:color w:val="000000"/>
                <w:sz w:val="16"/>
                <w:szCs w:val="16"/>
                <w:lang w:eastAsia="ru-RU"/>
              </w:rPr>
              <w:t>ЗТм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11,16</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0,506664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Итого по расценке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4 373,25</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198,55</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ФОТ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96,03</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812/</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21.12.2020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п.10</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НР Деревянные конструкции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109</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109</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104,67</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774/</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11.12.2020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п.10</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СП Деревянные конструкции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55</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55</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52,82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Всего по позиции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356,04</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ТЦ_102_86_7203414017_13.04.2022_02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Домик-беседка, синий, красный, желтый</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proofErr w:type="spellStart"/>
            <w:proofErr w:type="gramStart"/>
            <w:r w:rsidRPr="004B1FBC">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95 941,67</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1,0506</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7 210,01</w:t>
            </w:r>
          </w:p>
        </w:tc>
        <w:tc>
          <w:tcPr>
            <w:tcW w:w="867"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073688" w:rsidRPr="004B1FBC" w:rsidRDefault="00073688" w:rsidP="00D51D54">
            <w:pPr>
              <w:spacing w:after="0"/>
              <w:jc w:val="right"/>
              <w:rPr>
                <w:rFonts w:ascii="Arial" w:hAnsi="Arial" w:cs="Arial"/>
                <w:b/>
                <w:bCs/>
                <w:color w:val="000000"/>
                <w:sz w:val="16"/>
                <w:szCs w:val="16"/>
                <w:lang w:eastAsia="ru-RU"/>
              </w:rPr>
            </w:pP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tcPr>
          <w:p w:rsidR="00073688" w:rsidRPr="004B1FBC" w:rsidRDefault="00073688" w:rsidP="00D51D54">
            <w:pPr>
              <w:spacing w:after="0"/>
              <w:rPr>
                <w:rFonts w:ascii="Arial" w:hAnsi="Arial" w:cs="Arial"/>
                <w:color w:val="000000"/>
                <w:sz w:val="16"/>
                <w:szCs w:val="16"/>
                <w:lang w:eastAsia="ru-RU"/>
              </w:rPr>
            </w:pP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п.92а</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Заготовительно-складские расходы - 2% ПЗ=2% (ОЗП=2%; ЭМ=2%; МАТ=2%)</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от 04.08.2020 № 421/</w:t>
            </w:r>
            <w:proofErr w:type="spellStart"/>
            <w:proofErr w:type="gramStart"/>
            <w:r w:rsidRPr="004B1FBC">
              <w:rPr>
                <w:rFonts w:ascii="Arial" w:hAnsi="Arial" w:cs="Arial"/>
                <w:color w:val="000000"/>
                <w:sz w:val="16"/>
                <w:szCs w:val="16"/>
                <w:lang w:eastAsia="ru-RU"/>
              </w:rPr>
              <w:t>пр</w:t>
            </w:r>
            <w:proofErr w:type="spellEnd"/>
            <w:proofErr w:type="gramEnd"/>
            <w:r w:rsidRPr="004B1FBC">
              <w:rPr>
                <w:rFonts w:ascii="Arial" w:hAnsi="Arial" w:cs="Arial"/>
                <w:color w:val="000000"/>
                <w:sz w:val="16"/>
                <w:szCs w:val="16"/>
                <w:lang w:eastAsia="ru-RU"/>
              </w:rPr>
              <w:t xml:space="preserve"> п.91</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Транспортные затраты - до 3% ПЗ=1,03 (ОЗП=1,03; ЭМ=1,03; МАТ=1,03)</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11</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ФЕР06-01-001-01</w:t>
            </w:r>
            <w:proofErr w:type="gramStart"/>
            <w:r w:rsidRPr="004B1FBC">
              <w:rPr>
                <w:rFonts w:ascii="Arial" w:hAnsi="Arial" w:cs="Arial"/>
                <w:b/>
                <w:bCs/>
                <w:color w:val="000000"/>
                <w:sz w:val="16"/>
                <w:szCs w:val="16"/>
                <w:lang w:eastAsia="ru-RU"/>
              </w:rPr>
              <w:br/>
              <w:t>П</w:t>
            </w:r>
            <w:proofErr w:type="gramEnd"/>
            <w:r w:rsidRPr="004B1FBC">
              <w:rPr>
                <w:rFonts w:ascii="Arial" w:hAnsi="Arial" w:cs="Arial"/>
                <w:b/>
                <w:bCs/>
                <w:color w:val="000000"/>
                <w:sz w:val="16"/>
                <w:szCs w:val="16"/>
                <w:lang w:eastAsia="ru-RU"/>
              </w:rPr>
              <w:t>рименительно</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Устройство бетонной подготовки (Бетонирование стоек)</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0,0054</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3106" w:type="dxa"/>
            <w:gridSpan w:val="12"/>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Объем=(0,3*0,3*0,5*12) / 100</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1 053,00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5,69</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ЭМ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1 566,06</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8,46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3</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в </w:t>
            </w:r>
            <w:proofErr w:type="spellStart"/>
            <w:r w:rsidRPr="004B1FBC">
              <w:rPr>
                <w:rFonts w:ascii="Arial" w:hAnsi="Arial" w:cs="Arial"/>
                <w:color w:val="000000"/>
                <w:sz w:val="16"/>
                <w:szCs w:val="16"/>
                <w:lang w:eastAsia="ru-RU"/>
              </w:rPr>
              <w:t>т.ч</w:t>
            </w:r>
            <w:proofErr w:type="spellEnd"/>
            <w:r w:rsidRPr="004B1FBC">
              <w:rPr>
                <w:rFonts w:ascii="Arial" w:hAnsi="Arial" w:cs="Arial"/>
                <w:color w:val="000000"/>
                <w:sz w:val="16"/>
                <w:szCs w:val="16"/>
                <w:lang w:eastAsia="ru-RU"/>
              </w:rPr>
              <w:t xml:space="preserve">. </w:t>
            </w:r>
            <w:proofErr w:type="spellStart"/>
            <w:r w:rsidRPr="004B1FBC">
              <w:rPr>
                <w:rFonts w:ascii="Arial" w:hAnsi="Arial" w:cs="Arial"/>
                <w:color w:val="000000"/>
                <w:sz w:val="16"/>
                <w:szCs w:val="16"/>
                <w:lang w:eastAsia="ru-RU"/>
              </w:rPr>
              <w:t>ОТм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244,39</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909,27</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4,91</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i/>
                <w:iCs/>
                <w:color w:val="000000"/>
                <w:sz w:val="16"/>
                <w:szCs w:val="16"/>
                <w:lang w:eastAsia="ru-RU"/>
              </w:rPr>
            </w:pPr>
            <w:r w:rsidRPr="004B1FBC">
              <w:rPr>
                <w:rFonts w:ascii="Arial" w:hAnsi="Arial" w:cs="Arial"/>
                <w:i/>
                <w:iCs/>
                <w:color w:val="000000"/>
                <w:sz w:val="16"/>
                <w:szCs w:val="16"/>
                <w:lang w:eastAsia="ru-RU"/>
              </w:rPr>
              <w:t>04.1.02.05</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i/>
                <w:iCs/>
                <w:color w:val="000000"/>
                <w:sz w:val="16"/>
                <w:szCs w:val="16"/>
                <w:lang w:eastAsia="ru-RU"/>
              </w:rPr>
            </w:pPr>
            <w:r w:rsidRPr="004B1FBC">
              <w:rPr>
                <w:rFonts w:ascii="Arial" w:hAnsi="Arial" w:cs="Arial"/>
                <w:i/>
                <w:iCs/>
                <w:color w:val="000000"/>
                <w:sz w:val="16"/>
                <w:szCs w:val="16"/>
                <w:lang w:eastAsia="ru-RU"/>
              </w:rPr>
              <w:t>Смеси бетонные тяжелого бетона</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102</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i/>
                <w:iCs/>
                <w:color w:val="000000"/>
                <w:sz w:val="16"/>
                <w:szCs w:val="16"/>
                <w:lang w:eastAsia="ru-RU"/>
              </w:rPr>
            </w:pPr>
            <w:r w:rsidRPr="004B1FBC">
              <w:rPr>
                <w:rFonts w:ascii="Arial" w:hAnsi="Arial" w:cs="Arial"/>
                <w:i/>
                <w:iCs/>
                <w:color w:val="000000"/>
                <w:sz w:val="16"/>
                <w:szCs w:val="16"/>
                <w:lang w:eastAsia="ru-RU"/>
              </w:rPr>
              <w:t>0,5508</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ЗТ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135</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0,729</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proofErr w:type="spellStart"/>
            <w:r w:rsidRPr="004B1FBC">
              <w:rPr>
                <w:rFonts w:ascii="Arial" w:hAnsi="Arial" w:cs="Arial"/>
                <w:color w:val="000000"/>
                <w:sz w:val="16"/>
                <w:szCs w:val="16"/>
                <w:lang w:eastAsia="ru-RU"/>
              </w:rPr>
              <w:t>ЗТм</w:t>
            </w:r>
            <w:proofErr w:type="spellEnd"/>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чел</w:t>
            </w:r>
            <w:proofErr w:type="gramStart"/>
            <w:r w:rsidRPr="004B1FBC">
              <w:rPr>
                <w:rFonts w:ascii="Arial" w:hAnsi="Arial" w:cs="Arial"/>
                <w:color w:val="000000"/>
                <w:sz w:val="16"/>
                <w:szCs w:val="16"/>
                <w:lang w:eastAsia="ru-RU"/>
              </w:rPr>
              <w:t>.-</w:t>
            </w:r>
            <w:proofErr w:type="gramEnd"/>
            <w:r w:rsidRPr="004B1FBC">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18,12</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0,097848</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Итого по расценке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3 528,33</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19,06</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ФОТ</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7,01</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6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812/</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21.12.2020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п.6</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НР Бетонные и железобетонные монолитные конструкции и работы в строительстве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103</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103</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7,22</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6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lastRenderedPageBreak/>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Приказ № 774/</w:t>
            </w:r>
            <w:proofErr w:type="spellStart"/>
            <w:r w:rsidRPr="004B1FBC">
              <w:rPr>
                <w:rFonts w:ascii="Arial" w:hAnsi="Arial" w:cs="Arial"/>
                <w:color w:val="000000"/>
                <w:sz w:val="16"/>
                <w:szCs w:val="16"/>
                <w:lang w:eastAsia="ru-RU"/>
              </w:rPr>
              <w:t>пр</w:t>
            </w:r>
            <w:proofErr w:type="spellEnd"/>
            <w:r w:rsidRPr="004B1FBC">
              <w:rPr>
                <w:rFonts w:ascii="Arial" w:hAnsi="Arial" w:cs="Arial"/>
                <w:color w:val="000000"/>
                <w:sz w:val="16"/>
                <w:szCs w:val="16"/>
                <w:lang w:eastAsia="ru-RU"/>
              </w:rPr>
              <w:t xml:space="preserve"> от 11.12.2020</w:t>
            </w:r>
            <w:proofErr w:type="gramStart"/>
            <w:r w:rsidRPr="004B1FBC">
              <w:rPr>
                <w:rFonts w:ascii="Arial" w:hAnsi="Arial" w:cs="Arial"/>
                <w:color w:val="000000"/>
                <w:sz w:val="16"/>
                <w:szCs w:val="16"/>
                <w:lang w:eastAsia="ru-RU"/>
              </w:rPr>
              <w:t xml:space="preserve"> П</w:t>
            </w:r>
            <w:proofErr w:type="gramEnd"/>
            <w:r w:rsidRPr="004B1FBC">
              <w:rPr>
                <w:rFonts w:ascii="Arial" w:hAnsi="Arial" w:cs="Arial"/>
                <w:color w:val="000000"/>
                <w:sz w:val="16"/>
                <w:szCs w:val="16"/>
                <w:lang w:eastAsia="ru-RU"/>
              </w:rPr>
              <w:t>рил. п.6</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СП Бетонные и железобетонные монолитные конструкции и работы в строительстве</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58</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58</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4,07</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Всего по позиции</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30,35</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45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12</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ФССЦ-04.1.02.05-0005</w:t>
            </w:r>
          </w:p>
        </w:tc>
        <w:tc>
          <w:tcPr>
            <w:tcW w:w="4436" w:type="dxa"/>
            <w:gridSpan w:val="3"/>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Смеси бетонные тяжелого бетона (БСТ), класс В12,5 (М150)</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0,5508</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600,00</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330,48</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(Материалы для строительных работ)</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30"/>
        </w:trPr>
        <w:tc>
          <w:tcPr>
            <w:tcW w:w="724" w:type="dxa"/>
            <w:tcBorders>
              <w:top w:val="nil"/>
              <w:left w:val="single" w:sz="4" w:space="0" w:color="auto"/>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2879"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72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93"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9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71"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8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82"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5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7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923962">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Итоги по разделу 2 Установка дополнительных элементов детских площадок у домов №16 и №18/1 по ул. Толстого:</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прямые затраты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13 394,69</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Оплата труда рабочих</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231,64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Эксплуатация машин</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71,00</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 оплата труда машинистов (</w:t>
            </w:r>
            <w:proofErr w:type="spellStart"/>
            <w:r w:rsidRPr="004B1FBC">
              <w:rPr>
                <w:rFonts w:ascii="Arial" w:hAnsi="Arial" w:cs="Arial"/>
                <w:color w:val="000000"/>
                <w:sz w:val="16"/>
                <w:szCs w:val="16"/>
                <w:lang w:eastAsia="ru-RU"/>
              </w:rPr>
              <w:t>Отм</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8,79</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Материалы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13 092,05</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Строительные работы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13 783,52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оплата труда</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231,64</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эксплуатация машин и механизмов</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71,00</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в том числе оплата труда машинистов (</w:t>
            </w:r>
            <w:proofErr w:type="spellStart"/>
            <w:r w:rsidRPr="004B1FBC">
              <w:rPr>
                <w:rFonts w:ascii="Arial" w:hAnsi="Arial" w:cs="Arial"/>
                <w:color w:val="000000"/>
                <w:sz w:val="16"/>
                <w:szCs w:val="16"/>
                <w:lang w:eastAsia="ru-RU"/>
              </w:rPr>
              <w:t>ОТм</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8,79</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материалы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13 092,05</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накладные расходы</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253,12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сметная прибыль</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135,71</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ФОТ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240,43</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накладные расходы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253,12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xml:space="preserve">     Итого сметная прибыль (</w:t>
            </w:r>
            <w:proofErr w:type="spellStart"/>
            <w:r w:rsidRPr="004B1FBC">
              <w:rPr>
                <w:rFonts w:ascii="Arial" w:hAnsi="Arial" w:cs="Arial"/>
                <w:color w:val="000000"/>
                <w:sz w:val="16"/>
                <w:szCs w:val="16"/>
                <w:lang w:eastAsia="ru-RU"/>
              </w:rPr>
              <w:t>справочно</w:t>
            </w:r>
            <w:proofErr w:type="spellEnd"/>
            <w:r w:rsidRPr="004B1FBC">
              <w:rPr>
                <w:rFonts w:ascii="Arial" w:hAnsi="Arial" w:cs="Arial"/>
                <w:color w:val="000000"/>
                <w:sz w:val="16"/>
                <w:szCs w:val="16"/>
                <w:lang w:eastAsia="ru-RU"/>
              </w:rPr>
              <w:t>)</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135,71</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color w:val="000000"/>
                <w:sz w:val="16"/>
                <w:szCs w:val="16"/>
                <w:lang w:eastAsia="ru-RU"/>
              </w:rPr>
            </w:pPr>
            <w:r w:rsidRPr="004B1FBC">
              <w:rPr>
                <w:rFonts w:ascii="Arial" w:hAnsi="Arial" w:cs="Arial"/>
                <w:color w:val="000000"/>
                <w:sz w:val="16"/>
                <w:szCs w:val="16"/>
                <w:lang w:eastAsia="ru-RU"/>
              </w:rPr>
              <w:t> </w:t>
            </w:r>
          </w:p>
        </w:tc>
      </w:tr>
      <w:tr w:rsidR="00073688" w:rsidRPr="004B1FBC" w:rsidTr="00073688">
        <w:trPr>
          <w:trHeight w:val="10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73688" w:rsidRPr="004B1FBC" w:rsidRDefault="00073688" w:rsidP="00D51D54">
            <w:pPr>
              <w:spacing w:after="0"/>
              <w:rPr>
                <w:rFonts w:ascii="Arial" w:hAnsi="Arial" w:cs="Arial"/>
                <w:color w:val="000000"/>
                <w:sz w:val="16"/>
                <w:szCs w:val="16"/>
                <w:lang w:eastAsia="ru-RU"/>
              </w:rPr>
            </w:pPr>
            <w:r w:rsidRPr="004B1FBC">
              <w:rPr>
                <w:rFonts w:ascii="Arial" w:hAnsi="Arial" w:cs="Arial"/>
                <w:color w:val="000000"/>
                <w:sz w:val="16"/>
                <w:szCs w:val="16"/>
                <w:lang w:eastAsia="ru-RU"/>
              </w:rPr>
              <w:t> </w:t>
            </w:r>
          </w:p>
        </w:tc>
        <w:tc>
          <w:tcPr>
            <w:tcW w:w="1244" w:type="dxa"/>
            <w:tcBorders>
              <w:top w:val="nil"/>
              <w:left w:val="nil"/>
              <w:bottom w:val="single" w:sz="4" w:space="0" w:color="auto"/>
              <w:right w:val="single" w:sz="4" w:space="0" w:color="auto"/>
            </w:tcBorders>
            <w:shd w:val="clear" w:color="auto" w:fill="auto"/>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10201" w:type="dxa"/>
            <w:gridSpan w:val="9"/>
            <w:tcBorders>
              <w:top w:val="single" w:sz="4" w:space="0" w:color="auto"/>
              <w:left w:val="nil"/>
              <w:bottom w:val="single" w:sz="4" w:space="0" w:color="auto"/>
              <w:right w:val="single" w:sz="4" w:space="0" w:color="auto"/>
            </w:tcBorders>
            <w:shd w:val="clear" w:color="auto" w:fill="auto"/>
            <w:hideMark/>
          </w:tcPr>
          <w:p w:rsidR="00073688" w:rsidRPr="004B1FBC" w:rsidRDefault="00073688" w:rsidP="00D51D54">
            <w:pPr>
              <w:spacing w:after="0"/>
              <w:rPr>
                <w:rFonts w:ascii="Arial" w:hAnsi="Arial" w:cs="Arial"/>
                <w:b/>
                <w:bCs/>
                <w:color w:val="000000"/>
                <w:sz w:val="16"/>
                <w:szCs w:val="16"/>
                <w:lang w:eastAsia="ru-RU"/>
              </w:rPr>
            </w:pPr>
            <w:r w:rsidRPr="004B1FBC">
              <w:rPr>
                <w:rFonts w:ascii="Arial" w:hAnsi="Arial" w:cs="Arial"/>
                <w:b/>
                <w:bCs/>
                <w:color w:val="000000"/>
                <w:sz w:val="16"/>
                <w:szCs w:val="16"/>
                <w:lang w:eastAsia="ru-RU"/>
              </w:rPr>
              <w:t xml:space="preserve">  Итого по разделу 2 Установка дополнительных элементов детских площадок у домов №16 и №18/1 по ул. Толстого</w:t>
            </w:r>
          </w:p>
        </w:tc>
        <w:tc>
          <w:tcPr>
            <w:tcW w:w="105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13 783,52</w:t>
            </w:r>
          </w:p>
        </w:tc>
        <w:tc>
          <w:tcPr>
            <w:tcW w:w="867"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center"/>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073688" w:rsidRPr="004B1FBC" w:rsidRDefault="00073688" w:rsidP="00D51D54">
            <w:pPr>
              <w:spacing w:after="0"/>
              <w:jc w:val="right"/>
              <w:rPr>
                <w:rFonts w:ascii="Arial" w:hAnsi="Arial" w:cs="Arial"/>
                <w:b/>
                <w:bCs/>
                <w:color w:val="000000"/>
                <w:sz w:val="16"/>
                <w:szCs w:val="16"/>
                <w:lang w:eastAsia="ru-RU"/>
              </w:rPr>
            </w:pPr>
            <w:r w:rsidRPr="004B1FBC">
              <w:rPr>
                <w:rFonts w:ascii="Arial" w:hAnsi="Arial" w:cs="Arial"/>
                <w:b/>
                <w:bCs/>
                <w:color w:val="000000"/>
                <w:sz w:val="16"/>
                <w:szCs w:val="16"/>
                <w:lang w:eastAsia="ru-RU"/>
              </w:rPr>
              <w:t> </w:t>
            </w:r>
          </w:p>
        </w:tc>
      </w:tr>
    </w:tbl>
    <w:p w:rsidR="00585457" w:rsidRPr="00C4642A" w:rsidRDefault="00585457" w:rsidP="00C4642A">
      <w:pPr>
        <w:autoSpaceDE w:val="0"/>
        <w:autoSpaceDN w:val="0"/>
        <w:adjustRightInd w:val="0"/>
        <w:spacing w:after="0"/>
        <w:jc w:val="center"/>
        <w:rPr>
          <w:rFonts w:ascii="PT Astra Serif" w:hAnsi="PT Astra Serif"/>
          <w:b/>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59" w:rsidRDefault="00053259" w:rsidP="00B55BF9">
      <w:pPr>
        <w:spacing w:after="0" w:line="240" w:lineRule="auto"/>
      </w:pPr>
      <w:r>
        <w:separator/>
      </w:r>
    </w:p>
  </w:endnote>
  <w:endnote w:type="continuationSeparator" w:id="0">
    <w:p w:rsidR="00053259" w:rsidRDefault="0005325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59" w:rsidRDefault="00053259" w:rsidP="00B55BF9">
      <w:pPr>
        <w:spacing w:after="0" w:line="240" w:lineRule="auto"/>
      </w:pPr>
      <w:r>
        <w:separator/>
      </w:r>
    </w:p>
  </w:footnote>
  <w:footnote w:type="continuationSeparator" w:id="0">
    <w:p w:rsidR="00053259" w:rsidRDefault="0005325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DFE0209A"/>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F403A"/>
    <w:rsid w:val="00106938"/>
    <w:rsid w:val="00133A4F"/>
    <w:rsid w:val="0015242F"/>
    <w:rsid w:val="00164098"/>
    <w:rsid w:val="00166F54"/>
    <w:rsid w:val="00171589"/>
    <w:rsid w:val="001B3705"/>
    <w:rsid w:val="001C1195"/>
    <w:rsid w:val="001C4764"/>
    <w:rsid w:val="001D39CF"/>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836A6"/>
    <w:rsid w:val="00393E41"/>
    <w:rsid w:val="003B146A"/>
    <w:rsid w:val="003B6C52"/>
    <w:rsid w:val="003D2600"/>
    <w:rsid w:val="003F3556"/>
    <w:rsid w:val="004217EC"/>
    <w:rsid w:val="00436D40"/>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D00DD"/>
    <w:rsid w:val="005E55E1"/>
    <w:rsid w:val="006053BC"/>
    <w:rsid w:val="00623B44"/>
    <w:rsid w:val="006422FA"/>
    <w:rsid w:val="00653E57"/>
    <w:rsid w:val="00661798"/>
    <w:rsid w:val="006757AD"/>
    <w:rsid w:val="006813CB"/>
    <w:rsid w:val="006829EE"/>
    <w:rsid w:val="00686991"/>
    <w:rsid w:val="006C6266"/>
    <w:rsid w:val="006E7FFB"/>
    <w:rsid w:val="00704F61"/>
    <w:rsid w:val="00745EF5"/>
    <w:rsid w:val="007629A1"/>
    <w:rsid w:val="0077131D"/>
    <w:rsid w:val="007718FB"/>
    <w:rsid w:val="007774E5"/>
    <w:rsid w:val="0078186A"/>
    <w:rsid w:val="00790023"/>
    <w:rsid w:val="00793133"/>
    <w:rsid w:val="007C5E8C"/>
    <w:rsid w:val="007D482E"/>
    <w:rsid w:val="007F0CA5"/>
    <w:rsid w:val="008013D7"/>
    <w:rsid w:val="00803A9B"/>
    <w:rsid w:val="00805D1A"/>
    <w:rsid w:val="00812AE9"/>
    <w:rsid w:val="008474F9"/>
    <w:rsid w:val="0085615A"/>
    <w:rsid w:val="008614F2"/>
    <w:rsid w:val="00884ACC"/>
    <w:rsid w:val="00892179"/>
    <w:rsid w:val="008B2C94"/>
    <w:rsid w:val="008B4525"/>
    <w:rsid w:val="008C4C71"/>
    <w:rsid w:val="008E3E8D"/>
    <w:rsid w:val="00923962"/>
    <w:rsid w:val="009274CC"/>
    <w:rsid w:val="0092756D"/>
    <w:rsid w:val="00933A88"/>
    <w:rsid w:val="009748DD"/>
    <w:rsid w:val="009B1225"/>
    <w:rsid w:val="009C5132"/>
    <w:rsid w:val="009C5C14"/>
    <w:rsid w:val="009D0798"/>
    <w:rsid w:val="009D7E02"/>
    <w:rsid w:val="009E181C"/>
    <w:rsid w:val="00A168BD"/>
    <w:rsid w:val="00AA1427"/>
    <w:rsid w:val="00AC2AC7"/>
    <w:rsid w:val="00AC78C7"/>
    <w:rsid w:val="00AF4572"/>
    <w:rsid w:val="00AF52A5"/>
    <w:rsid w:val="00B11CA8"/>
    <w:rsid w:val="00B2197C"/>
    <w:rsid w:val="00B55BF9"/>
    <w:rsid w:val="00B61E9B"/>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64813"/>
    <w:rsid w:val="00C65A79"/>
    <w:rsid w:val="00C83878"/>
    <w:rsid w:val="00C83978"/>
    <w:rsid w:val="00C92609"/>
    <w:rsid w:val="00CB579D"/>
    <w:rsid w:val="00CC1E7A"/>
    <w:rsid w:val="00CC522D"/>
    <w:rsid w:val="00CF2FAC"/>
    <w:rsid w:val="00D51D54"/>
    <w:rsid w:val="00D56013"/>
    <w:rsid w:val="00DB1FCD"/>
    <w:rsid w:val="00DE39FF"/>
    <w:rsid w:val="00DF2560"/>
    <w:rsid w:val="00E01CB5"/>
    <w:rsid w:val="00E027F0"/>
    <w:rsid w:val="00E0671E"/>
    <w:rsid w:val="00E32493"/>
    <w:rsid w:val="00E348E3"/>
    <w:rsid w:val="00E73555"/>
    <w:rsid w:val="00E75D23"/>
    <w:rsid w:val="00E908B0"/>
    <w:rsid w:val="00E92405"/>
    <w:rsid w:val="00E93B7A"/>
    <w:rsid w:val="00EE7D14"/>
    <w:rsid w:val="00EF5AAC"/>
    <w:rsid w:val="00F13ABA"/>
    <w:rsid w:val="00F15E19"/>
    <w:rsid w:val="00F3029F"/>
    <w:rsid w:val="00F442A4"/>
    <w:rsid w:val="00F547CC"/>
    <w:rsid w:val="00F6738D"/>
    <w:rsid w:val="00F72ED7"/>
    <w:rsid w:val="00F73897"/>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image" Target="media/image2.jpeg"/><Relationship Id="rId50"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image" Target="media/image4.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image" Target="media/image3.png"/><Relationship Id="rId8" Type="http://schemas.openxmlformats.org/officeDocument/2006/relationships/hyperlink" Target="https://internet.garant.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24</Pages>
  <Words>13184</Words>
  <Characters>75152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140</cp:revision>
  <cp:lastPrinted>2022-04-05T06:24:00Z</cp:lastPrinted>
  <dcterms:created xsi:type="dcterms:W3CDTF">2020-01-29T05:37:00Z</dcterms:created>
  <dcterms:modified xsi:type="dcterms:W3CDTF">2022-05-22T12:40:00Z</dcterms:modified>
</cp:coreProperties>
</file>