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15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1592" w:rsidRDefault="00B1159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апреля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950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F0D06" w:rsidRDefault="004F0D06" w:rsidP="004F0D06">
      <w:pPr>
        <w:rPr>
          <w:sz w:val="24"/>
          <w:szCs w:val="24"/>
        </w:rPr>
      </w:pPr>
      <w:r w:rsidRPr="004F0D06">
        <w:rPr>
          <w:sz w:val="24"/>
          <w:szCs w:val="24"/>
        </w:rPr>
        <w:t xml:space="preserve">Об утверждении </w:t>
      </w:r>
    </w:p>
    <w:p w:rsidR="004F0D06" w:rsidRDefault="004F0D06" w:rsidP="004F0D06">
      <w:pPr>
        <w:rPr>
          <w:sz w:val="24"/>
          <w:szCs w:val="24"/>
        </w:rPr>
      </w:pPr>
      <w:r w:rsidRPr="004F0D06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F0D06">
        <w:rPr>
          <w:sz w:val="24"/>
          <w:szCs w:val="24"/>
        </w:rPr>
        <w:t xml:space="preserve">установления выплаты </w:t>
      </w:r>
    </w:p>
    <w:p w:rsidR="004F0D06" w:rsidRDefault="004F0D06" w:rsidP="004F0D06">
      <w:pPr>
        <w:rPr>
          <w:sz w:val="24"/>
          <w:szCs w:val="24"/>
        </w:rPr>
      </w:pPr>
      <w:r w:rsidRPr="004F0D06">
        <w:rPr>
          <w:sz w:val="24"/>
          <w:szCs w:val="24"/>
        </w:rPr>
        <w:t>за интенсивность и высокие</w:t>
      </w:r>
      <w:r>
        <w:rPr>
          <w:sz w:val="24"/>
          <w:szCs w:val="24"/>
        </w:rPr>
        <w:t xml:space="preserve"> </w:t>
      </w:r>
      <w:r w:rsidRPr="004F0D06">
        <w:rPr>
          <w:sz w:val="24"/>
          <w:szCs w:val="24"/>
        </w:rPr>
        <w:t xml:space="preserve">результаты </w:t>
      </w:r>
    </w:p>
    <w:p w:rsidR="004F0D06" w:rsidRPr="004F0D06" w:rsidRDefault="004F0D06" w:rsidP="004F0D06">
      <w:pPr>
        <w:rPr>
          <w:sz w:val="24"/>
          <w:szCs w:val="24"/>
        </w:rPr>
      </w:pPr>
      <w:r w:rsidRPr="004F0D06">
        <w:rPr>
          <w:sz w:val="24"/>
          <w:szCs w:val="24"/>
        </w:rPr>
        <w:t>работы руководителям</w:t>
      </w:r>
      <w:r>
        <w:rPr>
          <w:sz w:val="24"/>
          <w:szCs w:val="24"/>
        </w:rPr>
        <w:t xml:space="preserve"> </w:t>
      </w:r>
      <w:r w:rsidRPr="004F0D06">
        <w:rPr>
          <w:sz w:val="24"/>
          <w:szCs w:val="24"/>
        </w:rPr>
        <w:t xml:space="preserve">муниципальных учреждений  </w:t>
      </w:r>
    </w:p>
    <w:p w:rsidR="004F0D06" w:rsidRPr="004F0D06" w:rsidRDefault="004F0D06" w:rsidP="004F0D06">
      <w:pPr>
        <w:rPr>
          <w:sz w:val="24"/>
          <w:szCs w:val="24"/>
        </w:rPr>
      </w:pPr>
    </w:p>
    <w:p w:rsidR="004F0D06" w:rsidRPr="004F0D06" w:rsidRDefault="004F0D06" w:rsidP="004F0D06">
      <w:pPr>
        <w:rPr>
          <w:sz w:val="24"/>
          <w:szCs w:val="24"/>
        </w:rPr>
      </w:pPr>
    </w:p>
    <w:p w:rsidR="004F0D06" w:rsidRPr="004F0D06" w:rsidRDefault="004F0D06" w:rsidP="004F0D06">
      <w:pPr>
        <w:rPr>
          <w:sz w:val="24"/>
          <w:szCs w:val="24"/>
        </w:rPr>
      </w:pP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В соответствии с главой  21 Трудового кодекса Российской Федерации в целях повышения мотивации к труду, материального стимулирования и заинтересованности руководителей  муниципальных учреждений в конечных результатах труда: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F0D06">
        <w:rPr>
          <w:sz w:val="24"/>
          <w:szCs w:val="24"/>
        </w:rPr>
        <w:t>Утвердить Порядок установления выплаты за интенсивность и высокие результаты работы руководителям муниципальных учреждений города Югорска  согласно приложению.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4F0D06">
        <w:rPr>
          <w:sz w:val="24"/>
          <w:szCs w:val="24"/>
        </w:rPr>
        <w:t>Руководителям органов и структурных подразделений администрации города Югорска, курирующих подведомственные муниципальные учреждения, при установлении (согласовании) выплаты за интенсивность и высокие результаты работы руководителям муниципальных учреждений руководствоваться настоящим Порядком.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3. Признать утратившими силу постановления администрации города Югорска: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F0D06">
        <w:rPr>
          <w:sz w:val="24"/>
          <w:szCs w:val="24"/>
        </w:rPr>
        <w:t xml:space="preserve">от 30.11.2010 № 2217 «Об утверждении Порядка установления выплаты </w:t>
      </w:r>
      <w:r>
        <w:rPr>
          <w:sz w:val="24"/>
          <w:szCs w:val="24"/>
        </w:rPr>
        <w:t xml:space="preserve">                                 </w:t>
      </w:r>
      <w:r w:rsidRPr="004F0D06">
        <w:rPr>
          <w:sz w:val="24"/>
          <w:szCs w:val="24"/>
        </w:rPr>
        <w:t>за интенсивность и высокие результаты работы руководителям муниципальных учреждений»;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20.12.2011 № 2979 «О внесении изменений в постановление администрации города Югорска от 30.11.2010 № 2217»;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19.11.2015 №  3378 «О внесении изменений в постановление администрации города Югорска от 30.11.2010 № 2217»;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 xml:space="preserve">- от 17.11.2017 № 2826 «О внесении изменения в постановление администрации города Югорска от 30.11.2010 № 2217 «Об утверждении Порядка установления выплаты </w:t>
      </w:r>
      <w:r>
        <w:rPr>
          <w:sz w:val="24"/>
          <w:szCs w:val="24"/>
        </w:rPr>
        <w:t xml:space="preserve">                                </w:t>
      </w:r>
      <w:r w:rsidRPr="004F0D06">
        <w:rPr>
          <w:sz w:val="24"/>
          <w:szCs w:val="24"/>
        </w:rPr>
        <w:t>за интенсивность и высокие результаты работы руководителям муниципальных учреждений».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F0D06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</w:t>
      </w:r>
      <w:r w:rsidRPr="004F0D06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 xml:space="preserve">6. </w:t>
      </w:r>
      <w:proofErr w:type="gramStart"/>
      <w:r w:rsidRPr="004F0D06">
        <w:rPr>
          <w:sz w:val="24"/>
          <w:szCs w:val="24"/>
        </w:rPr>
        <w:t>Контроль за</w:t>
      </w:r>
      <w:proofErr w:type="gramEnd"/>
      <w:r w:rsidRPr="004F0D06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4F0D06" w:rsidRPr="004F0D06" w:rsidRDefault="004F0D06" w:rsidP="004F0D06">
      <w:pPr>
        <w:jc w:val="both"/>
        <w:rPr>
          <w:sz w:val="24"/>
          <w:szCs w:val="24"/>
        </w:rPr>
      </w:pPr>
    </w:p>
    <w:p w:rsidR="004F0D06" w:rsidRDefault="004F0D06" w:rsidP="004F0D06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F0D06" w:rsidRPr="004F0D06" w:rsidRDefault="004F0D06" w:rsidP="004F0D06"/>
    <w:p w:rsidR="004F0D06" w:rsidRPr="004F0D06" w:rsidRDefault="004F0D06" w:rsidP="004F0D06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F0D06">
        <w:rPr>
          <w:rFonts w:ascii="Times New Roman" w:hAnsi="Times New Roman" w:cs="Times New Roman"/>
          <w:sz w:val="24"/>
          <w:szCs w:val="24"/>
        </w:rPr>
        <w:t>Глава города Югорска</w:t>
      </w:r>
      <w:r w:rsidRPr="004F0D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D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0D06">
        <w:rPr>
          <w:rFonts w:ascii="Times New Roman" w:hAnsi="Times New Roman" w:cs="Times New Roman"/>
          <w:sz w:val="24"/>
          <w:szCs w:val="24"/>
        </w:rPr>
        <w:t xml:space="preserve">   Р.З. Салахов</w:t>
      </w:r>
    </w:p>
    <w:p w:rsidR="00256A87" w:rsidRPr="004F0D06" w:rsidRDefault="00256A87" w:rsidP="004F0D06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F0D06" w:rsidRDefault="004F0D06" w:rsidP="007F4A15">
      <w:pPr>
        <w:jc w:val="both"/>
        <w:rPr>
          <w:sz w:val="24"/>
          <w:szCs w:val="24"/>
        </w:rPr>
      </w:pPr>
    </w:p>
    <w:p w:rsidR="004F0D06" w:rsidRDefault="004F0D06" w:rsidP="007F4A15">
      <w:pPr>
        <w:jc w:val="both"/>
        <w:rPr>
          <w:sz w:val="24"/>
          <w:szCs w:val="24"/>
        </w:rPr>
      </w:pPr>
    </w:p>
    <w:p w:rsidR="004F0D06" w:rsidRDefault="004F0D06" w:rsidP="004F0D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F0D06" w:rsidRDefault="004F0D06" w:rsidP="004F0D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F0D06" w:rsidRDefault="004F0D06" w:rsidP="004F0D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F0D06" w:rsidRPr="00B11592" w:rsidRDefault="00B11592" w:rsidP="004F0D0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апреля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950</w:t>
      </w:r>
    </w:p>
    <w:p w:rsidR="004F0D06" w:rsidRDefault="004F0D06" w:rsidP="007F4A15">
      <w:pPr>
        <w:jc w:val="both"/>
        <w:rPr>
          <w:sz w:val="24"/>
          <w:szCs w:val="24"/>
        </w:rPr>
      </w:pPr>
    </w:p>
    <w:p w:rsidR="004F0D06" w:rsidRPr="004F0D06" w:rsidRDefault="004F0D06" w:rsidP="004F0D06">
      <w:pPr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Порядок</w:t>
      </w:r>
    </w:p>
    <w:p w:rsidR="004F0D06" w:rsidRPr="004F0D06" w:rsidRDefault="004F0D06" w:rsidP="004F0D06">
      <w:pPr>
        <w:jc w:val="center"/>
        <w:rPr>
          <w:sz w:val="24"/>
          <w:szCs w:val="24"/>
        </w:rPr>
      </w:pPr>
      <w:r w:rsidRPr="004F0D06">
        <w:rPr>
          <w:b/>
          <w:sz w:val="24"/>
          <w:szCs w:val="24"/>
        </w:rPr>
        <w:t>установления  выплаты за интенсивность и высокие результаты работы руков</w:t>
      </w:r>
      <w:r w:rsidRPr="004F0D06">
        <w:rPr>
          <w:b/>
          <w:color w:val="333333"/>
          <w:sz w:val="24"/>
          <w:szCs w:val="24"/>
        </w:rPr>
        <w:t>одителям</w:t>
      </w:r>
      <w:r w:rsidRPr="004F0D06">
        <w:rPr>
          <w:sz w:val="24"/>
          <w:szCs w:val="24"/>
        </w:rPr>
        <w:t xml:space="preserve"> </w:t>
      </w:r>
      <w:r w:rsidRPr="004F0D06">
        <w:rPr>
          <w:b/>
          <w:sz w:val="24"/>
          <w:szCs w:val="24"/>
        </w:rPr>
        <w:t>муниципальных учреждений города Югорска</w:t>
      </w:r>
    </w:p>
    <w:p w:rsidR="004F0D06" w:rsidRPr="004F0D06" w:rsidRDefault="004F0D06" w:rsidP="004F0D06">
      <w:pPr>
        <w:ind w:firstLine="851"/>
        <w:jc w:val="both"/>
        <w:rPr>
          <w:b/>
          <w:sz w:val="24"/>
          <w:szCs w:val="24"/>
        </w:rPr>
      </w:pPr>
    </w:p>
    <w:p w:rsidR="004F0D06" w:rsidRPr="004F0D06" w:rsidRDefault="004F0D06" w:rsidP="004F0D06">
      <w:pPr>
        <w:numPr>
          <w:ilvl w:val="0"/>
          <w:numId w:val="2"/>
        </w:numPr>
        <w:suppressAutoHyphens w:val="0"/>
        <w:ind w:left="0" w:firstLine="0"/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Общие положения</w:t>
      </w:r>
    </w:p>
    <w:p w:rsidR="004F0D06" w:rsidRPr="004F0D06" w:rsidRDefault="004F0D06" w:rsidP="004F0D06">
      <w:pPr>
        <w:ind w:left="1211"/>
        <w:rPr>
          <w:b/>
          <w:sz w:val="24"/>
          <w:szCs w:val="24"/>
        </w:rPr>
      </w:pP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gramStart"/>
      <w:r w:rsidRPr="004F0D06">
        <w:rPr>
          <w:sz w:val="24"/>
          <w:szCs w:val="24"/>
        </w:rPr>
        <w:t>Настоящий Поряд</w:t>
      </w:r>
      <w:r>
        <w:rPr>
          <w:sz w:val="24"/>
          <w:szCs w:val="24"/>
        </w:rPr>
        <w:t xml:space="preserve">ок разработан в соответствии с </w:t>
      </w:r>
      <w:r w:rsidRPr="004F0D06">
        <w:rPr>
          <w:sz w:val="24"/>
          <w:szCs w:val="24"/>
        </w:rPr>
        <w:t>главой 21 Трудового кодекса Российской Федераци</w:t>
      </w:r>
      <w:r>
        <w:rPr>
          <w:sz w:val="24"/>
          <w:szCs w:val="24"/>
        </w:rPr>
        <w:t xml:space="preserve">и и определяет единый подход к </w:t>
      </w:r>
      <w:r w:rsidRPr="004F0D06">
        <w:rPr>
          <w:sz w:val="24"/>
          <w:szCs w:val="24"/>
        </w:rPr>
        <w:t>установлению стимулирующей ежемесячной выплаты за интенсивность и высокие результаты работы руководителям муниципальных учреждений города Югорска, которая предусмотрена системой оплаты труда учреждения, с учетом количествен</w:t>
      </w:r>
      <w:r>
        <w:rPr>
          <w:sz w:val="24"/>
          <w:szCs w:val="24"/>
        </w:rPr>
        <w:t xml:space="preserve">ных и качественных показателей </w:t>
      </w:r>
      <w:r w:rsidRPr="004F0D06">
        <w:rPr>
          <w:sz w:val="24"/>
          <w:szCs w:val="24"/>
        </w:rPr>
        <w:t xml:space="preserve">выполнения  функциональных обязанностей, и направлен на повышение мотивации к труду </w:t>
      </w:r>
      <w:r>
        <w:rPr>
          <w:sz w:val="24"/>
          <w:szCs w:val="24"/>
        </w:rPr>
        <w:t xml:space="preserve">                                     </w:t>
      </w:r>
      <w:r w:rsidRPr="004F0D06">
        <w:rPr>
          <w:sz w:val="24"/>
          <w:szCs w:val="24"/>
        </w:rPr>
        <w:t>и заинтересованности руководителей в конечных результатах</w:t>
      </w:r>
      <w:proofErr w:type="gramEnd"/>
      <w:r w:rsidRPr="004F0D06">
        <w:rPr>
          <w:sz w:val="24"/>
          <w:szCs w:val="24"/>
        </w:rPr>
        <w:t xml:space="preserve"> труда.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4F0D06">
        <w:rPr>
          <w:sz w:val="24"/>
          <w:szCs w:val="24"/>
        </w:rPr>
        <w:t>Размер установленной ежемесячной выплаты за интенсивность и высокие результаты работы руков</w:t>
      </w:r>
      <w:r w:rsidRPr="004F0D06">
        <w:rPr>
          <w:color w:val="333333"/>
          <w:sz w:val="24"/>
          <w:szCs w:val="24"/>
        </w:rPr>
        <w:t>одителям</w:t>
      </w:r>
      <w:r w:rsidRPr="004F0D06">
        <w:rPr>
          <w:sz w:val="24"/>
          <w:szCs w:val="24"/>
        </w:rPr>
        <w:t xml:space="preserve"> муниципальных учреждений  не должен превышать 50 процентов должностного оклада.  Выплата устанавливается по основному месту работы.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4F0D06">
        <w:rPr>
          <w:sz w:val="24"/>
          <w:szCs w:val="24"/>
        </w:rPr>
        <w:t>Ежемесячная выплата за интенсивность и высокие результаты работы руков</w:t>
      </w:r>
      <w:r w:rsidRPr="004F0D06">
        <w:rPr>
          <w:color w:val="333333"/>
          <w:sz w:val="24"/>
          <w:szCs w:val="24"/>
        </w:rPr>
        <w:t>одителям</w:t>
      </w:r>
      <w:r w:rsidRPr="004F0D06">
        <w:rPr>
          <w:sz w:val="24"/>
          <w:szCs w:val="24"/>
        </w:rPr>
        <w:t xml:space="preserve"> муниципальных учреждений  устанавливается на срок не более одного календарного года. По истечении указанного срока выплата устанавливается на  новый срок.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Pr="004F0D06">
        <w:rPr>
          <w:sz w:val="24"/>
          <w:szCs w:val="24"/>
        </w:rPr>
        <w:t>Ежемесячная выплата за интенсивность и высокие результаты работы, установленная распоряжением администрации города Югорска, включается в расчет фонда оплаты труда на финансовый год.</w:t>
      </w:r>
    </w:p>
    <w:p w:rsidR="004F0D06" w:rsidRPr="004F0D06" w:rsidRDefault="004F0D06" w:rsidP="004F0D06">
      <w:pPr>
        <w:ind w:firstLine="567"/>
        <w:jc w:val="both"/>
        <w:rPr>
          <w:sz w:val="24"/>
          <w:szCs w:val="24"/>
        </w:rPr>
      </w:pPr>
    </w:p>
    <w:p w:rsidR="004F0D06" w:rsidRPr="004F0D06" w:rsidRDefault="004F0D06" w:rsidP="004F0D06">
      <w:pPr>
        <w:numPr>
          <w:ilvl w:val="0"/>
          <w:numId w:val="2"/>
        </w:numPr>
        <w:suppressAutoHyphens w:val="0"/>
        <w:ind w:left="0" w:firstLine="0"/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Условия выплаты</w:t>
      </w:r>
    </w:p>
    <w:p w:rsidR="004F0D06" w:rsidRPr="004F0D06" w:rsidRDefault="004F0D06" w:rsidP="004F0D06">
      <w:pPr>
        <w:ind w:firstLine="567"/>
        <w:rPr>
          <w:b/>
          <w:sz w:val="24"/>
          <w:szCs w:val="24"/>
        </w:rPr>
      </w:pP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4F0D06">
        <w:rPr>
          <w:sz w:val="24"/>
          <w:szCs w:val="24"/>
        </w:rPr>
        <w:t>Ежемесячная выплата за интенсивность и высокие результаты работы устанавливается руководителям муниципальных учреждений распоряжением администрации города Югорска, с учетом резул</w:t>
      </w:r>
      <w:r>
        <w:rPr>
          <w:sz w:val="24"/>
          <w:szCs w:val="24"/>
        </w:rPr>
        <w:t xml:space="preserve">ьтативности работы учреждения, </w:t>
      </w:r>
      <w:r w:rsidRPr="004F0D06">
        <w:rPr>
          <w:sz w:val="24"/>
          <w:szCs w:val="24"/>
        </w:rPr>
        <w:t xml:space="preserve">персональной ответственности за жизнь и здоровье детей и работников, за бесперебойную работу оборудования и аппаратуры, повышенного физического, умственного, эмоционального напряжения, затрат труда и времени, с целью повышения материального стимулирования. 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2</w:t>
      </w:r>
      <w:r>
        <w:rPr>
          <w:sz w:val="24"/>
          <w:szCs w:val="24"/>
        </w:rPr>
        <w:t>.2. </w:t>
      </w:r>
      <w:proofErr w:type="gramStart"/>
      <w:r w:rsidRPr="004F0D06">
        <w:rPr>
          <w:sz w:val="24"/>
          <w:szCs w:val="24"/>
        </w:rPr>
        <w:t xml:space="preserve">Руководители органов и структурных подразделений администрации города Югорска, курирующие подведомственные муниципальные учреждения, ежегодно, в срок </w:t>
      </w:r>
      <w:r>
        <w:rPr>
          <w:sz w:val="24"/>
          <w:szCs w:val="24"/>
        </w:rPr>
        <w:t xml:space="preserve">                </w:t>
      </w:r>
      <w:r w:rsidRPr="004F0D06">
        <w:rPr>
          <w:sz w:val="24"/>
          <w:szCs w:val="24"/>
        </w:rPr>
        <w:t xml:space="preserve">до </w:t>
      </w:r>
      <w:r>
        <w:rPr>
          <w:sz w:val="24"/>
          <w:szCs w:val="24"/>
        </w:rPr>
        <w:t>0</w:t>
      </w:r>
      <w:r w:rsidRPr="004F0D06">
        <w:rPr>
          <w:sz w:val="24"/>
          <w:szCs w:val="24"/>
        </w:rPr>
        <w:t xml:space="preserve">1 ноября текущего года, представляют информацию по  показателям, согласно приложению  к настоящему </w:t>
      </w:r>
      <w:r>
        <w:rPr>
          <w:sz w:val="24"/>
          <w:szCs w:val="24"/>
        </w:rPr>
        <w:t>Порядку,</w:t>
      </w:r>
      <w:r w:rsidRPr="004F0D06">
        <w:rPr>
          <w:sz w:val="24"/>
          <w:szCs w:val="24"/>
        </w:rPr>
        <w:t xml:space="preserve"> в отдел прогнозирования и трудовых отношений департамента экономического развития и проектного управления администрации города Югорска для подготовки сводной информации главе города Югорска, для согласования  и установления размера ежемесячной выплаты за интенсивность</w:t>
      </w:r>
      <w:proofErr w:type="gramEnd"/>
      <w:r w:rsidRPr="004F0D06">
        <w:rPr>
          <w:sz w:val="24"/>
          <w:szCs w:val="24"/>
        </w:rPr>
        <w:t xml:space="preserve"> и высокие результаты работы руководителям муниципальных учреждений на следующий календарный год.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 xml:space="preserve">2.3. По результатам итогов бальной системы оценки показателей согласно приложению </w:t>
      </w:r>
      <w:r>
        <w:rPr>
          <w:sz w:val="24"/>
          <w:szCs w:val="24"/>
        </w:rPr>
        <w:t xml:space="preserve"> </w:t>
      </w:r>
      <w:r w:rsidRPr="004F0D06">
        <w:rPr>
          <w:sz w:val="24"/>
          <w:szCs w:val="24"/>
        </w:rPr>
        <w:t>к настоящему Порядку, распоряжением администрации города Югорска устанавливается размер выплаты за интенсивность и высокие результаты работы руководителям муниципальных учреждений на календарный год, набравшим: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- 100 баллов              -   50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91 до 99 баллов -   45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81 до 90 баллов-    40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71 до 80 баллов-    35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61 до 70 баллов-    30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51 до 60 баллов-    25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41 до 50 баллов-    20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>- от 31 до 40 баллов-    15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lastRenderedPageBreak/>
        <w:t>- от 21 до 30 баллов-   10 процентов;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F0D06">
        <w:rPr>
          <w:sz w:val="24"/>
          <w:szCs w:val="24"/>
        </w:rPr>
        <w:t xml:space="preserve"> до 20 баллов         -    5 процентов.</w:t>
      </w:r>
    </w:p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  <w:r w:rsidRPr="004F0D06">
        <w:rPr>
          <w:sz w:val="24"/>
          <w:szCs w:val="24"/>
        </w:rPr>
        <w:t xml:space="preserve">2.4. В случае ухудшения показателей, по которым  устанавливается размер выплаты </w:t>
      </w:r>
      <w:r>
        <w:rPr>
          <w:sz w:val="24"/>
          <w:szCs w:val="24"/>
        </w:rPr>
        <w:t xml:space="preserve">            </w:t>
      </w:r>
      <w:r w:rsidRPr="004F0D06">
        <w:rPr>
          <w:sz w:val="24"/>
          <w:szCs w:val="24"/>
        </w:rPr>
        <w:t>за интенсивность и высокие результаты работы, руководитель муниципального учреждения письменно уведомляется работодателем об изменении условий оплаты труда, в соответствии</w:t>
      </w:r>
      <w:r>
        <w:rPr>
          <w:sz w:val="24"/>
          <w:szCs w:val="24"/>
        </w:rPr>
        <w:t xml:space="preserve">           </w:t>
      </w:r>
      <w:r w:rsidRPr="004F0D06">
        <w:rPr>
          <w:sz w:val="24"/>
          <w:szCs w:val="24"/>
        </w:rPr>
        <w:t xml:space="preserve"> с требованиями действующего законодательства.</w:t>
      </w: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Default="004F0D06" w:rsidP="004F0D06">
      <w:pPr>
        <w:ind w:firstLine="709"/>
        <w:jc w:val="both"/>
        <w:rPr>
          <w:sz w:val="24"/>
          <w:szCs w:val="24"/>
        </w:rPr>
      </w:pPr>
    </w:p>
    <w:p w:rsidR="004F0D06" w:rsidRPr="004F0D06" w:rsidRDefault="004F0D06" w:rsidP="004F0D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F0D06" w:rsidRPr="004F0D06" w:rsidRDefault="004F0D06" w:rsidP="004F0D06">
      <w:pPr>
        <w:ind w:firstLine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Порядку</w:t>
      </w:r>
    </w:p>
    <w:p w:rsidR="004F0D06" w:rsidRPr="004F0D06" w:rsidRDefault="004F0D06" w:rsidP="004F0D06">
      <w:pPr>
        <w:jc w:val="right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установления выплаты</w:t>
      </w:r>
    </w:p>
    <w:p w:rsidR="004F0D06" w:rsidRPr="004F0D06" w:rsidRDefault="004F0D06" w:rsidP="004F0D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интенсивность и </w:t>
      </w:r>
      <w:proofErr w:type="gramStart"/>
      <w:r>
        <w:rPr>
          <w:b/>
          <w:sz w:val="24"/>
          <w:szCs w:val="24"/>
        </w:rPr>
        <w:t>высокие</w:t>
      </w:r>
      <w:proofErr w:type="gramEnd"/>
    </w:p>
    <w:p w:rsidR="004F0D06" w:rsidRPr="004F0D06" w:rsidRDefault="004F0D06" w:rsidP="004F0D06">
      <w:pPr>
        <w:jc w:val="right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результаты работы руководителям</w:t>
      </w:r>
    </w:p>
    <w:p w:rsidR="004F0D06" w:rsidRPr="004F0D06" w:rsidRDefault="004F0D06" w:rsidP="004F0D06">
      <w:pPr>
        <w:ind w:firstLine="851"/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 xml:space="preserve">                                                                                                  муниципальных учреждений</w:t>
      </w:r>
    </w:p>
    <w:p w:rsidR="004F0D06" w:rsidRPr="004F0D06" w:rsidRDefault="004F0D06" w:rsidP="004F0D06">
      <w:pPr>
        <w:jc w:val="right"/>
        <w:rPr>
          <w:b/>
          <w:sz w:val="24"/>
          <w:szCs w:val="24"/>
        </w:rPr>
      </w:pPr>
    </w:p>
    <w:p w:rsidR="004F0D06" w:rsidRPr="004F0D06" w:rsidRDefault="004F0D06" w:rsidP="004F0D06">
      <w:pPr>
        <w:ind w:firstLine="851"/>
        <w:jc w:val="both"/>
        <w:rPr>
          <w:sz w:val="24"/>
          <w:szCs w:val="24"/>
        </w:rPr>
      </w:pPr>
    </w:p>
    <w:p w:rsidR="004F0D06" w:rsidRPr="004F0D06" w:rsidRDefault="004F0D06" w:rsidP="004F0D06">
      <w:pPr>
        <w:ind w:firstLine="851"/>
        <w:jc w:val="both"/>
        <w:rPr>
          <w:sz w:val="24"/>
          <w:szCs w:val="24"/>
        </w:rPr>
      </w:pPr>
    </w:p>
    <w:p w:rsidR="004F0D06" w:rsidRPr="004F0D06" w:rsidRDefault="004F0D06" w:rsidP="004F0D06">
      <w:pPr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Показатели и критерии</w:t>
      </w:r>
    </w:p>
    <w:p w:rsidR="004F0D06" w:rsidRPr="004F0D06" w:rsidRDefault="004F0D06" w:rsidP="004F0D06">
      <w:pPr>
        <w:jc w:val="center"/>
        <w:rPr>
          <w:b/>
          <w:sz w:val="24"/>
          <w:szCs w:val="24"/>
        </w:rPr>
      </w:pPr>
      <w:r w:rsidRPr="004F0D06">
        <w:rPr>
          <w:b/>
          <w:sz w:val="24"/>
          <w:szCs w:val="24"/>
        </w:rPr>
        <w:t>бальной оценки для установления выплаты за интенсивность и высокие результаты работы</w:t>
      </w:r>
      <w:r w:rsidRPr="004F0D06">
        <w:rPr>
          <w:sz w:val="24"/>
          <w:szCs w:val="24"/>
        </w:rPr>
        <w:t xml:space="preserve"> </w:t>
      </w:r>
      <w:r w:rsidRPr="004F0D06">
        <w:rPr>
          <w:b/>
          <w:sz w:val="24"/>
          <w:szCs w:val="24"/>
        </w:rPr>
        <w:t>руководителям муниципальных учреждений</w:t>
      </w:r>
    </w:p>
    <w:p w:rsidR="004F0D06" w:rsidRPr="004F0D06" w:rsidRDefault="004F0D06" w:rsidP="004F0D0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5763"/>
        <w:gridCol w:w="992"/>
      </w:tblGrid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F0D06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F0D06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4F0D06" w:rsidRPr="004F0D06" w:rsidTr="004F0D06">
        <w:trPr>
          <w:trHeight w:val="198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Человеческий потенциал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1.1. Количество штатных единиц: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до 50 единиц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51 до 100 единиц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101 до 250 единиц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от 251 до 500 единиц 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более 501 единицы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rPr>
          <w:trHeight w:val="2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1.2.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F0D06">
              <w:rPr>
                <w:sz w:val="24"/>
                <w:szCs w:val="24"/>
                <w:lang w:eastAsia="en-US"/>
              </w:rPr>
              <w:t>Количество  лиц, посещающих группы, кружки, объединения: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до 100 человек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101 до 250 человек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251 до 500 человек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от 501 до 800 человек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более 800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F0D06" w:rsidRPr="004F0D06" w:rsidTr="004F0D06">
        <w:trPr>
          <w:trHeight w:val="1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1.3. Показатель текучести кадров (период 9 месяцев текущего года):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   до  5%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   от 5,1 % до 10%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   от 10,1% до 15%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   более 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1.4. </w:t>
            </w:r>
            <w:r w:rsidRPr="004F0D06">
              <w:rPr>
                <w:sz w:val="24"/>
                <w:szCs w:val="24"/>
                <w:lang w:eastAsia="en-US"/>
              </w:rPr>
              <w:t xml:space="preserve">Отсутствие производственного травматизма  </w:t>
            </w:r>
            <w:r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4F0D06">
              <w:rPr>
                <w:sz w:val="24"/>
                <w:szCs w:val="24"/>
                <w:lang w:eastAsia="en-US"/>
              </w:rPr>
              <w:t xml:space="preserve">в текущем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rPr>
          <w:trHeight w:val="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1.5. Сменный режим работы учреждения (2 и более смены)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1.6. </w:t>
            </w:r>
            <w:r w:rsidRPr="004F0D06">
              <w:rPr>
                <w:sz w:val="24"/>
                <w:szCs w:val="24"/>
                <w:lang w:eastAsia="en-US"/>
              </w:rPr>
              <w:t xml:space="preserve">Качественная организация работы </w:t>
            </w:r>
            <w:r>
              <w:rPr>
                <w:sz w:val="24"/>
                <w:szCs w:val="24"/>
                <w:lang w:eastAsia="en-US"/>
              </w:rPr>
              <w:t xml:space="preserve">                             </w:t>
            </w:r>
            <w:r w:rsidRPr="004F0D06">
              <w:rPr>
                <w:sz w:val="24"/>
                <w:szCs w:val="24"/>
                <w:lang w:eastAsia="en-US"/>
              </w:rPr>
              <w:t xml:space="preserve">по персонифицированному, налоговому и воинскому учету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1.7. </w:t>
            </w:r>
            <w:r w:rsidRPr="004F0D06">
              <w:rPr>
                <w:sz w:val="24"/>
                <w:szCs w:val="24"/>
                <w:lang w:eastAsia="en-US"/>
              </w:rPr>
              <w:t xml:space="preserve">Оказание услуг населению (муниципальные </w:t>
            </w:r>
            <w:r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4F0D06">
              <w:rPr>
                <w:sz w:val="24"/>
                <w:szCs w:val="24"/>
                <w:lang w:eastAsia="en-US"/>
              </w:rPr>
              <w:t>и государственные услуги)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среднее время ожидания в очереди для подачи  (получения) документов на услугу из расчета показателя за 10 месяцев текущего года, по данным управления экономической политики: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ожидание не более 15 минут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ожидание более 15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Расчет по показателю 1 принимается 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25</w:t>
            </w:r>
          </w:p>
        </w:tc>
      </w:tr>
      <w:tr w:rsidR="004F0D06" w:rsidRPr="004F0D06" w:rsidTr="004F0D0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Сохранение и развитие материально-технической базы учреждения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2.1. Обеспечение удовлетворительного технического состояния сооружений и зданий;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в случае отсутствия замечаний (предписаний) режимного характера со стороны органов надзора </w:t>
            </w:r>
            <w:r>
              <w:rPr>
                <w:sz w:val="24"/>
                <w:szCs w:val="24"/>
                <w:lang w:eastAsia="en-US"/>
              </w:rPr>
              <w:t xml:space="preserve">                 </w:t>
            </w:r>
            <w:r w:rsidRPr="004F0D06">
              <w:rPr>
                <w:sz w:val="24"/>
                <w:szCs w:val="24"/>
                <w:lang w:eastAsia="en-US"/>
              </w:rPr>
              <w:t>и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EC6EF5">
        <w:trPr>
          <w:trHeight w:val="2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2.2.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4F0D06">
              <w:rPr>
                <w:sz w:val="24"/>
                <w:szCs w:val="24"/>
                <w:lang w:eastAsia="en-US"/>
              </w:rPr>
              <w:t>Организация безаварийной работы автотранспорта учреждения, при наличии автотранспортных единиц: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до 2-х единиц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до 5-ти единиц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до 10 единиц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свыше  10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EC6EF5">
        <w:trPr>
          <w:trHeight w:val="1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2.3. </w:t>
            </w:r>
            <w:r w:rsidRPr="004F0D06">
              <w:rPr>
                <w:sz w:val="24"/>
                <w:szCs w:val="24"/>
                <w:lang w:eastAsia="en-US"/>
              </w:rPr>
              <w:t xml:space="preserve">Качественная и своевременная организация </w:t>
            </w:r>
            <w:r>
              <w:rPr>
                <w:sz w:val="24"/>
                <w:szCs w:val="24"/>
                <w:lang w:eastAsia="en-US"/>
              </w:rPr>
              <w:t xml:space="preserve">                  </w:t>
            </w:r>
            <w:r w:rsidRPr="004F0D06">
              <w:rPr>
                <w:sz w:val="24"/>
                <w:szCs w:val="24"/>
                <w:lang w:eastAsia="en-US"/>
              </w:rPr>
              <w:t>и размещение муниципального заказа на поставки товаров, выполнение работ и услуг (данные уполномоченного контрольного органа, предоставленные работодателю),  без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EC6EF5">
        <w:trPr>
          <w:trHeight w:val="10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2.4.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4F0D06">
              <w:rPr>
                <w:sz w:val="24"/>
                <w:szCs w:val="24"/>
                <w:lang w:eastAsia="en-US"/>
              </w:rPr>
              <w:t>Обеспечение</w:t>
            </w:r>
            <w:r>
              <w:rPr>
                <w:sz w:val="24"/>
                <w:szCs w:val="24"/>
                <w:lang w:eastAsia="en-US"/>
              </w:rPr>
              <w:t xml:space="preserve"> удовлетворительного техническо</w:t>
            </w:r>
            <w:r w:rsidRPr="004F0D06">
              <w:rPr>
                <w:sz w:val="24"/>
                <w:szCs w:val="24"/>
                <w:lang w:eastAsia="en-US"/>
              </w:rPr>
              <w:t>го состояния механизированных аттракционов, механизмов, систем  и оборудования в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EC6EF5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2.5. </w:t>
            </w:r>
            <w:r w:rsidRPr="004F0D06">
              <w:rPr>
                <w:sz w:val="24"/>
                <w:szCs w:val="24"/>
                <w:lang w:eastAsia="en-US"/>
              </w:rPr>
              <w:t xml:space="preserve">Организация централизованного снабжения муниципальных образовательных организаций города учебными пособиями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Расчет по показателю 2 принимается 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25</w:t>
            </w:r>
          </w:p>
        </w:tc>
      </w:tr>
      <w:tr w:rsidR="004F0D06" w:rsidRPr="004F0D06" w:rsidTr="00EC6EF5">
        <w:trPr>
          <w:trHeight w:val="109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Применение инновационных методов работы, расширение услуг населению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3.1. </w:t>
            </w:r>
            <w:r w:rsidRPr="004F0D06">
              <w:rPr>
                <w:sz w:val="24"/>
                <w:szCs w:val="24"/>
                <w:lang w:eastAsia="en-US"/>
              </w:rPr>
              <w:t>Использование в деятельности учреждения открытых электронных информационных ресурсов для населения (получателей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EC6EF5">
        <w:trPr>
          <w:trHeight w:val="1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3.2. </w:t>
            </w:r>
            <w:r w:rsidRPr="004F0D06">
              <w:rPr>
                <w:sz w:val="24"/>
                <w:szCs w:val="24"/>
                <w:lang w:eastAsia="en-US"/>
              </w:rPr>
              <w:t xml:space="preserve">Обеспечение открытости, доступности информации о муниципальном учреждении, своевременная актуализация информации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3.3. Разработка и внедрение новых ведомственных</w:t>
            </w:r>
            <w:r>
              <w:rPr>
                <w:sz w:val="24"/>
                <w:szCs w:val="24"/>
                <w:lang w:eastAsia="en-US"/>
              </w:rPr>
              <w:t xml:space="preserve">            </w:t>
            </w:r>
            <w:r w:rsidRPr="004F0D06">
              <w:rPr>
                <w:sz w:val="24"/>
                <w:szCs w:val="24"/>
                <w:lang w:eastAsia="en-US"/>
              </w:rPr>
              <w:t xml:space="preserve"> и вариативных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EC6EF5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3.4. Наставническая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rPr>
          <w:trHeight w:val="1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3.5. Расширение перечня дополнительных платных услуг населению (в сравнении с предыдущим годом):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до 5-ти новых услуг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более 5-ти новых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3.6.</w:t>
            </w:r>
            <w:r w:rsidR="00EC6EF5">
              <w:rPr>
                <w:sz w:val="24"/>
                <w:szCs w:val="24"/>
                <w:lang w:eastAsia="en-US"/>
              </w:rPr>
              <w:t xml:space="preserve"> </w:t>
            </w:r>
            <w:r w:rsidRPr="004F0D06">
              <w:rPr>
                <w:sz w:val="24"/>
                <w:szCs w:val="24"/>
                <w:lang w:eastAsia="en-US"/>
              </w:rPr>
              <w:t>Организация и проведение научно-практических конференций, семинаров городского уровня: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до 5-ти мероприятий в год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5-ти до 10-ти мероприятий в год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более 10-ти мероприятий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EC6EF5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3.7. </w:t>
            </w:r>
            <w:r w:rsidR="004F0D06" w:rsidRPr="004F0D06">
              <w:rPr>
                <w:sz w:val="24"/>
                <w:szCs w:val="24"/>
                <w:lang w:eastAsia="en-US"/>
              </w:rPr>
              <w:t xml:space="preserve">Организация и проведение фестивалей, конкурсов, выставок, спортивных соревнований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3.8. Количество оцененных заявителями фактов  </w:t>
            </w:r>
            <w:r w:rsidR="00EC6EF5">
              <w:rPr>
                <w:sz w:val="24"/>
                <w:szCs w:val="24"/>
                <w:lang w:eastAsia="en-US"/>
              </w:rPr>
              <w:t xml:space="preserve">              </w:t>
            </w:r>
            <w:r w:rsidRPr="004F0D06">
              <w:rPr>
                <w:sz w:val="24"/>
                <w:szCs w:val="24"/>
                <w:lang w:eastAsia="en-US"/>
              </w:rPr>
              <w:t>от общего количества предоставленных государственных (муниципальных) услуг: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до 50%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от 50 до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Расчет по показателю 3 принимается 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25</w:t>
            </w:r>
          </w:p>
        </w:tc>
      </w:tr>
      <w:tr w:rsidR="004F0D06" w:rsidRPr="004F0D06" w:rsidTr="004F0D0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EC6EF5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 w:rsidP="00EC6EF5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Эффективное использование финансовых ресурсов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4.1.</w:t>
            </w:r>
            <w:r w:rsidR="00EC6EF5">
              <w:rPr>
                <w:sz w:val="24"/>
                <w:szCs w:val="24"/>
                <w:lang w:eastAsia="en-US"/>
              </w:rPr>
              <w:t> </w:t>
            </w:r>
            <w:r w:rsidRPr="004F0D06">
              <w:rPr>
                <w:sz w:val="24"/>
                <w:szCs w:val="24"/>
                <w:lang w:eastAsia="en-US"/>
              </w:rPr>
              <w:t>Отсутствие просроченной кредиторской задолженности (более 2-х месяцев) в текущем периоде и случаев задержки выплаты заработной платы работникам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4.2.</w:t>
            </w:r>
            <w:r w:rsidR="00EC6EF5">
              <w:rPr>
                <w:sz w:val="24"/>
                <w:szCs w:val="24"/>
                <w:lang w:eastAsia="en-US"/>
              </w:rPr>
              <w:t> </w:t>
            </w:r>
            <w:r w:rsidRPr="004F0D06">
              <w:rPr>
                <w:sz w:val="24"/>
                <w:szCs w:val="24"/>
                <w:lang w:eastAsia="en-US"/>
              </w:rPr>
              <w:t xml:space="preserve">Отсутствие нарушений финансово-хозяйственной деятельности </w:t>
            </w:r>
            <w:proofErr w:type="gramStart"/>
            <w:r w:rsidRPr="004F0D06">
              <w:rPr>
                <w:sz w:val="24"/>
                <w:szCs w:val="24"/>
                <w:lang w:eastAsia="en-US"/>
              </w:rPr>
              <w:t>учреждения</w:t>
            </w:r>
            <w:proofErr w:type="gramEnd"/>
            <w:r w:rsidRPr="004F0D06">
              <w:rPr>
                <w:sz w:val="24"/>
                <w:szCs w:val="24"/>
                <w:lang w:eastAsia="en-US"/>
              </w:rPr>
              <w:t xml:space="preserve"> </w:t>
            </w:r>
            <w:r w:rsidR="00EC6EF5">
              <w:rPr>
                <w:sz w:val="24"/>
                <w:szCs w:val="24"/>
                <w:lang w:eastAsia="en-US"/>
              </w:rPr>
              <w:t xml:space="preserve">                          </w:t>
            </w:r>
            <w:r w:rsidRPr="004F0D06">
              <w:rPr>
                <w:sz w:val="24"/>
                <w:szCs w:val="24"/>
                <w:lang w:eastAsia="en-US"/>
              </w:rPr>
              <w:t xml:space="preserve">по результатам проведенных </w:t>
            </w:r>
            <w:proofErr w:type="spellStart"/>
            <w:r w:rsidRPr="004F0D06">
              <w:rPr>
                <w:sz w:val="24"/>
                <w:szCs w:val="24"/>
                <w:lang w:eastAsia="en-US"/>
              </w:rPr>
              <w:t>контрольно</w:t>
            </w:r>
            <w:proofErr w:type="spellEnd"/>
            <w:r w:rsidR="00EC6EF5">
              <w:rPr>
                <w:sz w:val="24"/>
                <w:szCs w:val="24"/>
                <w:lang w:eastAsia="en-US"/>
              </w:rPr>
              <w:t xml:space="preserve"> </w:t>
            </w:r>
            <w:r w:rsidRPr="004F0D06">
              <w:rPr>
                <w:sz w:val="24"/>
                <w:szCs w:val="24"/>
                <w:lang w:eastAsia="en-US"/>
              </w:rPr>
              <w:t xml:space="preserve">- ревизионных  мероприятий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4.3. Исполнение бюджетной сметы за 9 месяцев текущего года: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до 75%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более 75%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4.4. Выполнение в полном объеме мероприятий </w:t>
            </w:r>
            <w:r w:rsidR="00EC6EF5">
              <w:rPr>
                <w:sz w:val="24"/>
                <w:szCs w:val="24"/>
                <w:lang w:eastAsia="en-US"/>
              </w:rPr>
              <w:t xml:space="preserve">                </w:t>
            </w:r>
            <w:r w:rsidRPr="004F0D06">
              <w:rPr>
                <w:sz w:val="24"/>
                <w:szCs w:val="24"/>
                <w:lang w:eastAsia="en-US"/>
              </w:rPr>
              <w:t>по энергосбережению и снижение ежегодного потребления энергоресурсов не менее чем на три процента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F0D06" w:rsidRPr="004F0D06" w:rsidTr="004F0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06" w:rsidRPr="004F0D06" w:rsidRDefault="004F0D06">
            <w:pPr>
              <w:rPr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EC6EF5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4.5. </w:t>
            </w:r>
            <w:r w:rsidR="004F0D06" w:rsidRPr="004F0D06">
              <w:rPr>
                <w:sz w:val="24"/>
                <w:szCs w:val="24"/>
                <w:lang w:eastAsia="en-US"/>
              </w:rPr>
              <w:t>Прирост средств от приносящей доход деятельности учреждения (показатель сравнения 9-ти месяцев текущего года к 9-ти месяцам предыдущего года)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-  от 5 % до 10%</w:t>
            </w:r>
          </w:p>
          <w:p w:rsidR="004F0D06" w:rsidRPr="004F0D06" w:rsidRDefault="004F0D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 от 10,1 % до 25% </w:t>
            </w:r>
          </w:p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 xml:space="preserve">- более 25%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2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5</w:t>
            </w:r>
          </w:p>
          <w:p w:rsidR="004F0D06" w:rsidRPr="004F0D06" w:rsidRDefault="004F0D06">
            <w:pPr>
              <w:spacing w:line="276" w:lineRule="auto"/>
              <w:jc w:val="center"/>
              <w:rPr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Расчет по показателю 4 принимается 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b/>
                <w:i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i/>
                <w:sz w:val="24"/>
                <w:szCs w:val="24"/>
                <w:lang w:eastAsia="en-US"/>
              </w:rPr>
              <w:t>25</w:t>
            </w:r>
          </w:p>
        </w:tc>
      </w:tr>
      <w:tr w:rsidR="004F0D06" w:rsidRPr="004F0D06" w:rsidTr="004F0D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06" w:rsidRPr="004F0D06" w:rsidRDefault="004F0D06">
            <w:pPr>
              <w:spacing w:line="276" w:lineRule="auto"/>
              <w:jc w:val="both"/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both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ВСЕГО максимальное количество баллов: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06" w:rsidRPr="004F0D06" w:rsidRDefault="004F0D06">
            <w:pPr>
              <w:spacing w:line="276" w:lineRule="auto"/>
              <w:jc w:val="center"/>
              <w:rPr>
                <w:b/>
                <w:kern w:val="28"/>
                <w:sz w:val="24"/>
                <w:szCs w:val="24"/>
                <w:lang w:eastAsia="en-US"/>
              </w:rPr>
            </w:pPr>
            <w:r w:rsidRPr="004F0D06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4F0D06" w:rsidRPr="004F0D06" w:rsidRDefault="004F0D06" w:rsidP="004F0D06">
      <w:pPr>
        <w:ind w:firstLine="709"/>
        <w:jc w:val="both"/>
        <w:rPr>
          <w:sz w:val="24"/>
          <w:szCs w:val="24"/>
        </w:rPr>
      </w:pPr>
    </w:p>
    <w:sectPr w:rsidR="004F0D06" w:rsidRPr="004F0D0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1F0119"/>
    <w:multiLevelType w:val="hybridMultilevel"/>
    <w:tmpl w:val="BD585F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0D06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1592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6EF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0D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4F0D0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2018-04-03T08:56:00Z</dcterms:modified>
</cp:coreProperties>
</file>