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A80" w:rsidRDefault="000E0A80" w:rsidP="000E0A80">
      <w:pPr>
        <w:jc w:val="center"/>
        <w:rPr>
          <w:rFonts w:ascii="PT Serif" w:hAnsi="PT Serif"/>
          <w:b/>
          <w:sz w:val="24"/>
          <w:szCs w:val="24"/>
        </w:rPr>
      </w:pPr>
      <w:r>
        <w:rPr>
          <w:rFonts w:ascii="PT Serif" w:hAnsi="PT Serif"/>
          <w:b/>
          <w:sz w:val="24"/>
          <w:szCs w:val="24"/>
        </w:rPr>
        <w:t>Муниципальное образование  городской округ – город Югорск</w:t>
      </w:r>
    </w:p>
    <w:p w:rsidR="000E0A80" w:rsidRDefault="000E0A80" w:rsidP="000E0A80">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0E0A80" w:rsidRDefault="000E0A80" w:rsidP="000E0A80">
      <w:pPr>
        <w:jc w:val="center"/>
        <w:rPr>
          <w:rFonts w:ascii="PT Serif" w:hAnsi="PT Serif"/>
          <w:b/>
          <w:bCs/>
          <w:sz w:val="24"/>
          <w:szCs w:val="24"/>
        </w:rPr>
      </w:pPr>
      <w:r>
        <w:rPr>
          <w:rFonts w:ascii="PT Serif" w:hAnsi="PT Serif"/>
          <w:b/>
          <w:bCs/>
          <w:sz w:val="24"/>
          <w:szCs w:val="24"/>
        </w:rPr>
        <w:t>ПРОТОКОЛ</w:t>
      </w:r>
    </w:p>
    <w:p w:rsidR="000E0A80" w:rsidRDefault="000E0A80" w:rsidP="000E0A80">
      <w:pPr>
        <w:jc w:val="center"/>
        <w:rPr>
          <w:rFonts w:ascii="PT Serif" w:hAnsi="PT Serif"/>
          <w:b/>
          <w:sz w:val="24"/>
          <w:szCs w:val="24"/>
        </w:rPr>
      </w:pPr>
      <w:r>
        <w:rPr>
          <w:rFonts w:ascii="PT Serif" w:hAnsi="PT Serif"/>
          <w:b/>
          <w:sz w:val="24"/>
          <w:szCs w:val="24"/>
        </w:rPr>
        <w:t xml:space="preserve">рассмотрения и оценки первых частей заявок на участие в открытом конкурсе </w:t>
      </w:r>
    </w:p>
    <w:p w:rsidR="000E0A80" w:rsidRDefault="000E0A80" w:rsidP="000E0A80">
      <w:pPr>
        <w:jc w:val="center"/>
        <w:rPr>
          <w:rFonts w:ascii="PT Serif" w:hAnsi="PT Serif"/>
          <w:b/>
          <w:sz w:val="24"/>
          <w:szCs w:val="24"/>
        </w:rPr>
      </w:pPr>
      <w:r>
        <w:rPr>
          <w:rFonts w:ascii="PT Serif" w:hAnsi="PT Serif"/>
          <w:b/>
          <w:sz w:val="24"/>
          <w:szCs w:val="24"/>
        </w:rPr>
        <w:t>в электронной форме</w:t>
      </w:r>
    </w:p>
    <w:p w:rsidR="000E0A80" w:rsidRDefault="000E0A80" w:rsidP="000E0A80">
      <w:pPr>
        <w:jc w:val="both"/>
        <w:rPr>
          <w:rFonts w:ascii="PT Astra Serif" w:hAnsi="PT Astra Serif"/>
          <w:sz w:val="24"/>
          <w:szCs w:val="24"/>
        </w:rPr>
      </w:pPr>
      <w:r>
        <w:rPr>
          <w:rFonts w:ascii="PT Astra Serif" w:hAnsi="PT Astra Serif"/>
          <w:sz w:val="24"/>
          <w:szCs w:val="24"/>
        </w:rPr>
        <w:t>«15» декабря 2020 г.                                                                                      № 0187300005820000351-1</w:t>
      </w:r>
    </w:p>
    <w:p w:rsidR="000E0A80" w:rsidRPr="00CF0201" w:rsidRDefault="000E0A80" w:rsidP="000E0A80">
      <w:pPr>
        <w:tabs>
          <w:tab w:val="left" w:pos="0"/>
        </w:tabs>
        <w:jc w:val="both"/>
        <w:rPr>
          <w:rFonts w:ascii="PT Astra Serif" w:hAnsi="PT Astra Serif"/>
          <w:sz w:val="24"/>
          <w:szCs w:val="24"/>
        </w:rPr>
      </w:pPr>
      <w:r w:rsidRPr="00CF0201">
        <w:rPr>
          <w:rFonts w:ascii="PT Astra Serif" w:hAnsi="PT Astra Serif"/>
          <w:sz w:val="24"/>
          <w:szCs w:val="24"/>
        </w:rPr>
        <w:t xml:space="preserve">ПРИСУТСТВОВАЛИ: </w:t>
      </w:r>
    </w:p>
    <w:p w:rsidR="000E0A80" w:rsidRPr="00CF0201" w:rsidRDefault="000E0A80" w:rsidP="000E0A80">
      <w:pPr>
        <w:tabs>
          <w:tab w:val="left" w:pos="0"/>
        </w:tabs>
        <w:ind w:right="142"/>
        <w:jc w:val="both"/>
        <w:rPr>
          <w:rFonts w:ascii="PT Astra Serif" w:hAnsi="PT Astra Serif"/>
          <w:sz w:val="24"/>
          <w:szCs w:val="24"/>
        </w:rPr>
      </w:pPr>
      <w:r w:rsidRPr="00CF0201">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CF0201">
        <w:rPr>
          <w:rFonts w:ascii="PT Astra Serif" w:hAnsi="PT Astra Serif"/>
          <w:sz w:val="24"/>
          <w:szCs w:val="24"/>
        </w:rPr>
        <w:t>Югорска</w:t>
      </w:r>
      <w:proofErr w:type="spellEnd"/>
      <w:r w:rsidRPr="00CF0201">
        <w:rPr>
          <w:rFonts w:ascii="PT Astra Serif" w:hAnsi="PT Astra Serif"/>
          <w:sz w:val="24"/>
          <w:szCs w:val="24"/>
        </w:rPr>
        <w:t xml:space="preserve"> (далее - комиссия) в следующем  составе:</w:t>
      </w:r>
    </w:p>
    <w:p w:rsidR="000E0A80" w:rsidRPr="00CF0201" w:rsidRDefault="000E0A80" w:rsidP="000E0A80">
      <w:pPr>
        <w:numPr>
          <w:ilvl w:val="0"/>
          <w:numId w:val="1"/>
        </w:numPr>
        <w:tabs>
          <w:tab w:val="left" w:pos="0"/>
          <w:tab w:val="left" w:pos="284"/>
        </w:tabs>
        <w:ind w:left="0" w:right="142" w:firstLine="0"/>
        <w:jc w:val="both"/>
        <w:rPr>
          <w:rFonts w:ascii="PT Astra Serif" w:hAnsi="PT Astra Serif"/>
          <w:sz w:val="24"/>
          <w:szCs w:val="24"/>
        </w:rPr>
      </w:pPr>
      <w:r w:rsidRPr="00CF0201">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E0A80" w:rsidRPr="00CF0201" w:rsidRDefault="000E0A80" w:rsidP="000E0A80">
      <w:pPr>
        <w:pStyle w:val="a7"/>
        <w:tabs>
          <w:tab w:val="left" w:pos="0"/>
          <w:tab w:val="left" w:pos="426"/>
          <w:tab w:val="left" w:pos="851"/>
        </w:tabs>
        <w:ind w:left="0" w:right="-1"/>
        <w:jc w:val="both"/>
        <w:rPr>
          <w:rFonts w:ascii="PT Astra Serif" w:hAnsi="PT Astra Serif"/>
        </w:rPr>
      </w:pPr>
      <w:r w:rsidRPr="00CF0201">
        <w:rPr>
          <w:rFonts w:ascii="PT Astra Serif" w:hAnsi="PT Astra Serif"/>
        </w:rPr>
        <w:t>Члены комиссии:</w:t>
      </w:r>
    </w:p>
    <w:p w:rsidR="000E0A80" w:rsidRPr="00CF0201" w:rsidRDefault="000E0A80" w:rsidP="000E0A80">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CF0201">
        <w:rPr>
          <w:rFonts w:ascii="PT Astra Serif" w:hAnsi="PT Astra Serif"/>
        </w:rPr>
        <w:t xml:space="preserve">Т.И. </w:t>
      </w:r>
      <w:proofErr w:type="spellStart"/>
      <w:r w:rsidRPr="00CF0201">
        <w:rPr>
          <w:rFonts w:ascii="PT Astra Serif" w:hAnsi="PT Astra Serif"/>
        </w:rPr>
        <w:t>Долгодворова</w:t>
      </w:r>
      <w:proofErr w:type="spellEnd"/>
      <w:r w:rsidRPr="00CF0201">
        <w:rPr>
          <w:rFonts w:ascii="PT Astra Serif" w:hAnsi="PT Astra Serif"/>
        </w:rPr>
        <w:t xml:space="preserve"> - заместитель главы города </w:t>
      </w:r>
      <w:proofErr w:type="spellStart"/>
      <w:r w:rsidRPr="00CF0201">
        <w:rPr>
          <w:rFonts w:ascii="PT Astra Serif" w:hAnsi="PT Astra Serif"/>
        </w:rPr>
        <w:t>Югорска</w:t>
      </w:r>
      <w:proofErr w:type="spellEnd"/>
      <w:r w:rsidRPr="00CF0201">
        <w:rPr>
          <w:rFonts w:ascii="PT Astra Serif" w:hAnsi="PT Astra Serif"/>
        </w:rPr>
        <w:t>;</w:t>
      </w:r>
    </w:p>
    <w:p w:rsidR="000E0A80" w:rsidRPr="00CF0201" w:rsidRDefault="000E0A80" w:rsidP="000E0A80">
      <w:pPr>
        <w:pStyle w:val="a7"/>
        <w:numPr>
          <w:ilvl w:val="0"/>
          <w:numId w:val="1"/>
        </w:numPr>
        <w:tabs>
          <w:tab w:val="left" w:pos="0"/>
          <w:tab w:val="left" w:pos="142"/>
          <w:tab w:val="left" w:pos="426"/>
          <w:tab w:val="left" w:pos="851"/>
        </w:tabs>
        <w:ind w:left="0" w:right="142" w:firstLine="0"/>
        <w:jc w:val="both"/>
        <w:rPr>
          <w:rFonts w:ascii="PT Astra Serif" w:hAnsi="PT Astra Serif"/>
        </w:rPr>
      </w:pPr>
      <w:r w:rsidRPr="00CF0201">
        <w:rPr>
          <w:rFonts w:ascii="PT Astra Serif" w:hAnsi="PT Astra Serif"/>
        </w:rPr>
        <w:t xml:space="preserve">С.С. </w:t>
      </w:r>
      <w:proofErr w:type="spellStart"/>
      <w:r w:rsidRPr="00CF0201">
        <w:rPr>
          <w:rFonts w:ascii="PT Astra Serif" w:hAnsi="PT Astra Serif"/>
        </w:rPr>
        <w:t>Телемисов</w:t>
      </w:r>
      <w:proofErr w:type="spellEnd"/>
      <w:r w:rsidRPr="00CF0201">
        <w:rPr>
          <w:rFonts w:ascii="PT Astra Serif" w:hAnsi="PT Astra Serif"/>
        </w:rPr>
        <w:t xml:space="preserve"> - заместитель начальника управления -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CF0201">
        <w:rPr>
          <w:rFonts w:ascii="PT Astra Serif" w:hAnsi="PT Astra Serif"/>
        </w:rPr>
        <w:t>Югорска</w:t>
      </w:r>
      <w:proofErr w:type="spellEnd"/>
      <w:r w:rsidRPr="00CF0201">
        <w:rPr>
          <w:rFonts w:ascii="PT Astra Serif" w:hAnsi="PT Astra Serif"/>
        </w:rPr>
        <w:t>;</w:t>
      </w:r>
    </w:p>
    <w:p w:rsidR="000E0A80" w:rsidRPr="00CF0201" w:rsidRDefault="000E0A80" w:rsidP="000E0A80">
      <w:pPr>
        <w:pStyle w:val="a7"/>
        <w:numPr>
          <w:ilvl w:val="0"/>
          <w:numId w:val="1"/>
        </w:numPr>
        <w:tabs>
          <w:tab w:val="left" w:pos="-142"/>
          <w:tab w:val="left" w:pos="0"/>
          <w:tab w:val="left" w:pos="426"/>
        </w:tabs>
        <w:ind w:left="0" w:right="142" w:firstLine="0"/>
        <w:contextualSpacing/>
        <w:jc w:val="both"/>
        <w:rPr>
          <w:rFonts w:ascii="PT Astra Serif" w:hAnsi="PT Astra Serif"/>
        </w:rPr>
      </w:pPr>
      <w:r w:rsidRPr="00CF0201">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F0201">
        <w:rPr>
          <w:rFonts w:ascii="PT Astra Serif" w:hAnsi="PT Astra Serif"/>
        </w:rPr>
        <w:t>Югорска</w:t>
      </w:r>
      <w:proofErr w:type="spellEnd"/>
      <w:r w:rsidRPr="00CF0201">
        <w:rPr>
          <w:rFonts w:ascii="PT Astra Serif" w:hAnsi="PT Astra Serif"/>
        </w:rPr>
        <w:t>;</w:t>
      </w:r>
    </w:p>
    <w:p w:rsidR="000E0A80" w:rsidRPr="00CF0201" w:rsidRDefault="000E0A80" w:rsidP="000E0A80">
      <w:pPr>
        <w:pStyle w:val="a7"/>
        <w:numPr>
          <w:ilvl w:val="0"/>
          <w:numId w:val="1"/>
        </w:numPr>
        <w:tabs>
          <w:tab w:val="left" w:pos="0"/>
          <w:tab w:val="left" w:pos="142"/>
          <w:tab w:val="left" w:pos="426"/>
        </w:tabs>
        <w:ind w:left="0" w:right="142" w:firstLine="0"/>
        <w:contextualSpacing/>
        <w:jc w:val="both"/>
        <w:rPr>
          <w:rFonts w:ascii="PT Astra Serif" w:hAnsi="PT Astra Serif"/>
        </w:rPr>
      </w:pPr>
      <w:r w:rsidRPr="00CF0201">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F0201">
        <w:rPr>
          <w:rFonts w:ascii="PT Astra Serif" w:hAnsi="PT Astra Serif"/>
        </w:rPr>
        <w:t>Югорска</w:t>
      </w:r>
      <w:proofErr w:type="spellEnd"/>
      <w:r w:rsidRPr="00CF0201">
        <w:rPr>
          <w:rFonts w:ascii="PT Astra Serif" w:hAnsi="PT Astra Serif"/>
        </w:rPr>
        <w:t>.</w:t>
      </w:r>
    </w:p>
    <w:p w:rsidR="000E0A80" w:rsidRPr="00CF0201" w:rsidRDefault="008644F8" w:rsidP="000E0A80">
      <w:pPr>
        <w:pStyle w:val="a7"/>
        <w:tabs>
          <w:tab w:val="left" w:pos="0"/>
          <w:tab w:val="left" w:pos="426"/>
        </w:tabs>
        <w:autoSpaceDE w:val="0"/>
        <w:autoSpaceDN w:val="0"/>
        <w:adjustRightInd w:val="0"/>
        <w:ind w:left="0" w:right="142"/>
        <w:jc w:val="both"/>
        <w:rPr>
          <w:rFonts w:ascii="PT Astra Serif" w:hAnsi="PT Astra Serif"/>
        </w:rPr>
      </w:pPr>
      <w:r w:rsidRPr="00CF0201">
        <w:rPr>
          <w:rFonts w:ascii="PT Astra Serif" w:hAnsi="PT Astra Serif"/>
        </w:rPr>
        <w:t>Всего присутствовали 5</w:t>
      </w:r>
      <w:r w:rsidR="000E0A80" w:rsidRPr="00CF0201">
        <w:rPr>
          <w:rFonts w:ascii="PT Astra Serif" w:hAnsi="PT Astra Serif"/>
        </w:rPr>
        <w:t xml:space="preserve"> членов комиссии из 8.</w:t>
      </w:r>
    </w:p>
    <w:p w:rsidR="000E0A80" w:rsidRPr="00CF0201" w:rsidRDefault="000E0A80" w:rsidP="000E0A80">
      <w:pPr>
        <w:jc w:val="both"/>
        <w:rPr>
          <w:rFonts w:ascii="PT Astra Serif" w:hAnsi="PT Astra Serif"/>
          <w:sz w:val="24"/>
          <w:szCs w:val="24"/>
        </w:rPr>
      </w:pPr>
      <w:r w:rsidRPr="00CF0201">
        <w:rPr>
          <w:rFonts w:ascii="PT Astra Serif" w:hAnsi="PT Astra Serif"/>
          <w:sz w:val="24"/>
          <w:szCs w:val="24"/>
        </w:rPr>
        <w:t xml:space="preserve">Представитель заказчика: </w:t>
      </w:r>
      <w:proofErr w:type="spellStart"/>
      <w:r w:rsidRPr="00CF0201">
        <w:rPr>
          <w:rFonts w:ascii="PT Astra Serif" w:hAnsi="PT Astra Serif"/>
          <w:sz w:val="24"/>
          <w:szCs w:val="24"/>
        </w:rPr>
        <w:t>Русакевич</w:t>
      </w:r>
      <w:proofErr w:type="spellEnd"/>
      <w:r w:rsidRPr="00CF0201">
        <w:rPr>
          <w:rFonts w:ascii="PT Astra Serif" w:hAnsi="PT Astra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CF0201">
        <w:rPr>
          <w:rFonts w:ascii="PT Astra Serif" w:hAnsi="PT Astra Serif"/>
          <w:sz w:val="24"/>
          <w:szCs w:val="24"/>
        </w:rPr>
        <w:t>Югорска</w:t>
      </w:r>
      <w:proofErr w:type="spellEnd"/>
      <w:r w:rsidRPr="00CF0201">
        <w:rPr>
          <w:rFonts w:ascii="PT Astra Serif" w:hAnsi="PT Astra Serif"/>
          <w:sz w:val="24"/>
          <w:szCs w:val="24"/>
        </w:rPr>
        <w:t>.</w:t>
      </w:r>
    </w:p>
    <w:p w:rsidR="000E0A80" w:rsidRDefault="000E0A80" w:rsidP="003D4CB3">
      <w:pPr>
        <w:widowControl/>
        <w:autoSpaceDE w:val="0"/>
        <w:autoSpaceDN w:val="0"/>
        <w:adjustRightInd w:val="0"/>
        <w:jc w:val="both"/>
        <w:rPr>
          <w:rFonts w:ascii="PT Astra Serif" w:hAnsi="PT Astra Serif"/>
          <w:sz w:val="24"/>
          <w:szCs w:val="24"/>
        </w:rPr>
      </w:pPr>
      <w:r w:rsidRPr="00CF0201">
        <w:rPr>
          <w:rFonts w:ascii="PT Astra Serif" w:hAnsi="PT Astra Serif"/>
          <w:sz w:val="24"/>
          <w:szCs w:val="24"/>
        </w:rPr>
        <w:t xml:space="preserve">1. Наименование открытого конкурса в электронной форме: открытый конкурс в электронной форме № 0187300005820000351 </w:t>
      </w:r>
      <w:r w:rsidRPr="00CF0201">
        <w:rPr>
          <w:sz w:val="22"/>
          <w:szCs w:val="22"/>
        </w:rPr>
        <w:t xml:space="preserve">среди субъектов малого предпринимательства и социально ориентированных некоммерческих организаций  </w:t>
      </w:r>
      <w:r w:rsidRPr="00CF0201">
        <w:rPr>
          <w:bCs/>
          <w:sz w:val="22"/>
          <w:szCs w:val="22"/>
        </w:rPr>
        <w:t>на выполнение работ, связанных с осуществлением регулярных перевозок пассажиров и багажа автомобильным транспортом по маршруту № 6 Б «Югорск</w:t>
      </w:r>
      <w:r>
        <w:rPr>
          <w:bCs/>
          <w:sz w:val="22"/>
          <w:szCs w:val="22"/>
        </w:rPr>
        <w:t xml:space="preserve"> (МФЦ) </w:t>
      </w:r>
      <w:proofErr w:type="gramStart"/>
      <w:r>
        <w:rPr>
          <w:bCs/>
          <w:sz w:val="22"/>
          <w:szCs w:val="22"/>
        </w:rPr>
        <w:t>–Ю</w:t>
      </w:r>
      <w:proofErr w:type="gramEnd"/>
      <w:r>
        <w:rPr>
          <w:bCs/>
          <w:sz w:val="22"/>
          <w:szCs w:val="22"/>
        </w:rPr>
        <w:t xml:space="preserve">горск-2» по регулируемым тарифам в городе </w:t>
      </w:r>
      <w:proofErr w:type="spellStart"/>
      <w:r>
        <w:rPr>
          <w:bCs/>
          <w:sz w:val="22"/>
          <w:szCs w:val="22"/>
        </w:rPr>
        <w:t>Югорске</w:t>
      </w:r>
      <w:proofErr w:type="spellEnd"/>
      <w:r>
        <w:rPr>
          <w:rFonts w:ascii="PT Astra Serif" w:hAnsi="PT Astra Serif"/>
          <w:sz w:val="24"/>
          <w:szCs w:val="24"/>
        </w:rPr>
        <w:t>.</w:t>
      </w:r>
    </w:p>
    <w:p w:rsidR="000E0A80" w:rsidRDefault="000E0A80" w:rsidP="000E0A80">
      <w:pPr>
        <w:tabs>
          <w:tab w:val="num" w:pos="0"/>
          <w:tab w:val="num" w:pos="567"/>
        </w:tab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открытого  конкурса  в электронной форме 0187300005820000351. </w:t>
      </w:r>
    </w:p>
    <w:p w:rsidR="000E0A80" w:rsidRDefault="000E0A80" w:rsidP="000E0A80">
      <w:pPr>
        <w:tabs>
          <w:tab w:val="num" w:pos="0"/>
          <w:tab w:val="num" w:pos="567"/>
        </w:tab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0E0A80">
        <w:rPr>
          <w:rFonts w:ascii="PT Astra Serif" w:hAnsi="PT Astra Serif"/>
          <w:sz w:val="24"/>
          <w:szCs w:val="24"/>
        </w:rPr>
        <w:t>203862201231086220100100550054931244</w:t>
      </w:r>
      <w:r>
        <w:rPr>
          <w:rFonts w:ascii="PT Astra Serif" w:hAnsi="PT Astra Serif"/>
          <w:sz w:val="24"/>
          <w:szCs w:val="24"/>
        </w:rPr>
        <w:t>.</w:t>
      </w:r>
    </w:p>
    <w:p w:rsidR="000E0A80" w:rsidRDefault="000E0A80" w:rsidP="000E0A80">
      <w:pPr>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p>
    <w:p w:rsidR="000E0A80" w:rsidRPr="00CF0201" w:rsidRDefault="000E0A80" w:rsidP="000E0A80">
      <w:pPr>
        <w:jc w:val="both"/>
        <w:rPr>
          <w:rFonts w:ascii="PT Astra Serif" w:hAnsi="PT Astra Serif"/>
          <w:sz w:val="24"/>
          <w:szCs w:val="24"/>
        </w:rPr>
      </w:pPr>
      <w:r>
        <w:rPr>
          <w:rFonts w:ascii="PT Astra Serif" w:hAnsi="PT Astra Serif"/>
          <w:sz w:val="24"/>
          <w:szCs w:val="24"/>
        </w:rPr>
        <w:t>3. Процедура рассмотрения и оценки первых частей заявок на участие в открытом конкурсе была проведена комисси</w:t>
      </w:r>
      <w:r w:rsidR="00CE0374">
        <w:rPr>
          <w:rFonts w:ascii="PT Astra Serif" w:hAnsi="PT Astra Serif"/>
          <w:sz w:val="24"/>
          <w:szCs w:val="24"/>
        </w:rPr>
        <w:t>ей в 10.00 часов 15 декабря 2020</w:t>
      </w:r>
      <w:r>
        <w:rPr>
          <w:rFonts w:ascii="PT Astra Serif" w:hAnsi="PT Astra Serif"/>
          <w:sz w:val="24"/>
          <w:szCs w:val="24"/>
        </w:rPr>
        <w:t xml:space="preserve"> года, по адресу: ул. 40 лет Победы, 11, г. Югорск, Ханты-Мансийский  автономный  округ-</w:t>
      </w:r>
      <w:r w:rsidRPr="00CF0201">
        <w:rPr>
          <w:rFonts w:ascii="PT Astra Serif" w:hAnsi="PT Astra Serif"/>
          <w:sz w:val="24"/>
          <w:szCs w:val="24"/>
        </w:rPr>
        <w:t>Югра, Тюменская область.</w:t>
      </w:r>
    </w:p>
    <w:p w:rsidR="000E0A80" w:rsidRDefault="000E0A80" w:rsidP="000E0A80">
      <w:pPr>
        <w:jc w:val="both"/>
        <w:rPr>
          <w:rFonts w:ascii="PT Astra Serif" w:hAnsi="PT Astra Serif"/>
          <w:noProof/>
          <w:sz w:val="24"/>
          <w:szCs w:val="24"/>
        </w:rPr>
      </w:pPr>
      <w:r w:rsidRPr="00CF0201">
        <w:rPr>
          <w:rFonts w:ascii="PT Astra Serif" w:hAnsi="PT Astra Serif"/>
          <w:noProof/>
          <w:sz w:val="24"/>
          <w:szCs w:val="24"/>
        </w:rPr>
        <w:t xml:space="preserve">4. Количество поступивших заявок на участие  в </w:t>
      </w:r>
      <w:r w:rsidR="00CF0201">
        <w:rPr>
          <w:rFonts w:ascii="PT Astra Serif" w:hAnsi="PT Astra Serif"/>
          <w:noProof/>
          <w:sz w:val="24"/>
          <w:szCs w:val="24"/>
        </w:rPr>
        <w:t xml:space="preserve">конкурсе </w:t>
      </w:r>
      <w:r w:rsidRPr="00CF0201">
        <w:rPr>
          <w:rFonts w:ascii="PT Astra Serif" w:hAnsi="PT Astra Serif"/>
          <w:noProof/>
          <w:sz w:val="24"/>
          <w:szCs w:val="24"/>
        </w:rPr>
        <w:t xml:space="preserve"> – 2.</w:t>
      </w:r>
      <w:r>
        <w:rPr>
          <w:rFonts w:ascii="PT Astra Serif" w:hAnsi="PT Astra Serif"/>
          <w:noProof/>
          <w:sz w:val="24"/>
          <w:szCs w:val="24"/>
        </w:rPr>
        <w:t xml:space="preserve"> </w:t>
      </w:r>
    </w:p>
    <w:p w:rsidR="000E0A80" w:rsidRDefault="000E0A80" w:rsidP="000E0A80">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443"/>
        <w:gridCol w:w="3558"/>
        <w:gridCol w:w="4621"/>
      </w:tblGrid>
      <w:tr w:rsidR="000E0A80" w:rsidTr="000E0A80">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0A80" w:rsidRDefault="000E0A80">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0A80" w:rsidRDefault="000E0A80">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E0A80" w:rsidRDefault="000E0A80">
            <w:pPr>
              <w:pStyle w:val="a5"/>
              <w:spacing w:line="276" w:lineRule="auto"/>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0E0A80" w:rsidTr="000E0A80">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0A80" w:rsidRPr="00CF0201" w:rsidRDefault="00CF0201">
            <w:pPr>
              <w:spacing w:line="276" w:lineRule="auto"/>
              <w:jc w:val="center"/>
              <w:rPr>
                <w:rFonts w:ascii="PT Astra Serif" w:hAnsi="PT Astra Serif"/>
                <w:spacing w:val="-6"/>
                <w:sz w:val="24"/>
                <w:szCs w:val="24"/>
                <w:lang w:eastAsia="en-US"/>
              </w:rPr>
            </w:pPr>
            <w:r w:rsidRPr="00CF0201">
              <w:rPr>
                <w:rFonts w:ascii="PT Astra Serif" w:hAnsi="PT Astra Serif"/>
                <w:sz w:val="24"/>
                <w:szCs w:val="24"/>
                <w:lang w:eastAsia="en-US"/>
              </w:rPr>
              <w:t>178</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0A80" w:rsidRPr="00CF0201" w:rsidRDefault="000E0A80">
            <w:pPr>
              <w:spacing w:line="276" w:lineRule="auto"/>
              <w:jc w:val="center"/>
              <w:rPr>
                <w:rFonts w:ascii="PT Astra Serif" w:hAnsi="PT Astra Serif"/>
                <w:spacing w:val="-6"/>
                <w:sz w:val="24"/>
                <w:szCs w:val="24"/>
                <w:lang w:eastAsia="en-US"/>
              </w:rPr>
            </w:pPr>
            <w:r w:rsidRPr="00CF0201">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E0A80" w:rsidRDefault="000E0A80">
            <w:pPr>
              <w:spacing w:line="276" w:lineRule="auto"/>
              <w:jc w:val="both"/>
              <w:rPr>
                <w:rFonts w:ascii="PT Astra Serif" w:hAnsi="PT Astra Serif"/>
                <w:spacing w:val="-6"/>
                <w:sz w:val="24"/>
                <w:szCs w:val="24"/>
                <w:lang w:eastAsia="en-US"/>
              </w:rPr>
            </w:pPr>
          </w:p>
        </w:tc>
      </w:tr>
      <w:tr w:rsidR="000E0A80" w:rsidTr="000E0A80">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0A80" w:rsidRPr="00CF0201" w:rsidRDefault="00CF0201">
            <w:pPr>
              <w:spacing w:line="276" w:lineRule="auto"/>
              <w:jc w:val="center"/>
              <w:rPr>
                <w:rFonts w:ascii="PT Astra Serif" w:hAnsi="PT Astra Serif"/>
                <w:sz w:val="24"/>
                <w:szCs w:val="24"/>
                <w:lang w:eastAsia="en-US"/>
              </w:rPr>
            </w:pPr>
            <w:r w:rsidRPr="00CF0201">
              <w:rPr>
                <w:rFonts w:ascii="PT Astra Serif" w:hAnsi="PT Astra Serif"/>
                <w:sz w:val="24"/>
                <w:szCs w:val="24"/>
                <w:lang w:eastAsia="en-US"/>
              </w:rPr>
              <w:t>146</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E0A80" w:rsidRPr="00CF0201" w:rsidRDefault="000E0A80">
            <w:pPr>
              <w:spacing w:line="276" w:lineRule="auto"/>
              <w:jc w:val="center"/>
              <w:rPr>
                <w:rFonts w:ascii="PT Astra Serif" w:hAnsi="PT Astra Serif"/>
                <w:spacing w:val="-6"/>
                <w:sz w:val="24"/>
                <w:szCs w:val="24"/>
                <w:lang w:eastAsia="en-US"/>
              </w:rPr>
            </w:pPr>
            <w:r w:rsidRPr="00CF0201">
              <w:rPr>
                <w:rFonts w:ascii="PT Astra Serif" w:hAnsi="PT Astra Serif"/>
                <w:spacing w:val="-6"/>
                <w:sz w:val="24"/>
                <w:szCs w:val="24"/>
                <w:lang w:eastAsia="en-US"/>
              </w:rPr>
              <w:t>допустить к участию в открытом конкурсе  в электронной форме и признать участником конкурса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E0A80" w:rsidRDefault="000E0A80">
            <w:pPr>
              <w:widowControl/>
              <w:spacing w:line="276" w:lineRule="auto"/>
              <w:rPr>
                <w:rFonts w:asciiTheme="minorHAnsi" w:eastAsiaTheme="minorHAnsi" w:hAnsiTheme="minorHAnsi"/>
                <w:sz w:val="22"/>
                <w:szCs w:val="22"/>
                <w:lang w:eastAsia="en-US"/>
              </w:rPr>
            </w:pPr>
          </w:p>
        </w:tc>
      </w:tr>
    </w:tbl>
    <w:p w:rsidR="000E0A80" w:rsidRDefault="000E0A80" w:rsidP="000E0A80">
      <w:pPr>
        <w:tabs>
          <w:tab w:val="left" w:pos="426"/>
          <w:tab w:val="left" w:pos="567"/>
        </w:tabs>
        <w:jc w:val="both"/>
        <w:rPr>
          <w:rFonts w:ascii="PT Astra Serif" w:hAnsi="PT Astra Serif"/>
          <w:sz w:val="24"/>
          <w:szCs w:val="24"/>
        </w:rPr>
      </w:pPr>
    </w:p>
    <w:p w:rsidR="000E0A80" w:rsidRDefault="000E0A80" w:rsidP="000E0A80">
      <w:pPr>
        <w:tabs>
          <w:tab w:val="left" w:pos="426"/>
          <w:tab w:val="left" w:pos="567"/>
        </w:tabs>
        <w:jc w:val="both"/>
        <w:rPr>
          <w:rFonts w:ascii="PT Astra Serif" w:hAnsi="PT Astra Serif"/>
          <w:sz w:val="24"/>
          <w:szCs w:val="24"/>
        </w:rPr>
      </w:pPr>
      <w:r>
        <w:rPr>
          <w:rFonts w:ascii="PT Astra Serif" w:hAnsi="PT Astra Serif"/>
          <w:sz w:val="24"/>
          <w:szCs w:val="24"/>
        </w:rPr>
        <w:t>6. Критерий, предусмотренный пунктом 3 части 1 статьи 32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в конкурсной документации не установлен.</w:t>
      </w:r>
    </w:p>
    <w:p w:rsidR="000E0A80" w:rsidRDefault="003D4CB3" w:rsidP="000E0A80">
      <w:pPr>
        <w:tabs>
          <w:tab w:val="left" w:pos="426"/>
          <w:tab w:val="left" w:pos="567"/>
        </w:tabs>
        <w:jc w:val="both"/>
        <w:rPr>
          <w:rFonts w:ascii="PT Astra Serif" w:hAnsi="PT Astra Serif"/>
          <w:sz w:val="24"/>
          <w:szCs w:val="24"/>
        </w:rPr>
      </w:pPr>
      <w:r>
        <w:rPr>
          <w:rFonts w:ascii="PT Astra Serif" w:hAnsi="PT Astra Serif"/>
          <w:sz w:val="24"/>
          <w:szCs w:val="24"/>
        </w:rPr>
        <w:lastRenderedPageBreak/>
        <w:t>7</w:t>
      </w:r>
      <w:bookmarkStart w:id="0" w:name="_GoBack"/>
      <w:bookmarkEnd w:id="0"/>
      <w:r w:rsidR="000E0A80">
        <w:rPr>
          <w:rFonts w:ascii="PT Astra Serif" w:hAnsi="PT Astra Serif"/>
          <w:sz w:val="24"/>
          <w:szCs w:val="24"/>
        </w:rPr>
        <w:t xml:space="preserve">. Настоящий протокол подлежит размещению на сайте оператора электронной площадки </w:t>
      </w:r>
      <w:hyperlink r:id="rId7" w:history="1">
        <w:r w:rsidR="000E0A80">
          <w:rPr>
            <w:rStyle w:val="a3"/>
            <w:rFonts w:ascii="PT Astra Serif" w:hAnsi="PT Astra Serif"/>
            <w:color w:val="auto"/>
            <w:sz w:val="24"/>
            <w:szCs w:val="24"/>
          </w:rPr>
          <w:t>http://www.sberbank-ast.ru</w:t>
        </w:r>
      </w:hyperlink>
      <w:r w:rsidR="000E0A80">
        <w:rPr>
          <w:rFonts w:ascii="PT Astra Serif" w:hAnsi="PT Astra Serif"/>
          <w:sz w:val="24"/>
          <w:szCs w:val="24"/>
        </w:rPr>
        <w:t>.</w:t>
      </w:r>
    </w:p>
    <w:p w:rsidR="000E0A80" w:rsidRDefault="000E0A80" w:rsidP="000E0A80">
      <w:pPr>
        <w:jc w:val="center"/>
        <w:rPr>
          <w:rFonts w:ascii="PT Astra Serif" w:hAnsi="PT Astra Serif"/>
          <w:noProof/>
          <w:sz w:val="24"/>
          <w:szCs w:val="24"/>
        </w:rPr>
      </w:pPr>
    </w:p>
    <w:p w:rsidR="000E0A80" w:rsidRDefault="000E0A80" w:rsidP="000E0A80">
      <w:pPr>
        <w:jc w:val="center"/>
        <w:rPr>
          <w:rFonts w:ascii="PT Astra Serif" w:hAnsi="PT Astra Serif"/>
          <w:noProof/>
          <w:sz w:val="24"/>
          <w:szCs w:val="24"/>
        </w:rPr>
      </w:pPr>
      <w:r>
        <w:rPr>
          <w:rFonts w:ascii="PT Astra Serif" w:hAnsi="PT Astra Serif"/>
          <w:noProof/>
          <w:sz w:val="24"/>
          <w:szCs w:val="24"/>
        </w:rPr>
        <w:t>Сведения о решении</w:t>
      </w:r>
    </w:p>
    <w:p w:rsidR="000E0A80" w:rsidRDefault="000E0A80" w:rsidP="000E0A8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E0A80" w:rsidRDefault="000E0A80" w:rsidP="000E0A8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E0A80" w:rsidRDefault="000E0A80" w:rsidP="000E0A80">
      <w:pPr>
        <w:jc w:val="both"/>
        <w:rPr>
          <w:rFonts w:ascii="PT Serif" w:hAnsi="PT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E0A80" w:rsidTr="000E0A80">
        <w:tc>
          <w:tcPr>
            <w:tcW w:w="5530" w:type="dxa"/>
            <w:tcBorders>
              <w:top w:val="single" w:sz="4" w:space="0" w:color="auto"/>
              <w:left w:val="single" w:sz="4" w:space="0" w:color="auto"/>
              <w:bottom w:val="single" w:sz="4" w:space="0" w:color="auto"/>
              <w:right w:val="single" w:sz="4" w:space="0" w:color="auto"/>
            </w:tcBorders>
            <w:vAlign w:val="center"/>
            <w:hideMark/>
          </w:tcPr>
          <w:p w:rsidR="000E0A80" w:rsidRDefault="000E0A80">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0A80" w:rsidRDefault="000E0A80">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E0A80" w:rsidRDefault="000E0A80">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0E0A80" w:rsidTr="000E0A80">
        <w:tc>
          <w:tcPr>
            <w:tcW w:w="5530" w:type="dxa"/>
            <w:tcBorders>
              <w:top w:val="single" w:sz="4" w:space="0" w:color="auto"/>
              <w:left w:val="single" w:sz="4" w:space="0" w:color="auto"/>
              <w:bottom w:val="single" w:sz="4" w:space="0" w:color="auto"/>
              <w:right w:val="single" w:sz="4" w:space="0" w:color="auto"/>
            </w:tcBorders>
            <w:vAlign w:val="center"/>
            <w:hideMark/>
          </w:tcPr>
          <w:p w:rsidR="000E0A80" w:rsidRDefault="000E0A80">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0A80" w:rsidRDefault="000E0A80">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0A80" w:rsidRPr="00CF0201" w:rsidRDefault="000E0A80">
            <w:pPr>
              <w:spacing w:line="276" w:lineRule="auto"/>
              <w:jc w:val="center"/>
              <w:rPr>
                <w:rFonts w:ascii="PT Serif" w:hAnsi="PT Serif"/>
                <w:sz w:val="24"/>
                <w:szCs w:val="24"/>
                <w:lang w:eastAsia="en-US"/>
              </w:rPr>
            </w:pPr>
            <w:r w:rsidRPr="00CF0201">
              <w:rPr>
                <w:rFonts w:ascii="PT Serif" w:hAnsi="PT Serif"/>
                <w:sz w:val="24"/>
                <w:szCs w:val="24"/>
                <w:lang w:eastAsia="en-US"/>
              </w:rPr>
              <w:t>С.Д. Голин</w:t>
            </w:r>
          </w:p>
        </w:tc>
      </w:tr>
      <w:tr w:rsidR="000E0A80" w:rsidTr="000E0A80">
        <w:tc>
          <w:tcPr>
            <w:tcW w:w="5530" w:type="dxa"/>
            <w:tcBorders>
              <w:top w:val="single" w:sz="4" w:space="0" w:color="auto"/>
              <w:left w:val="single" w:sz="4" w:space="0" w:color="auto"/>
              <w:bottom w:val="single" w:sz="4" w:space="0" w:color="auto"/>
              <w:right w:val="single" w:sz="4" w:space="0" w:color="auto"/>
            </w:tcBorders>
            <w:hideMark/>
          </w:tcPr>
          <w:p w:rsidR="000E0A80" w:rsidRDefault="000E0A80">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0A80" w:rsidRDefault="000E0A80">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0A80" w:rsidRPr="00CF0201" w:rsidRDefault="000E0A80">
            <w:pPr>
              <w:spacing w:line="276" w:lineRule="auto"/>
              <w:jc w:val="center"/>
              <w:rPr>
                <w:rFonts w:ascii="PT Serif" w:hAnsi="PT Serif"/>
                <w:sz w:val="24"/>
                <w:szCs w:val="24"/>
                <w:lang w:eastAsia="en-US"/>
              </w:rPr>
            </w:pPr>
            <w:r w:rsidRPr="00CF0201">
              <w:rPr>
                <w:rFonts w:ascii="PT Serif" w:hAnsi="PT Serif"/>
                <w:sz w:val="24"/>
                <w:szCs w:val="24"/>
                <w:lang w:eastAsia="en-US"/>
              </w:rPr>
              <w:t xml:space="preserve">Т.И. </w:t>
            </w:r>
            <w:proofErr w:type="spellStart"/>
            <w:r w:rsidRPr="00CF0201">
              <w:rPr>
                <w:rFonts w:ascii="PT Serif" w:hAnsi="PT Serif"/>
                <w:sz w:val="24"/>
                <w:szCs w:val="24"/>
                <w:lang w:eastAsia="en-US"/>
              </w:rPr>
              <w:t>Долгодворова</w:t>
            </w:r>
            <w:proofErr w:type="spellEnd"/>
          </w:p>
        </w:tc>
      </w:tr>
      <w:tr w:rsidR="000E0A80" w:rsidTr="000E0A80">
        <w:tc>
          <w:tcPr>
            <w:tcW w:w="5530" w:type="dxa"/>
            <w:tcBorders>
              <w:top w:val="single" w:sz="4" w:space="0" w:color="auto"/>
              <w:left w:val="single" w:sz="4" w:space="0" w:color="auto"/>
              <w:bottom w:val="single" w:sz="4" w:space="0" w:color="auto"/>
              <w:right w:val="single" w:sz="4" w:space="0" w:color="auto"/>
            </w:tcBorders>
            <w:hideMark/>
          </w:tcPr>
          <w:p w:rsidR="000E0A80" w:rsidRDefault="000E0A80">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0A80" w:rsidRDefault="000E0A80">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0A80" w:rsidRPr="00CF0201" w:rsidRDefault="000E0A80">
            <w:pPr>
              <w:spacing w:line="276" w:lineRule="auto"/>
              <w:jc w:val="center"/>
              <w:rPr>
                <w:rFonts w:ascii="PT Serif" w:hAnsi="PT Serif"/>
                <w:sz w:val="24"/>
                <w:szCs w:val="24"/>
                <w:lang w:eastAsia="en-US"/>
              </w:rPr>
            </w:pPr>
            <w:r w:rsidRPr="00CF0201">
              <w:rPr>
                <w:rFonts w:ascii="PT Serif" w:hAnsi="PT Serif"/>
                <w:sz w:val="24"/>
                <w:szCs w:val="24"/>
                <w:lang w:eastAsia="en-US"/>
              </w:rPr>
              <w:t xml:space="preserve">С.С. </w:t>
            </w:r>
            <w:proofErr w:type="spellStart"/>
            <w:r w:rsidRPr="00CF0201">
              <w:rPr>
                <w:rFonts w:ascii="PT Serif" w:hAnsi="PT Serif"/>
                <w:sz w:val="24"/>
                <w:szCs w:val="24"/>
                <w:lang w:eastAsia="en-US"/>
              </w:rPr>
              <w:t>Телемисов</w:t>
            </w:r>
            <w:proofErr w:type="spellEnd"/>
          </w:p>
        </w:tc>
      </w:tr>
      <w:tr w:rsidR="000E0A80" w:rsidTr="000E0A80">
        <w:tc>
          <w:tcPr>
            <w:tcW w:w="5530" w:type="dxa"/>
            <w:tcBorders>
              <w:top w:val="single" w:sz="4" w:space="0" w:color="auto"/>
              <w:left w:val="single" w:sz="4" w:space="0" w:color="auto"/>
              <w:bottom w:val="single" w:sz="4" w:space="0" w:color="auto"/>
              <w:right w:val="single" w:sz="4" w:space="0" w:color="auto"/>
            </w:tcBorders>
            <w:hideMark/>
          </w:tcPr>
          <w:p w:rsidR="000E0A80" w:rsidRDefault="000E0A80">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0A80" w:rsidRDefault="000E0A80">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0A80" w:rsidRPr="00CF0201" w:rsidRDefault="000E0A80">
            <w:pPr>
              <w:spacing w:line="276" w:lineRule="auto"/>
              <w:jc w:val="center"/>
              <w:rPr>
                <w:rFonts w:ascii="PT Serif" w:hAnsi="PT Serif"/>
                <w:sz w:val="24"/>
                <w:szCs w:val="24"/>
                <w:lang w:eastAsia="en-US"/>
              </w:rPr>
            </w:pPr>
            <w:proofErr w:type="spellStart"/>
            <w:r w:rsidRPr="00CF0201">
              <w:rPr>
                <w:rFonts w:ascii="PT Serif" w:hAnsi="PT Serif"/>
                <w:sz w:val="24"/>
                <w:szCs w:val="24"/>
                <w:lang w:eastAsia="en-US"/>
              </w:rPr>
              <w:t>А.Т.Абдуллаев</w:t>
            </w:r>
            <w:proofErr w:type="spellEnd"/>
          </w:p>
        </w:tc>
      </w:tr>
      <w:tr w:rsidR="000E0A80" w:rsidTr="000E0A80">
        <w:tc>
          <w:tcPr>
            <w:tcW w:w="5530" w:type="dxa"/>
            <w:tcBorders>
              <w:top w:val="single" w:sz="4" w:space="0" w:color="auto"/>
              <w:left w:val="single" w:sz="4" w:space="0" w:color="auto"/>
              <w:bottom w:val="single" w:sz="4" w:space="0" w:color="auto"/>
              <w:right w:val="single" w:sz="4" w:space="0" w:color="auto"/>
            </w:tcBorders>
            <w:hideMark/>
          </w:tcPr>
          <w:p w:rsidR="000E0A80" w:rsidRDefault="000E0A80">
            <w:pPr>
              <w:spacing w:line="276" w:lineRule="auto"/>
              <w:rPr>
                <w:rFonts w:ascii="PT Serif" w:hAnsi="PT Serif"/>
                <w:lang w:eastAsia="en-US"/>
              </w:rPr>
            </w:pPr>
            <w:r>
              <w:rPr>
                <w:rFonts w:ascii="PT Serif" w:hAnsi="PT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0A80" w:rsidRDefault="000E0A80">
            <w:pPr>
              <w:spacing w:after="60" w:line="276" w:lineRule="auto"/>
              <w:jc w:val="center"/>
              <w:rPr>
                <w:rFonts w:ascii="PT Serif" w:hAnsi="PT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0A80" w:rsidRPr="00CF0201" w:rsidRDefault="000E0A80">
            <w:pPr>
              <w:spacing w:line="276" w:lineRule="auto"/>
              <w:jc w:val="center"/>
              <w:rPr>
                <w:rFonts w:ascii="PT Serif" w:hAnsi="PT Serif"/>
                <w:sz w:val="24"/>
                <w:szCs w:val="24"/>
                <w:lang w:eastAsia="en-US"/>
              </w:rPr>
            </w:pPr>
            <w:r w:rsidRPr="00CF0201">
              <w:rPr>
                <w:rFonts w:ascii="PT Serif" w:hAnsi="PT Serif"/>
                <w:sz w:val="24"/>
                <w:szCs w:val="24"/>
                <w:lang w:eastAsia="en-US"/>
              </w:rPr>
              <w:t>Н.Б. Захарова</w:t>
            </w:r>
          </w:p>
        </w:tc>
      </w:tr>
    </w:tbl>
    <w:p w:rsidR="000E0A80" w:rsidRDefault="000E0A80" w:rsidP="000E0A80">
      <w:pPr>
        <w:jc w:val="both"/>
        <w:rPr>
          <w:rFonts w:ascii="PT Serif" w:hAnsi="PT Serif"/>
          <w:b/>
          <w:color w:val="FF0000"/>
          <w:sz w:val="24"/>
          <w:szCs w:val="24"/>
        </w:rPr>
      </w:pPr>
    </w:p>
    <w:p w:rsidR="000E0A80" w:rsidRDefault="000E0A80" w:rsidP="000E0A80">
      <w:pPr>
        <w:jc w:val="both"/>
        <w:rPr>
          <w:rFonts w:ascii="PT Serif" w:hAnsi="PT Serif"/>
          <w:b/>
          <w:sz w:val="24"/>
          <w:szCs w:val="24"/>
        </w:rPr>
      </w:pPr>
      <w:r>
        <w:rPr>
          <w:rFonts w:ascii="PT Serif" w:hAnsi="PT Serif"/>
          <w:b/>
          <w:sz w:val="24"/>
          <w:szCs w:val="24"/>
        </w:rPr>
        <w:t xml:space="preserve">Председатель комиссии:                                                                </w:t>
      </w:r>
      <w:r>
        <w:rPr>
          <w:rFonts w:ascii="PT Serif" w:hAnsi="PT Serif"/>
          <w:b/>
          <w:sz w:val="24"/>
          <w:szCs w:val="24"/>
        </w:rPr>
        <w:tab/>
      </w:r>
      <w:r>
        <w:rPr>
          <w:rFonts w:ascii="PT Serif" w:hAnsi="PT Serif"/>
          <w:b/>
          <w:sz w:val="24"/>
          <w:szCs w:val="24"/>
        </w:rPr>
        <w:tab/>
        <w:t>С.Д. Голин</w:t>
      </w:r>
    </w:p>
    <w:p w:rsidR="000E0A80" w:rsidRDefault="000E0A80" w:rsidP="000E0A80">
      <w:pPr>
        <w:jc w:val="both"/>
        <w:rPr>
          <w:rFonts w:ascii="PT Serif" w:hAnsi="PT Serif"/>
          <w:b/>
          <w:sz w:val="24"/>
          <w:szCs w:val="24"/>
        </w:rPr>
      </w:pPr>
    </w:p>
    <w:p w:rsidR="000E0A80" w:rsidRDefault="000E0A80" w:rsidP="000E0A80">
      <w:pPr>
        <w:jc w:val="both"/>
        <w:rPr>
          <w:rFonts w:ascii="PT Serif" w:hAnsi="PT Serif"/>
          <w:sz w:val="24"/>
          <w:szCs w:val="24"/>
        </w:rPr>
      </w:pPr>
      <w:r>
        <w:rPr>
          <w:rFonts w:ascii="PT Serif" w:hAnsi="PT Serif"/>
          <w:b/>
          <w:sz w:val="24"/>
          <w:szCs w:val="24"/>
        </w:rPr>
        <w:t xml:space="preserve">Члены  комиссии                                                                                                                                                                                                </w:t>
      </w:r>
    </w:p>
    <w:p w:rsidR="000E0A80" w:rsidRDefault="000E0A80" w:rsidP="000E0A80">
      <w:pPr>
        <w:jc w:val="right"/>
        <w:rPr>
          <w:rFonts w:ascii="PT Serif" w:hAnsi="PT Serif"/>
          <w:sz w:val="24"/>
          <w:szCs w:val="24"/>
        </w:rPr>
      </w:pPr>
    </w:p>
    <w:p w:rsidR="000E0A80" w:rsidRDefault="000E0A80" w:rsidP="000E0A80">
      <w:pPr>
        <w:jc w:val="right"/>
        <w:rPr>
          <w:rFonts w:ascii="PT Serif" w:hAnsi="PT Serif"/>
          <w:sz w:val="24"/>
          <w:szCs w:val="24"/>
        </w:rPr>
      </w:pPr>
      <w:r>
        <w:rPr>
          <w:rFonts w:ascii="PT Serif" w:hAnsi="PT Serif"/>
          <w:sz w:val="24"/>
          <w:szCs w:val="24"/>
        </w:rPr>
        <w:t xml:space="preserve">                                                                                         __________________Т.И. </w:t>
      </w:r>
      <w:proofErr w:type="spellStart"/>
      <w:r>
        <w:rPr>
          <w:rFonts w:ascii="PT Serif" w:hAnsi="PT Serif"/>
          <w:sz w:val="24"/>
          <w:szCs w:val="24"/>
        </w:rPr>
        <w:t>Долгодворова</w:t>
      </w:r>
      <w:proofErr w:type="spellEnd"/>
    </w:p>
    <w:p w:rsidR="000E0A80" w:rsidRDefault="000E0A80" w:rsidP="000E0A80">
      <w:pPr>
        <w:jc w:val="right"/>
        <w:rPr>
          <w:rFonts w:ascii="PT Serif" w:hAnsi="PT Serif"/>
          <w:sz w:val="24"/>
          <w:szCs w:val="24"/>
        </w:rPr>
      </w:pPr>
      <w:r>
        <w:rPr>
          <w:rFonts w:ascii="PT Serif" w:hAnsi="PT Serif"/>
          <w:sz w:val="24"/>
          <w:szCs w:val="24"/>
        </w:rPr>
        <w:t xml:space="preserve">____________________С.С. </w:t>
      </w:r>
      <w:proofErr w:type="spellStart"/>
      <w:r>
        <w:rPr>
          <w:rFonts w:ascii="PT Serif" w:hAnsi="PT Serif"/>
          <w:sz w:val="24"/>
          <w:szCs w:val="24"/>
        </w:rPr>
        <w:t>Телемисов</w:t>
      </w:r>
      <w:proofErr w:type="spellEnd"/>
    </w:p>
    <w:p w:rsidR="000E0A80" w:rsidRDefault="000E0A80" w:rsidP="000E0A80">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____________________ А.Т. Абдуллаев </w:t>
      </w:r>
    </w:p>
    <w:p w:rsidR="000E0A80" w:rsidRDefault="000E0A80" w:rsidP="000E0A80">
      <w:pPr>
        <w:jc w:val="right"/>
        <w:rPr>
          <w:rFonts w:ascii="PT Serif" w:hAnsi="PT Serif"/>
          <w:sz w:val="24"/>
          <w:szCs w:val="24"/>
        </w:rPr>
      </w:pPr>
      <w:r>
        <w:rPr>
          <w:rFonts w:ascii="PT Serif" w:hAnsi="PT Serif"/>
          <w:sz w:val="24"/>
          <w:szCs w:val="24"/>
        </w:rPr>
        <w:t>______________________Н.Б. Захарова</w:t>
      </w:r>
    </w:p>
    <w:p w:rsidR="000E0A80" w:rsidRDefault="000E0A80" w:rsidP="000E0A80">
      <w:pPr>
        <w:jc w:val="both"/>
        <w:rPr>
          <w:rFonts w:ascii="PT Serif" w:hAnsi="PT Serif"/>
          <w:sz w:val="24"/>
          <w:szCs w:val="24"/>
        </w:rPr>
      </w:pPr>
      <w:r>
        <w:rPr>
          <w:rFonts w:ascii="PT Serif" w:hAnsi="PT Serif"/>
          <w:sz w:val="24"/>
          <w:szCs w:val="24"/>
        </w:rPr>
        <w:t xml:space="preserve">                                                                                  </w:t>
      </w:r>
    </w:p>
    <w:p w:rsidR="000E0A80" w:rsidRDefault="000E0A80" w:rsidP="000E0A80">
      <w:pPr>
        <w:jc w:val="right"/>
        <w:rPr>
          <w:rFonts w:ascii="PT Serif" w:hAnsi="PT Serif"/>
          <w:color w:val="FF0000"/>
          <w:sz w:val="24"/>
          <w:szCs w:val="24"/>
        </w:rPr>
      </w:pPr>
    </w:p>
    <w:p w:rsidR="000E0A80" w:rsidRDefault="000E0A80" w:rsidP="000E0A80">
      <w:pPr>
        <w:rPr>
          <w:rFonts w:ascii="PT Serif" w:hAnsi="PT Serif"/>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________________</w:t>
      </w:r>
      <w:r>
        <w:rPr>
          <w:rFonts w:ascii="PT Serif" w:hAnsi="PT Serif"/>
          <w:sz w:val="24"/>
        </w:rPr>
        <w:t xml:space="preserve">И.С. </w:t>
      </w:r>
      <w:proofErr w:type="spellStart"/>
      <w:r>
        <w:rPr>
          <w:rFonts w:ascii="PT Serif" w:hAnsi="PT Serif"/>
          <w:sz w:val="24"/>
        </w:rPr>
        <w:t>Русакевич</w:t>
      </w:r>
      <w:proofErr w:type="spellEnd"/>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rFonts w:ascii="PT Serif" w:hAnsi="PT Serif"/>
          <w:sz w:val="24"/>
        </w:rPr>
      </w:pPr>
    </w:p>
    <w:p w:rsidR="000E0A80" w:rsidRDefault="000E0A80" w:rsidP="000E0A80">
      <w:pPr>
        <w:rPr>
          <w:sz w:val="24"/>
        </w:rPr>
      </w:pPr>
    </w:p>
    <w:p w:rsidR="000E0A80" w:rsidRDefault="000E0A80" w:rsidP="000E0A80">
      <w:pPr>
        <w:rPr>
          <w:sz w:val="24"/>
        </w:rPr>
      </w:pPr>
    </w:p>
    <w:p w:rsidR="000E0A80" w:rsidRDefault="000E0A80" w:rsidP="000E0A80">
      <w:pPr>
        <w:rPr>
          <w:sz w:val="24"/>
        </w:rPr>
      </w:pPr>
    </w:p>
    <w:p w:rsidR="000E0A80" w:rsidRDefault="000E0A80" w:rsidP="000E0A80">
      <w:pPr>
        <w:rPr>
          <w:sz w:val="24"/>
        </w:rPr>
      </w:pPr>
    </w:p>
    <w:p w:rsidR="000E0A80" w:rsidRDefault="000E0A80" w:rsidP="000E0A80">
      <w:pPr>
        <w:snapToGrid w:val="0"/>
        <w:ind w:right="120"/>
      </w:pPr>
    </w:p>
    <w:p w:rsidR="000E0A80" w:rsidRDefault="000E0A80" w:rsidP="000E0A80">
      <w:pPr>
        <w:snapToGrid w:val="0"/>
        <w:ind w:right="120"/>
      </w:pPr>
    </w:p>
    <w:p w:rsidR="00506700" w:rsidRDefault="00506700"/>
    <w:sectPr w:rsidR="00506700" w:rsidSect="000E0A80">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BEE4A10C"/>
    <w:lvl w:ilvl="0">
      <w:start w:val="1"/>
      <w:numFmt w:val="decimal"/>
      <w:lvlText w:val="%1."/>
      <w:lvlJc w:val="left"/>
      <w:pPr>
        <w:ind w:left="360" w:hanging="360"/>
      </w:pPr>
      <w:rPr>
        <w:rFonts w:ascii="Times New Roman" w:eastAsia="Times New Roman" w:hAnsi="Times New Roman" w:cs="Times New Roman"/>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33E"/>
    <w:rsid w:val="000E0A80"/>
    <w:rsid w:val="0011733E"/>
    <w:rsid w:val="003D4CB3"/>
    <w:rsid w:val="00506700"/>
    <w:rsid w:val="008644F8"/>
    <w:rsid w:val="00CE0374"/>
    <w:rsid w:val="00CF02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A8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E0A8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E0A8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E0A8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E0A8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E0A80"/>
    <w:rPr>
      <w:rFonts w:ascii="Times New Roman" w:eastAsia="Times New Roman" w:hAnsi="Times New Roman" w:cs="Times New Roman"/>
      <w:sz w:val="24"/>
      <w:szCs w:val="24"/>
    </w:rPr>
  </w:style>
  <w:style w:type="paragraph" w:styleId="a7">
    <w:name w:val="List Paragraph"/>
    <w:basedOn w:val="a"/>
    <w:link w:val="a6"/>
    <w:uiPriority w:val="34"/>
    <w:qFormat/>
    <w:rsid w:val="000E0A80"/>
    <w:pPr>
      <w:widowControl/>
      <w:ind w:left="720"/>
    </w:pPr>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A8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E0A8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E0A8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E0A8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E0A8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E0A80"/>
    <w:rPr>
      <w:rFonts w:ascii="Times New Roman" w:eastAsia="Times New Roman" w:hAnsi="Times New Roman" w:cs="Times New Roman"/>
      <w:sz w:val="24"/>
      <w:szCs w:val="24"/>
    </w:rPr>
  </w:style>
  <w:style w:type="paragraph" w:styleId="a7">
    <w:name w:val="List Paragraph"/>
    <w:basedOn w:val="a"/>
    <w:link w:val="a6"/>
    <w:uiPriority w:val="34"/>
    <w:qFormat/>
    <w:rsid w:val="000E0A80"/>
    <w:pPr>
      <w:widowControl/>
      <w:ind w:left="720"/>
    </w:pP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5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805</Words>
  <Characters>4594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cp:revision>
  <dcterms:created xsi:type="dcterms:W3CDTF">2020-12-08T10:50:00Z</dcterms:created>
  <dcterms:modified xsi:type="dcterms:W3CDTF">2020-12-14T12:07:00Z</dcterms:modified>
</cp:coreProperties>
</file>