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F361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C17A7C" w:rsidRDefault="00C17A7C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C17A7C" w:rsidRDefault="00C17A7C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Pr="003F3611" w:rsidRDefault="003F3611" w:rsidP="00F221C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3F3611">
        <w:rPr>
          <w:sz w:val="24"/>
          <w:szCs w:val="24"/>
          <w:u w:val="single"/>
        </w:rPr>
        <w:t>22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1929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17A7C" w:rsidRDefault="00C17A7C" w:rsidP="0037056B">
      <w:pPr>
        <w:rPr>
          <w:sz w:val="24"/>
          <w:szCs w:val="24"/>
        </w:rPr>
      </w:pPr>
    </w:p>
    <w:p w:rsidR="00C17A7C" w:rsidRPr="00C17A7C" w:rsidRDefault="00C17A7C" w:rsidP="00C17A7C">
      <w:pPr>
        <w:ind w:right="4958"/>
        <w:rPr>
          <w:sz w:val="24"/>
          <w:szCs w:val="24"/>
        </w:rPr>
      </w:pPr>
      <w:r w:rsidRPr="00C17A7C">
        <w:rPr>
          <w:sz w:val="24"/>
          <w:szCs w:val="24"/>
        </w:rPr>
        <w:t xml:space="preserve">О внесении изменений в постановление </w:t>
      </w:r>
    </w:p>
    <w:p w:rsidR="00C17A7C" w:rsidRPr="00C17A7C" w:rsidRDefault="00C17A7C" w:rsidP="00C17A7C">
      <w:pPr>
        <w:ind w:right="4958"/>
        <w:rPr>
          <w:sz w:val="24"/>
          <w:szCs w:val="24"/>
        </w:rPr>
      </w:pPr>
      <w:r w:rsidRPr="00C17A7C">
        <w:rPr>
          <w:sz w:val="24"/>
          <w:szCs w:val="24"/>
        </w:rPr>
        <w:t>администрации города Югорска от 31.10.2018 № 3006 «О муниципальной программе города Югорска «Развитие жилищно-коммунального комплекса и повышение энергетической эффективности»</w:t>
      </w:r>
    </w:p>
    <w:p w:rsidR="00C17A7C" w:rsidRDefault="00C17A7C" w:rsidP="00C17A7C">
      <w:pPr>
        <w:suppressAutoHyphens w:val="0"/>
        <w:rPr>
          <w:sz w:val="24"/>
          <w:szCs w:val="24"/>
          <w:lang w:eastAsia="ru-RU"/>
        </w:rPr>
      </w:pPr>
    </w:p>
    <w:p w:rsidR="00C17A7C" w:rsidRPr="00C17A7C" w:rsidRDefault="00C17A7C" w:rsidP="00C17A7C">
      <w:pPr>
        <w:suppressAutoHyphens w:val="0"/>
        <w:rPr>
          <w:sz w:val="24"/>
          <w:szCs w:val="24"/>
          <w:lang w:eastAsia="ru-RU"/>
        </w:rPr>
      </w:pPr>
    </w:p>
    <w:p w:rsidR="00C17A7C" w:rsidRPr="00C17A7C" w:rsidRDefault="00C17A7C" w:rsidP="00C17A7C">
      <w:pPr>
        <w:suppressAutoHyphens w:val="0"/>
        <w:rPr>
          <w:sz w:val="24"/>
          <w:szCs w:val="24"/>
          <w:lang w:eastAsia="ru-RU"/>
        </w:rPr>
      </w:pPr>
    </w:p>
    <w:p w:rsidR="00C17A7C" w:rsidRPr="00C17A7C" w:rsidRDefault="00C17A7C" w:rsidP="00C17A7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17A7C">
        <w:rPr>
          <w:bCs/>
          <w:sz w:val="24"/>
          <w:szCs w:val="24"/>
          <w:lang w:eastAsia="ru-RU"/>
        </w:rPr>
        <w:t>В соответствии с  постановлением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 формирования, утверждения и реализации в соответствии с национальными целями развития»</w:t>
      </w:r>
      <w:r w:rsidRPr="00C17A7C">
        <w:rPr>
          <w:sz w:val="24"/>
          <w:szCs w:val="24"/>
          <w:lang w:eastAsia="ru-RU"/>
        </w:rPr>
        <w:t>:</w:t>
      </w:r>
    </w:p>
    <w:p w:rsidR="00C17A7C" w:rsidRPr="00C17A7C" w:rsidRDefault="00C17A7C" w:rsidP="00C17A7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17A7C">
        <w:rPr>
          <w:sz w:val="24"/>
          <w:szCs w:val="24"/>
          <w:lang w:eastAsia="ru-RU"/>
        </w:rPr>
        <w:t xml:space="preserve">1. </w:t>
      </w:r>
      <w:proofErr w:type="gramStart"/>
      <w:r w:rsidRPr="00C17A7C">
        <w:rPr>
          <w:sz w:val="24"/>
          <w:szCs w:val="24"/>
          <w:lang w:eastAsia="ru-RU"/>
        </w:rPr>
        <w:t xml:space="preserve">Внести в приложение к постановлению администрации города Югорска от 31.10.2018  № 3006 «О муниципальной программе города Югорска «Развитие жилищно-коммунального комплекса и повышение энергетической эффективности» (с изменениями от 29.04.2019 № 886, от 10.10.2019 № 2198, от 07.11.2019 № 2404, от 24.12.2019 № 2773, от 24.12.2019 № 2774, </w:t>
      </w:r>
      <w:r>
        <w:rPr>
          <w:sz w:val="24"/>
          <w:szCs w:val="24"/>
          <w:lang w:eastAsia="ru-RU"/>
        </w:rPr>
        <w:t xml:space="preserve">                </w:t>
      </w:r>
      <w:r w:rsidRPr="00C17A7C">
        <w:rPr>
          <w:sz w:val="24"/>
          <w:szCs w:val="24"/>
          <w:lang w:eastAsia="ru-RU"/>
        </w:rPr>
        <w:t xml:space="preserve">от 09.04.2020 № 545, от 28.07.2020 № 1014, от 10.08.2020 № 1072, от </w:t>
      </w:r>
      <w:r w:rsidRPr="00C17A7C">
        <w:rPr>
          <w:sz w:val="24"/>
          <w:szCs w:val="24"/>
        </w:rPr>
        <w:t>28.09.2020 № 1395</w:t>
      </w:r>
      <w:r w:rsidRPr="00C17A7C">
        <w:rPr>
          <w:sz w:val="24"/>
          <w:szCs w:val="24"/>
          <w:lang w:eastAsia="ru-RU"/>
        </w:rPr>
        <w:t>) следующие изменения:</w:t>
      </w:r>
      <w:proofErr w:type="gramEnd"/>
    </w:p>
    <w:p w:rsidR="00C17A7C" w:rsidRPr="00C17A7C" w:rsidRDefault="00C17A7C" w:rsidP="00C17A7C">
      <w:pPr>
        <w:numPr>
          <w:ilvl w:val="1"/>
          <w:numId w:val="6"/>
        </w:numPr>
        <w:tabs>
          <w:tab w:val="left" w:pos="0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C17A7C">
        <w:rPr>
          <w:sz w:val="24"/>
          <w:szCs w:val="24"/>
          <w:lang w:eastAsia="ru-RU"/>
        </w:rPr>
        <w:t>В паспорте муниципальной программы:</w:t>
      </w:r>
    </w:p>
    <w:p w:rsidR="00C17A7C" w:rsidRPr="00C17A7C" w:rsidRDefault="00C17A7C" w:rsidP="00C17A7C">
      <w:pPr>
        <w:numPr>
          <w:ilvl w:val="2"/>
          <w:numId w:val="6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C17A7C">
        <w:rPr>
          <w:sz w:val="24"/>
          <w:szCs w:val="24"/>
          <w:lang w:eastAsia="ru-RU"/>
        </w:rPr>
        <w:t>В строке «</w:t>
      </w:r>
      <w:r w:rsidRPr="00C17A7C">
        <w:rPr>
          <w:sz w:val="24"/>
          <w:szCs w:val="24"/>
          <w:lang w:bidi="en-US"/>
        </w:rPr>
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обеспечения» цифры «</w:t>
      </w:r>
      <w:r w:rsidRPr="00C17A7C">
        <w:rPr>
          <w:sz w:val="24"/>
          <w:szCs w:val="24"/>
        </w:rPr>
        <w:t>180</w:t>
      </w:r>
      <w:r>
        <w:rPr>
          <w:sz w:val="24"/>
          <w:szCs w:val="24"/>
        </w:rPr>
        <w:t> </w:t>
      </w:r>
      <w:r w:rsidRPr="00C17A7C">
        <w:rPr>
          <w:sz w:val="24"/>
          <w:szCs w:val="24"/>
        </w:rPr>
        <w:t>833,80» заменить цифрами «177 585,09».</w:t>
      </w:r>
    </w:p>
    <w:p w:rsidR="00C17A7C" w:rsidRPr="00C17A7C" w:rsidRDefault="00C17A7C" w:rsidP="00C17A7C">
      <w:pPr>
        <w:numPr>
          <w:ilvl w:val="2"/>
          <w:numId w:val="6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C17A7C">
        <w:rPr>
          <w:sz w:val="24"/>
          <w:szCs w:val="24"/>
          <w:lang w:eastAsia="ru-RU"/>
        </w:rPr>
        <w:t>В строке «Целевые показатели муниципальной программы» в пункте 6 цифры «2100» заменить цифрами «1100».</w:t>
      </w:r>
    </w:p>
    <w:p w:rsidR="00C17A7C" w:rsidRPr="00C17A7C" w:rsidRDefault="00C17A7C" w:rsidP="00C17A7C">
      <w:pPr>
        <w:numPr>
          <w:ilvl w:val="2"/>
          <w:numId w:val="6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C17A7C">
        <w:rPr>
          <w:sz w:val="24"/>
          <w:szCs w:val="24"/>
          <w:lang w:eastAsia="ru-RU"/>
        </w:rPr>
        <w:t>В строке «Параметры финансового обеспечения муниципальной программы» цифры «1 674 312,32», «224 975,40» заменить цифрами «1 662 818,84», «213 481,92» соответственно.</w:t>
      </w:r>
    </w:p>
    <w:p w:rsidR="00C17A7C" w:rsidRPr="00C17A7C" w:rsidRDefault="00C17A7C" w:rsidP="00212C74">
      <w:pPr>
        <w:numPr>
          <w:ilvl w:val="1"/>
          <w:numId w:val="6"/>
        </w:numPr>
        <w:tabs>
          <w:tab w:val="left" w:pos="0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C17A7C">
        <w:rPr>
          <w:sz w:val="24"/>
          <w:szCs w:val="24"/>
          <w:lang w:eastAsia="ru-RU"/>
        </w:rPr>
        <w:t>В таблице 1 строку 6 изложить в следующей редакции:</w:t>
      </w:r>
    </w:p>
    <w:p w:rsidR="00C17A7C" w:rsidRPr="00C17A7C" w:rsidRDefault="00C17A7C" w:rsidP="00C17A7C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C17A7C">
        <w:rPr>
          <w:sz w:val="24"/>
          <w:szCs w:val="24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"/>
        <w:gridCol w:w="1794"/>
        <w:gridCol w:w="567"/>
        <w:gridCol w:w="850"/>
        <w:gridCol w:w="709"/>
        <w:gridCol w:w="709"/>
        <w:gridCol w:w="708"/>
        <w:gridCol w:w="709"/>
        <w:gridCol w:w="715"/>
        <w:gridCol w:w="713"/>
        <w:gridCol w:w="744"/>
        <w:gridCol w:w="677"/>
        <w:gridCol w:w="671"/>
      </w:tblGrid>
      <w:tr w:rsidR="00212C74" w:rsidRPr="00C17A7C" w:rsidTr="00212C74">
        <w:trPr>
          <w:trHeight w:val="469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Количество потребляемого сжиженного газа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3 818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2 250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1 550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1 550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1 500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1 450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1 400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1 350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1 100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1 100</w:t>
            </w:r>
          </w:p>
        </w:tc>
      </w:tr>
    </w:tbl>
    <w:p w:rsidR="00C17A7C" w:rsidRPr="00C17A7C" w:rsidRDefault="00C17A7C" w:rsidP="00C17A7C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ru-RU"/>
        </w:rPr>
      </w:pPr>
      <w:r w:rsidRPr="00C17A7C">
        <w:rPr>
          <w:sz w:val="24"/>
          <w:szCs w:val="24"/>
          <w:lang w:eastAsia="ru-RU"/>
        </w:rPr>
        <w:t>».</w:t>
      </w:r>
    </w:p>
    <w:p w:rsidR="00C17A7C" w:rsidRPr="00C17A7C" w:rsidRDefault="00C17A7C" w:rsidP="00212C74">
      <w:pPr>
        <w:numPr>
          <w:ilvl w:val="1"/>
          <w:numId w:val="6"/>
        </w:numPr>
        <w:tabs>
          <w:tab w:val="left" w:pos="0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C17A7C">
        <w:rPr>
          <w:sz w:val="24"/>
          <w:szCs w:val="24"/>
          <w:lang w:eastAsia="ru-RU"/>
        </w:rPr>
        <w:t>Таблицы 2, 3 изложить в новой редакции (приложение 1).</w:t>
      </w:r>
    </w:p>
    <w:p w:rsidR="00C17A7C" w:rsidRPr="00C17A7C" w:rsidRDefault="00C17A7C" w:rsidP="00212C74">
      <w:pPr>
        <w:numPr>
          <w:ilvl w:val="1"/>
          <w:numId w:val="6"/>
        </w:numPr>
        <w:tabs>
          <w:tab w:val="left" w:pos="0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C17A7C">
        <w:rPr>
          <w:sz w:val="24"/>
          <w:szCs w:val="24"/>
          <w:lang w:eastAsia="ru-RU"/>
        </w:rPr>
        <w:t>Приложение 1 изложить в новой редакции (приложение 2).</w:t>
      </w:r>
    </w:p>
    <w:p w:rsidR="00C17A7C" w:rsidRPr="00C17A7C" w:rsidRDefault="00C17A7C" w:rsidP="00C17A7C">
      <w:pPr>
        <w:ind w:firstLine="709"/>
        <w:jc w:val="both"/>
        <w:rPr>
          <w:sz w:val="24"/>
          <w:szCs w:val="24"/>
          <w:lang w:eastAsia="ru-RU"/>
        </w:rPr>
      </w:pPr>
      <w:r w:rsidRPr="00C17A7C">
        <w:rPr>
          <w:sz w:val="24"/>
          <w:szCs w:val="24"/>
          <w:lang w:eastAsia="ru-RU"/>
        </w:rPr>
        <w:t>2. Опубликовать постановление в официальном печатном издании города Югорска,                  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C17A7C" w:rsidRPr="00C17A7C" w:rsidRDefault="00C17A7C" w:rsidP="00C17A7C">
      <w:pPr>
        <w:ind w:firstLine="709"/>
        <w:jc w:val="both"/>
        <w:rPr>
          <w:sz w:val="24"/>
          <w:szCs w:val="24"/>
          <w:lang w:eastAsia="ru-RU"/>
        </w:rPr>
      </w:pPr>
      <w:r w:rsidRPr="00C17A7C">
        <w:rPr>
          <w:sz w:val="24"/>
          <w:szCs w:val="24"/>
          <w:lang w:eastAsia="ru-RU"/>
        </w:rPr>
        <w:lastRenderedPageBreak/>
        <w:t>3. Настоящее постановление вступает в силу после его официального опубликования.</w:t>
      </w:r>
    </w:p>
    <w:p w:rsidR="00C17A7C" w:rsidRPr="00C17A7C" w:rsidRDefault="00C17A7C" w:rsidP="00C17A7C">
      <w:pPr>
        <w:ind w:firstLine="709"/>
        <w:jc w:val="both"/>
        <w:rPr>
          <w:sz w:val="24"/>
          <w:szCs w:val="24"/>
          <w:lang w:eastAsia="ru-RU"/>
        </w:rPr>
      </w:pPr>
      <w:r w:rsidRPr="00C17A7C">
        <w:rPr>
          <w:sz w:val="24"/>
          <w:szCs w:val="24"/>
          <w:lang w:eastAsia="ru-RU"/>
        </w:rPr>
        <w:t xml:space="preserve">4. </w:t>
      </w:r>
      <w:proofErr w:type="gramStart"/>
      <w:r w:rsidRPr="00C17A7C">
        <w:rPr>
          <w:sz w:val="24"/>
          <w:szCs w:val="24"/>
          <w:lang w:eastAsia="ru-RU"/>
        </w:rPr>
        <w:t>Контроль за</w:t>
      </w:r>
      <w:proofErr w:type="gramEnd"/>
      <w:r w:rsidRPr="00C17A7C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C17A7C">
        <w:rPr>
          <w:sz w:val="24"/>
          <w:szCs w:val="24"/>
          <w:lang w:eastAsia="ru-RU"/>
        </w:rPr>
        <w:t>Бандурина</w:t>
      </w:r>
      <w:proofErr w:type="spellEnd"/>
      <w:r w:rsidRPr="00C17A7C">
        <w:rPr>
          <w:sz w:val="24"/>
          <w:szCs w:val="24"/>
          <w:lang w:eastAsia="ru-RU"/>
        </w:rPr>
        <w:t xml:space="preserve">. </w:t>
      </w:r>
    </w:p>
    <w:p w:rsidR="00C17A7C" w:rsidRPr="00C17A7C" w:rsidRDefault="00C17A7C" w:rsidP="00C17A7C">
      <w:pPr>
        <w:jc w:val="both"/>
        <w:rPr>
          <w:sz w:val="24"/>
          <w:szCs w:val="24"/>
          <w:lang w:eastAsia="ru-RU"/>
        </w:rPr>
      </w:pPr>
    </w:p>
    <w:p w:rsidR="00C17A7C" w:rsidRPr="00C17A7C" w:rsidRDefault="00C17A7C" w:rsidP="00C17A7C">
      <w:pPr>
        <w:jc w:val="both"/>
        <w:rPr>
          <w:sz w:val="24"/>
          <w:szCs w:val="24"/>
          <w:lang w:eastAsia="ru-RU"/>
        </w:rPr>
      </w:pPr>
    </w:p>
    <w:p w:rsidR="00C17A7C" w:rsidRPr="00C17A7C" w:rsidRDefault="00C17A7C" w:rsidP="00C17A7C">
      <w:pPr>
        <w:jc w:val="both"/>
        <w:rPr>
          <w:sz w:val="24"/>
          <w:szCs w:val="24"/>
          <w:lang w:eastAsia="ru-RU"/>
        </w:rPr>
      </w:pPr>
    </w:p>
    <w:p w:rsidR="00C17A7C" w:rsidRPr="00C17A7C" w:rsidRDefault="00C17A7C" w:rsidP="00C17A7C">
      <w:pPr>
        <w:jc w:val="both"/>
        <w:rPr>
          <w:b/>
          <w:bCs/>
          <w:sz w:val="24"/>
          <w:szCs w:val="24"/>
          <w:lang w:eastAsia="ru-RU"/>
        </w:rPr>
      </w:pPr>
      <w:r w:rsidRPr="00C17A7C">
        <w:rPr>
          <w:b/>
          <w:bCs/>
          <w:sz w:val="24"/>
          <w:szCs w:val="24"/>
          <w:lang w:eastAsia="ru-RU"/>
        </w:rPr>
        <w:t xml:space="preserve">Глава города Югорска                                                   </w:t>
      </w:r>
      <w:r w:rsidRPr="00C17A7C">
        <w:rPr>
          <w:b/>
          <w:bCs/>
          <w:sz w:val="24"/>
          <w:szCs w:val="24"/>
          <w:lang w:eastAsia="ru-RU"/>
        </w:rPr>
        <w:tab/>
      </w:r>
      <w:r w:rsidRPr="00C17A7C">
        <w:rPr>
          <w:b/>
          <w:bCs/>
          <w:sz w:val="24"/>
          <w:szCs w:val="24"/>
          <w:lang w:eastAsia="ru-RU"/>
        </w:rPr>
        <w:tab/>
      </w:r>
      <w:r w:rsidRPr="00C17A7C">
        <w:rPr>
          <w:b/>
          <w:bCs/>
          <w:sz w:val="24"/>
          <w:szCs w:val="24"/>
          <w:lang w:eastAsia="ru-RU"/>
        </w:rPr>
        <w:tab/>
      </w:r>
      <w:r w:rsidRPr="00C17A7C">
        <w:rPr>
          <w:b/>
          <w:bCs/>
          <w:sz w:val="24"/>
          <w:szCs w:val="24"/>
          <w:lang w:eastAsia="ru-RU"/>
        </w:rPr>
        <w:tab/>
        <w:t xml:space="preserve">         А.В. Бородкин</w:t>
      </w:r>
    </w:p>
    <w:p w:rsidR="00C17A7C" w:rsidRPr="00C17A7C" w:rsidRDefault="00C17A7C" w:rsidP="00C17A7C">
      <w:pPr>
        <w:suppressAutoHyphens w:val="0"/>
        <w:rPr>
          <w:b/>
          <w:bCs/>
          <w:sz w:val="24"/>
          <w:szCs w:val="24"/>
          <w:lang w:eastAsia="ru-RU"/>
        </w:rPr>
        <w:sectPr w:rsidR="00C17A7C" w:rsidRPr="00C17A7C" w:rsidSect="00C17A7C">
          <w:pgSz w:w="11905" w:h="16837"/>
          <w:pgMar w:top="397" w:right="567" w:bottom="851" w:left="1418" w:header="720" w:footer="720" w:gutter="0"/>
          <w:cols w:space="720"/>
        </w:sectPr>
      </w:pPr>
    </w:p>
    <w:p w:rsidR="00212C74" w:rsidRDefault="00212C74" w:rsidP="00212C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212C74" w:rsidRDefault="00212C74" w:rsidP="00212C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12C74" w:rsidRDefault="00212C74" w:rsidP="00212C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17A7C" w:rsidRPr="003F3611" w:rsidRDefault="00212C74" w:rsidP="00212C74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0"/>
        <w:jc w:val="right"/>
        <w:rPr>
          <w:b/>
          <w:sz w:val="24"/>
          <w:szCs w:val="24"/>
          <w:lang w:eastAsia="ru-RU"/>
        </w:rPr>
      </w:pPr>
      <w:r w:rsidRPr="003F3611">
        <w:rPr>
          <w:b/>
          <w:sz w:val="24"/>
          <w:szCs w:val="24"/>
        </w:rPr>
        <w:t xml:space="preserve">от </w:t>
      </w:r>
      <w:r w:rsidR="003F3611" w:rsidRPr="003F3611">
        <w:rPr>
          <w:b/>
          <w:sz w:val="24"/>
          <w:szCs w:val="24"/>
          <w:u w:val="single"/>
        </w:rPr>
        <w:t>22 декабря 2020 года</w:t>
      </w:r>
      <w:r w:rsidR="003F3611" w:rsidRPr="003F3611">
        <w:rPr>
          <w:b/>
          <w:sz w:val="24"/>
          <w:szCs w:val="24"/>
        </w:rPr>
        <w:t xml:space="preserve"> № </w:t>
      </w:r>
      <w:r w:rsidR="003F3611" w:rsidRPr="003F3611">
        <w:rPr>
          <w:b/>
          <w:sz w:val="24"/>
          <w:szCs w:val="24"/>
          <w:u w:val="single"/>
        </w:rPr>
        <w:t>1929</w:t>
      </w:r>
    </w:p>
    <w:p w:rsidR="00C17A7C" w:rsidRPr="00C17A7C" w:rsidRDefault="00C17A7C" w:rsidP="00C17A7C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0"/>
        <w:jc w:val="right"/>
        <w:rPr>
          <w:sz w:val="24"/>
          <w:szCs w:val="24"/>
          <w:lang w:eastAsia="ru-RU"/>
        </w:rPr>
      </w:pPr>
      <w:r w:rsidRPr="00C17A7C">
        <w:rPr>
          <w:sz w:val="24"/>
          <w:szCs w:val="24"/>
          <w:lang w:eastAsia="ru-RU"/>
        </w:rPr>
        <w:t>Таблица 2</w:t>
      </w:r>
    </w:p>
    <w:p w:rsidR="00C17A7C" w:rsidRPr="00C17A7C" w:rsidRDefault="00C17A7C" w:rsidP="00C17A7C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0"/>
        <w:jc w:val="center"/>
        <w:rPr>
          <w:sz w:val="24"/>
          <w:szCs w:val="24"/>
          <w:lang w:eastAsia="ru-RU"/>
        </w:rPr>
      </w:pPr>
      <w:r w:rsidRPr="00C17A7C">
        <w:rPr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C17A7C" w:rsidRPr="00C17A7C" w:rsidRDefault="00C17A7C" w:rsidP="00C17A7C">
      <w:pPr>
        <w:suppressAutoHyphens w:val="0"/>
        <w:ind w:right="65"/>
        <w:jc w:val="right"/>
        <w:rPr>
          <w:b/>
          <w:bCs/>
          <w:szCs w:val="18"/>
          <w:lang w:eastAsia="ru-RU"/>
        </w:rPr>
      </w:pPr>
    </w:p>
    <w:tbl>
      <w:tblPr>
        <w:tblW w:w="493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21"/>
        <w:gridCol w:w="1183"/>
        <w:gridCol w:w="1718"/>
        <w:gridCol w:w="2054"/>
        <w:gridCol w:w="1453"/>
        <w:gridCol w:w="1057"/>
        <w:gridCol w:w="935"/>
        <w:gridCol w:w="935"/>
        <w:gridCol w:w="935"/>
        <w:gridCol w:w="857"/>
        <w:gridCol w:w="935"/>
        <w:gridCol w:w="935"/>
        <w:gridCol w:w="935"/>
        <w:gridCol w:w="935"/>
      </w:tblGrid>
      <w:tr w:rsidR="00C17A7C" w:rsidRPr="00C17A7C" w:rsidTr="00212C74">
        <w:trPr>
          <w:trHeight w:val="450"/>
          <w:tblHeader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71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C17A7C" w:rsidRPr="00C17A7C" w:rsidTr="00212C74">
        <w:trPr>
          <w:trHeight w:val="540"/>
          <w:tblHeader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7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C17A7C" w:rsidRPr="00C17A7C" w:rsidTr="00212C74">
        <w:trPr>
          <w:trHeight w:val="660"/>
          <w:tblHeader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2026-2030</w:t>
            </w:r>
          </w:p>
        </w:tc>
      </w:tr>
      <w:tr w:rsidR="00C17A7C" w:rsidRPr="00C17A7C" w:rsidTr="00212C74">
        <w:trPr>
          <w:trHeight w:val="300"/>
          <w:tblHeader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13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 (1)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630 161,81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125 117,85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3 568,66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53 441,70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53 441,70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53 441,70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53 441,70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267 208,50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516 712,20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2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111 708,60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2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2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2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45 000,40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2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45 000,40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2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45 000,40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2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45 000,40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2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225 002,00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113 449,61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13 409,25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3 568,66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20 500,00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8 441,30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8 441,30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8 441,30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8 441,30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42 206,50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Строительство объектов инженерной инфраструктуры на территориях, предназначенных для жилищного строительства (2,3)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120 329,54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81 054,00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39 275,54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88 068,10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28 068,10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32 261,44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21 054,00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11 207,44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 xml:space="preserve">Выполнение мероприятий по консалтинговому обследованию, разработке и (или) актуализации программ, схем и </w:t>
            </w:r>
            <w:r w:rsidRPr="00C17A7C">
              <w:rPr>
                <w:sz w:val="16"/>
                <w:szCs w:val="16"/>
                <w:lang w:eastAsia="ru-RU"/>
              </w:rPr>
              <w:lastRenderedPageBreak/>
              <w:t>нормативных документов в сфере жилищно-коммунального комплекса (4)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lastRenderedPageBreak/>
              <w:t>Департамент жилищно-коммунального и строительного комплекса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17 320,76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4 430,76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8 290,00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17 320,76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4 430,76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8 290,00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2 500,00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</w:rPr>
              <w:t>Поддержка мероприятий инвестиционных проектов в сфере жилищно-коммунального комплекса, в том числе энергосберегающих проектов в транспортном комплексе, жилищном</w:t>
            </w:r>
            <w:r w:rsidRPr="00C17A7C">
              <w:rPr>
                <w:sz w:val="24"/>
                <w:szCs w:val="24"/>
              </w:rPr>
              <w:t xml:space="preserve"> </w:t>
            </w:r>
            <w:r w:rsidRPr="00C17A7C">
              <w:rPr>
                <w:sz w:val="16"/>
                <w:szCs w:val="16"/>
              </w:rPr>
              <w:t>фонде и муниципальной сфере</w:t>
            </w:r>
            <w:r w:rsidRPr="00C17A7C">
              <w:rPr>
                <w:sz w:val="16"/>
                <w:szCs w:val="16"/>
                <w:lang w:eastAsia="ru-RU"/>
              </w:rPr>
              <w:t xml:space="preserve"> (5)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7 500,00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Предоставление субсидий организациям жилищно-коммунального комплекса (6)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238 842,17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156 278,50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69 843,77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1 103,30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7 071,00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2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200 828,40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2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119 347,70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68 909,70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1 030,10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1 060,70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7 071,00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38 013,77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36 930,80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934,07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73,20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75,70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 (1-10)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489 950,97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40 707,09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39 217,88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9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205 013,00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28,60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13,00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489 922,37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40 704,49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39 217,88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9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205 000,00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3 083,26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1 595,06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188,20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650,00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3 083,26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1 595,06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188,20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650,00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Муниципальная поддержка на проведение капитального ремонта многоквартирных домов (7)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32 439,58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1 607,38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832,20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32 439,58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1 607,38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832,20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15 000,00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Ремонт муниципального жилищного фонда (8)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5 888,22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727,54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309,58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426,80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424,30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lastRenderedPageBreak/>
              <w:t>48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5 888,22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727,54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309,58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426,80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424,30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2 500,00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Приведение в технически исправное состояние жилых домов, использовавшихся до 01.01.2012 в качестве общежитий (9)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2 140,44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90,44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1 000,00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2 140,44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90,44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1 000,00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 xml:space="preserve">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C17A7C">
              <w:rPr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C17A7C">
              <w:rPr>
                <w:sz w:val="16"/>
                <w:szCs w:val="16"/>
                <w:lang w:eastAsia="ru-RU"/>
              </w:rPr>
              <w:t xml:space="preserve"> жилищного фонда (10)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655,00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655,00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100,00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Участие в реализации приоритетного проекта "Обеспечение качества жилищно-коммунальных услуг" (1)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110 007,09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55 574,89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54 432,20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93 505,90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47 238,60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46 267,30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16 501,19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8 336,29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8 164,90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lastRenderedPageBreak/>
              <w:t>65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9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1 662 818,84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408 242,42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213 481,92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128 954,90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99 305,00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508 542,50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899 143,20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291 058,90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144 216,40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47 300,00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46 063,70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232 086,00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751 675,64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117 183,52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69 265,52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81 654,90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53 241,30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268 956,50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149" w:right="-144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476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209 557,21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148 632,00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40 925,21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152 267,20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124 199,10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28 068,10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57 290,01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24 432,90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12 857,11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9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1 453 261,63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259 610,42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172 556,71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108 954,90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99 305,00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508 542,50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591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746 876,00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166 859,80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116 148,30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47 300,00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46 063,70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232 086,00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694 385,63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92 750,62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56 408,41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61 654,90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53 241,30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268 956,50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212C74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lastRenderedPageBreak/>
              <w:t>82</w:t>
            </w:r>
          </w:p>
        </w:tc>
        <w:tc>
          <w:tcPr>
            <w:tcW w:w="476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1 172 867,87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367 535,33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174 264,04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87 952,30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58 302,40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60 428,10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60 428,10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60 428,10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303 529,50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2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899 114,60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291 056,30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144 216,40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47 297,40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46 061,10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46 136,80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46 136,80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46 136,80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232 073,00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2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261 753,27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76 479,03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30 047,64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40 654,90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12 241,30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12 791,30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12 791,30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12 791,30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63 956,50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9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 xml:space="preserve">Соисполнитель 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489 950,97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40 707,09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39 217,88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205 013,00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28,60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13,00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489 922,37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40 704,49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39 217,88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205 000,00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922EAF">
            <w:pPr>
              <w:suppressAutoHyphens w:val="0"/>
              <w:ind w:left="-7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2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212C74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</w:tbl>
    <w:p w:rsidR="00C17A7C" w:rsidRPr="00C17A7C" w:rsidRDefault="00C17A7C" w:rsidP="00C17A7C">
      <w:pPr>
        <w:suppressAutoHyphens w:val="0"/>
        <w:ind w:right="65"/>
        <w:rPr>
          <w:b/>
          <w:bCs/>
          <w:szCs w:val="18"/>
          <w:lang w:eastAsia="ru-RU"/>
        </w:rPr>
      </w:pPr>
    </w:p>
    <w:p w:rsidR="00C17A7C" w:rsidRPr="00C17A7C" w:rsidRDefault="00C17A7C" w:rsidP="00C17A7C">
      <w:pPr>
        <w:suppressAutoHyphens w:val="0"/>
        <w:ind w:right="65"/>
        <w:rPr>
          <w:b/>
          <w:bCs/>
          <w:szCs w:val="18"/>
          <w:lang w:eastAsia="ru-RU"/>
        </w:rPr>
      </w:pPr>
    </w:p>
    <w:p w:rsidR="00C17A7C" w:rsidRPr="00C17A7C" w:rsidRDefault="00C17A7C" w:rsidP="00C17A7C">
      <w:pPr>
        <w:suppressAutoHyphens w:val="0"/>
        <w:jc w:val="right"/>
        <w:rPr>
          <w:bCs/>
          <w:sz w:val="24"/>
          <w:szCs w:val="24"/>
          <w:lang w:eastAsia="ru-RU"/>
        </w:rPr>
      </w:pPr>
      <w:r w:rsidRPr="00C17A7C">
        <w:rPr>
          <w:bCs/>
          <w:sz w:val="24"/>
          <w:szCs w:val="24"/>
          <w:lang w:eastAsia="ru-RU"/>
        </w:rPr>
        <w:lastRenderedPageBreak/>
        <w:t>Таблица 3</w:t>
      </w:r>
    </w:p>
    <w:p w:rsidR="00C17A7C" w:rsidRPr="00C17A7C" w:rsidRDefault="00C17A7C" w:rsidP="00C17A7C">
      <w:pPr>
        <w:suppressAutoHyphens w:val="0"/>
        <w:jc w:val="center"/>
        <w:rPr>
          <w:bCs/>
          <w:sz w:val="24"/>
          <w:szCs w:val="24"/>
          <w:lang w:eastAsia="ru-RU"/>
        </w:rPr>
      </w:pPr>
      <w:r w:rsidRPr="00C17A7C">
        <w:rPr>
          <w:bCs/>
          <w:sz w:val="24"/>
          <w:szCs w:val="24"/>
          <w:lang w:eastAsia="ru-RU"/>
        </w:rPr>
        <w:t xml:space="preserve">Мероприятия, реализуемые на принципах проектного управления,  </w:t>
      </w:r>
    </w:p>
    <w:p w:rsidR="00C17A7C" w:rsidRPr="00C17A7C" w:rsidRDefault="00C17A7C" w:rsidP="00C17A7C">
      <w:pPr>
        <w:suppressAutoHyphens w:val="0"/>
        <w:jc w:val="center"/>
        <w:rPr>
          <w:bCs/>
          <w:sz w:val="24"/>
          <w:szCs w:val="24"/>
          <w:lang w:eastAsia="ru-RU"/>
        </w:rPr>
      </w:pPr>
      <w:proofErr w:type="gramStart"/>
      <w:r w:rsidRPr="00C17A7C">
        <w:rPr>
          <w:bCs/>
          <w:sz w:val="24"/>
          <w:szCs w:val="24"/>
          <w:lang w:eastAsia="ru-RU"/>
        </w:rPr>
        <w:t xml:space="preserve">направленные, в том числе, на исполнение национальных и федеральных проектов (программ) Российской Федерации </w:t>
      </w:r>
      <w:proofErr w:type="gramEnd"/>
    </w:p>
    <w:p w:rsidR="00C17A7C" w:rsidRPr="00C17A7C" w:rsidRDefault="00C17A7C" w:rsidP="00C17A7C">
      <w:pPr>
        <w:suppressAutoHyphens w:val="0"/>
        <w:jc w:val="center"/>
        <w:rPr>
          <w:bCs/>
          <w:sz w:val="16"/>
          <w:szCs w:val="24"/>
          <w:lang w:eastAsia="ru-RU"/>
        </w:rPr>
      </w:pPr>
    </w:p>
    <w:tbl>
      <w:tblPr>
        <w:tblW w:w="497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34"/>
        <w:gridCol w:w="1240"/>
        <w:gridCol w:w="1492"/>
        <w:gridCol w:w="1102"/>
        <w:gridCol w:w="3103"/>
        <w:gridCol w:w="995"/>
        <w:gridCol w:w="1699"/>
        <w:gridCol w:w="991"/>
        <w:gridCol w:w="850"/>
        <w:gridCol w:w="853"/>
        <w:gridCol w:w="850"/>
        <w:gridCol w:w="708"/>
        <w:gridCol w:w="708"/>
        <w:gridCol w:w="711"/>
      </w:tblGrid>
      <w:tr w:rsidR="00922EAF" w:rsidRPr="00C17A7C" w:rsidTr="00922EAF">
        <w:trPr>
          <w:trHeight w:val="325"/>
          <w:tblHeader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17A7C">
              <w:rPr>
                <w:sz w:val="16"/>
                <w:szCs w:val="16"/>
                <w:lang w:eastAsia="ru-RU"/>
              </w:rPr>
              <w:t>п</w:t>
            </w:r>
            <w:proofErr w:type="gramEnd"/>
            <w:r w:rsidRPr="00C17A7C">
              <w:rPr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Наименование проекта или мероприятия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Цели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80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Параметры финансового  обеспечения, тыс. рублей</w:t>
            </w:r>
          </w:p>
        </w:tc>
      </w:tr>
      <w:tr w:rsidR="00922EAF" w:rsidRPr="00C17A7C" w:rsidTr="00922EAF">
        <w:trPr>
          <w:trHeight w:val="263"/>
          <w:tblHeader/>
        </w:trPr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0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634E70" w:rsidRPr="00C17A7C" w:rsidTr="00634E70">
        <w:trPr>
          <w:trHeight w:val="252"/>
          <w:tblHeader/>
        </w:trPr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2019*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2024</w:t>
            </w:r>
          </w:p>
        </w:tc>
      </w:tr>
      <w:tr w:rsidR="00634E70" w:rsidRPr="00C17A7C" w:rsidTr="00634E70">
        <w:trPr>
          <w:trHeight w:val="255"/>
          <w:tblHeader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14</w:t>
            </w:r>
          </w:p>
        </w:tc>
      </w:tr>
      <w:tr w:rsidR="00C17A7C" w:rsidRPr="00C17A7C" w:rsidTr="00922EAF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Раздел 1. Портфели проектов, основанные на национальных и федеральных проектах Российской Федерации</w:t>
            </w:r>
          </w:p>
        </w:tc>
      </w:tr>
      <w:tr w:rsidR="00634E70" w:rsidRPr="00C17A7C" w:rsidTr="00634E70">
        <w:trPr>
          <w:trHeight w:val="402"/>
        </w:trPr>
        <w:tc>
          <w:tcPr>
            <w:tcW w:w="1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Портфель проектов «Экология»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Региональный проект «Чистая вода» **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Повышение качества питьевой воды для населения к 2024 году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01.05.2019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34E70" w:rsidRPr="00C17A7C" w:rsidTr="00634E70">
        <w:trPr>
          <w:trHeight w:val="402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634E70" w:rsidRPr="00C17A7C" w:rsidTr="00634E70">
        <w:trPr>
          <w:trHeight w:val="402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634E70" w:rsidRPr="00C17A7C" w:rsidTr="00634E70">
        <w:trPr>
          <w:trHeight w:val="402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634E70" w:rsidRPr="00C17A7C" w:rsidTr="00634E70">
        <w:trPr>
          <w:trHeight w:val="402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922EAF" w:rsidRPr="00C17A7C" w:rsidTr="00634E70">
        <w:trPr>
          <w:trHeight w:val="402"/>
        </w:trPr>
        <w:tc>
          <w:tcPr>
            <w:tcW w:w="265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Итого по портфелю проектов «Экология»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922EAF" w:rsidRPr="00C17A7C" w:rsidTr="00634E70">
        <w:trPr>
          <w:trHeight w:val="402"/>
        </w:trPr>
        <w:tc>
          <w:tcPr>
            <w:tcW w:w="26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922EAF" w:rsidRPr="00C17A7C" w:rsidTr="00634E70">
        <w:trPr>
          <w:trHeight w:val="402"/>
        </w:trPr>
        <w:tc>
          <w:tcPr>
            <w:tcW w:w="26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922EAF" w:rsidRPr="00C17A7C" w:rsidTr="00634E70">
        <w:trPr>
          <w:trHeight w:val="402"/>
        </w:trPr>
        <w:tc>
          <w:tcPr>
            <w:tcW w:w="26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922EAF" w:rsidRPr="00C17A7C" w:rsidTr="00634E70">
        <w:trPr>
          <w:trHeight w:val="402"/>
        </w:trPr>
        <w:tc>
          <w:tcPr>
            <w:tcW w:w="26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634E70" w:rsidRPr="00C17A7C" w:rsidTr="00634E70">
        <w:trPr>
          <w:trHeight w:val="702"/>
        </w:trPr>
        <w:tc>
          <w:tcPr>
            <w:tcW w:w="1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Портфель проектов «Обеспечение качества жилищно-коммунальных услуг»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Приоритетный проект «Обеспечение качества жилищно-коммунальных услуг» ***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1, 11</w:t>
            </w:r>
          </w:p>
        </w:tc>
        <w:tc>
          <w:tcPr>
            <w:tcW w:w="9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gramStart"/>
            <w:r w:rsidRPr="00C17A7C">
              <w:rPr>
                <w:sz w:val="16"/>
                <w:szCs w:val="16"/>
                <w:lang w:eastAsia="ru-RU"/>
              </w:rPr>
              <w:t>Повышение качества жилищно-коммунальных услуг в Ханты-Мансийском автономном округе – Югре с повышением к 2020 году уровня удовлетворенности жителей автономного округа качеством таких услуг, поддержание состояния безаварийности на объектах коммунальной инфраструктуры в сфере теплоснабжения, водоснабжения и водоотведения за счет проектов и мероприятий по модернизации, реконструкции, строительству и капитальному ремонту (с заменой) коммунальных систем, реализуемых с привлечением заемных средств</w:t>
            </w:r>
            <w:proofErr w:type="gramEnd"/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10.02.2021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177 585,09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67 578,00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55 574,89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54 432,20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34E70" w:rsidRPr="00C17A7C" w:rsidTr="00634E70">
        <w:trPr>
          <w:trHeight w:val="702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34E70" w:rsidRPr="00C17A7C" w:rsidTr="00634E70">
        <w:trPr>
          <w:trHeight w:val="501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157 705,00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47 238,60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46 267,30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34E70" w:rsidRPr="00C17A7C" w:rsidTr="00634E70">
        <w:trPr>
          <w:trHeight w:val="409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19 880,09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3 378,90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8 336,29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8 164,90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634E70" w:rsidRPr="00C17A7C" w:rsidTr="00634E70">
        <w:trPr>
          <w:trHeight w:val="351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922EAF" w:rsidRPr="00C17A7C" w:rsidTr="00634E70">
        <w:trPr>
          <w:trHeight w:val="402"/>
        </w:trPr>
        <w:tc>
          <w:tcPr>
            <w:tcW w:w="265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lastRenderedPageBreak/>
              <w:t>Итого по портфелю проектов «Обеспечение качества жилищно-коммунальных услуг»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177 585,09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67 578,00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55 574,89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54 432,20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922EAF" w:rsidRPr="00C17A7C" w:rsidTr="00634E70">
        <w:trPr>
          <w:trHeight w:val="402"/>
        </w:trPr>
        <w:tc>
          <w:tcPr>
            <w:tcW w:w="26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922EAF" w:rsidRPr="00C17A7C" w:rsidTr="00634E70">
        <w:trPr>
          <w:trHeight w:val="402"/>
        </w:trPr>
        <w:tc>
          <w:tcPr>
            <w:tcW w:w="26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157 705,00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47 238,60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46 267,30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922EAF" w:rsidRPr="00C17A7C" w:rsidTr="00634E70">
        <w:trPr>
          <w:trHeight w:val="402"/>
        </w:trPr>
        <w:tc>
          <w:tcPr>
            <w:tcW w:w="26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19 880,09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3 378,90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8 336,29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8 164,90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922EAF" w:rsidRPr="00C17A7C" w:rsidTr="00634E70">
        <w:trPr>
          <w:trHeight w:val="402"/>
        </w:trPr>
        <w:tc>
          <w:tcPr>
            <w:tcW w:w="26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922EAF" w:rsidRPr="00C17A7C" w:rsidTr="00634E70">
        <w:trPr>
          <w:trHeight w:val="402"/>
        </w:trPr>
        <w:tc>
          <w:tcPr>
            <w:tcW w:w="265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 xml:space="preserve">Итого по портфелям проектов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177 585,09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67 578,00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55 574,89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54 432,20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922EAF" w:rsidRPr="00C17A7C" w:rsidTr="00634E70">
        <w:trPr>
          <w:trHeight w:val="402"/>
        </w:trPr>
        <w:tc>
          <w:tcPr>
            <w:tcW w:w="26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922EAF" w:rsidRPr="00C17A7C" w:rsidTr="00634E70">
        <w:trPr>
          <w:trHeight w:val="402"/>
        </w:trPr>
        <w:tc>
          <w:tcPr>
            <w:tcW w:w="26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157 705,00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47 238,60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46 267,30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922EAF" w:rsidRPr="00C17A7C" w:rsidTr="00634E70">
        <w:trPr>
          <w:trHeight w:val="402"/>
        </w:trPr>
        <w:tc>
          <w:tcPr>
            <w:tcW w:w="26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19 880,09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3 378,90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8 336,29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8 164,90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634E70">
            <w:pPr>
              <w:suppressAutoHyphens w:val="0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922EAF" w:rsidRPr="00C17A7C" w:rsidTr="00634E70">
        <w:trPr>
          <w:trHeight w:val="402"/>
        </w:trPr>
        <w:tc>
          <w:tcPr>
            <w:tcW w:w="26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17A7C" w:rsidRPr="00C17A7C" w:rsidTr="00922EAF">
        <w:trPr>
          <w:trHeight w:val="40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Разделы II, III, IV не заполняются в связи с отсутствием соответствующих проектов</w:t>
            </w:r>
          </w:p>
        </w:tc>
      </w:tr>
    </w:tbl>
    <w:p w:rsidR="00C17A7C" w:rsidRPr="00C17A7C" w:rsidRDefault="00C17A7C" w:rsidP="00C17A7C">
      <w:pPr>
        <w:suppressAutoHyphens w:val="0"/>
        <w:jc w:val="center"/>
        <w:rPr>
          <w:bCs/>
          <w:sz w:val="16"/>
          <w:szCs w:val="24"/>
          <w:lang w:eastAsia="ru-RU"/>
        </w:rPr>
      </w:pPr>
    </w:p>
    <w:p w:rsidR="00C17A7C" w:rsidRPr="00C17A7C" w:rsidRDefault="00C17A7C" w:rsidP="00C17A7C">
      <w:pPr>
        <w:rPr>
          <w:bCs/>
          <w:sz w:val="24"/>
          <w:szCs w:val="24"/>
          <w:lang w:eastAsia="ru-RU"/>
        </w:rPr>
      </w:pPr>
    </w:p>
    <w:p w:rsidR="00C17A7C" w:rsidRPr="00C17A7C" w:rsidRDefault="00C17A7C" w:rsidP="00C17A7C">
      <w:pPr>
        <w:suppressAutoHyphens w:val="0"/>
        <w:rPr>
          <w:sz w:val="22"/>
          <w:szCs w:val="22"/>
          <w:lang w:eastAsia="ru-RU"/>
        </w:rPr>
      </w:pPr>
      <w:r w:rsidRPr="00C17A7C">
        <w:rPr>
          <w:sz w:val="22"/>
          <w:szCs w:val="22"/>
          <w:lang w:eastAsia="ru-RU"/>
        </w:rPr>
        <w:t xml:space="preserve">* 2019 год указан </w:t>
      </w:r>
      <w:proofErr w:type="spellStart"/>
      <w:r w:rsidRPr="00C17A7C">
        <w:rPr>
          <w:sz w:val="22"/>
          <w:szCs w:val="22"/>
          <w:lang w:eastAsia="ru-RU"/>
        </w:rPr>
        <w:t>справочно</w:t>
      </w:r>
      <w:proofErr w:type="spellEnd"/>
      <w:r w:rsidRPr="00C17A7C">
        <w:rPr>
          <w:sz w:val="22"/>
          <w:szCs w:val="22"/>
          <w:lang w:eastAsia="ru-RU"/>
        </w:rPr>
        <w:t>.</w:t>
      </w:r>
    </w:p>
    <w:p w:rsidR="00C17A7C" w:rsidRPr="00C17A7C" w:rsidRDefault="00C17A7C" w:rsidP="00C17A7C">
      <w:pPr>
        <w:suppressAutoHyphens w:val="0"/>
        <w:rPr>
          <w:sz w:val="24"/>
          <w:szCs w:val="24"/>
          <w:lang w:eastAsia="ru-RU"/>
        </w:rPr>
      </w:pPr>
      <w:r w:rsidRPr="00C17A7C">
        <w:rPr>
          <w:sz w:val="24"/>
          <w:szCs w:val="24"/>
          <w:lang w:eastAsia="ru-RU"/>
        </w:rPr>
        <w:t>** - реализация мероприятия  Регионального проекта «Чистая вода» выполнена в 2019 году без финансирования;</w:t>
      </w:r>
    </w:p>
    <w:p w:rsidR="00C17A7C" w:rsidRPr="00C17A7C" w:rsidRDefault="00C17A7C" w:rsidP="00C17A7C">
      <w:pPr>
        <w:suppressAutoHyphens w:val="0"/>
        <w:rPr>
          <w:sz w:val="24"/>
          <w:szCs w:val="24"/>
          <w:lang w:eastAsia="ru-RU"/>
        </w:rPr>
      </w:pPr>
      <w:r w:rsidRPr="00C17A7C">
        <w:rPr>
          <w:sz w:val="24"/>
          <w:szCs w:val="24"/>
          <w:lang w:eastAsia="ru-RU"/>
        </w:rPr>
        <w:t xml:space="preserve">*** - реализация Приоритетного проекта «Обеспечение качества жилищно-коммунальных услуг»  в 2019 году осуществлялась в рамках мероприятия 1. </w:t>
      </w:r>
    </w:p>
    <w:p w:rsidR="00C17A7C" w:rsidRPr="00C17A7C" w:rsidRDefault="00C17A7C" w:rsidP="00C17A7C">
      <w:pPr>
        <w:suppressAutoHyphens w:val="0"/>
        <w:rPr>
          <w:sz w:val="24"/>
          <w:szCs w:val="24"/>
          <w:lang w:eastAsia="ru-RU"/>
        </w:rPr>
        <w:sectPr w:rsidR="00C17A7C" w:rsidRPr="00C17A7C" w:rsidSect="00212C74">
          <w:pgSz w:w="16838" w:h="11906" w:orient="landscape"/>
          <w:pgMar w:top="1418" w:right="397" w:bottom="567" w:left="851" w:header="709" w:footer="709" w:gutter="0"/>
          <w:cols w:space="720"/>
        </w:sectPr>
      </w:pPr>
    </w:p>
    <w:p w:rsidR="00634E70" w:rsidRPr="00634E70" w:rsidRDefault="00634E70" w:rsidP="00634E70">
      <w:pPr>
        <w:jc w:val="right"/>
        <w:rPr>
          <w:b/>
          <w:sz w:val="24"/>
          <w:szCs w:val="24"/>
        </w:rPr>
      </w:pPr>
      <w:r w:rsidRPr="00634E70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2</w:t>
      </w:r>
    </w:p>
    <w:p w:rsidR="00634E70" w:rsidRPr="00634E70" w:rsidRDefault="00634E70" w:rsidP="00634E70">
      <w:pPr>
        <w:jc w:val="right"/>
        <w:rPr>
          <w:b/>
          <w:sz w:val="24"/>
          <w:szCs w:val="24"/>
        </w:rPr>
      </w:pPr>
      <w:r w:rsidRPr="00634E70">
        <w:rPr>
          <w:b/>
          <w:sz w:val="24"/>
          <w:szCs w:val="24"/>
        </w:rPr>
        <w:t>к постановлению</w:t>
      </w:r>
    </w:p>
    <w:p w:rsidR="00634E70" w:rsidRPr="00634E70" w:rsidRDefault="00634E70" w:rsidP="00634E70">
      <w:pPr>
        <w:jc w:val="right"/>
        <w:rPr>
          <w:b/>
          <w:sz w:val="24"/>
          <w:szCs w:val="24"/>
        </w:rPr>
      </w:pPr>
      <w:r w:rsidRPr="00634E70">
        <w:rPr>
          <w:b/>
          <w:sz w:val="24"/>
          <w:szCs w:val="24"/>
        </w:rPr>
        <w:t>администрации города Ю</w:t>
      </w:r>
      <w:bookmarkStart w:id="0" w:name="_GoBack"/>
      <w:bookmarkEnd w:id="0"/>
      <w:r w:rsidRPr="00634E70">
        <w:rPr>
          <w:b/>
          <w:sz w:val="24"/>
          <w:szCs w:val="24"/>
        </w:rPr>
        <w:t>горска</w:t>
      </w:r>
    </w:p>
    <w:p w:rsidR="003F3611" w:rsidRPr="003F3611" w:rsidRDefault="003F3611" w:rsidP="003F3611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0"/>
        <w:jc w:val="right"/>
        <w:rPr>
          <w:b/>
          <w:sz w:val="24"/>
          <w:szCs w:val="24"/>
          <w:lang w:eastAsia="ru-RU"/>
        </w:rPr>
      </w:pPr>
      <w:r w:rsidRPr="003F3611">
        <w:rPr>
          <w:b/>
          <w:sz w:val="24"/>
          <w:szCs w:val="24"/>
        </w:rPr>
        <w:t xml:space="preserve">от </w:t>
      </w:r>
      <w:r w:rsidRPr="003F3611">
        <w:rPr>
          <w:b/>
          <w:sz w:val="24"/>
          <w:szCs w:val="24"/>
          <w:u w:val="single"/>
        </w:rPr>
        <w:t>22 декабря 2020 года</w:t>
      </w:r>
      <w:r w:rsidRPr="003F3611">
        <w:rPr>
          <w:b/>
          <w:sz w:val="24"/>
          <w:szCs w:val="24"/>
        </w:rPr>
        <w:t xml:space="preserve"> № </w:t>
      </w:r>
      <w:r w:rsidRPr="003F3611">
        <w:rPr>
          <w:b/>
          <w:sz w:val="24"/>
          <w:szCs w:val="24"/>
          <w:u w:val="single"/>
        </w:rPr>
        <w:t>1929</w:t>
      </w:r>
    </w:p>
    <w:p w:rsidR="00634E70" w:rsidRPr="00C17A7C" w:rsidRDefault="00634E70" w:rsidP="00634E70">
      <w:pPr>
        <w:suppressAutoHyphens w:val="0"/>
        <w:ind w:right="65"/>
        <w:jc w:val="right"/>
        <w:rPr>
          <w:b/>
          <w:bCs/>
          <w:szCs w:val="18"/>
          <w:lang w:eastAsia="ru-RU"/>
        </w:rPr>
      </w:pPr>
    </w:p>
    <w:p w:rsidR="00C17A7C" w:rsidRPr="00C17A7C" w:rsidRDefault="00C17A7C" w:rsidP="00C17A7C">
      <w:pPr>
        <w:suppressAutoHyphens w:val="0"/>
        <w:ind w:firstLine="708"/>
        <w:jc w:val="right"/>
        <w:rPr>
          <w:rFonts w:eastAsia="Batang"/>
          <w:sz w:val="24"/>
          <w:szCs w:val="24"/>
          <w:lang w:eastAsia="ko-KR"/>
        </w:rPr>
      </w:pPr>
      <w:r w:rsidRPr="00C17A7C">
        <w:rPr>
          <w:rFonts w:eastAsia="Batang"/>
          <w:sz w:val="24"/>
          <w:szCs w:val="24"/>
          <w:lang w:eastAsia="ko-KR"/>
        </w:rPr>
        <w:t>Приложение 1</w:t>
      </w:r>
      <w:r w:rsidRPr="00C17A7C">
        <w:rPr>
          <w:rFonts w:eastAsia="Batang"/>
          <w:sz w:val="24"/>
          <w:szCs w:val="24"/>
          <w:lang w:eastAsia="ko-KR"/>
        </w:rPr>
        <w:br/>
        <w:t>к муниципальной программе города Югорска</w:t>
      </w:r>
      <w:r w:rsidRPr="00C17A7C">
        <w:rPr>
          <w:rFonts w:eastAsia="Batang"/>
          <w:sz w:val="24"/>
          <w:szCs w:val="24"/>
          <w:lang w:eastAsia="ko-KR"/>
        </w:rPr>
        <w:br/>
        <w:t xml:space="preserve">«Развитие жилищно-коммунального комплекса и повышение </w:t>
      </w:r>
      <w:r w:rsidRPr="00C17A7C">
        <w:rPr>
          <w:rFonts w:eastAsia="Batang"/>
          <w:sz w:val="24"/>
          <w:szCs w:val="24"/>
          <w:lang w:eastAsia="ko-KR"/>
        </w:rPr>
        <w:br/>
        <w:t xml:space="preserve">энергетической эффективности» </w:t>
      </w:r>
    </w:p>
    <w:p w:rsidR="00C17A7C" w:rsidRPr="00C17A7C" w:rsidRDefault="00C17A7C" w:rsidP="00C17A7C">
      <w:pPr>
        <w:suppressAutoHyphens w:val="0"/>
        <w:jc w:val="center"/>
        <w:rPr>
          <w:rFonts w:eastAsia="Batang"/>
          <w:sz w:val="24"/>
          <w:szCs w:val="24"/>
          <w:lang w:eastAsia="ko-KR"/>
        </w:rPr>
      </w:pPr>
    </w:p>
    <w:p w:rsidR="00C17A7C" w:rsidRPr="00C17A7C" w:rsidRDefault="00C17A7C" w:rsidP="00C17A7C">
      <w:pPr>
        <w:suppressAutoHyphens w:val="0"/>
        <w:jc w:val="right"/>
        <w:rPr>
          <w:rFonts w:eastAsia="Batang"/>
          <w:sz w:val="24"/>
          <w:szCs w:val="24"/>
          <w:lang w:eastAsia="ko-KR"/>
        </w:rPr>
      </w:pPr>
      <w:r w:rsidRPr="00C17A7C">
        <w:rPr>
          <w:rFonts w:eastAsia="Batang"/>
          <w:sz w:val="24"/>
          <w:szCs w:val="24"/>
          <w:lang w:eastAsia="ko-KR"/>
        </w:rPr>
        <w:t>Таблица 1</w:t>
      </w:r>
    </w:p>
    <w:p w:rsidR="00C17A7C" w:rsidRPr="00C17A7C" w:rsidRDefault="00C17A7C" w:rsidP="00C17A7C">
      <w:pPr>
        <w:suppressAutoHyphens w:val="0"/>
        <w:jc w:val="center"/>
        <w:rPr>
          <w:rFonts w:eastAsia="Batang"/>
          <w:sz w:val="24"/>
          <w:szCs w:val="24"/>
          <w:lang w:eastAsia="ko-KR"/>
        </w:rPr>
      </w:pPr>
      <w:r w:rsidRPr="00C17A7C">
        <w:rPr>
          <w:rFonts w:eastAsia="Batang"/>
          <w:sz w:val="24"/>
          <w:szCs w:val="24"/>
          <w:lang w:eastAsia="ko-KR"/>
        </w:rPr>
        <w:t>Основные мероприятия, направленные на энергосбережение повышение энергетической эффективности</w:t>
      </w:r>
    </w:p>
    <w:p w:rsidR="00C17A7C" w:rsidRPr="00C17A7C" w:rsidRDefault="00C17A7C" w:rsidP="00C17A7C">
      <w:pPr>
        <w:suppressAutoHyphens w:val="0"/>
        <w:jc w:val="center"/>
        <w:rPr>
          <w:rFonts w:eastAsia="Batang"/>
          <w:sz w:val="24"/>
          <w:szCs w:val="24"/>
          <w:lang w:eastAsia="ko-KR"/>
        </w:rPr>
      </w:pPr>
    </w:p>
    <w:tbl>
      <w:tblPr>
        <w:tblW w:w="49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1183"/>
        <w:gridCol w:w="2167"/>
        <w:gridCol w:w="2280"/>
        <w:gridCol w:w="2782"/>
        <w:gridCol w:w="848"/>
        <w:gridCol w:w="717"/>
        <w:gridCol w:w="717"/>
        <w:gridCol w:w="717"/>
        <w:gridCol w:w="717"/>
        <w:gridCol w:w="717"/>
        <w:gridCol w:w="717"/>
        <w:gridCol w:w="717"/>
        <w:gridCol w:w="593"/>
      </w:tblGrid>
      <w:tr w:rsidR="00C17A7C" w:rsidRPr="00C17A7C" w:rsidTr="00634E70">
        <w:trPr>
          <w:trHeight w:val="450"/>
          <w:tblHeader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Основные мероприятия муниципальной программы (их связь с показателями в области энергосбережения и повышения энергетической эффективности в соответствующем секторе)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0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C17A7C" w:rsidRPr="00C17A7C" w:rsidTr="00634E70">
        <w:trPr>
          <w:trHeight w:val="5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C17A7C" w:rsidRPr="00C17A7C" w:rsidTr="00634E70">
        <w:trPr>
          <w:trHeight w:val="66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2026-2030</w:t>
            </w:r>
          </w:p>
        </w:tc>
      </w:tr>
      <w:tr w:rsidR="00C17A7C" w:rsidRPr="00C17A7C" w:rsidTr="00634E70">
        <w:trPr>
          <w:trHeight w:val="300"/>
          <w:tblHeader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13</w:t>
            </w:r>
          </w:p>
        </w:tc>
      </w:tr>
      <w:tr w:rsidR="00C17A7C" w:rsidRPr="00C17A7C" w:rsidTr="00634E70">
        <w:trPr>
          <w:trHeight w:hRule="exact"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Внедрение энергосберегающих технологий в муниципальной сфере (1-7)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Управление образования, управление культуры, управление социального развития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</w:tr>
      <w:tr w:rsidR="00C17A7C" w:rsidRPr="00C17A7C" w:rsidTr="00634E70">
        <w:trPr>
          <w:trHeight w:hRule="exact"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</w:tr>
      <w:tr w:rsidR="00C17A7C" w:rsidRPr="00C17A7C" w:rsidTr="00634E70">
        <w:trPr>
          <w:trHeight w:hRule="exact"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</w:tr>
      <w:tr w:rsidR="00C17A7C" w:rsidRPr="00C17A7C" w:rsidTr="00634E70">
        <w:trPr>
          <w:trHeight w:hRule="exact"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</w:tr>
      <w:tr w:rsidR="00C17A7C" w:rsidRPr="00C17A7C" w:rsidTr="00634E70">
        <w:trPr>
          <w:trHeight w:hRule="exact"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</w:tr>
      <w:tr w:rsidR="00C17A7C" w:rsidRPr="00C17A7C" w:rsidTr="00634E70">
        <w:trPr>
          <w:trHeight w:hRule="exact"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Внедрение энергосберегающих технологий в жилищном фонде (1-7)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 xml:space="preserve">Департамент жилищно-коммунального и строительного комплекса, </w:t>
            </w:r>
            <w:proofErr w:type="spellStart"/>
            <w:r w:rsidRPr="00C17A7C">
              <w:rPr>
                <w:sz w:val="16"/>
                <w:szCs w:val="16"/>
                <w:lang w:eastAsia="ru-RU"/>
              </w:rPr>
              <w:t>ресурсоснабжающие</w:t>
            </w:r>
            <w:proofErr w:type="spellEnd"/>
            <w:r w:rsidRPr="00C17A7C">
              <w:rPr>
                <w:sz w:val="16"/>
                <w:szCs w:val="16"/>
                <w:lang w:eastAsia="ru-RU"/>
              </w:rPr>
              <w:t xml:space="preserve"> и управляющие организации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</w:tr>
      <w:tr w:rsidR="00C17A7C" w:rsidRPr="00C17A7C" w:rsidTr="00634E70">
        <w:trPr>
          <w:trHeight w:hRule="exact"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</w:tr>
      <w:tr w:rsidR="00C17A7C" w:rsidRPr="00C17A7C" w:rsidTr="00634E70">
        <w:trPr>
          <w:trHeight w:hRule="exact"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</w:tr>
      <w:tr w:rsidR="00C17A7C" w:rsidRPr="00C17A7C" w:rsidTr="00634E70">
        <w:trPr>
          <w:trHeight w:hRule="exact"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</w:tr>
      <w:tr w:rsidR="00C17A7C" w:rsidRPr="00C17A7C" w:rsidTr="00634E70">
        <w:trPr>
          <w:trHeight w:hRule="exact"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</w:tr>
      <w:tr w:rsidR="00C17A7C" w:rsidRPr="00C17A7C" w:rsidTr="00634E70">
        <w:trPr>
          <w:trHeight w:hRule="exact"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 xml:space="preserve">Внедрение энергосберегающих мероприятий в системах </w:t>
            </w:r>
            <w:r w:rsidRPr="00C17A7C">
              <w:rPr>
                <w:sz w:val="16"/>
                <w:szCs w:val="16"/>
                <w:lang w:eastAsia="ru-RU"/>
              </w:rPr>
              <w:lastRenderedPageBreak/>
              <w:t>тепл</w:t>
            </w:r>
            <w:proofErr w:type="gramStart"/>
            <w:r w:rsidRPr="00C17A7C">
              <w:rPr>
                <w:sz w:val="16"/>
                <w:szCs w:val="16"/>
                <w:lang w:eastAsia="ru-RU"/>
              </w:rPr>
              <w:t>о-</w:t>
            </w:r>
            <w:proofErr w:type="gramEnd"/>
            <w:r w:rsidRPr="00C17A7C">
              <w:rPr>
                <w:sz w:val="16"/>
                <w:szCs w:val="16"/>
                <w:lang w:eastAsia="ru-RU"/>
              </w:rPr>
              <w:t>, водо-, электроснабжения и водоотведения (1-8)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lastRenderedPageBreak/>
              <w:t xml:space="preserve">Департамент жилищно-коммунального и строительного комплекса, </w:t>
            </w:r>
            <w:proofErr w:type="spellStart"/>
            <w:r w:rsidRPr="00C17A7C">
              <w:rPr>
                <w:sz w:val="16"/>
                <w:szCs w:val="16"/>
                <w:lang w:eastAsia="ru-RU"/>
              </w:rPr>
              <w:lastRenderedPageBreak/>
              <w:t>ресурсоснабжающие</w:t>
            </w:r>
            <w:proofErr w:type="spellEnd"/>
            <w:r w:rsidRPr="00C17A7C">
              <w:rPr>
                <w:sz w:val="16"/>
                <w:szCs w:val="16"/>
                <w:lang w:eastAsia="ru-RU"/>
              </w:rPr>
              <w:t xml:space="preserve"> организации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</w:tr>
      <w:tr w:rsidR="00C17A7C" w:rsidRPr="00C17A7C" w:rsidTr="00634E70">
        <w:trPr>
          <w:trHeight w:hRule="exact"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</w:tr>
      <w:tr w:rsidR="00C17A7C" w:rsidRPr="00C17A7C" w:rsidTr="00634E70">
        <w:trPr>
          <w:trHeight w:hRule="exact"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</w:tr>
      <w:tr w:rsidR="00C17A7C" w:rsidRPr="00C17A7C" w:rsidTr="00634E70">
        <w:trPr>
          <w:trHeight w:hRule="exact"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</w:tr>
      <w:tr w:rsidR="00C17A7C" w:rsidRPr="00C17A7C" w:rsidTr="00634E70">
        <w:trPr>
          <w:trHeight w:hRule="exact"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</w:tr>
      <w:tr w:rsidR="00C17A7C" w:rsidRPr="00C17A7C" w:rsidTr="00634E70">
        <w:trPr>
          <w:trHeight w:hRule="exact"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Перевод городского пассажирского транспорта, осуществляющего перевозки по муниципальным маршрутам, на газомоторное топливо (1-6)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комплекса, организации транспортного комплекса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</w:tr>
      <w:tr w:rsidR="00C17A7C" w:rsidRPr="00C17A7C" w:rsidTr="00634E70">
        <w:trPr>
          <w:trHeight w:hRule="exact"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</w:tr>
      <w:tr w:rsidR="00C17A7C" w:rsidRPr="00C17A7C" w:rsidTr="00634E70">
        <w:trPr>
          <w:trHeight w:hRule="exact"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</w:tr>
      <w:tr w:rsidR="00C17A7C" w:rsidRPr="00C17A7C" w:rsidTr="00634E70">
        <w:trPr>
          <w:trHeight w:hRule="exact"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</w:tr>
      <w:tr w:rsidR="00C17A7C" w:rsidRPr="00C17A7C" w:rsidTr="00634E70">
        <w:trPr>
          <w:trHeight w:hRule="exact"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</w:tr>
      <w:tr w:rsidR="00C17A7C" w:rsidRPr="00C17A7C" w:rsidTr="00634E70">
        <w:trPr>
          <w:trHeight w:hRule="exact"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 xml:space="preserve">Всего по </w:t>
            </w:r>
            <w:proofErr w:type="spellStart"/>
            <w:r w:rsidRPr="00C17A7C">
              <w:rPr>
                <w:b/>
                <w:bCs/>
                <w:sz w:val="16"/>
                <w:szCs w:val="16"/>
                <w:lang w:eastAsia="ru-RU"/>
              </w:rPr>
              <w:t>мерпориятиям</w:t>
            </w:r>
            <w:proofErr w:type="spellEnd"/>
            <w:r w:rsidRPr="00C17A7C">
              <w:rPr>
                <w:b/>
                <w:bCs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</w:tr>
      <w:tr w:rsidR="00C17A7C" w:rsidRPr="00C17A7C" w:rsidTr="00634E70">
        <w:trPr>
          <w:trHeight w:hRule="exact"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</w:tr>
      <w:tr w:rsidR="00C17A7C" w:rsidRPr="00C17A7C" w:rsidTr="00634E70">
        <w:trPr>
          <w:trHeight w:hRule="exact"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</w:tr>
      <w:tr w:rsidR="00C17A7C" w:rsidRPr="00C17A7C" w:rsidTr="00634E70">
        <w:trPr>
          <w:trHeight w:hRule="exact"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</w:tr>
      <w:tr w:rsidR="00C17A7C" w:rsidRPr="00C17A7C" w:rsidTr="00634E70">
        <w:trPr>
          <w:trHeight w:hRule="exact"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17A7C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&lt;-&gt;*</w:t>
            </w:r>
          </w:p>
        </w:tc>
      </w:tr>
      <w:tr w:rsidR="00C17A7C" w:rsidRPr="00C17A7C" w:rsidTr="00634E70">
        <w:trPr>
          <w:trHeight w:val="30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&lt;-&gt;</w:t>
            </w:r>
          </w:p>
        </w:tc>
        <w:tc>
          <w:tcPr>
            <w:tcW w:w="476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A7C" w:rsidRPr="00C17A7C" w:rsidRDefault="00C17A7C" w:rsidP="00C17A7C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C17A7C">
              <w:rPr>
                <w:sz w:val="16"/>
                <w:szCs w:val="16"/>
                <w:lang w:eastAsia="ru-RU"/>
              </w:rPr>
              <w:t>размер финансового обеспечения утвержден программами соответствующих учреждений</w:t>
            </w:r>
          </w:p>
        </w:tc>
      </w:tr>
    </w:tbl>
    <w:p w:rsidR="00C17A7C" w:rsidRPr="00C17A7C" w:rsidRDefault="00C17A7C" w:rsidP="00C17A7C">
      <w:pPr>
        <w:suppressAutoHyphens w:val="0"/>
        <w:jc w:val="center"/>
        <w:rPr>
          <w:rFonts w:eastAsia="Batang"/>
          <w:sz w:val="24"/>
          <w:szCs w:val="24"/>
          <w:lang w:eastAsia="ko-KR"/>
        </w:rPr>
      </w:pPr>
    </w:p>
    <w:p w:rsidR="00C17A7C" w:rsidRPr="00C17A7C" w:rsidRDefault="00C17A7C" w:rsidP="00C17A7C">
      <w:pPr>
        <w:suppressAutoHyphens w:val="0"/>
        <w:jc w:val="center"/>
        <w:rPr>
          <w:rFonts w:eastAsia="Batang"/>
          <w:sz w:val="24"/>
          <w:szCs w:val="24"/>
          <w:lang w:eastAsia="ko-KR"/>
        </w:rPr>
      </w:pPr>
    </w:p>
    <w:p w:rsidR="00C17A7C" w:rsidRPr="00C17A7C" w:rsidRDefault="00C17A7C" w:rsidP="00C17A7C">
      <w:pPr>
        <w:suppressAutoHyphens w:val="0"/>
        <w:rPr>
          <w:rFonts w:eastAsia="Batang"/>
          <w:sz w:val="24"/>
          <w:szCs w:val="24"/>
          <w:lang w:eastAsia="ko-KR"/>
        </w:rPr>
        <w:sectPr w:rsidR="00C17A7C" w:rsidRPr="00C17A7C" w:rsidSect="00634E70">
          <w:footnotePr>
            <w:pos w:val="beneathText"/>
          </w:footnotePr>
          <w:pgSz w:w="16837" w:h="11905" w:orient="landscape"/>
          <w:pgMar w:top="1418" w:right="397" w:bottom="567" w:left="851" w:header="720" w:footer="720" w:gutter="0"/>
          <w:cols w:space="720"/>
        </w:sectPr>
      </w:pPr>
    </w:p>
    <w:p w:rsidR="00C17A7C" w:rsidRPr="00C17A7C" w:rsidRDefault="00C17A7C" w:rsidP="00C17A7C">
      <w:pPr>
        <w:suppressAutoHyphens w:val="0"/>
        <w:jc w:val="right"/>
        <w:rPr>
          <w:rFonts w:eastAsia="Batang"/>
          <w:sz w:val="24"/>
          <w:szCs w:val="24"/>
          <w:lang w:eastAsia="ko-KR"/>
        </w:rPr>
      </w:pPr>
      <w:r w:rsidRPr="00C17A7C">
        <w:rPr>
          <w:rFonts w:eastAsia="Batang"/>
          <w:sz w:val="24"/>
          <w:szCs w:val="24"/>
          <w:lang w:eastAsia="ko-KR"/>
        </w:rPr>
        <w:lastRenderedPageBreak/>
        <w:t>Таблица 2</w:t>
      </w:r>
    </w:p>
    <w:p w:rsidR="00C17A7C" w:rsidRPr="00C17A7C" w:rsidRDefault="00C17A7C" w:rsidP="00C17A7C">
      <w:pPr>
        <w:suppressAutoHyphens w:val="0"/>
        <w:jc w:val="center"/>
        <w:rPr>
          <w:rFonts w:eastAsia="Batang"/>
          <w:sz w:val="24"/>
          <w:szCs w:val="24"/>
          <w:lang w:eastAsia="ko-KR"/>
        </w:rPr>
      </w:pPr>
      <w:r w:rsidRPr="00C17A7C">
        <w:rPr>
          <w:rFonts w:eastAsia="Batang"/>
          <w:sz w:val="24"/>
          <w:szCs w:val="24"/>
          <w:lang w:eastAsia="ko-KR"/>
        </w:rPr>
        <w:t>Перечень мероприятий по энергосбережению и повышению энергетической эффективности</w:t>
      </w:r>
    </w:p>
    <w:p w:rsidR="00C17A7C" w:rsidRPr="00C17A7C" w:rsidRDefault="00C17A7C" w:rsidP="00C17A7C">
      <w:pPr>
        <w:suppressAutoHyphens w:val="0"/>
        <w:jc w:val="center"/>
        <w:rPr>
          <w:rFonts w:eastAsia="Batang"/>
          <w:sz w:val="24"/>
          <w:szCs w:val="24"/>
          <w:lang w:eastAsia="ko-KR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3058"/>
        <w:gridCol w:w="2047"/>
        <w:gridCol w:w="1272"/>
        <w:gridCol w:w="2959"/>
      </w:tblGrid>
      <w:tr w:rsidR="00634E70" w:rsidRPr="00C17A7C" w:rsidTr="00634E70">
        <w:trPr>
          <w:trHeight w:val="492"/>
          <w:tblHeader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17A7C">
              <w:rPr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C17A7C">
              <w:rPr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C17A7C">
              <w:rPr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17A7C">
              <w:rPr>
                <w:b/>
                <w:bCs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17A7C">
              <w:rPr>
                <w:b/>
                <w:bCs/>
                <w:sz w:val="18"/>
                <w:szCs w:val="18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17A7C">
              <w:rPr>
                <w:b/>
                <w:bCs/>
                <w:sz w:val="18"/>
                <w:szCs w:val="18"/>
                <w:lang w:eastAsia="ru-RU"/>
              </w:rPr>
              <w:t>Срок выполнения</w:t>
            </w:r>
          </w:p>
        </w:tc>
        <w:tc>
          <w:tcPr>
            <w:tcW w:w="1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17A7C">
              <w:rPr>
                <w:b/>
                <w:bCs/>
                <w:sz w:val="18"/>
                <w:szCs w:val="18"/>
                <w:lang w:eastAsia="ru-RU"/>
              </w:rPr>
              <w:t>Ожидаемый непосредственный результат</w:t>
            </w:r>
          </w:p>
        </w:tc>
      </w:tr>
      <w:tr w:rsidR="00634E70" w:rsidRPr="00C17A7C" w:rsidTr="00634E70">
        <w:trPr>
          <w:trHeight w:val="222"/>
          <w:tblHeader/>
        </w:trPr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34E70" w:rsidRPr="00C17A7C" w:rsidTr="00634E70">
        <w:trPr>
          <w:trHeight w:val="300"/>
          <w:tblHeader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5</w:t>
            </w:r>
          </w:p>
        </w:tc>
      </w:tr>
      <w:tr w:rsidR="00C17A7C" w:rsidRPr="00C17A7C" w:rsidTr="00634E70">
        <w:trPr>
          <w:trHeight w:val="4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17A7C">
              <w:rPr>
                <w:b/>
                <w:bCs/>
                <w:sz w:val="18"/>
                <w:szCs w:val="18"/>
                <w:lang w:eastAsia="ru-RU"/>
              </w:rPr>
              <w:t>1. Внедрение энергосберегающих технологий в муниципальной сфере (бюджетные учреждения)</w:t>
            </w:r>
          </w:p>
        </w:tc>
      </w:tr>
      <w:tr w:rsidR="00C17A7C" w:rsidRPr="00C17A7C" w:rsidTr="00634E70">
        <w:trPr>
          <w:trHeight w:val="499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17A7C">
              <w:rPr>
                <w:b/>
                <w:bCs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7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17A7C">
              <w:rPr>
                <w:b/>
                <w:bCs/>
                <w:sz w:val="18"/>
                <w:szCs w:val="18"/>
                <w:lang w:eastAsia="ru-RU"/>
              </w:rPr>
              <w:t xml:space="preserve">Мероприятия по </w:t>
            </w:r>
            <w:proofErr w:type="spellStart"/>
            <w:r w:rsidRPr="00C17A7C">
              <w:rPr>
                <w:b/>
                <w:bCs/>
                <w:sz w:val="18"/>
                <w:szCs w:val="18"/>
                <w:lang w:eastAsia="ru-RU"/>
              </w:rPr>
              <w:t>теплосбережению</w:t>
            </w:r>
            <w:proofErr w:type="spellEnd"/>
            <w:r w:rsidRPr="00C17A7C">
              <w:rPr>
                <w:b/>
                <w:bCs/>
                <w:sz w:val="18"/>
                <w:szCs w:val="18"/>
                <w:lang w:eastAsia="ru-RU"/>
              </w:rPr>
              <w:t>:</w:t>
            </w:r>
          </w:p>
        </w:tc>
      </w:tr>
      <w:tr w:rsidR="00634E70" w:rsidRPr="00C17A7C" w:rsidTr="00634E70">
        <w:trPr>
          <w:trHeight w:val="6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 xml:space="preserve">Замена задвижек на системе теплоснабжения 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Организационное мероприятие. Снижение удельных расходов тепловой энергии</w:t>
            </w:r>
          </w:p>
        </w:tc>
      </w:tr>
      <w:tr w:rsidR="00634E70" w:rsidRPr="00C17A7C" w:rsidTr="00634E70">
        <w:trPr>
          <w:trHeight w:val="6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 xml:space="preserve">Замена оконных конструкций на </w:t>
            </w:r>
            <w:proofErr w:type="gramStart"/>
            <w:r w:rsidRPr="00C17A7C">
              <w:rPr>
                <w:sz w:val="18"/>
                <w:szCs w:val="18"/>
                <w:lang w:eastAsia="ru-RU"/>
              </w:rPr>
              <w:t>пластиковые</w:t>
            </w:r>
            <w:proofErr w:type="gramEnd"/>
            <w:r w:rsidRPr="00C17A7C">
              <w:rPr>
                <w:sz w:val="18"/>
                <w:szCs w:val="18"/>
                <w:lang w:eastAsia="ru-RU"/>
              </w:rPr>
              <w:t xml:space="preserve"> со стеклопакетами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Управление образования, Управление культуры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2020-2025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Замена деревянных окон на 111 современных пластиковых. Экономия потребления тепловой энергии</w:t>
            </w:r>
          </w:p>
        </w:tc>
      </w:tr>
      <w:tr w:rsidR="00634E70" w:rsidRPr="00C17A7C" w:rsidTr="00634E70">
        <w:trPr>
          <w:trHeight w:val="130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Замена радиаторов/оснащение отопительных приборов индивидуальными не автоматическими регуляторами теплового потока/снятие декоративных ограждений  с радиаторов отопления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Управление образования, Управление культуры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2020-2025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Замена устаревших радиаторов отопления. Установка современных радиаторов отопления (алюминиевых, стальных, биметаллических) и утеплением трубопроводов. Экономия потребления тепловой энергии</w:t>
            </w:r>
          </w:p>
        </w:tc>
      </w:tr>
      <w:tr w:rsidR="00634E70" w:rsidRPr="00C17A7C" w:rsidTr="00634E70">
        <w:trPr>
          <w:trHeight w:val="6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Замена шаровых кранов на системе теплоснабжения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Экономия потребления тепловой энергии</w:t>
            </w:r>
          </w:p>
        </w:tc>
      </w:tr>
      <w:tr w:rsidR="00634E70" w:rsidRPr="00C17A7C" w:rsidTr="00634E70">
        <w:trPr>
          <w:trHeight w:val="6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 xml:space="preserve">Контроль потребления (регулировка теплового потока  отопления) 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Организационное мероприятие. Снижение удельных расходов тепловой энергии</w:t>
            </w:r>
          </w:p>
        </w:tc>
      </w:tr>
      <w:tr w:rsidR="00634E70" w:rsidRPr="00C17A7C" w:rsidTr="00634E70">
        <w:trPr>
          <w:trHeight w:val="6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Обустройство тепловой защиты ограждающей конструкции (тепловая изоляция стен фасада здания)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Управление образования, Управление культуры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Экономия потребления тепловой энергии</w:t>
            </w:r>
          </w:p>
        </w:tc>
      </w:tr>
      <w:tr w:rsidR="00634E70" w:rsidRPr="00C17A7C" w:rsidTr="00634E70">
        <w:trPr>
          <w:trHeight w:val="6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Установка теплоотражающего экрана для стальных панельных радиаторов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Управление культуры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2020-2022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Экономия потребления тепловой энергии</w:t>
            </w:r>
          </w:p>
        </w:tc>
      </w:tr>
      <w:tr w:rsidR="00634E70" w:rsidRPr="00C17A7C" w:rsidTr="00634E70">
        <w:trPr>
          <w:trHeight w:val="6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 xml:space="preserve">Недопущение </w:t>
            </w:r>
            <w:proofErr w:type="spellStart"/>
            <w:r w:rsidRPr="00C17A7C">
              <w:rPr>
                <w:sz w:val="18"/>
                <w:szCs w:val="18"/>
                <w:lang w:eastAsia="ru-RU"/>
              </w:rPr>
              <w:t>перетопов</w:t>
            </w:r>
            <w:proofErr w:type="spellEnd"/>
            <w:r w:rsidRPr="00C17A7C">
              <w:rPr>
                <w:sz w:val="18"/>
                <w:szCs w:val="18"/>
                <w:lang w:eastAsia="ru-RU"/>
              </w:rPr>
              <w:t xml:space="preserve"> в осенне-весенний период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Организационное мероприятие. Снижение удельных расходов тепловой энергии</w:t>
            </w:r>
          </w:p>
        </w:tc>
      </w:tr>
      <w:tr w:rsidR="00634E70" w:rsidRPr="00C17A7C" w:rsidTr="00634E70">
        <w:trPr>
          <w:trHeight w:val="6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Утепление полов со стороны цокольного этажа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Управление культуры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Экономия потребления тепловой энергии</w:t>
            </w:r>
          </w:p>
        </w:tc>
      </w:tr>
      <w:tr w:rsidR="00634E70" w:rsidRPr="00C17A7C" w:rsidTr="00634E70">
        <w:trPr>
          <w:trHeight w:val="6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Утепление труб на системе теплоснабжения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Экономия потребления тепловой энергии</w:t>
            </w:r>
          </w:p>
        </w:tc>
      </w:tr>
      <w:tr w:rsidR="00C17A7C" w:rsidRPr="00C17A7C" w:rsidTr="00634E70">
        <w:trPr>
          <w:trHeight w:val="499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17A7C">
              <w:rPr>
                <w:b/>
                <w:bCs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47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C17A7C">
              <w:rPr>
                <w:b/>
                <w:bCs/>
                <w:sz w:val="18"/>
                <w:szCs w:val="18"/>
                <w:lang w:eastAsia="ru-RU"/>
              </w:rPr>
              <w:t>Мероприятия по энергосбережению:</w:t>
            </w:r>
          </w:p>
        </w:tc>
      </w:tr>
      <w:tr w:rsidR="00634E70" w:rsidRPr="00C17A7C" w:rsidTr="00634E70">
        <w:trPr>
          <w:trHeight w:val="6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 xml:space="preserve">Замена ламп накаливания </w:t>
            </w:r>
            <w:proofErr w:type="gramStart"/>
            <w:r w:rsidRPr="00C17A7C">
              <w:rPr>
                <w:sz w:val="18"/>
                <w:szCs w:val="18"/>
                <w:lang w:eastAsia="ru-RU"/>
              </w:rPr>
              <w:t>на</w:t>
            </w:r>
            <w:proofErr w:type="gramEnd"/>
            <w:r w:rsidRPr="00C17A7C">
              <w:rPr>
                <w:sz w:val="18"/>
                <w:szCs w:val="18"/>
                <w:lang w:eastAsia="ru-RU"/>
              </w:rPr>
              <w:t xml:space="preserve"> энергосберегающие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2020-2025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Замена 2 285 ламп, экономия потребления электроэнергии</w:t>
            </w:r>
          </w:p>
        </w:tc>
      </w:tr>
      <w:tr w:rsidR="00634E70" w:rsidRPr="00C17A7C" w:rsidTr="00634E70">
        <w:trPr>
          <w:trHeight w:val="6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Обустройство светодиодного освещения холла и сцены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Управление культуры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Установка 86 светодиодов, экономия потребления электроэнергии</w:t>
            </w:r>
          </w:p>
        </w:tc>
      </w:tr>
      <w:tr w:rsidR="00634E70" w:rsidRPr="00C17A7C" w:rsidTr="00634E70">
        <w:trPr>
          <w:trHeight w:val="6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Установка датчиков движения для выключения освещения в отсутствии персонала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Управление образования, Управление культуры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2020-2025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Установка 122 датчиков движения, экономия потребления электроэнергии</w:t>
            </w:r>
          </w:p>
        </w:tc>
      </w:tr>
      <w:tr w:rsidR="00C17A7C" w:rsidRPr="00C17A7C" w:rsidTr="00634E70">
        <w:trPr>
          <w:trHeight w:val="4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17A7C">
              <w:rPr>
                <w:b/>
                <w:bCs/>
                <w:sz w:val="18"/>
                <w:szCs w:val="18"/>
                <w:lang w:eastAsia="ru-RU"/>
              </w:rPr>
              <w:t>2. Внедрение энергосберегающих технологий в жилищном фонде</w:t>
            </w:r>
          </w:p>
        </w:tc>
      </w:tr>
      <w:tr w:rsidR="00634E70" w:rsidRPr="00C17A7C" w:rsidTr="00634E70">
        <w:trPr>
          <w:trHeight w:val="79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Проведение инвентаризации объектов подключенных к системе теплоснабжения, водоснабжения, водоотведения, в том числе: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МУП «</w:t>
            </w:r>
            <w:proofErr w:type="spellStart"/>
            <w:r w:rsidRPr="00C17A7C">
              <w:rPr>
                <w:sz w:val="18"/>
                <w:szCs w:val="18"/>
                <w:lang w:eastAsia="ru-RU"/>
              </w:rPr>
              <w:t>Югорскэнергогаз</w:t>
            </w:r>
            <w:proofErr w:type="spellEnd"/>
            <w:r w:rsidRPr="00C17A7C">
              <w:rPr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постоянно, в соответствии с утвержденны</w:t>
            </w:r>
            <w:r w:rsidRPr="00C17A7C">
              <w:rPr>
                <w:sz w:val="18"/>
                <w:szCs w:val="18"/>
                <w:lang w:eastAsia="ru-RU"/>
              </w:rPr>
              <w:lastRenderedPageBreak/>
              <w:t>м графиком</w:t>
            </w:r>
          </w:p>
        </w:tc>
        <w:tc>
          <w:tcPr>
            <w:tcW w:w="1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lastRenderedPageBreak/>
              <w:t xml:space="preserve">Исключение несанкционированных подключений, подтверждение объемов полезного отпуска </w:t>
            </w:r>
            <w:r w:rsidRPr="00C17A7C">
              <w:rPr>
                <w:sz w:val="18"/>
                <w:szCs w:val="18"/>
                <w:lang w:eastAsia="ru-RU"/>
              </w:rPr>
              <w:lastRenderedPageBreak/>
              <w:t>тепловой энергии, водоснабжения, водоотведения - 100%  учет потребляемых энергоресурсов</w:t>
            </w:r>
          </w:p>
        </w:tc>
      </w:tr>
      <w:tr w:rsidR="00634E70" w:rsidRPr="00C17A7C" w:rsidTr="00634E70">
        <w:trPr>
          <w:trHeight w:val="104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проверка показаний приборов учета по отоплению, горячему и холодному водоснабжению (в том числе для исключения передачи искаженных данных по потреблению услуг)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МУП «</w:t>
            </w:r>
            <w:proofErr w:type="spellStart"/>
            <w:r w:rsidRPr="00C17A7C">
              <w:rPr>
                <w:sz w:val="18"/>
                <w:szCs w:val="18"/>
                <w:lang w:eastAsia="ru-RU"/>
              </w:rPr>
              <w:t>Югорскэнергогаз</w:t>
            </w:r>
            <w:proofErr w:type="spellEnd"/>
            <w:r w:rsidRPr="00C17A7C">
              <w:rPr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634E70" w:rsidRPr="00C17A7C" w:rsidTr="00634E70">
        <w:trPr>
          <w:trHeight w:val="6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выявление несанкционированных подключений, несанкционированного разбора сетевой воды из системы отопления и  выявление бездоговорного потребления тепловой энергии, горячего и холодного водоснабжения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МУП «</w:t>
            </w:r>
            <w:proofErr w:type="spellStart"/>
            <w:r w:rsidRPr="00C17A7C">
              <w:rPr>
                <w:sz w:val="18"/>
                <w:szCs w:val="18"/>
                <w:lang w:eastAsia="ru-RU"/>
              </w:rPr>
              <w:t>Югорскэнергогаз</w:t>
            </w:r>
            <w:proofErr w:type="spellEnd"/>
            <w:r w:rsidRPr="00C17A7C">
              <w:rPr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634E70" w:rsidRPr="00C17A7C" w:rsidTr="00634E70">
        <w:trPr>
          <w:trHeight w:val="1699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 xml:space="preserve">Обследование сетей микрорайонов индивидуальной застройки на наличие потребителей, состояния сетей и определение эффективности работы данных участков сетей 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МУП «</w:t>
            </w:r>
            <w:proofErr w:type="spellStart"/>
            <w:r w:rsidRPr="00C17A7C">
              <w:rPr>
                <w:sz w:val="18"/>
                <w:szCs w:val="18"/>
                <w:lang w:eastAsia="ru-RU"/>
              </w:rPr>
              <w:t>Югорскэнергогаз</w:t>
            </w:r>
            <w:proofErr w:type="spellEnd"/>
            <w:r w:rsidRPr="00C17A7C">
              <w:rPr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Мероприятие позволит определить протяженность неэффективных участков теплоснабжения, с дальней проработкой перевода абонентов на индивидуальное отопление, либо переключением данных нагрузок на другие котельные и  выводом таких участков из эксплуатации, соответственно сокращением сверхнормативных потерь энергоресурса</w:t>
            </w:r>
          </w:p>
        </w:tc>
      </w:tr>
      <w:tr w:rsidR="00634E70" w:rsidRPr="00C17A7C" w:rsidTr="00634E70">
        <w:trPr>
          <w:trHeight w:val="6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Разработка (актуализация) программ комплексного развития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C17A7C">
              <w:rPr>
                <w:sz w:val="18"/>
                <w:szCs w:val="18"/>
                <w:lang w:eastAsia="ru-RU"/>
              </w:rPr>
              <w:t>ДЖКиСК</w:t>
            </w:r>
            <w:proofErr w:type="spellEnd"/>
            <w:r w:rsidRPr="00C17A7C">
              <w:rPr>
                <w:sz w:val="18"/>
                <w:szCs w:val="18"/>
                <w:lang w:eastAsia="ru-RU"/>
              </w:rPr>
              <w:t>, МУП «</w:t>
            </w:r>
            <w:proofErr w:type="spellStart"/>
            <w:r w:rsidRPr="00C17A7C">
              <w:rPr>
                <w:sz w:val="18"/>
                <w:szCs w:val="18"/>
                <w:lang w:eastAsia="ru-RU"/>
              </w:rPr>
              <w:t>Югорскэнергогаз</w:t>
            </w:r>
            <w:proofErr w:type="spellEnd"/>
            <w:r w:rsidRPr="00C17A7C">
              <w:rPr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Организационное мероприятие</w:t>
            </w:r>
          </w:p>
        </w:tc>
      </w:tr>
      <w:tr w:rsidR="00634E70" w:rsidRPr="00C17A7C" w:rsidTr="00634E70">
        <w:trPr>
          <w:trHeight w:val="67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Обследование системы  отопления, гидравлическая промывка внутренней системы отопления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Управляющие организации, МУП «</w:t>
            </w:r>
            <w:proofErr w:type="spellStart"/>
            <w:r w:rsidRPr="00C17A7C">
              <w:rPr>
                <w:sz w:val="18"/>
                <w:szCs w:val="18"/>
                <w:lang w:eastAsia="ru-RU"/>
              </w:rPr>
              <w:t>Югорскэнергогаз</w:t>
            </w:r>
            <w:proofErr w:type="spellEnd"/>
            <w:r w:rsidRPr="00C17A7C">
              <w:rPr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ежегодно, перед началом отопительного периода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Соблюдение гидравлических и температурных режимов и параметров</w:t>
            </w:r>
          </w:p>
        </w:tc>
      </w:tr>
      <w:tr w:rsidR="00C17A7C" w:rsidRPr="00C17A7C" w:rsidTr="00634E70">
        <w:trPr>
          <w:trHeight w:val="4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17A7C">
              <w:rPr>
                <w:b/>
                <w:bCs/>
                <w:sz w:val="18"/>
                <w:szCs w:val="18"/>
                <w:lang w:eastAsia="ru-RU"/>
              </w:rPr>
              <w:t>3. Внедрение энергосберегающих мероприятий в системах тепл</w:t>
            </w:r>
            <w:proofErr w:type="gramStart"/>
            <w:r w:rsidRPr="00C17A7C">
              <w:rPr>
                <w:b/>
                <w:bCs/>
                <w:sz w:val="18"/>
                <w:szCs w:val="18"/>
                <w:lang w:eastAsia="ru-RU"/>
              </w:rPr>
              <w:t>о-</w:t>
            </w:r>
            <w:proofErr w:type="gramEnd"/>
            <w:r w:rsidRPr="00C17A7C">
              <w:rPr>
                <w:b/>
                <w:bCs/>
                <w:sz w:val="18"/>
                <w:szCs w:val="18"/>
                <w:lang w:eastAsia="ru-RU"/>
              </w:rPr>
              <w:t>, водо-, электроснабжения и водоотведения (коммунальное хозяйство)</w:t>
            </w:r>
          </w:p>
        </w:tc>
      </w:tr>
      <w:tr w:rsidR="00634E70" w:rsidRPr="00C17A7C" w:rsidTr="00634E70">
        <w:trPr>
          <w:trHeight w:val="6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Разработка и согласование энергетических паспортов предприятий и учреждений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C17A7C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Организационное мероприятие</w:t>
            </w:r>
          </w:p>
        </w:tc>
      </w:tr>
      <w:tr w:rsidR="00634E70" w:rsidRPr="00C17A7C" w:rsidTr="00634E70">
        <w:trPr>
          <w:trHeight w:val="6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Мероприятия, направленные на снижение потребления энергетических ресурсов на собственные нужды при осуществлении регулируемых видов деятельности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МУП «</w:t>
            </w:r>
            <w:proofErr w:type="spellStart"/>
            <w:r w:rsidRPr="00C17A7C">
              <w:rPr>
                <w:sz w:val="18"/>
                <w:szCs w:val="18"/>
                <w:lang w:eastAsia="ru-RU"/>
              </w:rPr>
              <w:t>Югорскэнергогаз</w:t>
            </w:r>
            <w:proofErr w:type="spellEnd"/>
            <w:r w:rsidRPr="00C17A7C">
              <w:rPr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17A7C">
              <w:rPr>
                <w:sz w:val="18"/>
                <w:szCs w:val="18"/>
                <w:lang w:eastAsia="ru-RU"/>
              </w:rPr>
              <w:t>Экономия потребления электрической энергии</w:t>
            </w:r>
          </w:p>
        </w:tc>
      </w:tr>
    </w:tbl>
    <w:p w:rsidR="00C17A7C" w:rsidRPr="00C17A7C" w:rsidRDefault="00C17A7C" w:rsidP="00C17A7C">
      <w:pPr>
        <w:suppressAutoHyphens w:val="0"/>
        <w:jc w:val="center"/>
        <w:rPr>
          <w:rFonts w:eastAsia="Batang"/>
          <w:sz w:val="24"/>
          <w:szCs w:val="24"/>
          <w:lang w:eastAsia="ko-KR"/>
        </w:rPr>
      </w:pPr>
    </w:p>
    <w:p w:rsidR="00C17A7C" w:rsidRPr="00C17A7C" w:rsidRDefault="00C17A7C" w:rsidP="00C17A7C">
      <w:pPr>
        <w:suppressAutoHyphens w:val="0"/>
        <w:jc w:val="right"/>
        <w:rPr>
          <w:rFonts w:eastAsia="Batang"/>
          <w:sz w:val="24"/>
          <w:szCs w:val="24"/>
          <w:lang w:eastAsia="ko-KR"/>
        </w:rPr>
      </w:pPr>
      <w:r w:rsidRPr="00C17A7C">
        <w:rPr>
          <w:rFonts w:eastAsia="Batang"/>
          <w:sz w:val="24"/>
          <w:szCs w:val="24"/>
          <w:lang w:eastAsia="ko-KR"/>
        </w:rPr>
        <w:t>Таблица 3</w:t>
      </w:r>
    </w:p>
    <w:p w:rsidR="00C17A7C" w:rsidRPr="00C17A7C" w:rsidRDefault="00C17A7C" w:rsidP="00C17A7C">
      <w:pPr>
        <w:suppressAutoHyphens w:val="0"/>
        <w:jc w:val="center"/>
        <w:rPr>
          <w:rFonts w:eastAsia="Batang"/>
          <w:sz w:val="24"/>
          <w:szCs w:val="24"/>
          <w:lang w:eastAsia="ko-KR"/>
        </w:rPr>
      </w:pPr>
      <w:r w:rsidRPr="00C17A7C">
        <w:rPr>
          <w:rFonts w:eastAsia="Batang"/>
          <w:sz w:val="24"/>
          <w:szCs w:val="24"/>
          <w:lang w:eastAsia="ko-KR"/>
        </w:rPr>
        <w:t>Перечень показателей в области энергосбережения и повышения энергетической эффективности по отраслям экономики</w:t>
      </w:r>
    </w:p>
    <w:p w:rsidR="00C17A7C" w:rsidRPr="00C17A7C" w:rsidRDefault="00C17A7C" w:rsidP="00C17A7C">
      <w:pPr>
        <w:suppressAutoHyphens w:val="0"/>
        <w:jc w:val="center"/>
        <w:rPr>
          <w:rFonts w:eastAsia="Batang"/>
          <w:sz w:val="24"/>
          <w:szCs w:val="24"/>
          <w:lang w:eastAsia="ko-KR"/>
        </w:rPr>
      </w:pP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2176"/>
        <w:gridCol w:w="1397"/>
        <w:gridCol w:w="893"/>
        <w:gridCol w:w="574"/>
        <w:gridCol w:w="512"/>
        <w:gridCol w:w="514"/>
        <w:gridCol w:w="514"/>
        <w:gridCol w:w="514"/>
        <w:gridCol w:w="514"/>
        <w:gridCol w:w="528"/>
        <w:gridCol w:w="1505"/>
      </w:tblGrid>
      <w:tr w:rsidR="00C17A7C" w:rsidRPr="00C17A7C" w:rsidTr="00634E70">
        <w:trPr>
          <w:trHeight w:val="75"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bCs/>
                <w:sz w:val="16"/>
                <w:szCs w:val="16"/>
              </w:rPr>
            </w:pPr>
            <w:r w:rsidRPr="00C17A7C">
              <w:rPr>
                <w:bCs/>
                <w:sz w:val="16"/>
                <w:szCs w:val="16"/>
              </w:rPr>
              <w:t xml:space="preserve">№ </w:t>
            </w:r>
            <w:proofErr w:type="gramStart"/>
            <w:r w:rsidRPr="00C17A7C">
              <w:rPr>
                <w:bCs/>
                <w:sz w:val="16"/>
                <w:szCs w:val="16"/>
              </w:rPr>
              <w:t>п</w:t>
            </w:r>
            <w:proofErr w:type="gramEnd"/>
            <w:r w:rsidRPr="00C17A7C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C17A7C">
              <w:rPr>
                <w:rFonts w:eastAsia="Calibri"/>
                <w:sz w:val="16"/>
                <w:szCs w:val="16"/>
                <w:lang w:eastAsia="ru-RU"/>
              </w:rPr>
              <w:t>Наименование показателей результатов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C17A7C">
              <w:rPr>
                <w:rFonts w:eastAsia="Calibri"/>
                <w:sz w:val="16"/>
                <w:szCs w:val="16"/>
                <w:lang w:eastAsia="ru-RU"/>
              </w:rPr>
              <w:t>Ед. измерения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C17A7C">
              <w:rPr>
                <w:rFonts w:eastAsia="Calibri"/>
                <w:sz w:val="16"/>
                <w:szCs w:val="16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18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C17A7C">
              <w:rPr>
                <w:rFonts w:eastAsia="Calibri"/>
                <w:sz w:val="16"/>
                <w:szCs w:val="16"/>
                <w:lang w:eastAsia="ru-RU"/>
              </w:rPr>
              <w:t>Значение показателей на конец года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C17A7C">
              <w:rPr>
                <w:rFonts w:eastAsia="Calibri"/>
                <w:sz w:val="16"/>
                <w:szCs w:val="16"/>
                <w:lang w:eastAsia="ru-RU"/>
              </w:rPr>
              <w:t>Значение показателя на момент окончания действия муниципальной программы, 2030 год</w:t>
            </w:r>
          </w:p>
        </w:tc>
      </w:tr>
      <w:tr w:rsidR="00C17A7C" w:rsidRPr="00C17A7C" w:rsidTr="00634E70">
        <w:trPr>
          <w:trHeight w:val="157"/>
          <w:tblHeader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lang w:eastAsia="ru-RU"/>
              </w:rPr>
            </w:pPr>
          </w:p>
        </w:tc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lang w:eastAsia="ru-RU"/>
              </w:rPr>
            </w:pP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bCs/>
                <w:sz w:val="16"/>
                <w:szCs w:val="16"/>
              </w:rPr>
            </w:pPr>
            <w:r w:rsidRPr="00C17A7C">
              <w:rPr>
                <w:bCs/>
                <w:sz w:val="16"/>
                <w:szCs w:val="16"/>
              </w:rPr>
              <w:t>2019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bCs/>
                <w:sz w:val="16"/>
                <w:szCs w:val="16"/>
              </w:rPr>
            </w:pPr>
            <w:r w:rsidRPr="00C17A7C">
              <w:rPr>
                <w:bCs/>
                <w:sz w:val="16"/>
                <w:szCs w:val="16"/>
              </w:rPr>
              <w:t>2020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bCs/>
                <w:sz w:val="16"/>
                <w:szCs w:val="16"/>
              </w:rPr>
            </w:pPr>
            <w:r w:rsidRPr="00C17A7C">
              <w:rPr>
                <w:bCs/>
                <w:sz w:val="16"/>
                <w:szCs w:val="16"/>
              </w:rPr>
              <w:t>2021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bCs/>
                <w:sz w:val="16"/>
                <w:szCs w:val="16"/>
              </w:rPr>
            </w:pPr>
            <w:r w:rsidRPr="00C17A7C">
              <w:rPr>
                <w:bCs/>
                <w:sz w:val="16"/>
                <w:szCs w:val="16"/>
              </w:rPr>
              <w:t>2022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bCs/>
                <w:sz w:val="16"/>
                <w:szCs w:val="16"/>
              </w:rPr>
            </w:pPr>
            <w:r w:rsidRPr="00C17A7C">
              <w:rPr>
                <w:bCs/>
                <w:sz w:val="16"/>
                <w:szCs w:val="16"/>
              </w:rPr>
              <w:t>2023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bCs/>
                <w:sz w:val="16"/>
                <w:szCs w:val="16"/>
              </w:rPr>
            </w:pPr>
            <w:r w:rsidRPr="00C17A7C">
              <w:rPr>
                <w:bCs/>
                <w:sz w:val="16"/>
                <w:szCs w:val="16"/>
              </w:rPr>
              <w:t>2024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bCs/>
                <w:sz w:val="16"/>
                <w:szCs w:val="16"/>
              </w:rPr>
            </w:pPr>
            <w:r w:rsidRPr="00C17A7C">
              <w:rPr>
                <w:bCs/>
                <w:sz w:val="16"/>
                <w:szCs w:val="16"/>
              </w:rPr>
              <w:t>2025</w:t>
            </w: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C17A7C" w:rsidRPr="00C17A7C" w:rsidTr="00634E70">
        <w:trPr>
          <w:trHeight w:val="28"/>
          <w:tblHeader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bCs/>
                <w:sz w:val="16"/>
                <w:szCs w:val="16"/>
              </w:rPr>
            </w:pPr>
            <w:r w:rsidRPr="00C17A7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bCs/>
                <w:sz w:val="16"/>
                <w:szCs w:val="16"/>
              </w:rPr>
            </w:pPr>
            <w:r w:rsidRPr="00C17A7C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bCs/>
                <w:sz w:val="16"/>
                <w:szCs w:val="16"/>
              </w:rPr>
            </w:pPr>
            <w:r w:rsidRPr="00C17A7C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bCs/>
                <w:sz w:val="16"/>
                <w:szCs w:val="16"/>
              </w:rPr>
            </w:pPr>
            <w:r w:rsidRPr="00C17A7C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bCs/>
                <w:sz w:val="16"/>
                <w:szCs w:val="16"/>
              </w:rPr>
            </w:pPr>
            <w:r w:rsidRPr="00C17A7C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bCs/>
                <w:sz w:val="16"/>
                <w:szCs w:val="16"/>
              </w:rPr>
            </w:pPr>
            <w:r w:rsidRPr="00C17A7C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bCs/>
                <w:sz w:val="16"/>
                <w:szCs w:val="16"/>
              </w:rPr>
            </w:pPr>
            <w:r w:rsidRPr="00C17A7C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bCs/>
                <w:sz w:val="16"/>
                <w:szCs w:val="16"/>
              </w:rPr>
            </w:pPr>
            <w:r w:rsidRPr="00C17A7C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12</w:t>
            </w:r>
          </w:p>
        </w:tc>
      </w:tr>
      <w:tr w:rsidR="00C17A7C" w:rsidRPr="00C17A7C" w:rsidTr="00634E70">
        <w:trPr>
          <w:trHeight w:val="25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numPr>
                <w:ilvl w:val="0"/>
                <w:numId w:val="8"/>
              </w:num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  <w:lang w:eastAsia="ru-RU"/>
              </w:rPr>
              <w:t>Общие показатели в области энергосбережения и повышения энергетической эффективности</w:t>
            </w:r>
          </w:p>
        </w:tc>
      </w:tr>
      <w:tr w:rsidR="00C17A7C" w:rsidRPr="00C17A7C" w:rsidTr="00634E70">
        <w:trPr>
          <w:trHeight w:val="20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ru-RU"/>
              </w:rPr>
            </w:pPr>
            <w:r w:rsidRPr="00C17A7C">
              <w:rPr>
                <w:rFonts w:eastAsia="Calibri"/>
                <w:sz w:val="16"/>
                <w:szCs w:val="16"/>
                <w:lang w:eastAsia="ru-RU"/>
              </w:rPr>
              <w:t xml:space="preserve"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</w:t>
            </w:r>
            <w:r w:rsidRPr="00C17A7C">
              <w:rPr>
                <w:rFonts w:eastAsia="Calibri"/>
                <w:sz w:val="16"/>
                <w:szCs w:val="16"/>
                <w:lang w:eastAsia="ru-RU"/>
              </w:rPr>
              <w:lastRenderedPageBreak/>
              <w:t>образования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lastRenderedPageBreak/>
              <w:t>%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100,0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100,0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100,0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100,0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100,0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100,0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ind w:right="-108"/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100,0</w:t>
            </w:r>
          </w:p>
        </w:tc>
      </w:tr>
      <w:tr w:rsidR="00C17A7C" w:rsidRPr="00C17A7C" w:rsidTr="00634E70">
        <w:trPr>
          <w:trHeight w:val="2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ru-RU"/>
              </w:rPr>
            </w:pPr>
            <w:r w:rsidRPr="00C17A7C">
              <w:rPr>
                <w:rFonts w:eastAsia="Calibri"/>
                <w:sz w:val="16"/>
                <w:szCs w:val="16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%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85,0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86,0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86,5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86,7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87,5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88,0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88,5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89,0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90,0</w:t>
            </w:r>
          </w:p>
        </w:tc>
      </w:tr>
      <w:tr w:rsidR="00C17A7C" w:rsidRPr="00C17A7C" w:rsidTr="00634E70">
        <w:trPr>
          <w:trHeight w:val="187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ru-RU"/>
              </w:rPr>
            </w:pPr>
            <w:r w:rsidRPr="00C17A7C">
              <w:rPr>
                <w:rFonts w:eastAsia="Calibri"/>
                <w:sz w:val="16"/>
                <w:szCs w:val="16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%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88,0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89,0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89,5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90,0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90,5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91,0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91,5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92,0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93,0</w:t>
            </w:r>
          </w:p>
        </w:tc>
      </w:tr>
      <w:tr w:rsidR="00C17A7C" w:rsidRPr="00C17A7C" w:rsidTr="00634E70">
        <w:trPr>
          <w:trHeight w:val="2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ru-RU"/>
              </w:rPr>
            </w:pPr>
            <w:r w:rsidRPr="00C17A7C">
              <w:rPr>
                <w:rFonts w:eastAsia="Calibri"/>
                <w:sz w:val="16"/>
                <w:szCs w:val="16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%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88,5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89,5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90,0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90,5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91,0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91,5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92,0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92,5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93,0</w:t>
            </w:r>
          </w:p>
        </w:tc>
      </w:tr>
      <w:tr w:rsidR="00C17A7C" w:rsidRPr="00C17A7C" w:rsidTr="00634E70">
        <w:trPr>
          <w:trHeight w:val="35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5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ru-RU"/>
              </w:rPr>
            </w:pPr>
            <w:r w:rsidRPr="00C17A7C">
              <w:rPr>
                <w:rFonts w:eastAsia="Calibri"/>
                <w:sz w:val="16"/>
                <w:szCs w:val="16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%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96,8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97,0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97,2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97,40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97,60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97,80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98,00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98,20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99,00</w:t>
            </w:r>
          </w:p>
        </w:tc>
      </w:tr>
      <w:tr w:rsidR="00C17A7C" w:rsidRPr="00C17A7C" w:rsidTr="00634E70">
        <w:trPr>
          <w:trHeight w:val="419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6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both"/>
              <w:rPr>
                <w:rFonts w:eastAsia="Batang"/>
                <w:sz w:val="16"/>
                <w:szCs w:val="16"/>
                <w:lang w:eastAsia="ko-KR"/>
              </w:rPr>
            </w:pPr>
            <w:r w:rsidRPr="00C17A7C">
              <w:rPr>
                <w:rFonts w:eastAsia="Calibri"/>
                <w:bCs/>
                <w:sz w:val="16"/>
                <w:szCs w:val="16"/>
                <w:lang w:eastAsia="ru-RU"/>
              </w:rPr>
              <w:t xml:space="preserve">Доля объема энергетических ресурсов, производимых с использованием возобновляемых источников энергии и (или) вторичных энергетических ресурсов, общем объеме энергетических ресурсов, производимых на территории муниципального образования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%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</w:tr>
      <w:tr w:rsidR="00C17A7C" w:rsidRPr="00C17A7C" w:rsidTr="00634E70">
        <w:trPr>
          <w:trHeight w:val="272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ind w:left="360"/>
              <w:jc w:val="center"/>
              <w:rPr>
                <w:sz w:val="16"/>
                <w:szCs w:val="16"/>
              </w:rPr>
            </w:pPr>
            <w:r w:rsidRPr="00C17A7C">
              <w:rPr>
                <w:rFonts w:eastAsia="Batang"/>
                <w:sz w:val="16"/>
                <w:szCs w:val="16"/>
                <w:lang w:eastAsia="ko-KR"/>
              </w:rPr>
              <w:t>2. Показатели</w:t>
            </w:r>
            <w:r w:rsidRPr="00C17A7C">
              <w:rPr>
                <w:sz w:val="16"/>
                <w:szCs w:val="16"/>
              </w:rPr>
              <w:t xml:space="preserve"> </w:t>
            </w:r>
            <w:r w:rsidRPr="00C17A7C">
              <w:rPr>
                <w:rFonts w:eastAsia="Batang"/>
                <w:sz w:val="16"/>
                <w:szCs w:val="16"/>
                <w:lang w:eastAsia="ko-KR"/>
              </w:rPr>
              <w:t xml:space="preserve">в области энергосбережения и повышения энергетической эффективности  в муниципальном секторе: </w:t>
            </w:r>
          </w:p>
        </w:tc>
      </w:tr>
      <w:tr w:rsidR="00C17A7C" w:rsidRPr="00C17A7C" w:rsidTr="00634E70">
        <w:trPr>
          <w:trHeight w:val="2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both"/>
              <w:rPr>
                <w:rFonts w:eastAsia="Calibri"/>
                <w:bCs/>
                <w:sz w:val="16"/>
                <w:szCs w:val="16"/>
                <w:lang w:eastAsia="ru-RU"/>
              </w:rPr>
            </w:pPr>
            <w:r w:rsidRPr="00C17A7C">
              <w:rPr>
                <w:rFonts w:eastAsia="Calibri"/>
                <w:bCs/>
                <w:sz w:val="16"/>
                <w:szCs w:val="16"/>
                <w:lang w:eastAsia="ru-RU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proofErr w:type="spellStart"/>
            <w:r w:rsidRPr="00C17A7C">
              <w:rPr>
                <w:sz w:val="16"/>
                <w:szCs w:val="16"/>
              </w:rPr>
              <w:t>кВтч</w:t>
            </w:r>
            <w:proofErr w:type="spellEnd"/>
            <w:r w:rsidRPr="00C17A7C">
              <w:rPr>
                <w:sz w:val="16"/>
                <w:szCs w:val="16"/>
              </w:rPr>
              <w:t>/</w:t>
            </w:r>
            <w:proofErr w:type="spellStart"/>
            <w:r w:rsidRPr="00C17A7C">
              <w:rPr>
                <w:sz w:val="16"/>
                <w:szCs w:val="16"/>
              </w:rPr>
              <w:t>кв</w:t>
            </w:r>
            <w:proofErr w:type="gramStart"/>
            <w:r w:rsidRPr="00C17A7C"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35,2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50,4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50,2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50,0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49,8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49,6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49,4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49,2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45,4</w:t>
            </w:r>
          </w:p>
        </w:tc>
      </w:tr>
      <w:tr w:rsidR="00C17A7C" w:rsidRPr="00C17A7C" w:rsidTr="00634E70">
        <w:trPr>
          <w:trHeight w:val="112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both"/>
              <w:rPr>
                <w:rFonts w:eastAsia="Calibri"/>
                <w:bCs/>
                <w:sz w:val="16"/>
                <w:szCs w:val="16"/>
                <w:lang w:eastAsia="ru-RU"/>
              </w:rPr>
            </w:pPr>
            <w:r w:rsidRPr="00C17A7C">
              <w:rPr>
                <w:rFonts w:eastAsia="Calibri"/>
                <w:bCs/>
                <w:sz w:val="16"/>
                <w:szCs w:val="16"/>
                <w:lang w:eastAsia="ru-RU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Гкал/</w:t>
            </w:r>
            <w:proofErr w:type="spellStart"/>
            <w:r w:rsidRPr="00C17A7C">
              <w:rPr>
                <w:sz w:val="16"/>
                <w:szCs w:val="16"/>
              </w:rPr>
              <w:t>кв</w:t>
            </w:r>
            <w:proofErr w:type="gramStart"/>
            <w:r w:rsidRPr="00C17A7C"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0,16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0,14</w:t>
            </w:r>
          </w:p>
        </w:tc>
      </w:tr>
      <w:tr w:rsidR="00C17A7C" w:rsidRPr="00C17A7C" w:rsidTr="00634E70">
        <w:trPr>
          <w:trHeight w:val="2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both"/>
              <w:rPr>
                <w:rFonts w:eastAsia="Calibri"/>
                <w:bCs/>
                <w:sz w:val="16"/>
                <w:szCs w:val="16"/>
                <w:lang w:eastAsia="ru-RU"/>
              </w:rPr>
            </w:pPr>
            <w:r w:rsidRPr="00C17A7C">
              <w:rPr>
                <w:rFonts w:eastAsia="Calibri"/>
                <w:bCs/>
                <w:sz w:val="16"/>
                <w:szCs w:val="16"/>
                <w:lang w:eastAsia="ru-RU"/>
              </w:rPr>
              <w:t xml:space="preserve">Удельный расход холодной воды на снабжение органов местного самоуправления и муниципальных учреждений </w:t>
            </w:r>
            <w:r w:rsidRPr="00C17A7C">
              <w:rPr>
                <w:rFonts w:eastAsia="Calibri"/>
                <w:bCs/>
                <w:sz w:val="16"/>
                <w:szCs w:val="16"/>
                <w:lang w:eastAsia="ru-RU"/>
              </w:rPr>
              <w:lastRenderedPageBreak/>
              <w:t>(в расчете на 1 человека)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proofErr w:type="spellStart"/>
            <w:r w:rsidRPr="00C17A7C">
              <w:rPr>
                <w:sz w:val="16"/>
                <w:szCs w:val="16"/>
              </w:rPr>
              <w:lastRenderedPageBreak/>
              <w:t>куб</w:t>
            </w:r>
            <w:proofErr w:type="gramStart"/>
            <w:r w:rsidRPr="00C17A7C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C17A7C">
              <w:rPr>
                <w:sz w:val="16"/>
                <w:szCs w:val="16"/>
              </w:rPr>
              <w:t>/чел.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3,1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4,9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4,9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4,9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4,9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4,9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4,9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4,9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4,9</w:t>
            </w:r>
          </w:p>
        </w:tc>
      </w:tr>
      <w:tr w:rsidR="00C17A7C" w:rsidRPr="00C17A7C" w:rsidTr="00634E70">
        <w:trPr>
          <w:trHeight w:val="2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both"/>
              <w:rPr>
                <w:rFonts w:eastAsia="Calibri"/>
                <w:bCs/>
                <w:sz w:val="16"/>
                <w:szCs w:val="16"/>
                <w:lang w:eastAsia="ru-RU"/>
              </w:rPr>
            </w:pPr>
            <w:r w:rsidRPr="00C17A7C">
              <w:rPr>
                <w:rFonts w:eastAsia="Calibri"/>
                <w:bCs/>
                <w:sz w:val="16"/>
                <w:szCs w:val="16"/>
                <w:lang w:eastAsia="ru-RU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proofErr w:type="spellStart"/>
            <w:r w:rsidRPr="00C17A7C">
              <w:rPr>
                <w:sz w:val="16"/>
                <w:szCs w:val="16"/>
              </w:rPr>
              <w:t>куб</w:t>
            </w:r>
            <w:proofErr w:type="gramStart"/>
            <w:r w:rsidRPr="00C17A7C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C17A7C">
              <w:rPr>
                <w:sz w:val="16"/>
                <w:szCs w:val="16"/>
              </w:rPr>
              <w:t>/чел.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1,5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2,4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2,4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2,4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2,4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2,4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2,4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2,4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2,4</w:t>
            </w:r>
          </w:p>
        </w:tc>
      </w:tr>
      <w:tr w:rsidR="00C17A7C" w:rsidRPr="00C17A7C" w:rsidTr="00634E70">
        <w:trPr>
          <w:trHeight w:val="2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5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both"/>
              <w:rPr>
                <w:rFonts w:eastAsia="Calibri"/>
                <w:bCs/>
                <w:sz w:val="16"/>
                <w:szCs w:val="16"/>
                <w:lang w:eastAsia="ru-RU"/>
              </w:rPr>
            </w:pPr>
            <w:r w:rsidRPr="00C17A7C">
              <w:rPr>
                <w:rFonts w:eastAsia="Calibri"/>
                <w:bCs/>
                <w:sz w:val="16"/>
                <w:szCs w:val="16"/>
                <w:lang w:eastAsia="ru-RU"/>
              </w:rPr>
              <w:t>Удельный расход природного газа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proofErr w:type="spellStart"/>
            <w:r w:rsidRPr="00C17A7C">
              <w:rPr>
                <w:sz w:val="16"/>
                <w:szCs w:val="16"/>
              </w:rPr>
              <w:t>куб</w:t>
            </w:r>
            <w:proofErr w:type="gramStart"/>
            <w:r w:rsidRPr="00C17A7C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C17A7C">
              <w:rPr>
                <w:sz w:val="16"/>
                <w:szCs w:val="16"/>
              </w:rPr>
              <w:t>/чел.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</w:tr>
      <w:tr w:rsidR="00C17A7C" w:rsidRPr="00C17A7C" w:rsidTr="00634E70">
        <w:trPr>
          <w:trHeight w:val="2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6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both"/>
              <w:rPr>
                <w:rFonts w:eastAsia="Calibri"/>
                <w:bCs/>
                <w:sz w:val="16"/>
                <w:szCs w:val="16"/>
                <w:lang w:eastAsia="ru-RU"/>
              </w:rPr>
            </w:pPr>
            <w:r w:rsidRPr="00C17A7C">
              <w:rPr>
                <w:rFonts w:eastAsia="Calibri"/>
                <w:bCs/>
                <w:sz w:val="16"/>
                <w:szCs w:val="16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C17A7C">
              <w:rPr>
                <w:rFonts w:eastAsia="Calibri"/>
                <w:bCs/>
                <w:sz w:val="16"/>
                <w:szCs w:val="16"/>
                <w:lang w:eastAsia="ru-RU"/>
              </w:rPr>
              <w:t>энергосервисных</w:t>
            </w:r>
            <w:proofErr w:type="spellEnd"/>
            <w:r w:rsidRPr="00C17A7C">
              <w:rPr>
                <w:rFonts w:eastAsia="Calibri"/>
                <w:bCs/>
                <w:sz w:val="16"/>
                <w:szCs w:val="16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%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</w:tr>
      <w:tr w:rsidR="00C17A7C" w:rsidRPr="00C17A7C" w:rsidTr="00634E70">
        <w:trPr>
          <w:trHeight w:val="2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7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suppressAutoHyphens w:val="0"/>
              <w:jc w:val="both"/>
              <w:rPr>
                <w:rFonts w:eastAsia="Calibri"/>
                <w:bCs/>
                <w:sz w:val="16"/>
                <w:szCs w:val="16"/>
                <w:lang w:eastAsia="ru-RU"/>
              </w:rPr>
            </w:pPr>
            <w:r w:rsidRPr="00C17A7C">
              <w:rPr>
                <w:rFonts w:eastAsia="Calibri"/>
                <w:bCs/>
                <w:sz w:val="16"/>
                <w:szCs w:val="16"/>
                <w:lang w:eastAsia="ru-RU"/>
              </w:rPr>
              <w:t xml:space="preserve">Количество </w:t>
            </w:r>
            <w:proofErr w:type="spellStart"/>
            <w:r w:rsidRPr="00C17A7C">
              <w:rPr>
                <w:rFonts w:eastAsia="Calibri"/>
                <w:bCs/>
                <w:sz w:val="16"/>
                <w:szCs w:val="16"/>
                <w:lang w:eastAsia="ru-RU"/>
              </w:rPr>
              <w:t>энергосервисных</w:t>
            </w:r>
            <w:proofErr w:type="spellEnd"/>
            <w:r w:rsidRPr="00C17A7C">
              <w:rPr>
                <w:rFonts w:eastAsia="Calibri"/>
                <w:bCs/>
                <w:sz w:val="16"/>
                <w:szCs w:val="16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ед.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 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</w:tr>
      <w:tr w:rsidR="00C17A7C" w:rsidRPr="00C17A7C" w:rsidTr="00634E70">
        <w:trPr>
          <w:trHeight w:val="359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numPr>
                <w:ilvl w:val="0"/>
                <w:numId w:val="10"/>
              </w:numPr>
              <w:jc w:val="center"/>
              <w:rPr>
                <w:sz w:val="16"/>
                <w:szCs w:val="16"/>
              </w:rPr>
            </w:pPr>
            <w:r w:rsidRPr="00C17A7C">
              <w:rPr>
                <w:rFonts w:eastAsia="Batang"/>
                <w:sz w:val="16"/>
                <w:szCs w:val="16"/>
                <w:lang w:eastAsia="ko-KR"/>
              </w:rPr>
              <w:t>Показатели в области энергосбережения и повышения энергетической эффективности в жилищном фонде:</w:t>
            </w:r>
          </w:p>
        </w:tc>
      </w:tr>
      <w:tr w:rsidR="00C17A7C" w:rsidRPr="00C17A7C" w:rsidTr="00634E70">
        <w:trPr>
          <w:trHeight w:val="2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both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proofErr w:type="spellStart"/>
            <w:r w:rsidRPr="00C17A7C">
              <w:rPr>
                <w:sz w:val="16"/>
                <w:szCs w:val="16"/>
              </w:rPr>
              <w:t>кВтч</w:t>
            </w:r>
            <w:proofErr w:type="spellEnd"/>
            <w:r w:rsidRPr="00C17A7C">
              <w:rPr>
                <w:sz w:val="16"/>
                <w:szCs w:val="16"/>
              </w:rPr>
              <w:t>/</w:t>
            </w:r>
            <w:proofErr w:type="spellStart"/>
            <w:r w:rsidRPr="00C17A7C">
              <w:rPr>
                <w:sz w:val="16"/>
                <w:szCs w:val="16"/>
              </w:rPr>
              <w:t>кв</w:t>
            </w:r>
            <w:proofErr w:type="gramStart"/>
            <w:r w:rsidRPr="00C17A7C"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35,7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35,7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35,7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35,6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35,5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35,4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35,3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35,2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35,0</w:t>
            </w:r>
          </w:p>
        </w:tc>
      </w:tr>
      <w:tr w:rsidR="00C17A7C" w:rsidRPr="00C17A7C" w:rsidTr="00634E70">
        <w:trPr>
          <w:trHeight w:val="2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both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Гкал/</w:t>
            </w:r>
            <w:proofErr w:type="spellStart"/>
            <w:r w:rsidRPr="00C17A7C">
              <w:rPr>
                <w:sz w:val="16"/>
                <w:szCs w:val="16"/>
              </w:rPr>
              <w:t>кв</w:t>
            </w:r>
            <w:proofErr w:type="gramStart"/>
            <w:r w:rsidRPr="00C17A7C"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0,17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0,17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0,16</w:t>
            </w:r>
          </w:p>
        </w:tc>
      </w:tr>
      <w:tr w:rsidR="00C17A7C" w:rsidRPr="00C17A7C" w:rsidTr="00634E70">
        <w:trPr>
          <w:trHeight w:val="2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both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proofErr w:type="spellStart"/>
            <w:r w:rsidRPr="00C17A7C">
              <w:rPr>
                <w:sz w:val="16"/>
                <w:szCs w:val="16"/>
              </w:rPr>
              <w:t>куб</w:t>
            </w:r>
            <w:proofErr w:type="gramStart"/>
            <w:r w:rsidRPr="00C17A7C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C17A7C">
              <w:rPr>
                <w:sz w:val="16"/>
                <w:szCs w:val="16"/>
              </w:rPr>
              <w:t>/чел.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24,6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24,4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24,3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24,3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24,3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24,3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24,2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24,2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24,2</w:t>
            </w:r>
          </w:p>
        </w:tc>
      </w:tr>
      <w:tr w:rsidR="00C17A7C" w:rsidRPr="00C17A7C" w:rsidTr="00634E70">
        <w:trPr>
          <w:trHeight w:val="2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both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proofErr w:type="spellStart"/>
            <w:r w:rsidRPr="00C17A7C">
              <w:rPr>
                <w:sz w:val="16"/>
                <w:szCs w:val="16"/>
              </w:rPr>
              <w:t>куб</w:t>
            </w:r>
            <w:proofErr w:type="gramStart"/>
            <w:r w:rsidRPr="00C17A7C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C17A7C">
              <w:rPr>
                <w:sz w:val="16"/>
                <w:szCs w:val="16"/>
              </w:rPr>
              <w:t>/чел.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14,9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14,8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14,8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14,8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14,7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14,7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14,7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14,6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14,6</w:t>
            </w:r>
          </w:p>
        </w:tc>
      </w:tr>
      <w:tr w:rsidR="00C17A7C" w:rsidRPr="00C17A7C" w:rsidTr="00634E70">
        <w:trPr>
          <w:trHeight w:val="2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5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both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proofErr w:type="spellStart"/>
            <w:r w:rsidRPr="00C17A7C">
              <w:rPr>
                <w:sz w:val="16"/>
                <w:szCs w:val="16"/>
              </w:rPr>
              <w:t>куб</w:t>
            </w:r>
            <w:proofErr w:type="gramStart"/>
            <w:r w:rsidRPr="00C17A7C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C17A7C">
              <w:rPr>
                <w:sz w:val="16"/>
                <w:szCs w:val="16"/>
              </w:rPr>
              <w:t>/чел.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67,0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67,0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67,0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67,0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67,0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67,0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67,0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67,0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67,0</w:t>
            </w:r>
          </w:p>
        </w:tc>
      </w:tr>
      <w:tr w:rsidR="00C17A7C" w:rsidRPr="00C17A7C" w:rsidTr="00634E70">
        <w:trPr>
          <w:trHeight w:val="2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6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both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proofErr w:type="spellStart"/>
            <w:r w:rsidRPr="00C17A7C">
              <w:rPr>
                <w:sz w:val="16"/>
                <w:szCs w:val="16"/>
              </w:rPr>
              <w:t>т.у.т</w:t>
            </w:r>
            <w:proofErr w:type="spellEnd"/>
            <w:r w:rsidRPr="00C17A7C">
              <w:rPr>
                <w:sz w:val="16"/>
                <w:szCs w:val="16"/>
              </w:rPr>
              <w:t>./</w:t>
            </w:r>
            <w:proofErr w:type="spellStart"/>
            <w:r w:rsidRPr="00C17A7C">
              <w:rPr>
                <w:sz w:val="16"/>
                <w:szCs w:val="16"/>
              </w:rPr>
              <w:t>кв</w:t>
            </w:r>
            <w:proofErr w:type="gramStart"/>
            <w:r w:rsidRPr="00C17A7C"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0,02</w:t>
            </w:r>
          </w:p>
        </w:tc>
      </w:tr>
      <w:tr w:rsidR="00C17A7C" w:rsidRPr="00C17A7C" w:rsidTr="00634E70">
        <w:trPr>
          <w:trHeight w:val="2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7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both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Удельный расход природного газа в многоквартирных домах с индивидуальными системами газового отопления (в расчете на 1 жителя)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proofErr w:type="spellStart"/>
            <w:r w:rsidRPr="00C17A7C">
              <w:rPr>
                <w:sz w:val="16"/>
                <w:szCs w:val="16"/>
              </w:rPr>
              <w:t>куб</w:t>
            </w:r>
            <w:proofErr w:type="gramStart"/>
            <w:r w:rsidRPr="00C17A7C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C17A7C">
              <w:rPr>
                <w:sz w:val="16"/>
                <w:szCs w:val="16"/>
              </w:rPr>
              <w:t>/чел.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</w:tr>
      <w:tr w:rsidR="00C17A7C" w:rsidRPr="00C17A7C" w:rsidTr="00634E70">
        <w:trPr>
          <w:trHeight w:val="326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numPr>
                <w:ilvl w:val="0"/>
                <w:numId w:val="10"/>
              </w:numPr>
              <w:jc w:val="center"/>
              <w:rPr>
                <w:sz w:val="16"/>
                <w:szCs w:val="16"/>
              </w:rPr>
            </w:pPr>
            <w:r w:rsidRPr="00C17A7C">
              <w:rPr>
                <w:rFonts w:eastAsia="Batang"/>
                <w:sz w:val="16"/>
                <w:szCs w:val="16"/>
                <w:lang w:eastAsia="ko-KR"/>
              </w:rPr>
              <w:t>Показатели в области энергосбережения и повышения энергетической эффективности в системах коммунальной инфраструктуры:</w:t>
            </w:r>
          </w:p>
        </w:tc>
      </w:tr>
      <w:tr w:rsidR="00C17A7C" w:rsidRPr="00C17A7C" w:rsidTr="00634E70">
        <w:trPr>
          <w:trHeight w:val="4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both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 xml:space="preserve">Удельный расход топлива на выработку тепловой энергии </w:t>
            </w:r>
            <w:r w:rsidRPr="00C17A7C">
              <w:rPr>
                <w:sz w:val="16"/>
                <w:szCs w:val="16"/>
              </w:rPr>
              <w:lastRenderedPageBreak/>
              <w:t>на котельных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proofErr w:type="spellStart"/>
            <w:r w:rsidRPr="00C17A7C">
              <w:rPr>
                <w:sz w:val="16"/>
                <w:szCs w:val="16"/>
              </w:rPr>
              <w:lastRenderedPageBreak/>
              <w:t>тыскуб.м</w:t>
            </w:r>
            <w:proofErr w:type="spellEnd"/>
            <w:r w:rsidRPr="00C17A7C">
              <w:rPr>
                <w:sz w:val="16"/>
                <w:szCs w:val="16"/>
              </w:rPr>
              <w:t>/</w:t>
            </w:r>
            <w:proofErr w:type="spellStart"/>
            <w:r w:rsidRPr="00C17A7C">
              <w:rPr>
                <w:sz w:val="16"/>
                <w:szCs w:val="16"/>
              </w:rPr>
              <w:t>тыс</w:t>
            </w:r>
            <w:proofErr w:type="gramStart"/>
            <w:r w:rsidRPr="00C17A7C">
              <w:rPr>
                <w:sz w:val="16"/>
                <w:szCs w:val="16"/>
              </w:rPr>
              <w:t>.Г</w:t>
            </w:r>
            <w:proofErr w:type="gramEnd"/>
            <w:r w:rsidRPr="00C17A7C">
              <w:rPr>
                <w:sz w:val="16"/>
                <w:szCs w:val="16"/>
              </w:rPr>
              <w:t>кал</w:t>
            </w:r>
            <w:proofErr w:type="spell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0,2</w:t>
            </w:r>
          </w:p>
        </w:tc>
      </w:tr>
      <w:tr w:rsidR="00C17A7C" w:rsidRPr="00C17A7C" w:rsidTr="00634E70">
        <w:trPr>
          <w:trHeight w:val="2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both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proofErr w:type="spellStart"/>
            <w:r w:rsidRPr="00C17A7C">
              <w:rPr>
                <w:sz w:val="16"/>
                <w:szCs w:val="16"/>
              </w:rPr>
              <w:t>кВтч</w:t>
            </w:r>
            <w:proofErr w:type="spellEnd"/>
            <w:r w:rsidRPr="00C17A7C">
              <w:rPr>
                <w:sz w:val="16"/>
                <w:szCs w:val="16"/>
              </w:rPr>
              <w:t>/</w:t>
            </w:r>
            <w:proofErr w:type="spellStart"/>
            <w:r w:rsidRPr="00C17A7C">
              <w:rPr>
                <w:sz w:val="16"/>
                <w:szCs w:val="16"/>
              </w:rPr>
              <w:t>тыс</w:t>
            </w:r>
            <w:proofErr w:type="gramStart"/>
            <w:r w:rsidRPr="00C17A7C">
              <w:rPr>
                <w:sz w:val="16"/>
                <w:szCs w:val="16"/>
              </w:rPr>
              <w:t>.Г</w:t>
            </w:r>
            <w:proofErr w:type="gramEnd"/>
            <w:r w:rsidRPr="00C17A7C">
              <w:rPr>
                <w:sz w:val="16"/>
                <w:szCs w:val="16"/>
              </w:rPr>
              <w:t>кал</w:t>
            </w:r>
            <w:proofErr w:type="spell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33,1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33,1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33,1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33,1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33,1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33,1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33,1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33,1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33,1</w:t>
            </w:r>
          </w:p>
        </w:tc>
      </w:tr>
      <w:tr w:rsidR="00C17A7C" w:rsidRPr="00C17A7C" w:rsidTr="00634E70">
        <w:trPr>
          <w:trHeight w:val="2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both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%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28,6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28,6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28,5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28,4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28,3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28,2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28,1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28,0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28,0</w:t>
            </w:r>
          </w:p>
        </w:tc>
      </w:tr>
      <w:tr w:rsidR="00C17A7C" w:rsidRPr="00C17A7C" w:rsidTr="00634E70">
        <w:trPr>
          <w:trHeight w:val="2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both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Доля потерь воды при ее передаче в общем объеме переданной воды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%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38,1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38,1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38,0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37,8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37,6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37,4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37,2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37,0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37,0</w:t>
            </w:r>
          </w:p>
        </w:tc>
      </w:tr>
      <w:tr w:rsidR="00C17A7C" w:rsidRPr="00C17A7C" w:rsidTr="00634E70">
        <w:trPr>
          <w:trHeight w:val="2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5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both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proofErr w:type="spellStart"/>
            <w:r w:rsidRPr="00C17A7C">
              <w:rPr>
                <w:sz w:val="16"/>
                <w:szCs w:val="16"/>
              </w:rPr>
              <w:t>кВтч</w:t>
            </w:r>
            <w:proofErr w:type="spellEnd"/>
            <w:r w:rsidRPr="00C17A7C">
              <w:rPr>
                <w:sz w:val="16"/>
                <w:szCs w:val="16"/>
              </w:rPr>
              <w:t>/</w:t>
            </w:r>
            <w:proofErr w:type="spellStart"/>
            <w:r w:rsidRPr="00C17A7C">
              <w:rPr>
                <w:sz w:val="16"/>
                <w:szCs w:val="16"/>
              </w:rPr>
              <w:t>куб</w:t>
            </w:r>
            <w:proofErr w:type="gramStart"/>
            <w:r w:rsidRPr="00C17A7C"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0,89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0,89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0,89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0,89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0,89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0,89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0,89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0,89</w:t>
            </w:r>
          </w:p>
        </w:tc>
      </w:tr>
      <w:tr w:rsidR="00C17A7C" w:rsidRPr="00C17A7C" w:rsidTr="00634E70">
        <w:trPr>
          <w:trHeight w:val="2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6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both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Удельный расход электрической энергии, используемой в системах водоотведения (на 1 куб. метр)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proofErr w:type="spellStart"/>
            <w:r w:rsidRPr="00C17A7C">
              <w:rPr>
                <w:sz w:val="16"/>
                <w:szCs w:val="16"/>
              </w:rPr>
              <w:t>кВтч</w:t>
            </w:r>
            <w:proofErr w:type="spellEnd"/>
            <w:r w:rsidRPr="00C17A7C">
              <w:rPr>
                <w:sz w:val="16"/>
                <w:szCs w:val="16"/>
              </w:rPr>
              <w:t>/</w:t>
            </w:r>
            <w:proofErr w:type="spellStart"/>
            <w:r w:rsidRPr="00C17A7C">
              <w:rPr>
                <w:sz w:val="16"/>
                <w:szCs w:val="16"/>
              </w:rPr>
              <w:t>куб</w:t>
            </w:r>
            <w:proofErr w:type="gramStart"/>
            <w:r w:rsidRPr="00C17A7C"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0,97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0,97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0,97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0,97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0,97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0,97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0,97</w:t>
            </w:r>
          </w:p>
        </w:tc>
      </w:tr>
      <w:tr w:rsidR="00C17A7C" w:rsidRPr="00C17A7C" w:rsidTr="00634E70">
        <w:trPr>
          <w:trHeight w:val="2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7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both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proofErr w:type="spellStart"/>
            <w:r w:rsidRPr="00C17A7C">
              <w:rPr>
                <w:sz w:val="16"/>
                <w:szCs w:val="16"/>
              </w:rPr>
              <w:t>кВтч</w:t>
            </w:r>
            <w:proofErr w:type="spellEnd"/>
            <w:r w:rsidRPr="00C17A7C">
              <w:rPr>
                <w:sz w:val="16"/>
                <w:szCs w:val="16"/>
              </w:rPr>
              <w:t>/</w:t>
            </w:r>
            <w:proofErr w:type="spellStart"/>
            <w:r w:rsidRPr="00C17A7C">
              <w:rPr>
                <w:sz w:val="16"/>
                <w:szCs w:val="16"/>
              </w:rPr>
              <w:t>кв</w:t>
            </w:r>
            <w:proofErr w:type="gramStart"/>
            <w:r w:rsidRPr="00C17A7C"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2,8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2,8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2,8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2,8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2,8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2,8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2,8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2,8</w:t>
            </w:r>
          </w:p>
        </w:tc>
      </w:tr>
      <w:tr w:rsidR="00C17A7C" w:rsidRPr="00C17A7C" w:rsidTr="00634E70">
        <w:trPr>
          <w:trHeight w:val="2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8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both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 xml:space="preserve">Удельный расход топлива на выработку тепловой энергии на тепловых электростанциях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proofErr w:type="spellStart"/>
            <w:r w:rsidRPr="00C17A7C">
              <w:rPr>
                <w:sz w:val="16"/>
                <w:szCs w:val="16"/>
              </w:rPr>
              <w:t>т.у.т</w:t>
            </w:r>
            <w:proofErr w:type="spellEnd"/>
            <w:r w:rsidRPr="00C17A7C">
              <w:rPr>
                <w:sz w:val="16"/>
                <w:szCs w:val="16"/>
              </w:rPr>
              <w:t>./</w:t>
            </w:r>
            <w:proofErr w:type="spellStart"/>
            <w:r w:rsidRPr="00C17A7C">
              <w:rPr>
                <w:sz w:val="16"/>
                <w:szCs w:val="16"/>
              </w:rPr>
              <w:t>тыс</w:t>
            </w:r>
            <w:proofErr w:type="gramStart"/>
            <w:r w:rsidRPr="00C17A7C">
              <w:rPr>
                <w:sz w:val="16"/>
                <w:szCs w:val="16"/>
              </w:rPr>
              <w:t>.М</w:t>
            </w:r>
            <w:proofErr w:type="gramEnd"/>
            <w:r w:rsidRPr="00C17A7C">
              <w:rPr>
                <w:sz w:val="16"/>
                <w:szCs w:val="16"/>
              </w:rPr>
              <w:t>Втч</w:t>
            </w:r>
            <w:proofErr w:type="spell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</w:tr>
      <w:tr w:rsidR="00C17A7C" w:rsidRPr="00C17A7C" w:rsidTr="00634E70">
        <w:trPr>
          <w:trHeight w:val="250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numPr>
                <w:ilvl w:val="0"/>
                <w:numId w:val="10"/>
              </w:numPr>
              <w:jc w:val="center"/>
              <w:rPr>
                <w:sz w:val="16"/>
                <w:szCs w:val="16"/>
              </w:rPr>
            </w:pPr>
            <w:r w:rsidRPr="00C17A7C">
              <w:rPr>
                <w:rFonts w:eastAsia="Batang"/>
                <w:sz w:val="16"/>
                <w:szCs w:val="16"/>
                <w:lang w:eastAsia="ko-KR"/>
              </w:rPr>
              <w:t>Показатели в области энергосбережения и повышения энергетической эффективности в транспортном комплексе:</w:t>
            </w:r>
          </w:p>
        </w:tc>
      </w:tr>
      <w:tr w:rsidR="00C17A7C" w:rsidRPr="00C17A7C" w:rsidTr="00634E70">
        <w:trPr>
          <w:trHeight w:val="50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both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ед.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</w:tr>
      <w:tr w:rsidR="00C17A7C" w:rsidRPr="00C17A7C" w:rsidTr="00634E70">
        <w:trPr>
          <w:trHeight w:val="2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both"/>
              <w:rPr>
                <w:sz w:val="16"/>
                <w:szCs w:val="16"/>
              </w:rPr>
            </w:pPr>
            <w:proofErr w:type="gramStart"/>
            <w:r w:rsidRPr="00C17A7C">
              <w:rPr>
                <w:sz w:val="16"/>
                <w:szCs w:val="16"/>
              </w:rPr>
              <w:t xml:space="preserve"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</w:t>
            </w:r>
            <w:r w:rsidRPr="00C17A7C">
              <w:rPr>
                <w:sz w:val="16"/>
                <w:szCs w:val="16"/>
              </w:rPr>
              <w:lastRenderedPageBreak/>
              <w:t>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</w:t>
            </w:r>
            <w:proofErr w:type="gramEnd"/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</w:tr>
      <w:tr w:rsidR="00C17A7C" w:rsidRPr="00C17A7C" w:rsidTr="00634E70">
        <w:trPr>
          <w:trHeight w:val="419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both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образованием; 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ед.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</w:tr>
      <w:tr w:rsidR="00C17A7C" w:rsidRPr="00C17A7C" w:rsidTr="00634E70">
        <w:trPr>
          <w:trHeight w:val="23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both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ед.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</w:tr>
      <w:tr w:rsidR="00C17A7C" w:rsidRPr="00C17A7C" w:rsidTr="00634E70">
        <w:trPr>
          <w:trHeight w:val="646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5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both"/>
              <w:rPr>
                <w:sz w:val="16"/>
                <w:szCs w:val="16"/>
              </w:rPr>
            </w:pPr>
            <w:proofErr w:type="gramStart"/>
            <w:r w:rsidRPr="00C17A7C">
              <w:rPr>
                <w:sz w:val="16"/>
                <w:szCs w:val="16"/>
              </w:rPr>
      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      </w:r>
            <w:proofErr w:type="gramEnd"/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ед.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1,0</w:t>
            </w:r>
          </w:p>
        </w:tc>
      </w:tr>
      <w:tr w:rsidR="00C17A7C" w:rsidRPr="00C17A7C" w:rsidTr="00634E70">
        <w:trPr>
          <w:trHeight w:val="419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6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both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 xml:space="preserve"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</w:t>
            </w:r>
            <w:r w:rsidRPr="00C17A7C">
              <w:rPr>
                <w:sz w:val="16"/>
                <w:szCs w:val="16"/>
              </w:rPr>
              <w:lastRenderedPageBreak/>
              <w:t>унитарными предприятиями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7C" w:rsidRPr="00C17A7C" w:rsidRDefault="00C17A7C" w:rsidP="00C17A7C">
            <w:pPr>
              <w:jc w:val="center"/>
              <w:rPr>
                <w:sz w:val="16"/>
                <w:szCs w:val="16"/>
              </w:rPr>
            </w:pPr>
            <w:r w:rsidRPr="00C17A7C">
              <w:rPr>
                <w:sz w:val="16"/>
                <w:szCs w:val="16"/>
              </w:rPr>
              <w:t>1,0</w:t>
            </w:r>
          </w:p>
        </w:tc>
      </w:tr>
      <w:tr w:rsidR="00C17A7C" w:rsidRPr="00C17A7C" w:rsidTr="00634E70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7A7C" w:rsidRPr="00C17A7C" w:rsidRDefault="00C17A7C" w:rsidP="00C17A7C">
            <w:pPr>
              <w:ind w:left="-567" w:right="4944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17A7C">
              <w:rPr>
                <w:rFonts w:eastAsia="Calibri"/>
                <w:caps/>
                <w:sz w:val="16"/>
                <w:szCs w:val="16"/>
                <w:lang w:eastAsia="en-US"/>
              </w:rPr>
              <w:lastRenderedPageBreak/>
              <w:t>В г</w:t>
            </w:r>
          </w:p>
        </w:tc>
      </w:tr>
    </w:tbl>
    <w:p w:rsidR="00C17A7C" w:rsidRPr="00C17A7C" w:rsidRDefault="00C17A7C" w:rsidP="00C17A7C">
      <w:pPr>
        <w:suppressAutoHyphens w:val="0"/>
        <w:ind w:right="65"/>
        <w:rPr>
          <w:b/>
          <w:bCs/>
          <w:szCs w:val="18"/>
          <w:lang w:eastAsia="ru-RU"/>
        </w:rPr>
      </w:pPr>
    </w:p>
    <w:p w:rsidR="004C7BD0" w:rsidRDefault="004C7BD0" w:rsidP="0037056B">
      <w:pPr>
        <w:rPr>
          <w:sz w:val="24"/>
          <w:szCs w:val="24"/>
        </w:rPr>
      </w:pPr>
    </w:p>
    <w:p w:rsidR="005B13CE" w:rsidRDefault="005B13CE" w:rsidP="0037056B">
      <w:pPr>
        <w:rPr>
          <w:sz w:val="24"/>
          <w:szCs w:val="24"/>
        </w:rPr>
      </w:pPr>
    </w:p>
    <w:p w:rsidR="005B13CE" w:rsidRDefault="005B13CE" w:rsidP="0037056B">
      <w:pPr>
        <w:rPr>
          <w:sz w:val="24"/>
          <w:szCs w:val="24"/>
        </w:rPr>
      </w:pPr>
    </w:p>
    <w:p w:rsidR="005B13CE" w:rsidRDefault="005B13CE" w:rsidP="0037056B">
      <w:pPr>
        <w:rPr>
          <w:sz w:val="24"/>
          <w:szCs w:val="24"/>
        </w:rPr>
      </w:pPr>
    </w:p>
    <w:p w:rsidR="005B13CE" w:rsidRDefault="005B13CE" w:rsidP="0037056B">
      <w:pPr>
        <w:rPr>
          <w:sz w:val="24"/>
          <w:szCs w:val="24"/>
        </w:rPr>
      </w:pPr>
    </w:p>
    <w:p w:rsidR="005B13CE" w:rsidRDefault="005B13CE" w:rsidP="0037056B">
      <w:pPr>
        <w:rPr>
          <w:sz w:val="24"/>
          <w:szCs w:val="24"/>
        </w:rPr>
      </w:pPr>
    </w:p>
    <w:p w:rsidR="005B13CE" w:rsidRDefault="005B13CE" w:rsidP="0037056B">
      <w:pPr>
        <w:rPr>
          <w:sz w:val="24"/>
          <w:szCs w:val="24"/>
        </w:rPr>
      </w:pPr>
    </w:p>
    <w:sectPr w:rsidR="005B13CE" w:rsidSect="00634E70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B22453"/>
    <w:multiLevelType w:val="hybridMultilevel"/>
    <w:tmpl w:val="6576D330"/>
    <w:lvl w:ilvl="0" w:tplc="283008C6">
      <w:start w:val="3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36FBF"/>
    <w:multiLevelType w:val="hybridMultilevel"/>
    <w:tmpl w:val="89364D7E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4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pStyle w:val="2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pStyle w:val="8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2C74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3F3611"/>
    <w:rsid w:val="00423003"/>
    <w:rsid w:val="00447A01"/>
    <w:rsid w:val="004B0DBB"/>
    <w:rsid w:val="004C6A75"/>
    <w:rsid w:val="004C7BD0"/>
    <w:rsid w:val="00510950"/>
    <w:rsid w:val="0053339B"/>
    <w:rsid w:val="005B13CE"/>
    <w:rsid w:val="00624190"/>
    <w:rsid w:val="00634E7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22EAF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7A7C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17A7C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C17A7C"/>
    <w:pPr>
      <w:keepNext/>
      <w:numPr>
        <w:ilvl w:val="2"/>
        <w:numId w:val="2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C17A7C"/>
    <w:pPr>
      <w:keepNext/>
      <w:numPr>
        <w:ilvl w:val="3"/>
        <w:numId w:val="2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C17A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C17A7C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1">
    <w:name w:val="Body Text 3"/>
    <w:basedOn w:val="a"/>
    <w:link w:val="32"/>
    <w:unhideWhenUsed/>
    <w:rsid w:val="008D6D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0">
    <w:name w:val="Основной текст 31"/>
    <w:basedOn w:val="a"/>
    <w:rsid w:val="008D6D53"/>
    <w:pPr>
      <w:jc w:val="both"/>
    </w:pPr>
  </w:style>
  <w:style w:type="paragraph" w:styleId="a8">
    <w:name w:val="Body Text"/>
    <w:basedOn w:val="a"/>
    <w:link w:val="a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link w:val="ab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b">
    <w:name w:val="Без интервала Знак"/>
    <w:link w:val="aa"/>
    <w:uiPriority w:val="1"/>
    <w:locked/>
    <w:rsid w:val="00C17A7C"/>
    <w:rPr>
      <w:rFonts w:ascii="Arial" w:eastAsia="Times New Roman" w:hAnsi="Arial" w:cs="Arial"/>
      <w:sz w:val="26"/>
      <w:szCs w:val="26"/>
    </w:rPr>
  </w:style>
  <w:style w:type="character" w:styleId="ac">
    <w:name w:val="Hyperlink"/>
    <w:uiPriority w:val="99"/>
    <w:unhideWhenUsed/>
    <w:rsid w:val="000F2B15"/>
    <w:rPr>
      <w:color w:val="0000FF"/>
      <w:u w:val="single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d">
    <w:name w:val="Гипертекстовая ссылка"/>
    <w:uiPriority w:val="99"/>
    <w:rsid w:val="00733789"/>
    <w:rPr>
      <w:color w:val="106BBE"/>
    </w:rPr>
  </w:style>
  <w:style w:type="paragraph" w:customStyle="1" w:styleId="ae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customStyle="1" w:styleId="af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0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styleId="af1">
    <w:name w:val="header"/>
    <w:basedOn w:val="a"/>
    <w:link w:val="af2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3">
    <w:name w:val="footer"/>
    <w:basedOn w:val="a"/>
    <w:link w:val="af4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30">
    <w:name w:val="Заголовок 3 Знак"/>
    <w:basedOn w:val="a0"/>
    <w:link w:val="3"/>
    <w:semiHidden/>
    <w:rsid w:val="00C17A7C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C17A7C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C17A7C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f5">
    <w:name w:val="Текст сноски Знак"/>
    <w:basedOn w:val="a0"/>
    <w:link w:val="af6"/>
    <w:uiPriority w:val="99"/>
    <w:semiHidden/>
    <w:rsid w:val="00C17A7C"/>
    <w:rPr>
      <w:rFonts w:ascii="Times New Roman" w:eastAsia="Times New Roman" w:hAnsi="Times New Roman"/>
      <w:sz w:val="20"/>
      <w:szCs w:val="20"/>
      <w:lang w:val="x-none" w:eastAsia="ar-SA"/>
    </w:rPr>
  </w:style>
  <w:style w:type="paragraph" w:styleId="af6">
    <w:name w:val="footnote text"/>
    <w:basedOn w:val="a"/>
    <w:link w:val="af5"/>
    <w:uiPriority w:val="99"/>
    <w:semiHidden/>
    <w:unhideWhenUsed/>
    <w:rsid w:val="00C17A7C"/>
    <w:rPr>
      <w:lang w:val="x-none"/>
    </w:rPr>
  </w:style>
  <w:style w:type="paragraph" w:styleId="af7">
    <w:name w:val="Subtitle"/>
    <w:basedOn w:val="a"/>
    <w:next w:val="a8"/>
    <w:link w:val="af8"/>
    <w:qFormat/>
    <w:rsid w:val="00C17A7C"/>
    <w:pPr>
      <w:jc w:val="center"/>
    </w:pPr>
    <w:rPr>
      <w:b/>
      <w:sz w:val="24"/>
    </w:rPr>
  </w:style>
  <w:style w:type="character" w:customStyle="1" w:styleId="af8">
    <w:name w:val="Подзаголовок Знак"/>
    <w:basedOn w:val="a0"/>
    <w:link w:val="af7"/>
    <w:rsid w:val="00C17A7C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af9">
    <w:name w:val="Title"/>
    <w:basedOn w:val="a"/>
    <w:next w:val="af7"/>
    <w:link w:val="afa"/>
    <w:qFormat/>
    <w:rsid w:val="00C17A7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a">
    <w:name w:val="Название Знак"/>
    <w:basedOn w:val="a0"/>
    <w:link w:val="af9"/>
    <w:rsid w:val="00C17A7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afb">
    <w:name w:val="Заголовок"/>
    <w:basedOn w:val="a"/>
    <w:next w:val="a8"/>
    <w:rsid w:val="00C17A7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2">
    <w:name w:val="Название1"/>
    <w:basedOn w:val="a"/>
    <w:next w:val="af7"/>
    <w:rsid w:val="00C17A7C"/>
    <w:pPr>
      <w:jc w:val="center"/>
    </w:pPr>
    <w:rPr>
      <w:b/>
      <w:bCs/>
      <w:sz w:val="24"/>
      <w:szCs w:val="24"/>
    </w:rPr>
  </w:style>
  <w:style w:type="paragraph" w:customStyle="1" w:styleId="13">
    <w:name w:val="Указатель1"/>
    <w:basedOn w:val="a"/>
    <w:rsid w:val="00C17A7C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C17A7C"/>
    <w:pPr>
      <w:ind w:right="4944"/>
      <w:jc w:val="both"/>
    </w:pPr>
    <w:rPr>
      <w:b/>
      <w:sz w:val="24"/>
    </w:rPr>
  </w:style>
  <w:style w:type="paragraph" w:customStyle="1" w:styleId="14">
    <w:name w:val="Схема документа1"/>
    <w:basedOn w:val="a"/>
    <w:rsid w:val="00C17A7C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C17A7C"/>
    <w:pPr>
      <w:spacing w:after="120" w:line="480" w:lineRule="auto"/>
      <w:ind w:left="283"/>
    </w:pPr>
  </w:style>
  <w:style w:type="paragraph" w:customStyle="1" w:styleId="afc">
    <w:name w:val="Содержимое врезки"/>
    <w:basedOn w:val="a8"/>
    <w:rsid w:val="00C17A7C"/>
    <w:pPr>
      <w:spacing w:after="0"/>
      <w:jc w:val="both"/>
    </w:pPr>
    <w:rPr>
      <w:sz w:val="24"/>
    </w:rPr>
  </w:style>
  <w:style w:type="paragraph" w:customStyle="1" w:styleId="afd">
    <w:name w:val="Содержимое таблицы"/>
    <w:basedOn w:val="a"/>
    <w:rsid w:val="00C17A7C"/>
    <w:pPr>
      <w:suppressLineNumbers/>
    </w:pPr>
  </w:style>
  <w:style w:type="paragraph" w:customStyle="1" w:styleId="afe">
    <w:name w:val="Заголовок таблицы"/>
    <w:basedOn w:val="afd"/>
    <w:rsid w:val="00C17A7C"/>
    <w:pPr>
      <w:jc w:val="center"/>
    </w:pPr>
    <w:rPr>
      <w:b/>
      <w:bCs/>
    </w:rPr>
  </w:style>
  <w:style w:type="paragraph" w:customStyle="1" w:styleId="aff">
    <w:name w:val="Нормальный (таблица)"/>
    <w:basedOn w:val="a"/>
    <w:next w:val="a"/>
    <w:uiPriority w:val="99"/>
    <w:rsid w:val="00C17A7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0">
    <w:name w:val="Текст информации об изменениях"/>
    <w:basedOn w:val="a"/>
    <w:next w:val="a"/>
    <w:uiPriority w:val="99"/>
    <w:rsid w:val="00C17A7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1">
    <w:name w:val="Информация об изменениях"/>
    <w:basedOn w:val="aff0"/>
    <w:next w:val="a"/>
    <w:uiPriority w:val="99"/>
    <w:rsid w:val="00C17A7C"/>
    <w:pPr>
      <w:shd w:val="clear" w:color="auto" w:fill="EAEFED"/>
      <w:spacing w:before="180"/>
      <w:ind w:left="360" w:right="360" w:firstLine="0"/>
    </w:pPr>
  </w:style>
  <w:style w:type="paragraph" w:customStyle="1" w:styleId="aff2">
    <w:name w:val="Текст (справка)"/>
    <w:basedOn w:val="a"/>
    <w:next w:val="a"/>
    <w:uiPriority w:val="99"/>
    <w:rsid w:val="00C17A7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3">
    <w:name w:val="Информация об изменениях документа"/>
    <w:basedOn w:val="af"/>
    <w:next w:val="a"/>
    <w:uiPriority w:val="99"/>
    <w:rsid w:val="00C17A7C"/>
    <w:pPr>
      <w:shd w:val="clear" w:color="auto" w:fill="F0F0F0"/>
    </w:pPr>
    <w:rPr>
      <w:i/>
      <w:iCs/>
      <w:shd w:val="clear" w:color="auto" w:fill="auto"/>
    </w:rPr>
  </w:style>
  <w:style w:type="paragraph" w:customStyle="1" w:styleId="aff4">
    <w:name w:val="Подзаголовок для информации об изменениях"/>
    <w:basedOn w:val="aff0"/>
    <w:next w:val="a"/>
    <w:uiPriority w:val="99"/>
    <w:rsid w:val="00C17A7C"/>
    <w:rPr>
      <w:b/>
      <w:bCs/>
    </w:rPr>
  </w:style>
  <w:style w:type="paragraph" w:customStyle="1" w:styleId="aff5">
    <w:name w:val="Прижатый влево"/>
    <w:basedOn w:val="a"/>
    <w:next w:val="a"/>
    <w:uiPriority w:val="99"/>
    <w:rsid w:val="00C17A7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Default">
    <w:name w:val="Default"/>
    <w:basedOn w:val="a"/>
    <w:rsid w:val="00C17A7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C17A7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C17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C17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C17A7C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17A7C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17A7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C17A7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C17A7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C17A7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C17A7C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17A7C"/>
    <w:pPr>
      <w:suppressAutoHyphens w:val="0"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C17A7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C17A7C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C17A7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C17A7C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C17A7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C17A7C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C17A7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C17A7C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C17A7C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C17A7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17A7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C17A7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17A7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17A7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17A7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17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17A7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17A7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C17A7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C17A7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C17A7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C17A7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C17A7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C17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C17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C17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C17A7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17A7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C17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C17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C17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C17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C17A7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C17A7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C17A7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C17A7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C17A7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C17A7C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C17A7C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17A7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C17A7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C17A7C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C17A7C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C17A7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C17A7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C17A7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character" w:customStyle="1" w:styleId="Absatz-Standardschriftart">
    <w:name w:val="Absatz-Standardschriftart"/>
    <w:rsid w:val="00C17A7C"/>
  </w:style>
  <w:style w:type="character" w:customStyle="1" w:styleId="WW-Absatz-Standardschriftart">
    <w:name w:val="WW-Absatz-Standardschriftart"/>
    <w:rsid w:val="00C17A7C"/>
  </w:style>
  <w:style w:type="character" w:customStyle="1" w:styleId="WW-Absatz-Standardschriftart1">
    <w:name w:val="WW-Absatz-Standardschriftart1"/>
    <w:rsid w:val="00C17A7C"/>
  </w:style>
  <w:style w:type="character" w:customStyle="1" w:styleId="WW-Absatz-Standardschriftart11">
    <w:name w:val="WW-Absatz-Standardschriftart11"/>
    <w:rsid w:val="00C17A7C"/>
  </w:style>
  <w:style w:type="character" w:customStyle="1" w:styleId="WW-Absatz-Standardschriftart111">
    <w:name w:val="WW-Absatz-Standardschriftart111"/>
    <w:rsid w:val="00C17A7C"/>
  </w:style>
  <w:style w:type="character" w:customStyle="1" w:styleId="WW-Absatz-Standardschriftart1111">
    <w:name w:val="WW-Absatz-Standardschriftart1111"/>
    <w:rsid w:val="00C17A7C"/>
  </w:style>
  <w:style w:type="character" w:customStyle="1" w:styleId="WW-Absatz-Standardschriftart11111">
    <w:name w:val="WW-Absatz-Standardschriftart11111"/>
    <w:rsid w:val="00C17A7C"/>
  </w:style>
  <w:style w:type="character" w:customStyle="1" w:styleId="WW-Absatz-Standardschriftart111111">
    <w:name w:val="WW-Absatz-Standardschriftart111111"/>
    <w:rsid w:val="00C17A7C"/>
  </w:style>
  <w:style w:type="character" w:customStyle="1" w:styleId="WW-Absatz-Standardschriftart1111111">
    <w:name w:val="WW-Absatz-Standardschriftart1111111"/>
    <w:rsid w:val="00C17A7C"/>
  </w:style>
  <w:style w:type="character" w:customStyle="1" w:styleId="WW-Absatz-Standardschriftart11111111">
    <w:name w:val="WW-Absatz-Standardschriftart11111111"/>
    <w:rsid w:val="00C17A7C"/>
  </w:style>
  <w:style w:type="character" w:customStyle="1" w:styleId="WW-Absatz-Standardschriftart111111111">
    <w:name w:val="WW-Absatz-Standardschriftart111111111"/>
    <w:rsid w:val="00C17A7C"/>
  </w:style>
  <w:style w:type="character" w:customStyle="1" w:styleId="WW-Absatz-Standardschriftart1111111111">
    <w:name w:val="WW-Absatz-Standardschriftart1111111111"/>
    <w:rsid w:val="00C17A7C"/>
  </w:style>
  <w:style w:type="character" w:customStyle="1" w:styleId="WW-Absatz-Standardschriftart11111111111">
    <w:name w:val="WW-Absatz-Standardschriftart11111111111"/>
    <w:rsid w:val="00C17A7C"/>
  </w:style>
  <w:style w:type="character" w:customStyle="1" w:styleId="WW-Absatz-Standardschriftart111111111111">
    <w:name w:val="WW-Absatz-Standardschriftart111111111111"/>
    <w:rsid w:val="00C17A7C"/>
  </w:style>
  <w:style w:type="character" w:customStyle="1" w:styleId="WW-Absatz-Standardschriftart1111111111111">
    <w:name w:val="WW-Absatz-Standardschriftart1111111111111"/>
    <w:rsid w:val="00C17A7C"/>
  </w:style>
  <w:style w:type="character" w:customStyle="1" w:styleId="15">
    <w:name w:val="Основной шрифт абзаца1"/>
    <w:rsid w:val="00C17A7C"/>
  </w:style>
  <w:style w:type="character" w:customStyle="1" w:styleId="WW-Absatz-Standardschriftart11111111111111">
    <w:name w:val="WW-Absatz-Standardschriftart11111111111111"/>
    <w:rsid w:val="00C17A7C"/>
  </w:style>
  <w:style w:type="character" w:customStyle="1" w:styleId="WW-Absatz-Standardschriftart111111111111111">
    <w:name w:val="WW-Absatz-Standardschriftart111111111111111"/>
    <w:rsid w:val="00C17A7C"/>
  </w:style>
  <w:style w:type="character" w:customStyle="1" w:styleId="WW-Absatz-Standardschriftart1111111111111111">
    <w:name w:val="WW-Absatz-Standardschriftart1111111111111111"/>
    <w:rsid w:val="00C17A7C"/>
  </w:style>
  <w:style w:type="character" w:customStyle="1" w:styleId="WW-">
    <w:name w:val="WW-Основной шрифт абзаца"/>
    <w:rsid w:val="00C17A7C"/>
  </w:style>
  <w:style w:type="character" w:customStyle="1" w:styleId="aff6">
    <w:name w:val="Символ нумерации"/>
    <w:rsid w:val="00C17A7C"/>
  </w:style>
  <w:style w:type="character" w:customStyle="1" w:styleId="aff7">
    <w:name w:val="Цветовое выделение"/>
    <w:uiPriority w:val="99"/>
    <w:rsid w:val="00C17A7C"/>
    <w:rPr>
      <w:b/>
      <w:bCs w:val="0"/>
      <w:color w:val="26282F"/>
    </w:rPr>
  </w:style>
  <w:style w:type="character" w:customStyle="1" w:styleId="aff8">
    <w:name w:val="Цветовое выделение для Текст"/>
    <w:uiPriority w:val="99"/>
    <w:rsid w:val="00C17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19</Pages>
  <Words>5141</Words>
  <Characters>29310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21</cp:revision>
  <cp:lastPrinted>2020-12-23T04:51:00Z</cp:lastPrinted>
  <dcterms:created xsi:type="dcterms:W3CDTF">2011-11-15T08:57:00Z</dcterms:created>
  <dcterms:modified xsi:type="dcterms:W3CDTF">2020-12-24T07:41:00Z</dcterms:modified>
</cp:coreProperties>
</file>