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2653A">
        <w:t>75</w:t>
      </w:r>
      <w:r>
        <w:t>-1</w:t>
      </w:r>
    </w:p>
    <w:p w:rsidR="003F3DA3" w:rsidRDefault="003F3DA3" w:rsidP="0044762A">
      <w:pPr>
        <w:jc w:val="both"/>
      </w:pPr>
    </w:p>
    <w:p w:rsidR="003F3DA3" w:rsidRPr="006E5B86" w:rsidRDefault="003F3DA3" w:rsidP="003F3DA3">
      <w:pPr>
        <w:pStyle w:val="a6"/>
        <w:spacing w:after="0" w:line="240" w:lineRule="auto"/>
        <w:ind w:left="426"/>
        <w:jc w:val="both"/>
        <w:rPr>
          <w:rFonts w:ascii="Times New Roman" w:hAnsi="Times New Roman"/>
          <w:sz w:val="24"/>
          <w:szCs w:val="24"/>
        </w:rPr>
      </w:pPr>
      <w:r w:rsidRPr="006E5B86">
        <w:rPr>
          <w:rFonts w:ascii="Times New Roman" w:hAnsi="Times New Roman"/>
          <w:sz w:val="24"/>
          <w:szCs w:val="24"/>
        </w:rPr>
        <w:t xml:space="preserve">ПРИСУТСТВОВАЛИ: </w:t>
      </w:r>
    </w:p>
    <w:p w:rsidR="003F3DA3" w:rsidRPr="006E5B86" w:rsidRDefault="003F3DA3" w:rsidP="003F3DA3">
      <w:pPr>
        <w:pStyle w:val="a6"/>
        <w:spacing w:after="0" w:line="240" w:lineRule="auto"/>
        <w:ind w:left="426"/>
        <w:jc w:val="both"/>
        <w:rPr>
          <w:rFonts w:ascii="Times New Roman" w:hAnsi="Times New Roman"/>
          <w:sz w:val="24"/>
          <w:szCs w:val="24"/>
        </w:rPr>
      </w:pPr>
      <w:r w:rsidRPr="006E5B86">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6E5B86">
        <w:rPr>
          <w:rFonts w:ascii="Times New Roman" w:hAnsi="Times New Roman"/>
          <w:sz w:val="24"/>
          <w:szCs w:val="24"/>
        </w:rPr>
        <w:t>Югорска</w:t>
      </w:r>
      <w:proofErr w:type="spellEnd"/>
      <w:r w:rsidRPr="006E5B86">
        <w:rPr>
          <w:rFonts w:ascii="Times New Roman" w:hAnsi="Times New Roman"/>
          <w:sz w:val="24"/>
          <w:szCs w:val="24"/>
        </w:rPr>
        <w:t xml:space="preserve"> (далее - комиссия) в следующем  составе:</w:t>
      </w:r>
    </w:p>
    <w:p w:rsidR="003F3DA3" w:rsidRPr="006E5B86" w:rsidRDefault="003F3DA3" w:rsidP="003F3DA3">
      <w:pPr>
        <w:pStyle w:val="a6"/>
        <w:spacing w:after="0" w:line="240" w:lineRule="auto"/>
        <w:ind w:left="426"/>
        <w:jc w:val="both"/>
        <w:rPr>
          <w:rFonts w:ascii="Times New Roman" w:hAnsi="Times New Roman"/>
          <w:sz w:val="24"/>
          <w:szCs w:val="24"/>
        </w:rPr>
      </w:pPr>
      <w:r w:rsidRPr="006E5B86">
        <w:rPr>
          <w:rFonts w:ascii="Times New Roman" w:hAnsi="Times New Roman"/>
          <w:sz w:val="24"/>
          <w:szCs w:val="24"/>
        </w:rPr>
        <w:t xml:space="preserve">1. С.Д. </w:t>
      </w:r>
      <w:proofErr w:type="spellStart"/>
      <w:r w:rsidRPr="006E5B86">
        <w:rPr>
          <w:rFonts w:ascii="Times New Roman" w:hAnsi="Times New Roman"/>
          <w:sz w:val="24"/>
          <w:szCs w:val="24"/>
        </w:rPr>
        <w:t>Голин</w:t>
      </w:r>
      <w:proofErr w:type="spellEnd"/>
      <w:r w:rsidRPr="006E5B86">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E5B86">
        <w:rPr>
          <w:rFonts w:ascii="Times New Roman" w:hAnsi="Times New Roman"/>
          <w:sz w:val="24"/>
          <w:szCs w:val="24"/>
        </w:rPr>
        <w:t>Югорска</w:t>
      </w:r>
      <w:proofErr w:type="spellEnd"/>
      <w:r w:rsidRPr="006E5B86">
        <w:rPr>
          <w:rFonts w:ascii="Times New Roman" w:hAnsi="Times New Roman"/>
          <w:sz w:val="24"/>
          <w:szCs w:val="24"/>
        </w:rPr>
        <w:t>;</w:t>
      </w:r>
    </w:p>
    <w:p w:rsidR="003F3DA3" w:rsidRPr="006E5B86" w:rsidRDefault="003F3DA3" w:rsidP="003F3DA3">
      <w:pPr>
        <w:ind w:left="426"/>
      </w:pPr>
      <w:r w:rsidRPr="006E5B86">
        <w:t xml:space="preserve">2. В.К. </w:t>
      </w:r>
      <w:proofErr w:type="spellStart"/>
      <w:r w:rsidRPr="006E5B86">
        <w:t>Бандурин</w:t>
      </w:r>
      <w:proofErr w:type="spellEnd"/>
      <w:r w:rsidRPr="006E5B86">
        <w:t xml:space="preserve">  - заместитель председателя комиссии, заместитель главы города - директор  департамента </w:t>
      </w:r>
      <w:proofErr w:type="spellStart"/>
      <w:r w:rsidRPr="006E5B86">
        <w:t>жилищно</w:t>
      </w:r>
      <w:proofErr w:type="spellEnd"/>
      <w:r w:rsidRPr="006E5B86">
        <w:t xml:space="preserve"> - коммунального и строительного комплекса администрации города </w:t>
      </w:r>
      <w:proofErr w:type="spellStart"/>
      <w:r w:rsidRPr="006E5B86">
        <w:t>Югорска</w:t>
      </w:r>
      <w:proofErr w:type="spellEnd"/>
      <w:r w:rsidRPr="006E5B86">
        <w:t>;</w:t>
      </w:r>
    </w:p>
    <w:p w:rsidR="003F3DA3" w:rsidRPr="006E5B86" w:rsidRDefault="003F3DA3" w:rsidP="00DE3309">
      <w:pPr>
        <w:pStyle w:val="a6"/>
        <w:spacing w:after="0" w:line="240" w:lineRule="auto"/>
        <w:ind w:left="426"/>
        <w:jc w:val="both"/>
        <w:rPr>
          <w:rFonts w:ascii="Times New Roman" w:hAnsi="Times New Roman"/>
          <w:sz w:val="24"/>
          <w:szCs w:val="24"/>
        </w:rPr>
      </w:pPr>
      <w:r w:rsidRPr="006E5B86">
        <w:rPr>
          <w:rFonts w:ascii="Times New Roman" w:hAnsi="Times New Roman"/>
          <w:sz w:val="24"/>
          <w:szCs w:val="24"/>
        </w:rPr>
        <w:t>3.Н.А. Морозова – советник руководителя;</w:t>
      </w:r>
    </w:p>
    <w:p w:rsidR="003F3DA3" w:rsidRPr="006E5B86" w:rsidRDefault="000C2DB1" w:rsidP="003F3DA3">
      <w:pPr>
        <w:pStyle w:val="a6"/>
        <w:spacing w:after="0" w:line="240" w:lineRule="auto"/>
        <w:ind w:left="426"/>
        <w:jc w:val="both"/>
        <w:rPr>
          <w:rFonts w:ascii="Times New Roman" w:hAnsi="Times New Roman"/>
          <w:sz w:val="24"/>
          <w:szCs w:val="24"/>
        </w:rPr>
      </w:pPr>
      <w:r w:rsidRPr="006E5B86">
        <w:rPr>
          <w:rFonts w:ascii="Times New Roman" w:hAnsi="Times New Roman"/>
          <w:sz w:val="24"/>
          <w:szCs w:val="24"/>
        </w:rPr>
        <w:t>4</w:t>
      </w:r>
      <w:r w:rsidR="003F3DA3" w:rsidRPr="006E5B86">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6E5B86">
        <w:rPr>
          <w:rFonts w:ascii="Times New Roman" w:hAnsi="Times New Roman"/>
          <w:sz w:val="24"/>
          <w:szCs w:val="24"/>
        </w:rPr>
        <w:t>Югорска</w:t>
      </w:r>
      <w:proofErr w:type="spellEnd"/>
      <w:r w:rsidR="003F3DA3" w:rsidRPr="006E5B86">
        <w:rPr>
          <w:rFonts w:ascii="Times New Roman" w:hAnsi="Times New Roman"/>
          <w:sz w:val="24"/>
          <w:szCs w:val="24"/>
        </w:rPr>
        <w:t>.</w:t>
      </w:r>
    </w:p>
    <w:p w:rsidR="003F3DA3" w:rsidRPr="00A92E30" w:rsidRDefault="003F3DA3" w:rsidP="003F3DA3">
      <w:pPr>
        <w:tabs>
          <w:tab w:val="left" w:pos="1134"/>
        </w:tabs>
        <w:ind w:left="426"/>
        <w:jc w:val="both"/>
      </w:pPr>
      <w:r w:rsidRPr="006E5B86">
        <w:t xml:space="preserve">Всего присутствовали </w:t>
      </w:r>
      <w:r w:rsidR="000C2DB1" w:rsidRPr="006E5B86">
        <w:t>4</w:t>
      </w:r>
      <w:r w:rsidRPr="006E5B86">
        <w:t xml:space="preserve"> член</w:t>
      </w:r>
      <w:r w:rsidR="000C2DB1" w:rsidRPr="006E5B86">
        <w:t>а</w:t>
      </w:r>
      <w:r w:rsidRPr="006E5B86">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52653A" w:rsidRDefault="0044762A" w:rsidP="00CB7D5B">
      <w:pPr>
        <w:tabs>
          <w:tab w:val="num" w:pos="567"/>
        </w:tabs>
        <w:suppressAutoHyphens w:val="0"/>
        <w:autoSpaceDE w:val="0"/>
        <w:autoSpaceDN w:val="0"/>
        <w:adjustRightInd w:val="0"/>
        <w:ind w:left="426"/>
        <w:jc w:val="both"/>
      </w:pPr>
      <w:r>
        <w:t>1. Наименование аукцион</w:t>
      </w:r>
      <w:r w:rsidRPr="0052653A">
        <w:t>а: аукцион в электронной форме № 01873000058170002</w:t>
      </w:r>
      <w:r w:rsidR="0052653A">
        <w:t>75</w:t>
      </w:r>
      <w:r w:rsidRPr="0052653A">
        <w:t xml:space="preserve"> </w:t>
      </w:r>
      <w:r w:rsidR="0052653A" w:rsidRPr="0052653A">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w:t>
      </w:r>
    </w:p>
    <w:p w:rsidR="0044762A" w:rsidRPr="0052653A" w:rsidRDefault="0044762A" w:rsidP="00CB7D5B">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rsidR="0052653A">
        <w:t>75</w:t>
      </w:r>
      <w:r w:rsidRPr="0052653A">
        <w:t xml:space="preserve">, дата публикации </w:t>
      </w:r>
      <w:r w:rsidR="0052653A">
        <w:t>25</w:t>
      </w:r>
      <w:r w:rsidR="00CB7D5B" w:rsidRPr="0052653A">
        <w:t>.07</w:t>
      </w:r>
      <w:r w:rsidRPr="0052653A">
        <w:t xml:space="preserve">.2017. </w:t>
      </w:r>
    </w:p>
    <w:p w:rsidR="0027477C" w:rsidRDefault="0044762A" w:rsidP="0027477C">
      <w:pPr>
        <w:tabs>
          <w:tab w:val="num" w:pos="567"/>
        </w:tabs>
        <w:suppressAutoHyphens w:val="0"/>
        <w:autoSpaceDE w:val="0"/>
        <w:autoSpaceDN w:val="0"/>
        <w:adjustRightInd w:val="0"/>
        <w:ind w:left="426"/>
        <w:jc w:val="both"/>
      </w:pPr>
      <w:r w:rsidRPr="0052653A">
        <w:t xml:space="preserve">Идентификационный код закупки: </w:t>
      </w:r>
      <w:r w:rsidR="0052653A" w:rsidRPr="0052653A">
        <w:t>173862200262586220100100360340000244</w:t>
      </w:r>
      <w:r w:rsidR="0052653A">
        <w:t>.</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DE3309"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w:t>
      </w:r>
      <w:r w:rsidRPr="00DE3309">
        <w:t xml:space="preserve">адресу: ул. 40 лет Победы, 11, г. </w:t>
      </w:r>
      <w:proofErr w:type="spellStart"/>
      <w:r w:rsidRPr="00DE3309">
        <w:t>Югорск</w:t>
      </w:r>
      <w:proofErr w:type="spellEnd"/>
      <w:r w:rsidRPr="00DE3309">
        <w:t>, Ханты-Мансийский  автономный округ-Югра.</w:t>
      </w:r>
    </w:p>
    <w:p w:rsidR="0044762A" w:rsidRPr="00AD070B" w:rsidRDefault="0044762A" w:rsidP="00CB7D5B">
      <w:pPr>
        <w:ind w:left="426"/>
        <w:jc w:val="both"/>
      </w:pPr>
      <w:r w:rsidRPr="00DE3309">
        <w:t xml:space="preserve">4. Количество поступивших заявок на участие  в аукционе – </w:t>
      </w:r>
      <w:r w:rsidR="00DE3309" w:rsidRPr="00DE3309">
        <w:t>3.</w:t>
      </w:r>
    </w:p>
    <w:p w:rsidR="00DE3309" w:rsidRPr="00AD070B" w:rsidRDefault="00DE3309" w:rsidP="00DE3309">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4"/>
        <w:gridCol w:w="3687"/>
        <w:gridCol w:w="4819"/>
      </w:tblGrid>
      <w:tr w:rsidR="00DE3309" w:rsidRPr="00AD070B" w:rsidTr="00DF3EB9">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E3309" w:rsidRPr="00AD070B" w:rsidRDefault="00DE3309" w:rsidP="00DF3EB9">
            <w:pPr>
              <w:pStyle w:val="a4"/>
              <w:spacing w:line="276" w:lineRule="auto"/>
              <w:jc w:val="center"/>
              <w:rPr>
                <w:lang w:eastAsia="en-US"/>
              </w:rPr>
            </w:pPr>
            <w:r w:rsidRPr="00AD070B">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E3309" w:rsidRPr="00AD070B" w:rsidRDefault="00DE3309" w:rsidP="00DF3EB9">
            <w:pPr>
              <w:pStyle w:val="a4"/>
              <w:spacing w:line="276" w:lineRule="auto"/>
              <w:jc w:val="center"/>
              <w:rPr>
                <w:lang w:eastAsia="en-US"/>
              </w:rPr>
            </w:pPr>
            <w:r w:rsidRPr="00AD070B">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E3309" w:rsidRPr="00AD070B" w:rsidRDefault="00DE3309" w:rsidP="00DF3EB9">
            <w:pPr>
              <w:pStyle w:val="a4"/>
              <w:spacing w:line="276" w:lineRule="auto"/>
              <w:jc w:val="center"/>
              <w:rPr>
                <w:lang w:eastAsia="en-US"/>
              </w:rPr>
            </w:pPr>
            <w:r w:rsidRPr="00AD070B">
              <w:rPr>
                <w:lang w:eastAsia="en-US"/>
              </w:rPr>
              <w:t>Причина отказа в допуске</w:t>
            </w:r>
          </w:p>
        </w:tc>
      </w:tr>
      <w:tr w:rsidR="00DE3309" w:rsidRPr="00AD070B" w:rsidTr="00DF3EB9">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E3309" w:rsidRPr="001B57C1" w:rsidRDefault="00DE3309" w:rsidP="00DF3EB9">
            <w:pPr>
              <w:spacing w:line="276" w:lineRule="auto"/>
              <w:jc w:val="center"/>
              <w:rPr>
                <w:spacing w:val="-6"/>
                <w:sz w:val="18"/>
                <w:szCs w:val="18"/>
                <w:lang w:eastAsia="en-US"/>
              </w:rPr>
            </w:pPr>
            <w:r w:rsidRPr="001B57C1">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E3309" w:rsidRPr="001B57C1" w:rsidRDefault="00DE3309" w:rsidP="00DF3EB9">
            <w:pPr>
              <w:widowControl w:val="0"/>
              <w:spacing w:line="276" w:lineRule="auto"/>
              <w:jc w:val="center"/>
              <w:rPr>
                <w:spacing w:val="-6"/>
                <w:sz w:val="18"/>
                <w:szCs w:val="18"/>
                <w:lang w:eastAsia="en-US"/>
              </w:rP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E3309" w:rsidRPr="00AD070B" w:rsidRDefault="00DE3309" w:rsidP="00DF3EB9">
            <w:pPr>
              <w:suppressAutoHyphens w:val="0"/>
              <w:spacing w:line="276" w:lineRule="auto"/>
              <w:rPr>
                <w:rFonts w:asciiTheme="minorHAnsi" w:eastAsiaTheme="minorHAnsi" w:hAnsiTheme="minorHAnsi"/>
                <w:kern w:val="0"/>
                <w:sz w:val="22"/>
                <w:szCs w:val="22"/>
                <w:lang w:eastAsia="en-US"/>
              </w:rPr>
            </w:pPr>
          </w:p>
        </w:tc>
      </w:tr>
      <w:tr w:rsidR="00DE3309" w:rsidRPr="00AD070B" w:rsidTr="00DF3EB9">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E3309" w:rsidRPr="001B57C1" w:rsidRDefault="00DE3309" w:rsidP="00DF3EB9">
            <w:pPr>
              <w:spacing w:line="276" w:lineRule="auto"/>
              <w:jc w:val="center"/>
              <w:rPr>
                <w:lang w:eastAsia="en-US"/>
              </w:rPr>
            </w:pPr>
            <w:r w:rsidRPr="001B57C1">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309" w:rsidRPr="001B57C1" w:rsidRDefault="00DE3309" w:rsidP="00DF3EB9">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309" w:rsidRPr="0052653A" w:rsidRDefault="00DE3309" w:rsidP="00DF3EB9">
            <w:pPr>
              <w:ind w:left="127" w:right="127"/>
              <w:rPr>
                <w:rFonts w:ascii="Calibri" w:eastAsia="Calibri" w:hAnsi="Calibri"/>
                <w:sz w:val="20"/>
                <w:szCs w:val="20"/>
                <w:highlight w:val="yellow"/>
              </w:rPr>
            </w:pPr>
          </w:p>
        </w:tc>
      </w:tr>
      <w:tr w:rsidR="00DE3309" w:rsidRPr="00AD070B" w:rsidTr="00DF3EB9">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E3309" w:rsidRPr="001B57C1" w:rsidRDefault="00DE3309" w:rsidP="00DF3EB9">
            <w:pPr>
              <w:spacing w:line="276" w:lineRule="auto"/>
              <w:jc w:val="center"/>
              <w:rPr>
                <w:lang w:eastAsia="en-US"/>
              </w:rPr>
            </w:pPr>
            <w:r w:rsidRPr="001B57C1">
              <w:rPr>
                <w:lang w:eastAsia="en-US"/>
              </w:rPr>
              <w:t>3</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309" w:rsidRPr="001B57C1" w:rsidRDefault="00DE3309" w:rsidP="00DF3EB9">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E3309" w:rsidRPr="0052653A" w:rsidRDefault="00DE3309" w:rsidP="00DF3EB9">
            <w:pPr>
              <w:ind w:left="127" w:right="127"/>
              <w:rPr>
                <w:rFonts w:ascii="Calibri" w:eastAsia="Calibri" w:hAnsi="Calibri"/>
                <w:sz w:val="20"/>
                <w:szCs w:val="20"/>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6E5B86"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6E5B86" w:rsidRDefault="00CC41C5" w:rsidP="003F3DA3">
            <w:pPr>
              <w:widowControl w:val="0"/>
              <w:jc w:val="both"/>
              <w:rPr>
                <w:noProof/>
                <w:sz w:val="16"/>
                <w:szCs w:val="16"/>
              </w:rPr>
            </w:pPr>
            <w:r w:rsidRPr="006E5B8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5B86"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E5B86" w:rsidRDefault="00CC41C5" w:rsidP="00463DCD">
            <w:pPr>
              <w:spacing w:after="60"/>
              <w:jc w:val="center"/>
              <w:rPr>
                <w:noProof/>
              </w:rPr>
            </w:pPr>
            <w:r w:rsidRPr="006E5B86">
              <w:rPr>
                <w:noProof/>
              </w:rPr>
              <w:t>С.Д. Голин</w:t>
            </w:r>
          </w:p>
        </w:tc>
      </w:tr>
      <w:tr w:rsidR="00CC41C5" w:rsidRPr="006E5B86" w:rsidTr="00CB7D5B">
        <w:tc>
          <w:tcPr>
            <w:tcW w:w="5532" w:type="dxa"/>
            <w:tcBorders>
              <w:top w:val="single" w:sz="4" w:space="0" w:color="auto"/>
              <w:left w:val="single" w:sz="4" w:space="0" w:color="auto"/>
              <w:bottom w:val="single" w:sz="4" w:space="0" w:color="auto"/>
              <w:right w:val="single" w:sz="4" w:space="0" w:color="auto"/>
            </w:tcBorders>
          </w:tcPr>
          <w:p w:rsidR="00CC41C5" w:rsidRPr="006E5B86" w:rsidRDefault="00CC41C5" w:rsidP="003F3DA3">
            <w:pPr>
              <w:widowControl w:val="0"/>
              <w:jc w:val="both"/>
              <w:rPr>
                <w:noProof/>
                <w:sz w:val="16"/>
                <w:szCs w:val="16"/>
              </w:rPr>
            </w:pPr>
            <w:r w:rsidRPr="006E5B8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5B86"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6E5B86" w:rsidRDefault="00CC41C5" w:rsidP="00463DCD">
            <w:pPr>
              <w:spacing w:line="276" w:lineRule="auto"/>
              <w:jc w:val="center"/>
              <w:rPr>
                <w:rFonts w:eastAsia="Calibri"/>
              </w:rPr>
            </w:pPr>
            <w:r w:rsidRPr="006E5B86">
              <w:t>В.К.</w:t>
            </w:r>
            <w:r w:rsidR="00927CEF" w:rsidRPr="006E5B86">
              <w:t xml:space="preserve"> </w:t>
            </w:r>
            <w:proofErr w:type="spellStart"/>
            <w:r w:rsidRPr="006E5B86">
              <w:t>Бандурин</w:t>
            </w:r>
            <w:proofErr w:type="spellEnd"/>
          </w:p>
        </w:tc>
      </w:tr>
      <w:tr w:rsidR="00CC41C5" w:rsidRPr="006E5B86"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6E5B86" w:rsidRDefault="00CC41C5" w:rsidP="003F3DA3">
            <w:pPr>
              <w:widowControl w:val="0"/>
              <w:jc w:val="both"/>
              <w:rPr>
                <w:noProof/>
                <w:sz w:val="16"/>
                <w:szCs w:val="16"/>
              </w:rPr>
            </w:pPr>
            <w:r w:rsidRPr="006E5B8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5B86"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E5B86" w:rsidRDefault="00CC41C5" w:rsidP="00463DCD">
            <w:pPr>
              <w:spacing w:line="276" w:lineRule="auto"/>
              <w:jc w:val="center"/>
              <w:rPr>
                <w:rFonts w:eastAsia="Calibri"/>
              </w:rPr>
            </w:pPr>
            <w:proofErr w:type="spellStart"/>
            <w:r w:rsidRPr="006E5B86">
              <w:t>Н.А.Морозова</w:t>
            </w:r>
            <w:proofErr w:type="spellEnd"/>
          </w:p>
        </w:tc>
      </w:tr>
      <w:tr w:rsidR="00CC41C5" w:rsidRPr="006E5B86"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6E5B86" w:rsidRDefault="00CC41C5" w:rsidP="003F3DA3">
            <w:pPr>
              <w:widowControl w:val="0"/>
              <w:jc w:val="both"/>
              <w:rPr>
                <w:noProof/>
                <w:sz w:val="16"/>
                <w:szCs w:val="16"/>
              </w:rPr>
            </w:pPr>
            <w:r w:rsidRPr="006E5B8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5B86"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E5B86" w:rsidRDefault="003F3DA3" w:rsidP="00463DCD">
            <w:pPr>
              <w:spacing w:line="276" w:lineRule="auto"/>
              <w:jc w:val="center"/>
            </w:pPr>
            <w:r w:rsidRPr="006E5B86">
              <w:t>Н.Б. Захарова</w:t>
            </w:r>
          </w:p>
        </w:tc>
      </w:tr>
    </w:tbl>
    <w:p w:rsidR="0044762A" w:rsidRPr="006E5B86" w:rsidRDefault="0044762A" w:rsidP="0044762A">
      <w:pPr>
        <w:jc w:val="both"/>
        <w:rPr>
          <w:b/>
        </w:rPr>
      </w:pPr>
    </w:p>
    <w:p w:rsidR="0044762A" w:rsidRPr="006E5B86" w:rsidRDefault="0044762A" w:rsidP="0044762A">
      <w:pPr>
        <w:rPr>
          <w:b/>
        </w:rPr>
      </w:pPr>
    </w:p>
    <w:p w:rsidR="003F3DA3" w:rsidRPr="006E5B86" w:rsidRDefault="003F3DA3" w:rsidP="003F3DA3">
      <w:pPr>
        <w:jc w:val="both"/>
        <w:rPr>
          <w:b/>
          <w:color w:val="FF0000"/>
        </w:rPr>
      </w:pPr>
    </w:p>
    <w:p w:rsidR="003F3DA3" w:rsidRPr="006E5B86" w:rsidRDefault="003F3DA3" w:rsidP="003F3DA3">
      <w:pPr>
        <w:jc w:val="both"/>
        <w:rPr>
          <w:b/>
        </w:rPr>
      </w:pPr>
      <w:r w:rsidRPr="006E5B86">
        <w:rPr>
          <w:b/>
        </w:rPr>
        <w:t xml:space="preserve">  Председатель комиссии:                                                                                С.Д. </w:t>
      </w:r>
      <w:proofErr w:type="spellStart"/>
      <w:r w:rsidRPr="006E5B86">
        <w:rPr>
          <w:b/>
        </w:rPr>
        <w:t>Голин</w:t>
      </w:r>
      <w:proofErr w:type="spellEnd"/>
    </w:p>
    <w:p w:rsidR="003F3DA3" w:rsidRPr="006E5B86" w:rsidRDefault="003F3DA3" w:rsidP="003F3DA3">
      <w:pPr>
        <w:ind w:left="142"/>
        <w:jc w:val="both"/>
        <w:rPr>
          <w:b/>
        </w:rPr>
      </w:pPr>
    </w:p>
    <w:p w:rsidR="003F3DA3" w:rsidRPr="006E5B86" w:rsidRDefault="003F3DA3" w:rsidP="003F3DA3">
      <w:pPr>
        <w:ind w:left="142"/>
        <w:rPr>
          <w:b/>
        </w:rPr>
      </w:pPr>
      <w:r w:rsidRPr="006E5B86">
        <w:rPr>
          <w:b/>
        </w:rPr>
        <w:t xml:space="preserve">Члены  комиссии                                                                                                                                                     </w:t>
      </w:r>
    </w:p>
    <w:p w:rsidR="003F3DA3" w:rsidRPr="006E5B86" w:rsidRDefault="003F3DA3" w:rsidP="003F3DA3"/>
    <w:p w:rsidR="003F3DA3" w:rsidRPr="006E5B86" w:rsidRDefault="003F3DA3" w:rsidP="003F3DA3">
      <w:pPr>
        <w:ind w:left="142"/>
        <w:jc w:val="right"/>
      </w:pPr>
      <w:r w:rsidRPr="006E5B86">
        <w:t xml:space="preserve">____________________В.К. </w:t>
      </w:r>
      <w:proofErr w:type="spellStart"/>
      <w:r w:rsidRPr="006E5B86">
        <w:t>Бандурин</w:t>
      </w:r>
      <w:proofErr w:type="spellEnd"/>
      <w:r w:rsidRPr="006E5B86">
        <w:t xml:space="preserve">                                                               </w:t>
      </w:r>
    </w:p>
    <w:p w:rsidR="003F3DA3" w:rsidRPr="006E5B86" w:rsidRDefault="003F3DA3" w:rsidP="003F3DA3">
      <w:pPr>
        <w:ind w:left="142"/>
        <w:jc w:val="right"/>
      </w:pPr>
      <w:r w:rsidRPr="006E5B86">
        <w:t xml:space="preserve"> ____________________Н.А. Морозова</w:t>
      </w:r>
    </w:p>
    <w:p w:rsidR="003F3DA3" w:rsidRPr="00197654" w:rsidRDefault="003F3DA3" w:rsidP="003F3DA3">
      <w:pPr>
        <w:ind w:left="142"/>
        <w:jc w:val="center"/>
      </w:pPr>
      <w:r w:rsidRPr="006E5B86">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DE3309" w:rsidRDefault="00DE3309"/>
    <w:p w:rsidR="00DE3309" w:rsidRDefault="00DE3309"/>
    <w:p w:rsidR="00DE3309" w:rsidRDefault="00DE3309"/>
    <w:p w:rsidR="0044762A" w:rsidRDefault="0044762A"/>
    <w:p w:rsidR="0044762A" w:rsidRDefault="0044762A"/>
    <w:p w:rsidR="002A4679" w:rsidRDefault="002A4679"/>
    <w:p w:rsidR="002A4679" w:rsidRDefault="002A4679" w:rsidP="002A4679">
      <w:pPr>
        <w:snapToGrid w:val="0"/>
        <w:ind w:right="120"/>
      </w:pPr>
    </w:p>
    <w:p w:rsidR="00365C69" w:rsidRDefault="00365C69" w:rsidP="00365C69">
      <w:pPr>
        <w:jc w:val="right"/>
        <w:rPr>
          <w:sz w:val="20"/>
          <w:szCs w:val="20"/>
        </w:rPr>
        <w:sectPr w:rsidR="00365C69" w:rsidSect="00CB7D5B">
          <w:pgSz w:w="11906" w:h="16838"/>
          <w:pgMar w:top="851" w:right="850" w:bottom="851" w:left="567" w:header="708" w:footer="708" w:gutter="0"/>
          <w:cols w:space="708"/>
          <w:docGrid w:linePitch="360"/>
        </w:sectPr>
      </w:pPr>
    </w:p>
    <w:p w:rsidR="00365C69" w:rsidRDefault="00365C69" w:rsidP="00365C69">
      <w:pPr>
        <w:jc w:val="right"/>
        <w:rPr>
          <w:sz w:val="20"/>
          <w:szCs w:val="20"/>
        </w:rPr>
      </w:pPr>
      <w:r>
        <w:rPr>
          <w:sz w:val="20"/>
          <w:szCs w:val="20"/>
        </w:rPr>
        <w:lastRenderedPageBreak/>
        <w:t>Приложение 1</w:t>
      </w:r>
    </w:p>
    <w:p w:rsidR="00365C69" w:rsidRDefault="00365C69" w:rsidP="00365C69">
      <w:pPr>
        <w:jc w:val="right"/>
        <w:rPr>
          <w:sz w:val="20"/>
          <w:szCs w:val="20"/>
        </w:rPr>
      </w:pPr>
      <w:r>
        <w:rPr>
          <w:sz w:val="20"/>
          <w:szCs w:val="20"/>
        </w:rPr>
        <w:t>к протоколу рассмотрения заявок</w:t>
      </w:r>
    </w:p>
    <w:p w:rsidR="00365C69" w:rsidRDefault="00365C69" w:rsidP="00365C69">
      <w:pPr>
        <w:jc w:val="right"/>
        <w:rPr>
          <w:sz w:val="20"/>
          <w:szCs w:val="20"/>
        </w:rPr>
      </w:pPr>
      <w:r>
        <w:rPr>
          <w:sz w:val="20"/>
          <w:szCs w:val="20"/>
        </w:rPr>
        <w:t>на участие в аукционе в электронной форме</w:t>
      </w:r>
    </w:p>
    <w:p w:rsidR="00365C69" w:rsidRDefault="00365C69" w:rsidP="00365C69">
      <w:pPr>
        <w:jc w:val="right"/>
        <w:rPr>
          <w:sz w:val="20"/>
          <w:szCs w:val="20"/>
        </w:rPr>
      </w:pPr>
      <w:r>
        <w:rPr>
          <w:sz w:val="20"/>
          <w:szCs w:val="20"/>
        </w:rPr>
        <w:t xml:space="preserve">от «03» августа  2017 г. № </w:t>
      </w:r>
      <w:r>
        <w:rPr>
          <w:rFonts w:ascii="Arial" w:hAnsi="Arial" w:cs="Arial"/>
          <w:color w:val="000000"/>
          <w:sz w:val="17"/>
          <w:szCs w:val="17"/>
        </w:rPr>
        <w:t>0187300005817000275</w:t>
      </w:r>
      <w:r>
        <w:rPr>
          <w:sz w:val="20"/>
          <w:szCs w:val="20"/>
        </w:rPr>
        <w:t>-1</w:t>
      </w:r>
    </w:p>
    <w:p w:rsidR="00365C69" w:rsidRDefault="00365C69" w:rsidP="00365C69">
      <w:pPr>
        <w:jc w:val="right"/>
      </w:pPr>
    </w:p>
    <w:p w:rsidR="00365C69" w:rsidRDefault="00365C69" w:rsidP="00365C69">
      <w:pPr>
        <w:keepNext/>
        <w:keepLines/>
        <w:widowControl w:val="0"/>
        <w:suppressLineNumbers/>
        <w:jc w:val="center"/>
        <w:rPr>
          <w:b/>
          <w:bCs/>
        </w:rPr>
      </w:pPr>
      <w:r>
        <w:rPr>
          <w:b/>
        </w:rPr>
        <w:t>Таблица рассмотрения заявок аукциона в электронной форме</w:t>
      </w:r>
      <w:r>
        <w:t xml:space="preserve"> </w:t>
      </w:r>
    </w:p>
    <w:p w:rsidR="00365C69" w:rsidRDefault="00365C69" w:rsidP="00365C69">
      <w:pPr>
        <w:keepNext/>
        <w:keepLines/>
        <w:widowControl w:val="0"/>
        <w:suppressLineNumbers/>
        <w:spacing w:after="60"/>
        <w:jc w:val="center"/>
        <w:rPr>
          <w:b/>
          <w:bCs/>
        </w:rPr>
      </w:pPr>
      <w:r>
        <w:rPr>
          <w:b/>
          <w:bCs/>
        </w:rPr>
        <w:t>на право заключения гражданско-правового договора на поставку продуктов питания (фрукты)</w:t>
      </w:r>
    </w:p>
    <w:p w:rsidR="00365C69" w:rsidRDefault="00365C69" w:rsidP="00365C69">
      <w:pPr>
        <w:keepNext/>
        <w:keepLines/>
        <w:widowControl w:val="0"/>
        <w:suppressLineNumbers/>
        <w:spacing w:after="60"/>
        <w:jc w:val="center"/>
        <w:rPr>
          <w:b/>
          <w:bCs/>
        </w:rPr>
      </w:pPr>
    </w:p>
    <w:p w:rsidR="00365C69" w:rsidRDefault="00365C69" w:rsidP="00365C69">
      <w:r>
        <w:t>Заказчик: Муниципальное общеобразовательное учреждение «Средняя общеобразовательная школа № 2»</w:t>
      </w:r>
    </w:p>
    <w:tbl>
      <w:tblPr>
        <w:tblW w:w="156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850"/>
        <w:gridCol w:w="4536"/>
        <w:gridCol w:w="1985"/>
        <w:gridCol w:w="1984"/>
        <w:gridCol w:w="1828"/>
        <w:gridCol w:w="237"/>
      </w:tblGrid>
      <w:tr w:rsidR="00365C69" w:rsidTr="00E226D1">
        <w:trPr>
          <w:gridAfter w:val="1"/>
          <w:wAfter w:w="237" w:type="dxa"/>
          <w:trHeight w:val="418"/>
        </w:trPr>
        <w:tc>
          <w:tcPr>
            <w:tcW w:w="4254" w:type="dxa"/>
            <w:vMerge w:val="restart"/>
            <w:shd w:val="clear" w:color="auto" w:fill="auto"/>
          </w:tcPr>
          <w:p w:rsidR="00365C69" w:rsidRDefault="00365C69" w:rsidP="00E226D1">
            <w:pPr>
              <w:widowControl w:val="0"/>
              <w:snapToGrid w:val="0"/>
              <w:jc w:val="center"/>
              <w:rPr>
                <w:color w:val="000000"/>
              </w:rPr>
            </w:pPr>
            <w:r>
              <w:rPr>
                <w:color w:val="000000"/>
              </w:rPr>
              <w:t>Обязательные требования</w:t>
            </w:r>
          </w:p>
          <w:p w:rsidR="00365C69" w:rsidRDefault="00365C69" w:rsidP="00E226D1">
            <w:pPr>
              <w:spacing w:after="60"/>
              <w:ind w:firstLine="585"/>
              <w:jc w:val="both"/>
            </w:pPr>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65C69" w:rsidRDefault="00365C69" w:rsidP="00E226D1">
            <w:pPr>
              <w:spacing w:after="60"/>
              <w:ind w:firstLine="585"/>
              <w:jc w:val="both"/>
            </w:pPr>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65C69" w:rsidRDefault="00365C69" w:rsidP="00E226D1"/>
        </w:tc>
        <w:tc>
          <w:tcPr>
            <w:tcW w:w="850" w:type="dxa"/>
            <w:vMerge w:val="restart"/>
            <w:shd w:val="clear" w:color="auto" w:fill="auto"/>
          </w:tcPr>
          <w:p w:rsidR="00365C69" w:rsidRDefault="00365C69" w:rsidP="00E226D1">
            <w:r>
              <w:t xml:space="preserve">№ </w:t>
            </w:r>
            <w:proofErr w:type="gramStart"/>
            <w:r>
              <w:t>п</w:t>
            </w:r>
            <w:proofErr w:type="gramEnd"/>
            <w:r>
              <w:t>/п</w:t>
            </w:r>
          </w:p>
        </w:tc>
        <w:tc>
          <w:tcPr>
            <w:tcW w:w="4536" w:type="dxa"/>
            <w:vMerge w:val="restart"/>
            <w:shd w:val="clear" w:color="auto" w:fill="auto"/>
          </w:tcPr>
          <w:p w:rsidR="00365C69" w:rsidRDefault="00365C69" w:rsidP="00E226D1">
            <w:pPr>
              <w:jc w:val="center"/>
            </w:pPr>
            <w:r>
              <w:t>Характеристика товара</w:t>
            </w:r>
          </w:p>
          <w:p w:rsidR="00365C69" w:rsidRDefault="00365C69" w:rsidP="00E226D1">
            <w:pPr>
              <w:rPr>
                <w:color w:val="000000"/>
              </w:rPr>
            </w:pPr>
          </w:p>
        </w:tc>
        <w:tc>
          <w:tcPr>
            <w:tcW w:w="5797" w:type="dxa"/>
            <w:gridSpan w:val="3"/>
          </w:tcPr>
          <w:p w:rsidR="00365C69" w:rsidRDefault="00365C69" w:rsidP="00E226D1">
            <w:pPr>
              <w:jc w:val="center"/>
            </w:pPr>
            <w:r>
              <w:t>Номер заявки</w:t>
            </w:r>
          </w:p>
        </w:tc>
      </w:tr>
      <w:tr w:rsidR="00365C69" w:rsidTr="00E226D1">
        <w:trPr>
          <w:gridAfter w:val="1"/>
          <w:wAfter w:w="237" w:type="dxa"/>
          <w:trHeight w:val="180"/>
        </w:trPr>
        <w:tc>
          <w:tcPr>
            <w:tcW w:w="4254" w:type="dxa"/>
            <w:vMerge/>
            <w:shd w:val="clear" w:color="auto" w:fill="auto"/>
          </w:tcPr>
          <w:p w:rsidR="00365C69" w:rsidRDefault="00365C69" w:rsidP="00E226D1">
            <w:pPr>
              <w:widowControl w:val="0"/>
              <w:snapToGrid w:val="0"/>
              <w:jc w:val="center"/>
              <w:rPr>
                <w:color w:val="000000"/>
                <w:vertAlign w:val="superscript"/>
              </w:rPr>
            </w:pPr>
          </w:p>
        </w:tc>
        <w:tc>
          <w:tcPr>
            <w:tcW w:w="850" w:type="dxa"/>
            <w:vMerge/>
            <w:shd w:val="clear" w:color="auto" w:fill="auto"/>
          </w:tcPr>
          <w:p w:rsidR="00365C69" w:rsidRDefault="00365C69" w:rsidP="00E226D1"/>
        </w:tc>
        <w:tc>
          <w:tcPr>
            <w:tcW w:w="4536" w:type="dxa"/>
            <w:vMerge/>
            <w:shd w:val="clear" w:color="auto" w:fill="auto"/>
          </w:tcPr>
          <w:p w:rsidR="00365C69" w:rsidRDefault="00365C69" w:rsidP="00E226D1"/>
        </w:tc>
        <w:tc>
          <w:tcPr>
            <w:tcW w:w="1985" w:type="dxa"/>
          </w:tcPr>
          <w:p w:rsidR="00365C69" w:rsidRDefault="00365C69" w:rsidP="00E226D1">
            <w:pPr>
              <w:jc w:val="center"/>
              <w:rPr>
                <w:b/>
              </w:rPr>
            </w:pPr>
            <w:r>
              <w:rPr>
                <w:b/>
              </w:rPr>
              <w:t>1</w:t>
            </w:r>
          </w:p>
        </w:tc>
        <w:tc>
          <w:tcPr>
            <w:tcW w:w="1984" w:type="dxa"/>
            <w:shd w:val="clear" w:color="auto" w:fill="auto"/>
          </w:tcPr>
          <w:p w:rsidR="00365C69" w:rsidRDefault="00365C69" w:rsidP="00E226D1">
            <w:pPr>
              <w:jc w:val="center"/>
              <w:rPr>
                <w:b/>
              </w:rPr>
            </w:pPr>
            <w:r>
              <w:rPr>
                <w:b/>
              </w:rPr>
              <w:t>2</w:t>
            </w:r>
          </w:p>
        </w:tc>
        <w:tc>
          <w:tcPr>
            <w:tcW w:w="1828" w:type="dxa"/>
          </w:tcPr>
          <w:p w:rsidR="00365C69" w:rsidRDefault="00365C69" w:rsidP="00E226D1">
            <w:pPr>
              <w:jc w:val="center"/>
              <w:rPr>
                <w:b/>
              </w:rPr>
            </w:pPr>
            <w:r>
              <w:rPr>
                <w:b/>
              </w:rPr>
              <w:t>3</w:t>
            </w:r>
          </w:p>
        </w:tc>
      </w:tr>
      <w:tr w:rsidR="00365C69" w:rsidTr="00E226D1">
        <w:trPr>
          <w:gridAfter w:val="1"/>
          <w:wAfter w:w="237" w:type="dxa"/>
          <w:trHeight w:val="391"/>
        </w:trPr>
        <w:tc>
          <w:tcPr>
            <w:tcW w:w="4254" w:type="dxa"/>
            <w:vMerge/>
            <w:shd w:val="clear" w:color="auto" w:fill="auto"/>
          </w:tcPr>
          <w:p w:rsidR="00365C69" w:rsidRDefault="00365C69" w:rsidP="00E226D1"/>
        </w:tc>
        <w:tc>
          <w:tcPr>
            <w:tcW w:w="850" w:type="dxa"/>
            <w:shd w:val="clear" w:color="auto" w:fill="auto"/>
          </w:tcPr>
          <w:p w:rsidR="00365C69" w:rsidRDefault="00365C69" w:rsidP="00E226D1">
            <w:pPr>
              <w:jc w:val="center"/>
            </w:pPr>
            <w:r>
              <w:t>1</w:t>
            </w:r>
          </w:p>
        </w:tc>
        <w:tc>
          <w:tcPr>
            <w:tcW w:w="4536" w:type="dxa"/>
            <w:shd w:val="clear" w:color="auto" w:fill="auto"/>
          </w:tcPr>
          <w:p w:rsidR="00365C69" w:rsidRDefault="00365C69" w:rsidP="00E226D1">
            <w:pPr>
              <w:jc w:val="both"/>
              <w:rPr>
                <w:sz w:val="22"/>
                <w:szCs w:val="22"/>
              </w:rPr>
            </w:pPr>
            <w:r>
              <w:rPr>
                <w:sz w:val="22"/>
                <w:szCs w:val="22"/>
              </w:rPr>
              <w:t xml:space="preserve">Апельсины свежие, плоды чистые, без признаков порчи, среднего размера, диаметром  не более 120мм, </w:t>
            </w:r>
          </w:p>
          <w:p w:rsidR="00365C69" w:rsidRDefault="00365C69" w:rsidP="00E226D1">
            <w:pPr>
              <w:jc w:val="both"/>
              <w:rPr>
                <w:sz w:val="22"/>
                <w:szCs w:val="22"/>
              </w:rPr>
            </w:pPr>
            <w:r>
              <w:rPr>
                <w:sz w:val="22"/>
                <w:szCs w:val="22"/>
              </w:rPr>
              <w:t xml:space="preserve">ГОСТ </w:t>
            </w:r>
            <w:proofErr w:type="gramStart"/>
            <w:r>
              <w:rPr>
                <w:sz w:val="22"/>
                <w:szCs w:val="22"/>
              </w:rPr>
              <w:t>Р</w:t>
            </w:r>
            <w:proofErr w:type="gramEnd"/>
            <w:r>
              <w:rPr>
                <w:sz w:val="22"/>
                <w:szCs w:val="22"/>
              </w:rPr>
              <w:t xml:space="preserve"> 53596-2009</w:t>
            </w:r>
          </w:p>
          <w:p w:rsidR="00365C69" w:rsidRDefault="00365C69" w:rsidP="00E226D1">
            <w:pPr>
              <w:tabs>
                <w:tab w:val="left" w:pos="1185"/>
              </w:tabs>
              <w:rPr>
                <w:sz w:val="22"/>
                <w:szCs w:val="22"/>
              </w:rPr>
            </w:pPr>
            <w:r>
              <w:rPr>
                <w:sz w:val="22"/>
                <w:szCs w:val="22"/>
              </w:rPr>
              <w:tab/>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r>
      <w:tr w:rsidR="00365C69" w:rsidTr="00E226D1">
        <w:trPr>
          <w:gridAfter w:val="1"/>
          <w:wAfter w:w="237" w:type="dxa"/>
          <w:trHeight w:val="1245"/>
        </w:trPr>
        <w:tc>
          <w:tcPr>
            <w:tcW w:w="4254" w:type="dxa"/>
            <w:vMerge/>
            <w:shd w:val="clear" w:color="auto" w:fill="auto"/>
          </w:tcPr>
          <w:p w:rsidR="00365C69" w:rsidRDefault="00365C69" w:rsidP="00E226D1"/>
        </w:tc>
        <w:tc>
          <w:tcPr>
            <w:tcW w:w="850" w:type="dxa"/>
            <w:shd w:val="clear" w:color="auto" w:fill="auto"/>
          </w:tcPr>
          <w:p w:rsidR="00365C69" w:rsidRDefault="00365C69" w:rsidP="00E226D1">
            <w:pPr>
              <w:jc w:val="center"/>
            </w:pPr>
            <w:r>
              <w:t>2</w:t>
            </w:r>
          </w:p>
        </w:tc>
        <w:tc>
          <w:tcPr>
            <w:tcW w:w="4536" w:type="dxa"/>
            <w:shd w:val="clear" w:color="auto" w:fill="auto"/>
          </w:tcPr>
          <w:p w:rsidR="00365C69" w:rsidRDefault="00365C69" w:rsidP="00E226D1">
            <w:pPr>
              <w:jc w:val="both"/>
              <w:rPr>
                <w:sz w:val="22"/>
                <w:szCs w:val="22"/>
              </w:rPr>
            </w:pPr>
            <w:r>
              <w:rPr>
                <w:sz w:val="22"/>
                <w:szCs w:val="22"/>
              </w:rPr>
              <w:t xml:space="preserve">Мандарины свежие, среднего размера, диаметром  не более 50 мм, плоды чистые, ГОСТ </w:t>
            </w:r>
            <w:proofErr w:type="gramStart"/>
            <w:r>
              <w:rPr>
                <w:sz w:val="22"/>
                <w:szCs w:val="22"/>
              </w:rPr>
              <w:t>Р</w:t>
            </w:r>
            <w:proofErr w:type="gramEnd"/>
            <w:r>
              <w:rPr>
                <w:sz w:val="22"/>
                <w:szCs w:val="22"/>
              </w:rPr>
              <w:t xml:space="preserve"> 53596-2009</w:t>
            </w:r>
          </w:p>
          <w:p w:rsidR="00365C69" w:rsidRDefault="00365C69" w:rsidP="00E226D1">
            <w:pPr>
              <w:jc w:val="both"/>
              <w:rPr>
                <w:sz w:val="22"/>
                <w:szCs w:val="22"/>
              </w:rPr>
            </w:pPr>
            <w:r>
              <w:rPr>
                <w:sz w:val="22"/>
                <w:szCs w:val="22"/>
              </w:rPr>
              <w:t xml:space="preserve">Бананы свежие плоды чистые, без признаков порчи, ГОСТ </w:t>
            </w:r>
            <w:proofErr w:type="gramStart"/>
            <w:r>
              <w:rPr>
                <w:sz w:val="22"/>
                <w:szCs w:val="22"/>
              </w:rPr>
              <w:t>Р</w:t>
            </w:r>
            <w:proofErr w:type="gramEnd"/>
            <w:r>
              <w:rPr>
                <w:sz w:val="22"/>
                <w:szCs w:val="22"/>
              </w:rPr>
              <w:t xml:space="preserve"> 51603-2000</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r>
      <w:tr w:rsidR="00365C69" w:rsidTr="00E226D1">
        <w:trPr>
          <w:gridAfter w:val="1"/>
          <w:wAfter w:w="237" w:type="dxa"/>
          <w:trHeight w:val="612"/>
        </w:trPr>
        <w:tc>
          <w:tcPr>
            <w:tcW w:w="4254" w:type="dxa"/>
            <w:vMerge/>
            <w:shd w:val="clear" w:color="auto" w:fill="auto"/>
          </w:tcPr>
          <w:p w:rsidR="00365C69" w:rsidRDefault="00365C69" w:rsidP="00E226D1"/>
        </w:tc>
        <w:tc>
          <w:tcPr>
            <w:tcW w:w="850" w:type="dxa"/>
            <w:vMerge w:val="restart"/>
            <w:shd w:val="clear" w:color="auto" w:fill="auto"/>
          </w:tcPr>
          <w:p w:rsidR="00365C69" w:rsidRDefault="00365C69" w:rsidP="00E226D1">
            <w:pPr>
              <w:jc w:val="center"/>
            </w:pPr>
            <w:r>
              <w:t>3</w:t>
            </w:r>
          </w:p>
        </w:tc>
        <w:tc>
          <w:tcPr>
            <w:tcW w:w="4536" w:type="dxa"/>
            <w:vMerge w:val="restart"/>
            <w:shd w:val="clear" w:color="auto" w:fill="auto"/>
          </w:tcPr>
          <w:p w:rsidR="00365C69" w:rsidRDefault="00365C69" w:rsidP="00E226D1">
            <w:pPr>
              <w:rPr>
                <w:sz w:val="22"/>
                <w:szCs w:val="22"/>
              </w:rPr>
            </w:pPr>
            <w:r>
              <w:rPr>
                <w:sz w:val="22"/>
                <w:szCs w:val="22"/>
              </w:rPr>
              <w:t xml:space="preserve">Бананы свежие плоды чистые, без признаков порчи, ГОСТ </w:t>
            </w:r>
            <w:proofErr w:type="gramStart"/>
            <w:r>
              <w:rPr>
                <w:sz w:val="22"/>
                <w:szCs w:val="22"/>
              </w:rPr>
              <w:t>Р</w:t>
            </w:r>
            <w:proofErr w:type="gramEnd"/>
            <w:r>
              <w:rPr>
                <w:sz w:val="22"/>
                <w:szCs w:val="22"/>
              </w:rPr>
              <w:t xml:space="preserve"> 51603-2000</w:t>
            </w:r>
          </w:p>
        </w:tc>
        <w:tc>
          <w:tcPr>
            <w:tcW w:w="1985" w:type="dxa"/>
            <w:vMerge w:val="restart"/>
          </w:tcPr>
          <w:p w:rsidR="00365C69" w:rsidRDefault="00365C69" w:rsidP="00E226D1">
            <w:pPr>
              <w:jc w:val="center"/>
            </w:pPr>
            <w:r>
              <w:t>соответствует</w:t>
            </w:r>
          </w:p>
          <w:p w:rsidR="00365C69" w:rsidRDefault="00365C69" w:rsidP="00E226D1">
            <w:pPr>
              <w:jc w:val="center"/>
            </w:pPr>
            <w:r>
              <w:t>соответствует</w:t>
            </w:r>
          </w:p>
        </w:tc>
        <w:tc>
          <w:tcPr>
            <w:tcW w:w="1984" w:type="dxa"/>
            <w:vMerge w:val="restart"/>
            <w:shd w:val="clear" w:color="auto" w:fill="auto"/>
          </w:tcPr>
          <w:p w:rsidR="00365C69" w:rsidRDefault="00365C69" w:rsidP="00E226D1">
            <w:pPr>
              <w:jc w:val="center"/>
            </w:pPr>
            <w:r>
              <w:t>соответствует</w:t>
            </w:r>
          </w:p>
          <w:p w:rsidR="00365C69" w:rsidRDefault="00365C69" w:rsidP="00E226D1">
            <w:pPr>
              <w:jc w:val="center"/>
            </w:pPr>
            <w:r>
              <w:t>соответствует</w:t>
            </w:r>
          </w:p>
        </w:tc>
        <w:tc>
          <w:tcPr>
            <w:tcW w:w="1828" w:type="dxa"/>
            <w:vMerge w:val="restart"/>
          </w:tcPr>
          <w:p w:rsidR="00365C69" w:rsidRDefault="00365C69" w:rsidP="00E226D1">
            <w:pPr>
              <w:jc w:val="center"/>
            </w:pPr>
            <w:r>
              <w:t>соответствует</w:t>
            </w:r>
          </w:p>
          <w:p w:rsidR="00365C69" w:rsidRDefault="00365C69" w:rsidP="00E226D1">
            <w:pPr>
              <w:jc w:val="center"/>
            </w:pPr>
            <w:r>
              <w:t>соответствует</w:t>
            </w:r>
          </w:p>
        </w:tc>
      </w:tr>
      <w:tr w:rsidR="00365C69" w:rsidTr="00E226D1">
        <w:trPr>
          <w:trHeight w:val="276"/>
        </w:trPr>
        <w:tc>
          <w:tcPr>
            <w:tcW w:w="4254" w:type="dxa"/>
            <w:vMerge/>
            <w:shd w:val="clear" w:color="auto" w:fill="auto"/>
          </w:tcPr>
          <w:p w:rsidR="00365C69" w:rsidRDefault="00365C69" w:rsidP="00E226D1">
            <w:pPr>
              <w:jc w:val="center"/>
            </w:pPr>
          </w:p>
        </w:tc>
        <w:tc>
          <w:tcPr>
            <w:tcW w:w="850" w:type="dxa"/>
            <w:vMerge/>
            <w:shd w:val="clear" w:color="auto" w:fill="auto"/>
          </w:tcPr>
          <w:p w:rsidR="00365C69" w:rsidRDefault="00365C69" w:rsidP="00E226D1">
            <w:pPr>
              <w:jc w:val="center"/>
            </w:pPr>
          </w:p>
        </w:tc>
        <w:tc>
          <w:tcPr>
            <w:tcW w:w="4536" w:type="dxa"/>
            <w:vMerge/>
            <w:shd w:val="clear" w:color="auto" w:fill="auto"/>
          </w:tcPr>
          <w:p w:rsidR="00365C69" w:rsidRDefault="00365C69" w:rsidP="00E226D1">
            <w:pPr>
              <w:jc w:val="center"/>
            </w:pPr>
          </w:p>
        </w:tc>
        <w:tc>
          <w:tcPr>
            <w:tcW w:w="1985" w:type="dxa"/>
            <w:vMerge/>
          </w:tcPr>
          <w:p w:rsidR="00365C69" w:rsidRDefault="00365C69" w:rsidP="00E226D1">
            <w:pPr>
              <w:jc w:val="center"/>
            </w:pPr>
          </w:p>
        </w:tc>
        <w:tc>
          <w:tcPr>
            <w:tcW w:w="1984" w:type="dxa"/>
            <w:vMerge/>
            <w:shd w:val="clear" w:color="auto" w:fill="auto"/>
          </w:tcPr>
          <w:p w:rsidR="00365C69" w:rsidRDefault="00365C69" w:rsidP="00E226D1">
            <w:pPr>
              <w:jc w:val="center"/>
            </w:pPr>
          </w:p>
        </w:tc>
        <w:tc>
          <w:tcPr>
            <w:tcW w:w="1828" w:type="dxa"/>
            <w:vMerge/>
          </w:tcPr>
          <w:p w:rsidR="00365C69" w:rsidRDefault="00365C69" w:rsidP="00E226D1">
            <w:pPr>
              <w:jc w:val="center"/>
            </w:pPr>
          </w:p>
        </w:tc>
        <w:tc>
          <w:tcPr>
            <w:tcW w:w="237" w:type="dxa"/>
            <w:vMerge w:val="restart"/>
            <w:tcBorders>
              <w:top w:val="nil"/>
              <w:left w:val="nil"/>
              <w:right w:val="nil"/>
            </w:tcBorders>
          </w:tcPr>
          <w:p w:rsidR="00365C69" w:rsidRDefault="00365C69" w:rsidP="00E226D1">
            <w:pPr>
              <w:jc w:val="center"/>
            </w:pPr>
          </w:p>
        </w:tc>
      </w:tr>
      <w:tr w:rsidR="00365C69" w:rsidTr="00E226D1">
        <w:trPr>
          <w:trHeight w:val="1116"/>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4</w:t>
            </w:r>
          </w:p>
        </w:tc>
        <w:tc>
          <w:tcPr>
            <w:tcW w:w="4536" w:type="dxa"/>
            <w:shd w:val="clear" w:color="auto" w:fill="auto"/>
          </w:tcPr>
          <w:p w:rsidR="00365C69" w:rsidRDefault="00365C69" w:rsidP="00E226D1">
            <w:pPr>
              <w:jc w:val="both"/>
              <w:rPr>
                <w:sz w:val="22"/>
                <w:szCs w:val="22"/>
              </w:rPr>
            </w:pPr>
            <w:r>
              <w:rPr>
                <w:sz w:val="22"/>
                <w:szCs w:val="22"/>
              </w:rPr>
              <w:t xml:space="preserve">Груши свежие, величина плода средняя (не менее 50 гр. и не более 200 гр.), плоды чистые, без признаков порчи, ГОСТ  21713-76 </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5</w:t>
            </w:r>
          </w:p>
        </w:tc>
        <w:tc>
          <w:tcPr>
            <w:tcW w:w="4536" w:type="dxa"/>
            <w:shd w:val="clear" w:color="auto" w:fill="auto"/>
          </w:tcPr>
          <w:p w:rsidR="00365C69" w:rsidRDefault="00365C69" w:rsidP="00E226D1">
            <w:pPr>
              <w:jc w:val="both"/>
              <w:rPr>
                <w:sz w:val="22"/>
                <w:szCs w:val="22"/>
              </w:rPr>
            </w:pPr>
            <w:r>
              <w:rPr>
                <w:sz w:val="22"/>
                <w:szCs w:val="22"/>
              </w:rPr>
              <w:t>Огурцы консервированные, без добавления уксуса, не менее 650 гр. и не более 750 гр., маринад прозрачный без посторонних примесей,  без признаков бомбажа, ГОСТ 31713-2012</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6</w:t>
            </w:r>
          </w:p>
        </w:tc>
        <w:tc>
          <w:tcPr>
            <w:tcW w:w="4536" w:type="dxa"/>
            <w:shd w:val="clear" w:color="auto" w:fill="auto"/>
          </w:tcPr>
          <w:p w:rsidR="00365C69" w:rsidRDefault="00365C69" w:rsidP="00E226D1">
            <w:pPr>
              <w:jc w:val="both"/>
              <w:rPr>
                <w:sz w:val="22"/>
                <w:szCs w:val="22"/>
              </w:rPr>
            </w:pPr>
            <w:r>
              <w:rPr>
                <w:sz w:val="22"/>
                <w:szCs w:val="22"/>
              </w:rPr>
              <w:t xml:space="preserve">Зеленый горошек консервированный, сорт высший, не менее 400гр. и не более 425гр., ГОСТ </w:t>
            </w:r>
            <w:proofErr w:type="gramStart"/>
            <w:r>
              <w:rPr>
                <w:sz w:val="22"/>
                <w:szCs w:val="22"/>
              </w:rPr>
              <w:t>Р</w:t>
            </w:r>
            <w:proofErr w:type="gramEnd"/>
            <w:r>
              <w:rPr>
                <w:sz w:val="22"/>
                <w:szCs w:val="22"/>
              </w:rPr>
              <w:t xml:space="preserve"> 54050-2010 без признаков бомбажа</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7</w:t>
            </w:r>
          </w:p>
        </w:tc>
        <w:tc>
          <w:tcPr>
            <w:tcW w:w="4536" w:type="dxa"/>
            <w:shd w:val="clear" w:color="auto" w:fill="auto"/>
          </w:tcPr>
          <w:p w:rsidR="00365C69" w:rsidRDefault="00365C69" w:rsidP="00E226D1">
            <w:pPr>
              <w:jc w:val="both"/>
              <w:rPr>
                <w:sz w:val="22"/>
                <w:szCs w:val="22"/>
              </w:rPr>
            </w:pPr>
            <w:r>
              <w:rPr>
                <w:sz w:val="22"/>
                <w:szCs w:val="22"/>
              </w:rPr>
              <w:t xml:space="preserve">Чеснок, свежий, ГОСТ </w:t>
            </w:r>
            <w:proofErr w:type="gramStart"/>
            <w:r>
              <w:rPr>
                <w:sz w:val="22"/>
                <w:szCs w:val="22"/>
              </w:rPr>
              <w:t>Р</w:t>
            </w:r>
            <w:proofErr w:type="gramEnd"/>
            <w:r>
              <w:rPr>
                <w:sz w:val="22"/>
                <w:szCs w:val="22"/>
              </w:rPr>
              <w:t xml:space="preserve"> 55909-2013, без признаков порчи.</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8</w:t>
            </w:r>
          </w:p>
        </w:tc>
        <w:tc>
          <w:tcPr>
            <w:tcW w:w="4536" w:type="dxa"/>
            <w:shd w:val="clear" w:color="auto" w:fill="auto"/>
          </w:tcPr>
          <w:p w:rsidR="00365C69" w:rsidRDefault="00365C69" w:rsidP="00E226D1">
            <w:pPr>
              <w:jc w:val="both"/>
              <w:rPr>
                <w:sz w:val="22"/>
                <w:szCs w:val="22"/>
              </w:rPr>
            </w:pPr>
            <w:r>
              <w:rPr>
                <w:sz w:val="22"/>
                <w:szCs w:val="22"/>
              </w:rPr>
              <w:t xml:space="preserve">Лимоны свежие, ГОСТ </w:t>
            </w:r>
            <w:proofErr w:type="gramStart"/>
            <w:r>
              <w:rPr>
                <w:sz w:val="22"/>
                <w:szCs w:val="22"/>
              </w:rPr>
              <w:t>Р</w:t>
            </w:r>
            <w:proofErr w:type="gramEnd"/>
            <w:r>
              <w:rPr>
                <w:sz w:val="22"/>
                <w:szCs w:val="22"/>
              </w:rPr>
              <w:t xml:space="preserve"> 53596-2009, среднего размера, диаметром не менее 110мм и не более 120мм, плоды чистые, без признаков порчи, урожай 2016 г.</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9</w:t>
            </w:r>
          </w:p>
        </w:tc>
        <w:tc>
          <w:tcPr>
            <w:tcW w:w="4536" w:type="dxa"/>
            <w:shd w:val="clear" w:color="auto" w:fill="auto"/>
          </w:tcPr>
          <w:p w:rsidR="00365C69" w:rsidRDefault="00365C69" w:rsidP="00E226D1">
            <w:pPr>
              <w:jc w:val="both"/>
              <w:rPr>
                <w:sz w:val="22"/>
                <w:szCs w:val="22"/>
              </w:rPr>
            </w:pPr>
            <w:r>
              <w:rPr>
                <w:sz w:val="22"/>
                <w:szCs w:val="22"/>
              </w:rPr>
              <w:t xml:space="preserve">Кукуруза сахарная, консервированная, ГОСТ </w:t>
            </w:r>
            <w:proofErr w:type="gramStart"/>
            <w:r>
              <w:rPr>
                <w:sz w:val="22"/>
                <w:szCs w:val="22"/>
              </w:rPr>
              <w:t>Р</w:t>
            </w:r>
            <w:proofErr w:type="gramEnd"/>
            <w:r>
              <w:rPr>
                <w:sz w:val="22"/>
                <w:szCs w:val="22"/>
              </w:rPr>
              <w:t xml:space="preserve"> 53958-2010, не менее 340гр. и не более 420гр., без ГМО, в жестяных банках, упаковка без повреждений</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10</w:t>
            </w:r>
          </w:p>
        </w:tc>
        <w:tc>
          <w:tcPr>
            <w:tcW w:w="4536" w:type="dxa"/>
            <w:shd w:val="clear" w:color="auto" w:fill="auto"/>
          </w:tcPr>
          <w:p w:rsidR="00365C69" w:rsidRDefault="00365C69" w:rsidP="00E226D1">
            <w:pPr>
              <w:jc w:val="both"/>
              <w:rPr>
                <w:sz w:val="22"/>
                <w:szCs w:val="22"/>
              </w:rPr>
            </w:pPr>
            <w:r>
              <w:rPr>
                <w:sz w:val="22"/>
                <w:szCs w:val="22"/>
              </w:rPr>
              <w:t>Персик</w:t>
            </w:r>
            <w:r>
              <w:rPr>
                <w:sz w:val="22"/>
                <w:szCs w:val="22"/>
              </w:rPr>
              <w:tab/>
              <w:t>. Плоды свежие, здоровые, чистые, не поврежденные. ГОСТ Р54702-2011</w:t>
            </w:r>
          </w:p>
          <w:p w:rsidR="00365C69" w:rsidRDefault="00365C69" w:rsidP="00E226D1">
            <w:pPr>
              <w:jc w:val="both"/>
              <w:rPr>
                <w:sz w:val="22"/>
                <w:szCs w:val="22"/>
              </w:rPr>
            </w:pPr>
            <w:r>
              <w:rPr>
                <w:sz w:val="22"/>
                <w:szCs w:val="22"/>
              </w:rPr>
              <w:tab/>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11</w:t>
            </w:r>
          </w:p>
        </w:tc>
        <w:tc>
          <w:tcPr>
            <w:tcW w:w="4536" w:type="dxa"/>
            <w:shd w:val="clear" w:color="auto" w:fill="auto"/>
          </w:tcPr>
          <w:p w:rsidR="00365C69" w:rsidRDefault="00365C69" w:rsidP="00E226D1">
            <w:pPr>
              <w:jc w:val="both"/>
              <w:rPr>
                <w:sz w:val="22"/>
                <w:szCs w:val="22"/>
              </w:rPr>
            </w:pPr>
            <w:r>
              <w:rPr>
                <w:sz w:val="22"/>
                <w:szCs w:val="22"/>
              </w:rPr>
              <w:t>Помидоры консервированные</w:t>
            </w:r>
            <w:r>
              <w:rPr>
                <w:sz w:val="22"/>
                <w:szCs w:val="22"/>
              </w:rPr>
              <w:tab/>
              <w:t>. Фасовка не менее  720 гр. и не более  1000 гр., маринованные, красные, высший сорт, стеклянная банка, без бомбажа, без уксуса</w:t>
            </w:r>
          </w:p>
          <w:p w:rsidR="00365C69" w:rsidRDefault="00365C69" w:rsidP="00E226D1">
            <w:pPr>
              <w:jc w:val="both"/>
              <w:rPr>
                <w:sz w:val="22"/>
                <w:szCs w:val="22"/>
              </w:rPr>
            </w:pPr>
            <w:r>
              <w:rPr>
                <w:sz w:val="22"/>
                <w:szCs w:val="22"/>
              </w:rPr>
              <w:tab/>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12</w:t>
            </w:r>
          </w:p>
        </w:tc>
        <w:tc>
          <w:tcPr>
            <w:tcW w:w="4536" w:type="dxa"/>
            <w:shd w:val="clear" w:color="auto" w:fill="auto"/>
          </w:tcPr>
          <w:p w:rsidR="00365C69" w:rsidRDefault="00365C69" w:rsidP="00E226D1">
            <w:pPr>
              <w:jc w:val="both"/>
              <w:rPr>
                <w:sz w:val="22"/>
                <w:szCs w:val="22"/>
              </w:rPr>
            </w:pPr>
            <w:r>
              <w:rPr>
                <w:sz w:val="22"/>
                <w:szCs w:val="22"/>
              </w:rPr>
              <w:t xml:space="preserve">Баклажаны </w:t>
            </w:r>
            <w:r>
              <w:rPr>
                <w:sz w:val="22"/>
                <w:szCs w:val="22"/>
              </w:rPr>
              <w:tab/>
              <w:t>сухие, свежие, целые, не увядшие, без повреждений. ГОСТ 13907-86</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13</w:t>
            </w:r>
          </w:p>
        </w:tc>
        <w:tc>
          <w:tcPr>
            <w:tcW w:w="4536" w:type="dxa"/>
            <w:shd w:val="clear" w:color="auto" w:fill="auto"/>
          </w:tcPr>
          <w:p w:rsidR="00365C69" w:rsidRDefault="00365C69" w:rsidP="00E226D1">
            <w:pPr>
              <w:jc w:val="both"/>
              <w:rPr>
                <w:sz w:val="22"/>
                <w:szCs w:val="22"/>
              </w:rPr>
            </w:pPr>
            <w:r>
              <w:rPr>
                <w:sz w:val="22"/>
                <w:szCs w:val="22"/>
              </w:rPr>
              <w:t xml:space="preserve">Перец сладкий. </w:t>
            </w:r>
            <w:r>
              <w:rPr>
                <w:sz w:val="22"/>
                <w:szCs w:val="22"/>
              </w:rPr>
              <w:tab/>
            </w:r>
            <w:proofErr w:type="gramStart"/>
            <w:r>
              <w:rPr>
                <w:sz w:val="22"/>
                <w:szCs w:val="22"/>
              </w:rPr>
              <w:t>Свежий, сладкий, целый, здоровый, чистый, не увядший, не треснувший, без повреждений.</w:t>
            </w:r>
            <w:proofErr w:type="gramEnd"/>
            <w:r>
              <w:rPr>
                <w:sz w:val="22"/>
                <w:szCs w:val="22"/>
              </w:rPr>
              <w:t xml:space="preserve">  ГОСТ Р55885-2013</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14</w:t>
            </w:r>
          </w:p>
        </w:tc>
        <w:tc>
          <w:tcPr>
            <w:tcW w:w="4536" w:type="dxa"/>
            <w:shd w:val="clear" w:color="auto" w:fill="auto"/>
          </w:tcPr>
          <w:p w:rsidR="00365C69" w:rsidRDefault="00365C69" w:rsidP="00E226D1">
            <w:pPr>
              <w:jc w:val="both"/>
              <w:rPr>
                <w:sz w:val="22"/>
                <w:szCs w:val="22"/>
              </w:rPr>
            </w:pPr>
            <w:r>
              <w:rPr>
                <w:sz w:val="22"/>
                <w:szCs w:val="22"/>
              </w:rPr>
              <w:t>Фасоль консервированная,</w:t>
            </w:r>
            <w:r>
              <w:rPr>
                <w:sz w:val="22"/>
                <w:szCs w:val="22"/>
              </w:rPr>
              <w:tab/>
              <w:t xml:space="preserve"> не менее 425 гр. и не более 450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Pr>
                <w:sz w:val="22"/>
                <w:szCs w:val="22"/>
              </w:rPr>
              <w:t>Р</w:t>
            </w:r>
            <w:proofErr w:type="gramEnd"/>
            <w:r>
              <w:rPr>
                <w:sz w:val="22"/>
                <w:szCs w:val="22"/>
              </w:rPr>
              <w:t xml:space="preserve"> 54679-2011</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val="restart"/>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15</w:t>
            </w:r>
          </w:p>
        </w:tc>
        <w:tc>
          <w:tcPr>
            <w:tcW w:w="4536" w:type="dxa"/>
            <w:shd w:val="clear" w:color="auto" w:fill="auto"/>
          </w:tcPr>
          <w:p w:rsidR="00365C69" w:rsidRDefault="00365C69" w:rsidP="00E226D1">
            <w:pPr>
              <w:jc w:val="both"/>
              <w:rPr>
                <w:sz w:val="22"/>
                <w:szCs w:val="22"/>
              </w:rPr>
            </w:pPr>
            <w:r>
              <w:rPr>
                <w:sz w:val="22"/>
                <w:szCs w:val="22"/>
              </w:rPr>
              <w:t xml:space="preserve">Кислота лимонная </w:t>
            </w:r>
            <w:r>
              <w:rPr>
                <w:sz w:val="22"/>
                <w:szCs w:val="22"/>
              </w:rPr>
              <w:tab/>
              <w:t>упаковка целая, сухая, с указанием конечного срока реализации.</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E226D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16</w:t>
            </w:r>
          </w:p>
        </w:tc>
        <w:tc>
          <w:tcPr>
            <w:tcW w:w="4536" w:type="dxa"/>
            <w:shd w:val="clear" w:color="auto" w:fill="auto"/>
          </w:tcPr>
          <w:p w:rsidR="00365C69" w:rsidRDefault="00365C69" w:rsidP="00E226D1">
            <w:pPr>
              <w:jc w:val="both"/>
              <w:rPr>
                <w:sz w:val="22"/>
                <w:szCs w:val="22"/>
              </w:rPr>
            </w:pPr>
            <w:r>
              <w:rPr>
                <w:sz w:val="22"/>
                <w:szCs w:val="22"/>
              </w:rPr>
              <w:t>Ванилин</w:t>
            </w:r>
            <w:r>
              <w:rPr>
                <w:sz w:val="22"/>
                <w:szCs w:val="22"/>
              </w:rPr>
              <w:tab/>
              <w:t>упаковка целая, сухая, с указанием конечного срока реализации.</w:t>
            </w:r>
          </w:p>
        </w:tc>
        <w:tc>
          <w:tcPr>
            <w:tcW w:w="1985" w:type="dxa"/>
          </w:tcPr>
          <w:p w:rsidR="00365C69" w:rsidRDefault="00365C69" w:rsidP="00E226D1">
            <w:pPr>
              <w:jc w:val="center"/>
            </w:pPr>
            <w:r>
              <w:t>соответствует</w:t>
            </w:r>
          </w:p>
        </w:tc>
        <w:tc>
          <w:tcPr>
            <w:tcW w:w="1984" w:type="dxa"/>
            <w:shd w:val="clear" w:color="auto" w:fill="auto"/>
          </w:tcPr>
          <w:p w:rsidR="00365C69" w:rsidRDefault="00365C69" w:rsidP="00E226D1">
            <w:pPr>
              <w:jc w:val="center"/>
            </w:pPr>
            <w:r>
              <w:t>соответствует</w:t>
            </w:r>
          </w:p>
        </w:tc>
        <w:tc>
          <w:tcPr>
            <w:tcW w:w="1828" w:type="dxa"/>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r w:rsidR="00365C69" w:rsidTr="000C2DB1">
        <w:trPr>
          <w:trHeight w:val="1138"/>
        </w:trPr>
        <w:tc>
          <w:tcPr>
            <w:tcW w:w="4254" w:type="dxa"/>
            <w:vMerge/>
            <w:shd w:val="clear" w:color="auto" w:fill="auto"/>
          </w:tcPr>
          <w:p w:rsidR="00365C69" w:rsidRDefault="00365C69" w:rsidP="00E226D1">
            <w:pPr>
              <w:jc w:val="center"/>
            </w:pPr>
          </w:p>
        </w:tc>
        <w:tc>
          <w:tcPr>
            <w:tcW w:w="850" w:type="dxa"/>
            <w:shd w:val="clear" w:color="auto" w:fill="auto"/>
          </w:tcPr>
          <w:p w:rsidR="00365C69" w:rsidRDefault="00365C69" w:rsidP="00E226D1">
            <w:pPr>
              <w:jc w:val="center"/>
            </w:pPr>
            <w:r>
              <w:t>17</w:t>
            </w:r>
          </w:p>
        </w:tc>
        <w:tc>
          <w:tcPr>
            <w:tcW w:w="4536" w:type="dxa"/>
            <w:shd w:val="clear" w:color="auto" w:fill="auto"/>
          </w:tcPr>
          <w:p w:rsidR="00365C69" w:rsidRDefault="00365C69" w:rsidP="00E226D1">
            <w:pPr>
              <w:jc w:val="both"/>
              <w:rPr>
                <w:sz w:val="22"/>
                <w:szCs w:val="22"/>
              </w:rPr>
            </w:pPr>
            <w:r>
              <w:rPr>
                <w:sz w:val="22"/>
                <w:szCs w:val="22"/>
              </w:rPr>
              <w:t>Слива.</w:t>
            </w:r>
            <w:r>
              <w:rPr>
                <w:sz w:val="22"/>
                <w:szCs w:val="22"/>
              </w:rPr>
              <w:tab/>
              <w:t xml:space="preserve">Плоды твердые, свежие, чистые, целые, здоровые с плотной мякотью, без излишней влажности  ГОСТ </w:t>
            </w:r>
            <w:proofErr w:type="gramStart"/>
            <w:r>
              <w:rPr>
                <w:sz w:val="22"/>
                <w:szCs w:val="22"/>
              </w:rPr>
              <w:t>Р</w:t>
            </w:r>
            <w:proofErr w:type="gramEnd"/>
            <w:r>
              <w:rPr>
                <w:sz w:val="22"/>
                <w:szCs w:val="22"/>
              </w:rPr>
              <w:t xml:space="preserve"> 53885-2010</w:t>
            </w:r>
          </w:p>
        </w:tc>
        <w:tc>
          <w:tcPr>
            <w:tcW w:w="1985" w:type="dxa"/>
          </w:tcPr>
          <w:p w:rsidR="00365C69" w:rsidRDefault="00365C69" w:rsidP="00E226D1">
            <w:pPr>
              <w:jc w:val="center"/>
            </w:pPr>
            <w:r>
              <w:t>соответствует</w:t>
            </w:r>
          </w:p>
        </w:tc>
        <w:tc>
          <w:tcPr>
            <w:tcW w:w="1984" w:type="dxa"/>
            <w:tcBorders>
              <w:bottom w:val="single" w:sz="4" w:space="0" w:color="auto"/>
            </w:tcBorders>
            <w:shd w:val="clear" w:color="auto" w:fill="auto"/>
          </w:tcPr>
          <w:p w:rsidR="00365C69" w:rsidRDefault="00365C69" w:rsidP="00E226D1">
            <w:pPr>
              <w:jc w:val="center"/>
            </w:pPr>
            <w:r>
              <w:t>соответствует</w:t>
            </w:r>
          </w:p>
        </w:tc>
        <w:tc>
          <w:tcPr>
            <w:tcW w:w="1828" w:type="dxa"/>
            <w:tcBorders>
              <w:bottom w:val="single" w:sz="4" w:space="0" w:color="auto"/>
            </w:tcBorders>
          </w:tcPr>
          <w:p w:rsidR="00365C69" w:rsidRDefault="00365C69" w:rsidP="00E226D1">
            <w:pPr>
              <w:jc w:val="center"/>
            </w:pPr>
            <w:r>
              <w:t>соответствует</w:t>
            </w:r>
          </w:p>
        </w:tc>
        <w:tc>
          <w:tcPr>
            <w:tcW w:w="237" w:type="dxa"/>
            <w:vMerge/>
            <w:tcBorders>
              <w:top w:val="nil"/>
              <w:left w:val="nil"/>
              <w:right w:val="nil"/>
            </w:tcBorders>
          </w:tcPr>
          <w:p w:rsidR="00365C69" w:rsidRDefault="00365C69" w:rsidP="00E226D1">
            <w:pPr>
              <w:jc w:val="center"/>
            </w:pPr>
          </w:p>
        </w:tc>
      </w:tr>
    </w:tbl>
    <w:p w:rsidR="002A4679" w:rsidRDefault="002A4679">
      <w:bookmarkStart w:id="0" w:name="_GoBack"/>
      <w:bookmarkEnd w:id="0"/>
    </w:p>
    <w:sectPr w:rsidR="002A4679" w:rsidSect="00365C69">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C2DB1"/>
    <w:rsid w:val="001D1753"/>
    <w:rsid w:val="0027477C"/>
    <w:rsid w:val="002A4679"/>
    <w:rsid w:val="00365C69"/>
    <w:rsid w:val="003F3DA3"/>
    <w:rsid w:val="0044762A"/>
    <w:rsid w:val="004A4E2C"/>
    <w:rsid w:val="0052653A"/>
    <w:rsid w:val="006E5B86"/>
    <w:rsid w:val="007F716F"/>
    <w:rsid w:val="00823F29"/>
    <w:rsid w:val="009034D9"/>
    <w:rsid w:val="00927CEF"/>
    <w:rsid w:val="009839E6"/>
    <w:rsid w:val="009E7E21"/>
    <w:rsid w:val="00AD070B"/>
    <w:rsid w:val="00B838D8"/>
    <w:rsid w:val="00BB75D2"/>
    <w:rsid w:val="00CB7D5B"/>
    <w:rsid w:val="00CC41C5"/>
    <w:rsid w:val="00DE3309"/>
    <w:rsid w:val="00E456B1"/>
    <w:rsid w:val="00EA1D9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C15E1-BE70-403F-8209-AEEF5E22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2017-08-03T04:10:00Z</cp:lastPrinted>
  <dcterms:created xsi:type="dcterms:W3CDTF">2017-07-05T06:22:00Z</dcterms:created>
  <dcterms:modified xsi:type="dcterms:W3CDTF">2017-08-03T05:31:00Z</dcterms:modified>
</cp:coreProperties>
</file>