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B83" w:rsidRPr="003A487E" w:rsidRDefault="00051B83" w:rsidP="00051B83">
      <w:pPr>
        <w:jc w:val="center"/>
        <w:rPr>
          <w:b/>
        </w:rPr>
      </w:pPr>
      <w:r>
        <w:t xml:space="preserve"> </w:t>
      </w:r>
      <w:r w:rsidRPr="003A487E">
        <w:rPr>
          <w:b/>
        </w:rPr>
        <w:t xml:space="preserve">Муниципальное образование  городской округ – город </w:t>
      </w:r>
      <w:proofErr w:type="spellStart"/>
      <w:r w:rsidRPr="003A487E">
        <w:rPr>
          <w:b/>
        </w:rPr>
        <w:t>Югорск</w:t>
      </w:r>
      <w:proofErr w:type="spellEnd"/>
    </w:p>
    <w:p w:rsidR="00051B83" w:rsidRPr="003A487E" w:rsidRDefault="00051B83" w:rsidP="00051B83">
      <w:pPr>
        <w:jc w:val="center"/>
        <w:rPr>
          <w:b/>
        </w:rPr>
      </w:pPr>
      <w:r w:rsidRPr="003A487E">
        <w:rPr>
          <w:b/>
        </w:rPr>
        <w:t xml:space="preserve">Администрация города </w:t>
      </w:r>
      <w:proofErr w:type="spellStart"/>
      <w:r w:rsidRPr="003A487E">
        <w:rPr>
          <w:b/>
        </w:rPr>
        <w:t>Югорска</w:t>
      </w:r>
      <w:proofErr w:type="spellEnd"/>
    </w:p>
    <w:p w:rsidR="00051B83" w:rsidRPr="003A487E" w:rsidRDefault="00051B83" w:rsidP="00051B83">
      <w:pPr>
        <w:jc w:val="center"/>
        <w:rPr>
          <w:b/>
          <w:bCs/>
        </w:rPr>
      </w:pPr>
      <w:r w:rsidRPr="003A487E">
        <w:rPr>
          <w:b/>
          <w:bCs/>
        </w:rPr>
        <w:t>ПРОТОКОЛ</w:t>
      </w:r>
    </w:p>
    <w:p w:rsidR="00051B83" w:rsidRPr="003A487E" w:rsidRDefault="00051B83" w:rsidP="00051B83">
      <w:pPr>
        <w:jc w:val="center"/>
        <w:rPr>
          <w:b/>
        </w:rPr>
      </w:pPr>
      <w:r w:rsidRPr="003A487E">
        <w:rPr>
          <w:b/>
        </w:rPr>
        <w:t>рассмотрения единственной заявки на участие в аукционе в электронной форме</w:t>
      </w:r>
    </w:p>
    <w:p w:rsidR="00051B83" w:rsidRDefault="00051B83" w:rsidP="00051B83">
      <w:pPr>
        <w:jc w:val="both"/>
      </w:pPr>
    </w:p>
    <w:p w:rsidR="00051B83" w:rsidRDefault="00051B83" w:rsidP="00051B83">
      <w:pPr>
        <w:ind w:left="567"/>
        <w:jc w:val="both"/>
      </w:pPr>
      <w:r w:rsidRPr="003A487E">
        <w:t xml:space="preserve"> «03» августа 2017 г.                                                                                    </w:t>
      </w:r>
      <w:r>
        <w:t>№ 0187300005817000258-1</w:t>
      </w:r>
    </w:p>
    <w:p w:rsidR="00051B83" w:rsidRDefault="00051B83" w:rsidP="00051B83">
      <w:pPr>
        <w:ind w:left="567"/>
        <w:jc w:val="both"/>
      </w:pPr>
    </w:p>
    <w:p w:rsidR="00051B83" w:rsidRPr="00700C81" w:rsidRDefault="00051B83" w:rsidP="00051B83">
      <w:pPr>
        <w:pStyle w:val="a6"/>
        <w:spacing w:after="0" w:line="240" w:lineRule="auto"/>
        <w:ind w:left="567"/>
        <w:jc w:val="both"/>
        <w:rPr>
          <w:rFonts w:ascii="Times New Roman" w:hAnsi="Times New Roman"/>
          <w:sz w:val="24"/>
          <w:szCs w:val="24"/>
        </w:rPr>
      </w:pPr>
      <w:r w:rsidRPr="00700C81">
        <w:rPr>
          <w:rFonts w:ascii="Times New Roman" w:hAnsi="Times New Roman"/>
          <w:sz w:val="24"/>
          <w:szCs w:val="24"/>
        </w:rPr>
        <w:t xml:space="preserve">ПРИСУТСТВОВАЛИ: </w:t>
      </w:r>
    </w:p>
    <w:p w:rsidR="00051B83" w:rsidRPr="00700C81" w:rsidRDefault="00051B83" w:rsidP="00051B83">
      <w:pPr>
        <w:pStyle w:val="a6"/>
        <w:spacing w:after="0" w:line="240" w:lineRule="auto"/>
        <w:ind w:left="567"/>
        <w:jc w:val="both"/>
        <w:rPr>
          <w:rFonts w:ascii="Times New Roman" w:hAnsi="Times New Roman"/>
          <w:sz w:val="24"/>
          <w:szCs w:val="24"/>
        </w:rPr>
      </w:pPr>
      <w:r w:rsidRPr="00700C81">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700C81">
        <w:rPr>
          <w:rFonts w:ascii="Times New Roman" w:hAnsi="Times New Roman"/>
          <w:sz w:val="24"/>
          <w:szCs w:val="24"/>
        </w:rPr>
        <w:t>Югорска</w:t>
      </w:r>
      <w:proofErr w:type="spellEnd"/>
      <w:r w:rsidRPr="00700C81">
        <w:rPr>
          <w:rFonts w:ascii="Times New Roman" w:hAnsi="Times New Roman"/>
          <w:sz w:val="24"/>
          <w:szCs w:val="24"/>
        </w:rPr>
        <w:t xml:space="preserve"> (далее - комиссия) в следующем  составе:</w:t>
      </w:r>
    </w:p>
    <w:p w:rsidR="00051B83" w:rsidRPr="00700C81" w:rsidRDefault="00051B83" w:rsidP="00051B83">
      <w:pPr>
        <w:pStyle w:val="a6"/>
        <w:spacing w:after="0" w:line="240" w:lineRule="auto"/>
        <w:ind w:left="567"/>
        <w:jc w:val="both"/>
        <w:rPr>
          <w:rFonts w:ascii="Times New Roman" w:hAnsi="Times New Roman"/>
          <w:sz w:val="24"/>
          <w:szCs w:val="24"/>
        </w:rPr>
      </w:pPr>
      <w:r w:rsidRPr="00700C81">
        <w:rPr>
          <w:rFonts w:ascii="Times New Roman" w:hAnsi="Times New Roman"/>
          <w:sz w:val="24"/>
          <w:szCs w:val="24"/>
        </w:rPr>
        <w:t xml:space="preserve">1. С.Д. </w:t>
      </w:r>
      <w:proofErr w:type="spellStart"/>
      <w:r w:rsidRPr="00700C81">
        <w:rPr>
          <w:rFonts w:ascii="Times New Roman" w:hAnsi="Times New Roman"/>
          <w:sz w:val="24"/>
          <w:szCs w:val="24"/>
        </w:rPr>
        <w:t>Голин</w:t>
      </w:r>
      <w:proofErr w:type="spellEnd"/>
      <w:r w:rsidRPr="00700C81">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0C81">
        <w:rPr>
          <w:rFonts w:ascii="Times New Roman" w:hAnsi="Times New Roman"/>
          <w:sz w:val="24"/>
          <w:szCs w:val="24"/>
        </w:rPr>
        <w:t>Югорска</w:t>
      </w:r>
      <w:proofErr w:type="spellEnd"/>
      <w:r w:rsidRPr="00700C81">
        <w:rPr>
          <w:rFonts w:ascii="Times New Roman" w:hAnsi="Times New Roman"/>
          <w:sz w:val="24"/>
          <w:szCs w:val="24"/>
        </w:rPr>
        <w:t>;</w:t>
      </w:r>
    </w:p>
    <w:p w:rsidR="00051B83" w:rsidRPr="00700C81" w:rsidRDefault="00051B83" w:rsidP="00051B83">
      <w:pPr>
        <w:ind w:left="567"/>
      </w:pPr>
      <w:r w:rsidRPr="00700C81">
        <w:t xml:space="preserve">2. В.К. </w:t>
      </w:r>
      <w:proofErr w:type="spellStart"/>
      <w:r w:rsidRPr="00700C81">
        <w:t>Бандурин</w:t>
      </w:r>
      <w:proofErr w:type="spellEnd"/>
      <w:r w:rsidRPr="00700C81">
        <w:t xml:space="preserve">  - заместитель председателя комиссии, заместитель главы города - директор  департамента </w:t>
      </w:r>
      <w:proofErr w:type="spellStart"/>
      <w:r w:rsidRPr="00700C81">
        <w:t>жилищно</w:t>
      </w:r>
      <w:proofErr w:type="spellEnd"/>
      <w:r w:rsidRPr="00700C81">
        <w:t xml:space="preserve"> - коммунального и строительного комплекса администрации города </w:t>
      </w:r>
      <w:proofErr w:type="spellStart"/>
      <w:r w:rsidRPr="00700C81">
        <w:t>Югорска</w:t>
      </w:r>
      <w:proofErr w:type="spellEnd"/>
      <w:r w:rsidRPr="00700C81">
        <w:t>;</w:t>
      </w:r>
    </w:p>
    <w:p w:rsidR="00051B83" w:rsidRPr="00700C81" w:rsidRDefault="00051B83" w:rsidP="00051B83">
      <w:pPr>
        <w:pStyle w:val="a6"/>
        <w:spacing w:after="0" w:line="240" w:lineRule="auto"/>
        <w:ind w:left="567"/>
        <w:jc w:val="both"/>
        <w:rPr>
          <w:rFonts w:ascii="Times New Roman" w:hAnsi="Times New Roman"/>
          <w:sz w:val="24"/>
          <w:szCs w:val="24"/>
        </w:rPr>
      </w:pPr>
      <w:r w:rsidRPr="00700C81">
        <w:rPr>
          <w:rFonts w:ascii="Times New Roman" w:hAnsi="Times New Roman"/>
          <w:sz w:val="24"/>
          <w:szCs w:val="24"/>
        </w:rPr>
        <w:t>3.Н.А. Морозова – советник руководителя;</w:t>
      </w:r>
    </w:p>
    <w:p w:rsidR="00051B83" w:rsidRPr="00700C81" w:rsidRDefault="00051B83" w:rsidP="00051B83">
      <w:pPr>
        <w:pStyle w:val="a6"/>
        <w:spacing w:after="0" w:line="240" w:lineRule="auto"/>
        <w:ind w:left="567"/>
        <w:jc w:val="both"/>
        <w:rPr>
          <w:rFonts w:ascii="Times New Roman" w:hAnsi="Times New Roman"/>
          <w:sz w:val="24"/>
          <w:szCs w:val="24"/>
        </w:rPr>
      </w:pPr>
      <w:r w:rsidRPr="00700C81">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0C81">
        <w:rPr>
          <w:rFonts w:ascii="Times New Roman" w:hAnsi="Times New Roman"/>
          <w:sz w:val="24"/>
          <w:szCs w:val="24"/>
        </w:rPr>
        <w:t>Югорска</w:t>
      </w:r>
      <w:proofErr w:type="spellEnd"/>
      <w:r w:rsidRPr="00700C81">
        <w:rPr>
          <w:rFonts w:ascii="Times New Roman" w:hAnsi="Times New Roman"/>
          <w:sz w:val="24"/>
          <w:szCs w:val="24"/>
        </w:rPr>
        <w:t>.</w:t>
      </w:r>
    </w:p>
    <w:p w:rsidR="00051B83" w:rsidRPr="00A92E30" w:rsidRDefault="00051B83" w:rsidP="00051B83">
      <w:pPr>
        <w:tabs>
          <w:tab w:val="left" w:pos="1134"/>
        </w:tabs>
        <w:ind w:left="567"/>
        <w:jc w:val="both"/>
      </w:pPr>
      <w:r w:rsidRPr="00700C81">
        <w:t>Всего присутствовали 4 члена комиссии из 8.</w:t>
      </w:r>
    </w:p>
    <w:p w:rsidR="00051B83" w:rsidRDefault="00051B83" w:rsidP="00700C81">
      <w:pPr>
        <w:tabs>
          <w:tab w:val="num" w:pos="927"/>
        </w:tabs>
        <w:autoSpaceDE w:val="0"/>
        <w:autoSpaceDN w:val="0"/>
        <w:adjustRightInd w:val="0"/>
        <w:ind w:left="567"/>
        <w:jc w:val="both"/>
      </w:pPr>
      <w:r w:rsidRPr="004E371D">
        <w:t xml:space="preserve">Представитель заказчика: </w:t>
      </w:r>
      <w:r>
        <w:t xml:space="preserve">Скороходова Людмила </w:t>
      </w:r>
      <w:proofErr w:type="spellStart"/>
      <w:r>
        <w:t>Сабитовна</w:t>
      </w:r>
      <w:proofErr w:type="spellEnd"/>
      <w:r>
        <w:t>, специалист-эксперт д</w:t>
      </w:r>
      <w:r w:rsidRPr="00FA5EC5">
        <w:t>епартамент</w:t>
      </w:r>
      <w:r>
        <w:t>а</w:t>
      </w:r>
      <w:r w:rsidRPr="00FA5EC5">
        <w:t xml:space="preserve"> жилищно-коммунального и строительного комплекса администрации города </w:t>
      </w:r>
      <w:proofErr w:type="spellStart"/>
      <w:r w:rsidRPr="00FA5EC5">
        <w:t>Югорска</w:t>
      </w:r>
      <w:proofErr w:type="spellEnd"/>
      <w:r>
        <w:t xml:space="preserve"> </w:t>
      </w:r>
    </w:p>
    <w:p w:rsidR="00051B83" w:rsidRDefault="00051B83" w:rsidP="00700C81">
      <w:pPr>
        <w:tabs>
          <w:tab w:val="num" w:pos="927"/>
        </w:tabs>
        <w:autoSpaceDE w:val="0"/>
        <w:autoSpaceDN w:val="0"/>
        <w:adjustRightInd w:val="0"/>
        <w:ind w:left="567"/>
        <w:jc w:val="both"/>
      </w:pPr>
      <w:r>
        <w:t xml:space="preserve">1. </w:t>
      </w:r>
      <w:r w:rsidRPr="00FA5EC5">
        <w:t xml:space="preserve">Наименование аукциона: аукцион в электронной </w:t>
      </w:r>
      <w:r w:rsidRPr="00F063B9">
        <w:t xml:space="preserve">форме № 0187300005817000258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городских дорог с твердым покрытием в городе </w:t>
      </w:r>
      <w:proofErr w:type="spellStart"/>
      <w:r w:rsidRPr="00F063B9">
        <w:t>Югорске</w:t>
      </w:r>
      <w:proofErr w:type="spellEnd"/>
      <w:r w:rsidRPr="00F063B9">
        <w:t>.</w:t>
      </w:r>
    </w:p>
    <w:p w:rsidR="00051B83" w:rsidRPr="00F063B9" w:rsidRDefault="00051B83" w:rsidP="00700C81">
      <w:pPr>
        <w:suppressAutoHyphens w:val="0"/>
        <w:autoSpaceDE w:val="0"/>
        <w:autoSpaceDN w:val="0"/>
        <w:adjustRightInd w:val="0"/>
        <w:ind w:left="567"/>
        <w:jc w:val="both"/>
      </w:pPr>
      <w:r w:rsidRPr="00F35DDD">
        <w:t xml:space="preserve">1.1 Номер извещения о проведении торгов на официальном сайте – </w:t>
      </w:r>
      <w:hyperlink r:id="rId9" w:history="1">
        <w:r w:rsidRPr="00F35DDD">
          <w:t>http://zakupki.gov.ru/</w:t>
        </w:r>
      </w:hyperlink>
      <w:r w:rsidRPr="00F35DDD">
        <w:t>, код аукциона 01873000058170002</w:t>
      </w:r>
      <w:r>
        <w:t>58</w:t>
      </w:r>
      <w:r w:rsidRPr="00F35DDD">
        <w:t xml:space="preserve">, дата </w:t>
      </w:r>
      <w:r w:rsidRPr="000761CE">
        <w:t>публикации 2</w:t>
      </w:r>
      <w:r>
        <w:t>4</w:t>
      </w:r>
      <w:r w:rsidRPr="000761CE">
        <w:t>.07.</w:t>
      </w:r>
      <w:r w:rsidRPr="00FA5EC5">
        <w:t xml:space="preserve">2017. </w:t>
      </w:r>
    </w:p>
    <w:p w:rsidR="00051B83" w:rsidRPr="00F063B9" w:rsidRDefault="00051B83" w:rsidP="00700C81">
      <w:pPr>
        <w:pStyle w:val="ConsPlusNormal"/>
        <w:widowControl/>
        <w:ind w:left="567" w:firstLine="0"/>
        <w:jc w:val="both"/>
        <w:outlineLvl w:val="0"/>
        <w:rPr>
          <w:rFonts w:ascii="Times New Roman" w:hAnsi="Times New Roman" w:cs="Times New Roman"/>
          <w:sz w:val="24"/>
          <w:szCs w:val="24"/>
        </w:rPr>
      </w:pPr>
      <w:r w:rsidRPr="00F063B9">
        <w:rPr>
          <w:rFonts w:ascii="Times New Roman" w:hAnsi="Times New Roman" w:cs="Times New Roman"/>
          <w:sz w:val="24"/>
          <w:szCs w:val="24"/>
        </w:rPr>
        <w:t xml:space="preserve">       Идентификационный код закупки: 173862201231086220100101270014211244.    </w:t>
      </w:r>
    </w:p>
    <w:p w:rsidR="00051B83" w:rsidRPr="00F063B9" w:rsidRDefault="00051B83" w:rsidP="00700C81">
      <w:pPr>
        <w:pStyle w:val="ConsPlusNormal"/>
        <w:widowControl/>
        <w:ind w:left="567" w:firstLine="0"/>
        <w:jc w:val="both"/>
        <w:outlineLvl w:val="0"/>
        <w:rPr>
          <w:rFonts w:ascii="Times New Roman" w:hAnsi="Times New Roman" w:cs="Times New Roman"/>
          <w:sz w:val="24"/>
          <w:szCs w:val="24"/>
        </w:rPr>
      </w:pPr>
      <w:r w:rsidRPr="00F063B9">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F063B9">
        <w:rPr>
          <w:rFonts w:ascii="Times New Roman" w:hAnsi="Times New Roman" w:cs="Times New Roman"/>
          <w:sz w:val="24"/>
          <w:szCs w:val="24"/>
        </w:rPr>
        <w:t>Югорска</w:t>
      </w:r>
      <w:proofErr w:type="spellEnd"/>
      <w:r w:rsidRPr="00F063B9">
        <w:rPr>
          <w:rFonts w:ascii="Times New Roman" w:hAnsi="Times New Roman" w:cs="Times New Roman"/>
          <w:sz w:val="24"/>
          <w:szCs w:val="24"/>
        </w:rPr>
        <w:t xml:space="preserve">. Почтовый адрес: 628260, ул. Механизаторов, 22, г. </w:t>
      </w:r>
      <w:proofErr w:type="spellStart"/>
      <w:r w:rsidRPr="00F063B9">
        <w:rPr>
          <w:rFonts w:ascii="Times New Roman" w:hAnsi="Times New Roman" w:cs="Times New Roman"/>
          <w:sz w:val="24"/>
          <w:szCs w:val="24"/>
        </w:rPr>
        <w:t>Югорск</w:t>
      </w:r>
      <w:proofErr w:type="spellEnd"/>
      <w:r w:rsidRPr="00F063B9">
        <w:rPr>
          <w:rFonts w:ascii="Times New Roman" w:hAnsi="Times New Roman" w:cs="Times New Roman"/>
          <w:sz w:val="24"/>
          <w:szCs w:val="24"/>
        </w:rPr>
        <w:t>, Ханты-Мансийский автономный округ – Югра.</w:t>
      </w:r>
    </w:p>
    <w:p w:rsidR="00051B83" w:rsidRPr="00AD070B" w:rsidRDefault="00051B83" w:rsidP="00700C81">
      <w:pPr>
        <w:suppressAutoHyphens w:val="0"/>
        <w:autoSpaceDE w:val="0"/>
        <w:autoSpaceDN w:val="0"/>
        <w:adjustRightInd w:val="0"/>
        <w:ind w:left="567"/>
        <w:jc w:val="both"/>
      </w:pPr>
      <w:r>
        <w:t xml:space="preserve">3. Процедура рассмотрения первых частей заявок на участие в аукционе была проведена комиссией в 10.00 </w:t>
      </w:r>
      <w:r w:rsidRPr="00AD070B">
        <w:t xml:space="preserve">часов </w:t>
      </w:r>
      <w:r>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051B83" w:rsidRPr="003A487E" w:rsidRDefault="00051B83" w:rsidP="00700C81">
      <w:pPr>
        <w:ind w:left="567"/>
        <w:jc w:val="both"/>
      </w:pPr>
      <w:r w:rsidRPr="003A487E">
        <w:rPr>
          <w:b/>
        </w:rPr>
        <w:t xml:space="preserve"> </w:t>
      </w:r>
      <w:r w:rsidRPr="003A487E">
        <w:t>4. </w:t>
      </w:r>
      <w:proofErr w:type="gramStart"/>
      <w:r w:rsidRPr="003A487E">
        <w:t>До окончания указанного в извещении о проведении аукциона срока подачи заявок на участие в аукционе</w:t>
      </w:r>
      <w:proofErr w:type="gramEnd"/>
      <w:r w:rsidRPr="003A487E">
        <w:t xml:space="preserve"> «01» августа 2017г. 10 часов 00 минут была подана: 1 (одна) заявка на участие в аукционе (под номером №1).</w:t>
      </w:r>
    </w:p>
    <w:p w:rsidR="00051B83" w:rsidRPr="003A487E" w:rsidRDefault="00051B83" w:rsidP="00051B83">
      <w:pPr>
        <w:ind w:left="567"/>
        <w:jc w:val="both"/>
      </w:pPr>
      <w:r w:rsidRPr="003A487E">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51B83" w:rsidRPr="00A21204" w:rsidRDefault="00051B83" w:rsidP="00051B83">
      <w:pPr>
        <w:ind w:left="567"/>
        <w:jc w:val="both"/>
      </w:pPr>
      <w:r w:rsidRPr="003A487E">
        <w:t xml:space="preserve">6. Комиссия рассмотрела единственную заявку на участие в аукционе на соответствие требованиям </w:t>
      </w:r>
      <w:r w:rsidRPr="00A21204">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51B83" w:rsidRPr="00A21204" w:rsidRDefault="00051B83" w:rsidP="00051B83">
      <w:pPr>
        <w:ind w:left="567"/>
        <w:jc w:val="both"/>
      </w:pPr>
      <w:r w:rsidRPr="00A21204">
        <w:t>6.1) о соответствии участника аукциона, подавшего единственную заявку на участие в аукционе, и поданной им заявки №</w:t>
      </w:r>
      <w:r w:rsidRPr="00A21204">
        <w:rPr>
          <w:spacing w:val="-6"/>
        </w:rPr>
        <w:t xml:space="preserve">1 </w:t>
      </w:r>
      <w:r w:rsidRPr="00A21204">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51B83" w:rsidRPr="00A21204" w:rsidRDefault="00051B83" w:rsidP="00051B83">
      <w:pPr>
        <w:ind w:left="567"/>
        <w:jc w:val="both"/>
      </w:pPr>
      <w:r w:rsidRPr="00A21204">
        <w:t>7. Сведения об участнике закупки, подавшем единственную 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8865"/>
      </w:tblGrid>
      <w:tr w:rsidR="00051B83" w:rsidRPr="00A21204" w:rsidTr="00051B83">
        <w:trPr>
          <w:trHeight w:val="302"/>
        </w:trPr>
        <w:tc>
          <w:tcPr>
            <w:tcW w:w="1732" w:type="dxa"/>
            <w:vAlign w:val="center"/>
          </w:tcPr>
          <w:p w:rsidR="00051B83" w:rsidRPr="00A21204" w:rsidRDefault="00051B83" w:rsidP="00B54723">
            <w:pPr>
              <w:pStyle w:val="a6"/>
              <w:tabs>
                <w:tab w:val="num" w:pos="567"/>
              </w:tabs>
              <w:ind w:left="0"/>
              <w:jc w:val="center"/>
              <w:rPr>
                <w:rFonts w:ascii="Times New Roman" w:hAnsi="Times New Roman"/>
                <w:spacing w:val="-6"/>
                <w:sz w:val="24"/>
                <w:szCs w:val="24"/>
              </w:rPr>
            </w:pPr>
            <w:r w:rsidRPr="00A21204">
              <w:rPr>
                <w:rFonts w:ascii="Times New Roman" w:hAnsi="Times New Roman"/>
                <w:spacing w:val="-6"/>
                <w:sz w:val="24"/>
                <w:szCs w:val="24"/>
              </w:rPr>
              <w:t>Номер заявки</w:t>
            </w:r>
          </w:p>
        </w:tc>
        <w:tc>
          <w:tcPr>
            <w:tcW w:w="8441" w:type="dxa"/>
            <w:vAlign w:val="center"/>
          </w:tcPr>
          <w:p w:rsidR="00051B83" w:rsidRPr="00A21204" w:rsidRDefault="00051B83" w:rsidP="00B54723">
            <w:pPr>
              <w:pStyle w:val="a6"/>
              <w:tabs>
                <w:tab w:val="num" w:pos="567"/>
              </w:tabs>
              <w:ind w:left="0"/>
              <w:jc w:val="center"/>
              <w:rPr>
                <w:rFonts w:ascii="Times New Roman" w:hAnsi="Times New Roman"/>
                <w:spacing w:val="-6"/>
                <w:sz w:val="24"/>
                <w:szCs w:val="24"/>
              </w:rPr>
            </w:pPr>
            <w:r w:rsidRPr="00A21204">
              <w:rPr>
                <w:rFonts w:ascii="Times New Roman" w:hAnsi="Times New Roman"/>
                <w:spacing w:val="-6"/>
                <w:sz w:val="24"/>
                <w:szCs w:val="24"/>
              </w:rPr>
              <w:t>Наименование участника закупки</w:t>
            </w:r>
          </w:p>
        </w:tc>
      </w:tr>
      <w:tr w:rsidR="00051B83" w:rsidRPr="003A487E" w:rsidTr="00051B83">
        <w:trPr>
          <w:trHeight w:val="2025"/>
        </w:trPr>
        <w:tc>
          <w:tcPr>
            <w:tcW w:w="1732" w:type="dxa"/>
          </w:tcPr>
          <w:p w:rsidR="00051B83" w:rsidRPr="003A487E" w:rsidRDefault="00051B83" w:rsidP="00B54723">
            <w:pPr>
              <w:pStyle w:val="a6"/>
              <w:tabs>
                <w:tab w:val="num" w:pos="567"/>
              </w:tabs>
              <w:ind w:left="0"/>
              <w:jc w:val="center"/>
              <w:rPr>
                <w:rFonts w:ascii="Times New Roman" w:hAnsi="Times New Roman"/>
                <w:color w:val="FF0000"/>
                <w:spacing w:val="-6"/>
                <w:sz w:val="24"/>
                <w:szCs w:val="24"/>
              </w:rPr>
            </w:pPr>
            <w:r w:rsidRPr="003A487E">
              <w:rPr>
                <w:rFonts w:ascii="Times New Roman" w:hAnsi="Times New Roman"/>
                <w:spacing w:val="-6"/>
                <w:sz w:val="24"/>
                <w:szCs w:val="24"/>
              </w:rPr>
              <w:lastRenderedPageBreak/>
              <w:t>1</w:t>
            </w:r>
          </w:p>
        </w:tc>
        <w:tc>
          <w:tcPr>
            <w:tcW w:w="8441" w:type="dxa"/>
          </w:tcPr>
          <w:tbl>
            <w:tblPr>
              <w:tblW w:w="8649" w:type="dxa"/>
              <w:tblCellSpacing w:w="15" w:type="dxa"/>
              <w:tblLook w:val="00A0" w:firstRow="1" w:lastRow="0" w:firstColumn="1" w:lastColumn="0" w:noHBand="0" w:noVBand="0"/>
            </w:tblPr>
            <w:tblGrid>
              <w:gridCol w:w="2970"/>
              <w:gridCol w:w="5679"/>
            </w:tblGrid>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Наименование участника </w:t>
                  </w:r>
                </w:p>
              </w:tc>
              <w:tc>
                <w:tcPr>
                  <w:tcW w:w="5634" w:type="dxa"/>
                  <w:tcMar>
                    <w:top w:w="15" w:type="dxa"/>
                    <w:left w:w="15" w:type="dxa"/>
                    <w:bottom w:w="15" w:type="dxa"/>
                    <w:right w:w="15" w:type="dxa"/>
                  </w:tcMar>
                </w:tcPr>
                <w:p w:rsidR="00051B83" w:rsidRPr="00051B83" w:rsidRDefault="00051B83" w:rsidP="00051B83">
                  <w:r w:rsidRPr="00051B83">
                    <w:rPr>
                      <w:b/>
                      <w:bCs/>
                    </w:rPr>
                    <w:t>Общество с ограниченной ответственностью "ОАЗИС"</w:t>
                  </w:r>
                </w:p>
              </w:tc>
            </w:tr>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Дата подтверждения аккредитации </w:t>
                  </w:r>
                </w:p>
              </w:tc>
              <w:tc>
                <w:tcPr>
                  <w:tcW w:w="5634" w:type="dxa"/>
                  <w:tcMar>
                    <w:top w:w="15" w:type="dxa"/>
                    <w:left w:w="15" w:type="dxa"/>
                    <w:bottom w:w="15" w:type="dxa"/>
                    <w:right w:w="15" w:type="dxa"/>
                  </w:tcMar>
                </w:tcPr>
                <w:p w:rsidR="00051B83" w:rsidRPr="00051B83" w:rsidRDefault="00051B83" w:rsidP="00B54723">
                  <w:r w:rsidRPr="00051B83">
                    <w:t>22.07.2015</w:t>
                  </w:r>
                </w:p>
              </w:tc>
            </w:tr>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ИНН </w:t>
                  </w:r>
                </w:p>
              </w:tc>
              <w:tc>
                <w:tcPr>
                  <w:tcW w:w="5634" w:type="dxa"/>
                  <w:tcMar>
                    <w:top w:w="15" w:type="dxa"/>
                    <w:left w:w="15" w:type="dxa"/>
                    <w:bottom w:w="15" w:type="dxa"/>
                    <w:right w:w="15" w:type="dxa"/>
                  </w:tcMar>
                </w:tcPr>
                <w:p w:rsidR="00051B83" w:rsidRPr="00051B83" w:rsidRDefault="00051B83" w:rsidP="00B54723">
                  <w:r w:rsidRPr="00051B83">
                    <w:t>8622013592</w:t>
                  </w:r>
                </w:p>
              </w:tc>
            </w:tr>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КПП </w:t>
                  </w:r>
                </w:p>
              </w:tc>
              <w:tc>
                <w:tcPr>
                  <w:tcW w:w="5634" w:type="dxa"/>
                  <w:tcMar>
                    <w:top w:w="15" w:type="dxa"/>
                    <w:left w:w="15" w:type="dxa"/>
                    <w:bottom w:w="15" w:type="dxa"/>
                    <w:right w:w="15" w:type="dxa"/>
                  </w:tcMar>
                </w:tcPr>
                <w:p w:rsidR="00051B83" w:rsidRPr="00051B83" w:rsidRDefault="00051B83" w:rsidP="00B54723">
                  <w:r w:rsidRPr="00051B83">
                    <w:t>862201001</w:t>
                  </w:r>
                </w:p>
              </w:tc>
            </w:tr>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Юридический адрес </w:t>
                  </w:r>
                </w:p>
              </w:tc>
              <w:tc>
                <w:tcPr>
                  <w:tcW w:w="5634" w:type="dxa"/>
                  <w:tcMar>
                    <w:top w:w="15" w:type="dxa"/>
                    <w:left w:w="15" w:type="dxa"/>
                    <w:bottom w:w="15" w:type="dxa"/>
                    <w:right w:w="15" w:type="dxa"/>
                  </w:tcMar>
                </w:tcPr>
                <w:p w:rsidR="00051B83" w:rsidRPr="00051B83" w:rsidRDefault="00051B83" w:rsidP="00051B83">
                  <w:r w:rsidRPr="00051B83">
                    <w:t xml:space="preserve">628260, Ханты-Мансийский автономный округ - Югра АО, </w:t>
                  </w:r>
                  <w:proofErr w:type="spellStart"/>
                  <w:r w:rsidRPr="00051B83">
                    <w:t>Югорск</w:t>
                  </w:r>
                  <w:proofErr w:type="spellEnd"/>
                  <w:r w:rsidRPr="00051B83">
                    <w:t xml:space="preserve"> г, </w:t>
                  </w:r>
                  <w:proofErr w:type="spellStart"/>
                  <w:r w:rsidRPr="00051B83">
                    <w:t>ул</w:t>
                  </w:r>
                  <w:proofErr w:type="gramStart"/>
                  <w:r w:rsidRPr="00051B83">
                    <w:t>.М</w:t>
                  </w:r>
                  <w:proofErr w:type="gramEnd"/>
                  <w:r w:rsidRPr="00051B83">
                    <w:t>ира</w:t>
                  </w:r>
                  <w:proofErr w:type="spellEnd"/>
                  <w:r w:rsidRPr="00051B83">
                    <w:t>, д.18/1 - 12</w:t>
                  </w:r>
                </w:p>
              </w:tc>
            </w:tr>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Почтовый адрес </w:t>
                  </w:r>
                </w:p>
              </w:tc>
              <w:tc>
                <w:tcPr>
                  <w:tcW w:w="5634" w:type="dxa"/>
                  <w:tcMar>
                    <w:top w:w="15" w:type="dxa"/>
                    <w:left w:w="15" w:type="dxa"/>
                    <w:bottom w:w="15" w:type="dxa"/>
                    <w:right w:w="15" w:type="dxa"/>
                  </w:tcMar>
                </w:tcPr>
                <w:p w:rsidR="00051B83" w:rsidRPr="00051B83" w:rsidRDefault="00051B83" w:rsidP="00051B83">
                  <w:r w:rsidRPr="00051B83">
                    <w:t xml:space="preserve">628260, Ханты-Мансийский автономный округ - Югра АО, </w:t>
                  </w:r>
                  <w:proofErr w:type="spellStart"/>
                  <w:r w:rsidRPr="00051B83">
                    <w:t>Югорск</w:t>
                  </w:r>
                  <w:proofErr w:type="spellEnd"/>
                  <w:r w:rsidRPr="00051B83">
                    <w:t xml:space="preserve"> г, </w:t>
                  </w:r>
                  <w:proofErr w:type="spellStart"/>
                  <w:r w:rsidRPr="00051B83">
                    <w:t>ул</w:t>
                  </w:r>
                  <w:proofErr w:type="gramStart"/>
                  <w:r w:rsidRPr="00051B83">
                    <w:t>.М</w:t>
                  </w:r>
                  <w:proofErr w:type="gramEnd"/>
                  <w:r w:rsidRPr="00051B83">
                    <w:t>ира</w:t>
                  </w:r>
                  <w:proofErr w:type="spellEnd"/>
                  <w:r w:rsidRPr="00051B83">
                    <w:t>, д.18/1 - 12</w:t>
                  </w:r>
                </w:p>
              </w:tc>
            </w:tr>
            <w:tr w:rsidR="00051B83" w:rsidRPr="003A487E" w:rsidTr="00051B83">
              <w:trPr>
                <w:tblCellSpacing w:w="15" w:type="dxa"/>
              </w:trPr>
              <w:tc>
                <w:tcPr>
                  <w:tcW w:w="0" w:type="auto"/>
                  <w:tcMar>
                    <w:top w:w="15" w:type="dxa"/>
                    <w:left w:w="15" w:type="dxa"/>
                    <w:bottom w:w="15" w:type="dxa"/>
                    <w:right w:w="15" w:type="dxa"/>
                  </w:tcMar>
                </w:tcPr>
                <w:p w:rsidR="00051B83" w:rsidRPr="00051B83" w:rsidRDefault="00051B83" w:rsidP="00B54723">
                  <w:r w:rsidRPr="00051B83">
                    <w:t xml:space="preserve">Контактный телефон </w:t>
                  </w:r>
                </w:p>
              </w:tc>
              <w:tc>
                <w:tcPr>
                  <w:tcW w:w="5634" w:type="dxa"/>
                  <w:tcMar>
                    <w:top w:w="15" w:type="dxa"/>
                    <w:left w:w="15" w:type="dxa"/>
                    <w:bottom w:w="15" w:type="dxa"/>
                    <w:right w:w="15" w:type="dxa"/>
                  </w:tcMar>
                </w:tcPr>
                <w:p w:rsidR="00051B83" w:rsidRPr="00051B83" w:rsidRDefault="00051B83" w:rsidP="00B54723">
                  <w:r w:rsidRPr="00051B83">
                    <w:t>83467521493</w:t>
                  </w:r>
                </w:p>
              </w:tc>
            </w:tr>
          </w:tbl>
          <w:p w:rsidR="00051B83" w:rsidRPr="003A487E" w:rsidRDefault="00051B83" w:rsidP="00B54723">
            <w:pPr>
              <w:pStyle w:val="a6"/>
              <w:tabs>
                <w:tab w:val="num" w:pos="567"/>
              </w:tabs>
              <w:ind w:left="0"/>
              <w:jc w:val="both"/>
              <w:rPr>
                <w:rFonts w:ascii="Times New Roman" w:hAnsi="Times New Roman"/>
                <w:color w:val="FF0000"/>
                <w:spacing w:val="-6"/>
                <w:sz w:val="24"/>
                <w:szCs w:val="24"/>
              </w:rPr>
            </w:pPr>
          </w:p>
        </w:tc>
      </w:tr>
    </w:tbl>
    <w:p w:rsidR="00051B83" w:rsidRPr="003A487E" w:rsidRDefault="00051B83" w:rsidP="00051B83">
      <w:pPr>
        <w:ind w:left="709"/>
        <w:jc w:val="both"/>
      </w:pPr>
      <w:r w:rsidRPr="003A487E">
        <w:t xml:space="preserve">8. Настоящий протокол подлежит размещению на сайте оператора электронной площадки </w:t>
      </w:r>
      <w:hyperlink r:id="rId10" w:history="1">
        <w:r w:rsidRPr="003A487E">
          <w:t>http://www.sberbank-ast.ru</w:t>
        </w:r>
      </w:hyperlink>
      <w:r w:rsidRPr="003A487E">
        <w:t>.</w:t>
      </w:r>
    </w:p>
    <w:p w:rsidR="00051B83" w:rsidRPr="003A487E" w:rsidRDefault="00051B83" w:rsidP="00051B83">
      <w:pPr>
        <w:pStyle w:val="a6"/>
        <w:tabs>
          <w:tab w:val="num" w:pos="567"/>
        </w:tabs>
        <w:ind w:left="709"/>
        <w:jc w:val="both"/>
        <w:rPr>
          <w:spacing w:val="-6"/>
          <w:sz w:val="24"/>
          <w:szCs w:val="24"/>
        </w:rPr>
      </w:pPr>
    </w:p>
    <w:p w:rsidR="00051B83" w:rsidRPr="003A487E" w:rsidRDefault="00051B83" w:rsidP="00051B83">
      <w:pPr>
        <w:ind w:left="709"/>
        <w:jc w:val="center"/>
        <w:rPr>
          <w:noProof/>
        </w:rPr>
      </w:pPr>
      <w:r w:rsidRPr="003A487E">
        <w:rPr>
          <w:noProof/>
        </w:rPr>
        <w:t>Сведения о решении</w:t>
      </w:r>
    </w:p>
    <w:p w:rsidR="00051B83" w:rsidRPr="003A487E" w:rsidRDefault="00051B83" w:rsidP="00051B83">
      <w:pPr>
        <w:ind w:left="709"/>
        <w:jc w:val="center"/>
        <w:rPr>
          <w:noProof/>
        </w:rPr>
      </w:pPr>
      <w:r w:rsidRPr="003A487E">
        <w:rPr>
          <w:noProof/>
        </w:rPr>
        <w:t xml:space="preserve">членов комиссии о соответствии участника аукциона и поданной им заявки требованиям Федерального закона </w:t>
      </w:r>
      <w:r w:rsidRPr="003A487E">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3A487E">
        <w:rPr>
          <w:noProof/>
        </w:rPr>
        <w:t xml:space="preserve">и документации об аукционе </w:t>
      </w:r>
    </w:p>
    <w:p w:rsidR="00051B83" w:rsidRPr="003A487E" w:rsidRDefault="00051B83" w:rsidP="00051B83">
      <w:pPr>
        <w:jc w:val="center"/>
        <w:rPr>
          <w:noProof/>
          <w:color w:val="FF0000"/>
        </w:rPr>
      </w:pPr>
    </w:p>
    <w:tbl>
      <w:tblPr>
        <w:tblW w:w="10490" w:type="dxa"/>
        <w:tblInd w:w="534" w:type="dxa"/>
        <w:tblLayout w:type="fixed"/>
        <w:tblLook w:val="01E0" w:firstRow="1" w:lastRow="1" w:firstColumn="1" w:lastColumn="1" w:noHBand="0" w:noVBand="0"/>
      </w:tblPr>
      <w:tblGrid>
        <w:gridCol w:w="6946"/>
        <w:gridCol w:w="1559"/>
        <w:gridCol w:w="1985"/>
      </w:tblGrid>
      <w:tr w:rsidR="00051B83" w:rsidRPr="00700C81" w:rsidTr="00051B83">
        <w:tc>
          <w:tcPr>
            <w:tcW w:w="6946"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after="60"/>
              <w:jc w:val="center"/>
              <w:rPr>
                <w:noProof/>
              </w:rPr>
            </w:pPr>
            <w:r w:rsidRPr="00700C81">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after="60"/>
              <w:jc w:val="center"/>
              <w:rPr>
                <w:noProof/>
              </w:rPr>
            </w:pPr>
            <w:r w:rsidRPr="00700C81">
              <w:rPr>
                <w:noProof/>
              </w:rPr>
              <w:t>Подпись члена комиссии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after="60"/>
              <w:jc w:val="center"/>
              <w:rPr>
                <w:noProof/>
              </w:rPr>
            </w:pPr>
            <w:r w:rsidRPr="00700C81">
              <w:rPr>
                <w:noProof/>
              </w:rPr>
              <w:t>Состав комиссии</w:t>
            </w:r>
          </w:p>
        </w:tc>
      </w:tr>
      <w:tr w:rsidR="00051B83" w:rsidRPr="00700C81" w:rsidTr="00051B83">
        <w:tc>
          <w:tcPr>
            <w:tcW w:w="6946" w:type="dxa"/>
            <w:tcBorders>
              <w:top w:val="single" w:sz="4" w:space="0" w:color="auto"/>
              <w:left w:val="single" w:sz="4" w:space="0" w:color="auto"/>
              <w:bottom w:val="single" w:sz="4" w:space="0" w:color="auto"/>
              <w:right w:val="single" w:sz="4" w:space="0" w:color="auto"/>
            </w:tcBorders>
            <w:hideMark/>
          </w:tcPr>
          <w:p w:rsidR="00051B83" w:rsidRPr="00700C81" w:rsidRDefault="00051B83" w:rsidP="00B54723">
            <w:pPr>
              <w:jc w:val="both"/>
              <w:rPr>
                <w:noProof/>
                <w:sz w:val="16"/>
                <w:szCs w:val="16"/>
              </w:rPr>
            </w:pPr>
            <w:r w:rsidRPr="00700C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51B83" w:rsidRPr="00700C81" w:rsidRDefault="00051B83" w:rsidP="00B54723">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after="60"/>
              <w:jc w:val="center"/>
              <w:rPr>
                <w:noProof/>
              </w:rPr>
            </w:pPr>
            <w:r w:rsidRPr="00700C81">
              <w:rPr>
                <w:noProof/>
              </w:rPr>
              <w:t>С.Д. Голин</w:t>
            </w:r>
          </w:p>
        </w:tc>
      </w:tr>
      <w:tr w:rsidR="00051B83" w:rsidRPr="00700C81" w:rsidTr="00051B83">
        <w:trPr>
          <w:trHeight w:val="582"/>
        </w:trPr>
        <w:tc>
          <w:tcPr>
            <w:tcW w:w="6946" w:type="dxa"/>
            <w:tcBorders>
              <w:top w:val="single" w:sz="4" w:space="0" w:color="auto"/>
              <w:left w:val="single" w:sz="4" w:space="0" w:color="auto"/>
              <w:bottom w:val="single" w:sz="4" w:space="0" w:color="auto"/>
              <w:right w:val="single" w:sz="4" w:space="0" w:color="auto"/>
            </w:tcBorders>
            <w:hideMark/>
          </w:tcPr>
          <w:p w:rsidR="00051B83" w:rsidRPr="00700C81" w:rsidRDefault="00051B83" w:rsidP="00B54723">
            <w:pPr>
              <w:jc w:val="both"/>
              <w:rPr>
                <w:noProof/>
                <w:sz w:val="16"/>
                <w:szCs w:val="16"/>
              </w:rPr>
            </w:pPr>
            <w:r w:rsidRPr="00700C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51B83" w:rsidRPr="00700C81" w:rsidRDefault="00051B83" w:rsidP="00B54723">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line="276" w:lineRule="auto"/>
              <w:jc w:val="center"/>
              <w:rPr>
                <w:rFonts w:eastAsia="Calibri"/>
              </w:rPr>
            </w:pPr>
            <w:r w:rsidRPr="00700C81">
              <w:t xml:space="preserve">В.К. </w:t>
            </w:r>
            <w:proofErr w:type="spellStart"/>
            <w:r w:rsidRPr="00700C81">
              <w:t>Бандурин</w:t>
            </w:r>
            <w:proofErr w:type="spellEnd"/>
          </w:p>
        </w:tc>
      </w:tr>
      <w:tr w:rsidR="00051B83" w:rsidRPr="00700C81" w:rsidTr="00051B83">
        <w:tc>
          <w:tcPr>
            <w:tcW w:w="6946" w:type="dxa"/>
            <w:tcBorders>
              <w:top w:val="single" w:sz="4" w:space="0" w:color="auto"/>
              <w:left w:val="single" w:sz="4" w:space="0" w:color="auto"/>
              <w:bottom w:val="single" w:sz="4" w:space="0" w:color="auto"/>
              <w:right w:val="single" w:sz="4" w:space="0" w:color="auto"/>
            </w:tcBorders>
            <w:hideMark/>
          </w:tcPr>
          <w:p w:rsidR="00051B83" w:rsidRPr="00700C81" w:rsidRDefault="00051B83" w:rsidP="00B54723">
            <w:pPr>
              <w:jc w:val="both"/>
              <w:rPr>
                <w:noProof/>
                <w:sz w:val="16"/>
                <w:szCs w:val="16"/>
              </w:rPr>
            </w:pPr>
            <w:r w:rsidRPr="00700C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51B83" w:rsidRPr="00700C81" w:rsidRDefault="00051B83" w:rsidP="00B54723">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line="276" w:lineRule="auto"/>
              <w:jc w:val="center"/>
              <w:rPr>
                <w:rFonts w:eastAsia="Calibri"/>
              </w:rPr>
            </w:pPr>
            <w:r w:rsidRPr="00700C81">
              <w:t>Н.А. Морозова</w:t>
            </w:r>
          </w:p>
        </w:tc>
      </w:tr>
      <w:tr w:rsidR="00051B83" w:rsidRPr="00700C81" w:rsidTr="00051B83">
        <w:tc>
          <w:tcPr>
            <w:tcW w:w="6946" w:type="dxa"/>
            <w:tcBorders>
              <w:top w:val="single" w:sz="4" w:space="0" w:color="auto"/>
              <w:left w:val="single" w:sz="4" w:space="0" w:color="auto"/>
              <w:bottom w:val="single" w:sz="4" w:space="0" w:color="auto"/>
              <w:right w:val="single" w:sz="4" w:space="0" w:color="auto"/>
            </w:tcBorders>
            <w:hideMark/>
          </w:tcPr>
          <w:p w:rsidR="00051B83" w:rsidRPr="00700C81" w:rsidRDefault="00051B83" w:rsidP="00B54723">
            <w:pPr>
              <w:jc w:val="both"/>
              <w:rPr>
                <w:noProof/>
                <w:sz w:val="16"/>
                <w:szCs w:val="16"/>
              </w:rPr>
            </w:pPr>
            <w:r w:rsidRPr="00700C8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051B83" w:rsidRPr="00700C81" w:rsidRDefault="00051B83" w:rsidP="00B54723">
            <w:pPr>
              <w:spacing w:after="60"/>
              <w:jc w:val="center"/>
              <w:rPr>
                <w:noProof/>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051B83" w:rsidRPr="00700C81" w:rsidRDefault="00051B83" w:rsidP="00B54723">
            <w:pPr>
              <w:spacing w:line="276" w:lineRule="auto"/>
              <w:jc w:val="center"/>
            </w:pPr>
            <w:r w:rsidRPr="00700C81">
              <w:t>Н.Б. Захарова</w:t>
            </w:r>
          </w:p>
        </w:tc>
      </w:tr>
    </w:tbl>
    <w:p w:rsidR="00051B83" w:rsidRPr="00700C81" w:rsidRDefault="00051B83" w:rsidP="00051B83">
      <w:pPr>
        <w:ind w:left="-993"/>
        <w:jc w:val="both"/>
        <w:rPr>
          <w:b/>
          <w:color w:val="FF0000"/>
        </w:rPr>
      </w:pPr>
    </w:p>
    <w:p w:rsidR="00051B83" w:rsidRPr="00700C81" w:rsidRDefault="00051B83" w:rsidP="00051B83">
      <w:pPr>
        <w:jc w:val="both"/>
        <w:rPr>
          <w:b/>
        </w:rPr>
      </w:pPr>
      <w:r w:rsidRPr="00700C81">
        <w:rPr>
          <w:b/>
          <w:color w:val="FF0000"/>
        </w:rPr>
        <w:t xml:space="preserve">  </w:t>
      </w:r>
      <w:r w:rsidRPr="00700C81">
        <w:rPr>
          <w:b/>
          <w:color w:val="FF0000"/>
        </w:rPr>
        <w:tab/>
      </w:r>
      <w:r w:rsidRPr="00700C81">
        <w:rPr>
          <w:b/>
        </w:rPr>
        <w:t xml:space="preserve">  Председатель комиссии:                                                                                С.Д. </w:t>
      </w:r>
      <w:proofErr w:type="spellStart"/>
      <w:r w:rsidRPr="00700C81">
        <w:rPr>
          <w:b/>
        </w:rPr>
        <w:t>Голин</w:t>
      </w:r>
      <w:proofErr w:type="spellEnd"/>
    </w:p>
    <w:p w:rsidR="00051B83" w:rsidRPr="00700C81" w:rsidRDefault="00051B83" w:rsidP="00051B83">
      <w:pPr>
        <w:ind w:left="142"/>
        <w:jc w:val="both"/>
        <w:rPr>
          <w:b/>
        </w:rPr>
      </w:pPr>
    </w:p>
    <w:p w:rsidR="00051B83" w:rsidRPr="00700C81" w:rsidRDefault="00051B83" w:rsidP="00051B83">
      <w:pPr>
        <w:ind w:left="142"/>
        <w:rPr>
          <w:b/>
        </w:rPr>
      </w:pPr>
      <w:r w:rsidRPr="00700C81">
        <w:rPr>
          <w:b/>
        </w:rPr>
        <w:t xml:space="preserve">            Члены  комиссии                                                                                                                                                     </w:t>
      </w:r>
    </w:p>
    <w:p w:rsidR="00051B83" w:rsidRPr="00700C81" w:rsidRDefault="00051B83" w:rsidP="00051B83"/>
    <w:p w:rsidR="00051B83" w:rsidRPr="00700C81" w:rsidRDefault="00051B83" w:rsidP="00051B83">
      <w:pPr>
        <w:ind w:left="142"/>
        <w:jc w:val="right"/>
      </w:pPr>
      <w:r w:rsidRPr="00700C81">
        <w:t xml:space="preserve">____________________В.К. </w:t>
      </w:r>
      <w:proofErr w:type="spellStart"/>
      <w:r w:rsidRPr="00700C81">
        <w:t>Бандурин</w:t>
      </w:r>
      <w:proofErr w:type="spellEnd"/>
      <w:r w:rsidRPr="00700C81">
        <w:t xml:space="preserve">                                                               </w:t>
      </w:r>
    </w:p>
    <w:p w:rsidR="00051B83" w:rsidRPr="00700C81" w:rsidRDefault="00051B83" w:rsidP="00051B83">
      <w:pPr>
        <w:ind w:left="142"/>
        <w:jc w:val="right"/>
      </w:pPr>
      <w:r w:rsidRPr="00700C81">
        <w:t>____________________Н.А. Морозова</w:t>
      </w:r>
    </w:p>
    <w:p w:rsidR="00051B83" w:rsidRPr="00700C81" w:rsidRDefault="00051B83" w:rsidP="00051B83">
      <w:pPr>
        <w:ind w:left="142"/>
        <w:jc w:val="center"/>
      </w:pPr>
      <w:r w:rsidRPr="00700C81">
        <w:t xml:space="preserve">                                                                                                       __________________ Н.Б. Захарова </w:t>
      </w:r>
    </w:p>
    <w:p w:rsidR="00051B83" w:rsidRPr="00700C81" w:rsidRDefault="00051B83" w:rsidP="00051B83">
      <w:pPr>
        <w:ind w:left="284"/>
      </w:pPr>
    </w:p>
    <w:p w:rsidR="0044762A" w:rsidRPr="00700C81" w:rsidRDefault="00051B83" w:rsidP="00051B83">
      <w:pPr>
        <w:ind w:left="-993"/>
        <w:jc w:val="both"/>
        <w:rPr>
          <w:color w:val="FF0000"/>
        </w:rPr>
      </w:pPr>
      <w:r w:rsidRPr="00700C81">
        <w:rPr>
          <w:color w:val="FF0000"/>
        </w:rPr>
        <w:t xml:space="preserve">                                                                                  </w:t>
      </w:r>
    </w:p>
    <w:p w:rsidR="0044762A" w:rsidRPr="00700C81" w:rsidRDefault="0044762A" w:rsidP="00CB7D5B">
      <w:pPr>
        <w:ind w:left="284"/>
      </w:pPr>
      <w:r w:rsidRPr="00700C81">
        <w:t xml:space="preserve"> </w:t>
      </w:r>
    </w:p>
    <w:p w:rsidR="0044762A" w:rsidRDefault="00051B83" w:rsidP="00CB7D5B">
      <w:pPr>
        <w:ind w:left="284"/>
      </w:pPr>
      <w:r w:rsidRPr="00700C81">
        <w:t xml:space="preserve">            </w:t>
      </w:r>
      <w:r w:rsidR="0044762A" w:rsidRPr="00700C81">
        <w:t xml:space="preserve">Представитель заказчика:                          </w:t>
      </w:r>
      <w:r w:rsidRPr="00700C81">
        <w:t xml:space="preserve">              </w:t>
      </w:r>
      <w:r w:rsidR="0044762A" w:rsidRPr="00700C81">
        <w:t xml:space="preserve"> </w:t>
      </w:r>
      <w:r w:rsidR="00656B4C" w:rsidRPr="00700C81">
        <w:t xml:space="preserve">  </w:t>
      </w:r>
      <w:r w:rsidR="00FA5EC5" w:rsidRPr="00700C81">
        <w:t xml:space="preserve">  </w:t>
      </w:r>
      <w:r w:rsidR="0044762A" w:rsidRPr="00700C81">
        <w:t>________________</w:t>
      </w:r>
      <w:r w:rsidR="00FA5EC5" w:rsidRPr="00700C81">
        <w:t>Л.С. Скороходова</w:t>
      </w:r>
    </w:p>
    <w:p w:rsidR="00E456B1" w:rsidRDefault="00E456B1"/>
    <w:p w:rsidR="0044762A" w:rsidRDefault="0044762A"/>
    <w:p w:rsidR="0044762A" w:rsidRDefault="0044762A"/>
    <w:p w:rsidR="0044762A" w:rsidRDefault="0044762A"/>
    <w:p w:rsidR="00051B83" w:rsidRDefault="00051B83"/>
    <w:p w:rsidR="00051B83" w:rsidRDefault="00051B83"/>
    <w:p w:rsidR="0044762A" w:rsidRDefault="0044762A"/>
    <w:p w:rsidR="00051B83" w:rsidRPr="00211550" w:rsidRDefault="00051B83" w:rsidP="00051B83">
      <w:pPr>
        <w:ind w:right="18" w:hanging="426"/>
        <w:jc w:val="right"/>
        <w:rPr>
          <w:color w:val="000000"/>
          <w:sz w:val="20"/>
          <w:szCs w:val="20"/>
        </w:rPr>
      </w:pPr>
      <w:r w:rsidRPr="00211550">
        <w:rPr>
          <w:sz w:val="20"/>
          <w:szCs w:val="20"/>
        </w:rPr>
        <w:lastRenderedPageBreak/>
        <w:t xml:space="preserve">                                                                                                                                                            </w:t>
      </w:r>
      <w:r w:rsidRPr="00211550">
        <w:rPr>
          <w:color w:val="000000"/>
          <w:sz w:val="20"/>
          <w:szCs w:val="20"/>
        </w:rPr>
        <w:t>Приложение 1                                                                                                                                          к протоколу рассмотрения единственной заявки</w:t>
      </w:r>
    </w:p>
    <w:p w:rsidR="00051B83" w:rsidRPr="00211550" w:rsidRDefault="00051B83" w:rsidP="00051B83">
      <w:pPr>
        <w:ind w:right="18"/>
        <w:jc w:val="right"/>
        <w:rPr>
          <w:color w:val="000000"/>
          <w:sz w:val="20"/>
          <w:szCs w:val="20"/>
        </w:rPr>
      </w:pPr>
      <w:r w:rsidRPr="00211550">
        <w:rPr>
          <w:color w:val="000000"/>
          <w:sz w:val="20"/>
          <w:szCs w:val="20"/>
        </w:rPr>
        <w:t xml:space="preserve">                                                                                          на участие в  аукционе в электронной форме</w:t>
      </w:r>
    </w:p>
    <w:p w:rsidR="00051B83" w:rsidRPr="00211550" w:rsidRDefault="00051B83" w:rsidP="00051B83">
      <w:pPr>
        <w:ind w:left="426" w:right="23"/>
        <w:jc w:val="right"/>
        <w:rPr>
          <w:sz w:val="20"/>
          <w:szCs w:val="20"/>
        </w:rPr>
      </w:pPr>
      <w:r w:rsidRPr="00211550">
        <w:rPr>
          <w:sz w:val="20"/>
          <w:szCs w:val="20"/>
        </w:rPr>
        <w:t xml:space="preserve">        от «03»  августа 2017 г. № 0187300005817000258-1</w:t>
      </w:r>
    </w:p>
    <w:p w:rsidR="00051B83" w:rsidRPr="00051B83" w:rsidRDefault="00051B83" w:rsidP="00051B83">
      <w:pPr>
        <w:ind w:left="426" w:right="23"/>
        <w:jc w:val="right"/>
        <w:rPr>
          <w:sz w:val="22"/>
          <w:szCs w:val="22"/>
        </w:rPr>
      </w:pPr>
    </w:p>
    <w:p w:rsidR="00051B83" w:rsidRPr="00051B83" w:rsidRDefault="00051B83" w:rsidP="00051B83">
      <w:pPr>
        <w:ind w:left="426" w:right="-146"/>
        <w:jc w:val="center"/>
        <w:rPr>
          <w:color w:val="000000"/>
          <w:sz w:val="22"/>
          <w:szCs w:val="22"/>
        </w:rPr>
      </w:pPr>
      <w:r w:rsidRPr="00051B83">
        <w:rPr>
          <w:color w:val="000000"/>
          <w:sz w:val="22"/>
          <w:szCs w:val="22"/>
        </w:rPr>
        <w:t>Таблица рассмотрения единственной заявки</w:t>
      </w:r>
    </w:p>
    <w:p w:rsidR="00211550" w:rsidRDefault="00051B83" w:rsidP="00051B83">
      <w:pPr>
        <w:suppressAutoHyphens w:val="0"/>
        <w:autoSpaceDE w:val="0"/>
        <w:autoSpaceDN w:val="0"/>
        <w:adjustRightInd w:val="0"/>
        <w:ind w:left="426"/>
        <w:jc w:val="center"/>
        <w:rPr>
          <w:sz w:val="22"/>
          <w:szCs w:val="22"/>
        </w:rPr>
      </w:pPr>
      <w:r w:rsidRPr="00051B83">
        <w:rPr>
          <w:color w:val="000000"/>
          <w:sz w:val="22"/>
          <w:szCs w:val="22"/>
        </w:rPr>
        <w:t xml:space="preserve">на участие в аукционе в электронной форме </w:t>
      </w:r>
      <w:r w:rsidRPr="00051B83">
        <w:rPr>
          <w:sz w:val="22"/>
          <w:szCs w:val="22"/>
        </w:rPr>
        <w:t xml:space="preserve">среди субъектов малого предпринимательства и социально ориентированных некоммерческих организаций </w:t>
      </w:r>
      <w:proofErr w:type="gramStart"/>
      <w:r w:rsidRPr="00051B83">
        <w:rPr>
          <w:sz w:val="22"/>
          <w:szCs w:val="22"/>
        </w:rPr>
        <w:t>на право заключения муниципального контракта на выполнение работ на выполнение работ по ремонту городских дорог с твердым покрытием</w:t>
      </w:r>
      <w:proofErr w:type="gramEnd"/>
      <w:r w:rsidRPr="00051B83">
        <w:rPr>
          <w:sz w:val="22"/>
          <w:szCs w:val="22"/>
        </w:rPr>
        <w:t xml:space="preserve"> </w:t>
      </w:r>
    </w:p>
    <w:p w:rsidR="00051B83" w:rsidRPr="00051B83" w:rsidRDefault="00051B83" w:rsidP="00051B83">
      <w:pPr>
        <w:suppressAutoHyphens w:val="0"/>
        <w:autoSpaceDE w:val="0"/>
        <w:autoSpaceDN w:val="0"/>
        <w:adjustRightInd w:val="0"/>
        <w:ind w:left="426"/>
        <w:jc w:val="center"/>
        <w:rPr>
          <w:sz w:val="22"/>
          <w:szCs w:val="22"/>
        </w:rPr>
      </w:pPr>
      <w:r w:rsidRPr="00051B83">
        <w:rPr>
          <w:sz w:val="22"/>
          <w:szCs w:val="22"/>
        </w:rPr>
        <w:t xml:space="preserve">в городе </w:t>
      </w:r>
      <w:proofErr w:type="spellStart"/>
      <w:r w:rsidRPr="00051B83">
        <w:rPr>
          <w:sz w:val="22"/>
          <w:szCs w:val="22"/>
        </w:rPr>
        <w:t>Югорске</w:t>
      </w:r>
      <w:proofErr w:type="spellEnd"/>
    </w:p>
    <w:p w:rsidR="00051B83" w:rsidRPr="00051B83" w:rsidRDefault="00051B83" w:rsidP="00051B83">
      <w:pPr>
        <w:suppressAutoHyphens w:val="0"/>
        <w:autoSpaceDE w:val="0"/>
        <w:autoSpaceDN w:val="0"/>
        <w:adjustRightInd w:val="0"/>
        <w:ind w:left="426"/>
        <w:jc w:val="center"/>
        <w:rPr>
          <w:color w:val="000000"/>
          <w:sz w:val="22"/>
          <w:szCs w:val="22"/>
        </w:rPr>
      </w:pPr>
    </w:p>
    <w:p w:rsidR="00051B83" w:rsidRDefault="00051B83" w:rsidP="00051B83">
      <w:pPr>
        <w:suppressAutoHyphens w:val="0"/>
        <w:autoSpaceDE w:val="0"/>
        <w:autoSpaceDN w:val="0"/>
        <w:adjustRightInd w:val="0"/>
        <w:ind w:left="426"/>
        <w:rPr>
          <w:color w:val="000000"/>
          <w:sz w:val="20"/>
          <w:szCs w:val="20"/>
        </w:rPr>
      </w:pPr>
      <w:r w:rsidRPr="00051B83">
        <w:rPr>
          <w:color w:val="000000"/>
          <w:sz w:val="22"/>
          <w:szCs w:val="22"/>
        </w:rPr>
        <w:t xml:space="preserve">   Заказчик: </w:t>
      </w:r>
      <w:r w:rsidRPr="00051B83">
        <w:rPr>
          <w:color w:val="000000"/>
          <w:sz w:val="20"/>
          <w:szCs w:val="20"/>
        </w:rPr>
        <w:t xml:space="preserve">Департамент жилищно-коммунального и строительного комплекса администрации города </w:t>
      </w:r>
      <w:proofErr w:type="spellStart"/>
      <w:r w:rsidRPr="00051B83">
        <w:rPr>
          <w:color w:val="000000"/>
          <w:sz w:val="20"/>
          <w:szCs w:val="20"/>
        </w:rPr>
        <w:t>Югорска</w:t>
      </w:r>
      <w:proofErr w:type="spellEnd"/>
    </w:p>
    <w:p w:rsidR="00211550" w:rsidRPr="00200F50" w:rsidRDefault="00211550" w:rsidP="00051B83">
      <w:pPr>
        <w:suppressAutoHyphens w:val="0"/>
        <w:autoSpaceDE w:val="0"/>
        <w:autoSpaceDN w:val="0"/>
        <w:adjustRightInd w:val="0"/>
        <w:ind w:left="426"/>
        <w:rPr>
          <w:color w:val="000000"/>
          <w:sz w:val="18"/>
          <w:szCs w:val="18"/>
        </w:rPr>
      </w:pPr>
    </w:p>
    <w:tbl>
      <w:tblPr>
        <w:tblW w:w="498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702"/>
        <w:gridCol w:w="4067"/>
        <w:gridCol w:w="3229"/>
      </w:tblGrid>
      <w:tr w:rsidR="00051B83" w:rsidRPr="00F97E94" w:rsidTr="00051B83">
        <w:trPr>
          <w:trHeight w:val="424"/>
        </w:trPr>
        <w:tc>
          <w:tcPr>
            <w:tcW w:w="1250" w:type="pct"/>
            <w:tcBorders>
              <w:top w:val="single" w:sz="4" w:space="0" w:color="auto"/>
              <w:left w:val="single" w:sz="4" w:space="0" w:color="auto"/>
              <w:bottom w:val="single" w:sz="4" w:space="0" w:color="auto"/>
              <w:right w:val="single" w:sz="4" w:space="0" w:color="auto"/>
            </w:tcBorders>
            <w:vAlign w:val="center"/>
          </w:tcPr>
          <w:p w:rsidR="00051B83" w:rsidRPr="00F97E94" w:rsidRDefault="00051B83" w:rsidP="00B54723">
            <w:pPr>
              <w:snapToGrid w:val="0"/>
              <w:jc w:val="center"/>
              <w:rPr>
                <w:color w:val="000000"/>
                <w:sz w:val="18"/>
                <w:szCs w:val="18"/>
              </w:rPr>
            </w:pPr>
            <w:r w:rsidRPr="00F97E94">
              <w:rPr>
                <w:color w:val="000000"/>
                <w:sz w:val="18"/>
                <w:szCs w:val="18"/>
              </w:rPr>
              <w:t>Обязательные требования</w:t>
            </w:r>
          </w:p>
        </w:tc>
        <w:tc>
          <w:tcPr>
            <w:tcW w:w="329" w:type="pct"/>
            <w:tcBorders>
              <w:top w:val="single" w:sz="4" w:space="0" w:color="auto"/>
              <w:left w:val="single" w:sz="4" w:space="0" w:color="auto"/>
              <w:bottom w:val="single" w:sz="4" w:space="0" w:color="auto"/>
              <w:right w:val="single" w:sz="4" w:space="0" w:color="auto"/>
            </w:tcBorders>
            <w:vAlign w:val="center"/>
            <w:hideMark/>
          </w:tcPr>
          <w:p w:rsidR="00051B83" w:rsidRPr="00F97E94" w:rsidRDefault="00051B83" w:rsidP="00B54723">
            <w:pPr>
              <w:widowControl w:val="0"/>
              <w:snapToGrid w:val="0"/>
              <w:ind w:left="-108" w:right="-108"/>
              <w:jc w:val="center"/>
              <w:rPr>
                <w:color w:val="000000"/>
                <w:sz w:val="18"/>
                <w:szCs w:val="18"/>
              </w:rPr>
            </w:pPr>
            <w:r w:rsidRPr="00F97E94">
              <w:rPr>
                <w:color w:val="000000"/>
                <w:sz w:val="18"/>
                <w:szCs w:val="18"/>
              </w:rPr>
              <w:t>№ пункта</w:t>
            </w:r>
          </w:p>
        </w:tc>
        <w:tc>
          <w:tcPr>
            <w:tcW w:w="1907" w:type="pct"/>
            <w:tcBorders>
              <w:top w:val="single" w:sz="4" w:space="0" w:color="auto"/>
              <w:left w:val="single" w:sz="4" w:space="0" w:color="auto"/>
              <w:bottom w:val="single" w:sz="4" w:space="0" w:color="auto"/>
              <w:right w:val="single" w:sz="4" w:space="0" w:color="auto"/>
            </w:tcBorders>
            <w:vAlign w:val="center"/>
            <w:hideMark/>
          </w:tcPr>
          <w:p w:rsidR="00051B83" w:rsidRPr="00F97E94" w:rsidRDefault="00051B83" w:rsidP="00B54723">
            <w:pPr>
              <w:widowControl w:val="0"/>
              <w:snapToGrid w:val="0"/>
              <w:jc w:val="center"/>
              <w:rPr>
                <w:color w:val="000000"/>
                <w:sz w:val="18"/>
                <w:szCs w:val="18"/>
              </w:rPr>
            </w:pPr>
            <w:r w:rsidRPr="00F97E94">
              <w:rPr>
                <w:color w:val="000000"/>
                <w:sz w:val="18"/>
                <w:szCs w:val="18"/>
              </w:rPr>
              <w:t>Характеристика товара</w:t>
            </w:r>
          </w:p>
        </w:tc>
        <w:tc>
          <w:tcPr>
            <w:tcW w:w="1514" w:type="pct"/>
            <w:tcBorders>
              <w:top w:val="single" w:sz="4" w:space="0" w:color="auto"/>
              <w:left w:val="single" w:sz="4" w:space="0" w:color="auto"/>
              <w:right w:val="single" w:sz="4" w:space="0" w:color="auto"/>
            </w:tcBorders>
          </w:tcPr>
          <w:p w:rsidR="00051B83" w:rsidRPr="007A7E69" w:rsidRDefault="00051B83" w:rsidP="00B54723">
            <w:pPr>
              <w:jc w:val="center"/>
              <w:rPr>
                <w:b/>
                <w:sz w:val="18"/>
                <w:szCs w:val="18"/>
              </w:rPr>
            </w:pPr>
            <w:r w:rsidRPr="007A7E69">
              <w:rPr>
                <w:b/>
                <w:sz w:val="18"/>
                <w:szCs w:val="18"/>
              </w:rPr>
              <w:t>Заявка №1</w:t>
            </w:r>
          </w:p>
          <w:p w:rsidR="00051B83" w:rsidRPr="007A7E69" w:rsidRDefault="00051B83" w:rsidP="00B54723">
            <w:pPr>
              <w:jc w:val="center"/>
              <w:rPr>
                <w:b/>
                <w:sz w:val="18"/>
                <w:szCs w:val="18"/>
                <w:lang w:eastAsia="ru-RU"/>
              </w:rPr>
            </w:pPr>
            <w:r>
              <w:rPr>
                <w:b/>
                <w:sz w:val="18"/>
                <w:szCs w:val="18"/>
                <w:lang w:eastAsia="ru-RU"/>
              </w:rPr>
              <w:t>ООО «Оазис</w:t>
            </w:r>
            <w:r w:rsidRPr="007A7E69">
              <w:rPr>
                <w:b/>
                <w:sz w:val="18"/>
                <w:szCs w:val="18"/>
                <w:lang w:eastAsia="ru-RU"/>
              </w:rPr>
              <w:t>»,</w:t>
            </w:r>
          </w:p>
          <w:p w:rsidR="00051B83" w:rsidRPr="00F97E94" w:rsidRDefault="00051B83" w:rsidP="00B54723">
            <w:pPr>
              <w:jc w:val="center"/>
              <w:rPr>
                <w:rFonts w:eastAsia="Calibri"/>
                <w:sz w:val="18"/>
                <w:szCs w:val="18"/>
              </w:rPr>
            </w:pPr>
            <w:r w:rsidRPr="007A7E69">
              <w:rPr>
                <w:b/>
                <w:sz w:val="18"/>
                <w:szCs w:val="18"/>
                <w:lang w:eastAsia="ru-RU"/>
              </w:rPr>
              <w:t xml:space="preserve">г. </w:t>
            </w:r>
            <w:proofErr w:type="spellStart"/>
            <w:r w:rsidRPr="007A7E69">
              <w:rPr>
                <w:b/>
                <w:sz w:val="18"/>
                <w:szCs w:val="18"/>
                <w:lang w:eastAsia="ru-RU"/>
              </w:rPr>
              <w:t>Югорск</w:t>
            </w:r>
            <w:proofErr w:type="spellEnd"/>
          </w:p>
        </w:tc>
      </w:tr>
      <w:tr w:rsidR="00051B83" w:rsidRPr="00F97E94" w:rsidTr="00051B83">
        <w:trPr>
          <w:trHeight w:val="302"/>
        </w:trPr>
        <w:tc>
          <w:tcPr>
            <w:tcW w:w="1250" w:type="pct"/>
            <w:vMerge w:val="restart"/>
            <w:tcBorders>
              <w:top w:val="single" w:sz="4" w:space="0" w:color="auto"/>
              <w:left w:val="single" w:sz="4" w:space="0" w:color="auto"/>
              <w:right w:val="single" w:sz="4" w:space="0" w:color="auto"/>
            </w:tcBorders>
            <w:hideMark/>
          </w:tcPr>
          <w:p w:rsidR="00051B83" w:rsidRPr="00F97E94" w:rsidRDefault="00051B83" w:rsidP="00B54723">
            <w:pPr>
              <w:snapToGrid w:val="0"/>
              <w:jc w:val="both"/>
              <w:rPr>
                <w:sz w:val="18"/>
                <w:szCs w:val="18"/>
              </w:rPr>
            </w:pPr>
            <w:r w:rsidRPr="00F97E94">
              <w:rPr>
                <w:sz w:val="18"/>
                <w:szCs w:val="18"/>
              </w:rPr>
              <w:t>Первая часть заявки на участие в электронном аукционе должна содержать следующие сведения:</w:t>
            </w:r>
          </w:p>
          <w:p w:rsidR="00051B83" w:rsidRPr="00F97E94" w:rsidRDefault="00051B83" w:rsidP="00B54723">
            <w:pPr>
              <w:snapToGrid w:val="0"/>
              <w:jc w:val="both"/>
              <w:rPr>
                <w:sz w:val="18"/>
                <w:szCs w:val="18"/>
              </w:rPr>
            </w:pPr>
            <w:proofErr w:type="gramStart"/>
            <w:r w:rsidRPr="00F97E94">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97E94">
              <w:rPr>
                <w:sz w:val="18"/>
                <w:szCs w:val="18"/>
                <w:lang w:val="en-US"/>
              </w:rPr>
              <w:t>II</w:t>
            </w:r>
            <w:r w:rsidRPr="00F97E94">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F97E94">
              <w:rPr>
                <w:sz w:val="18"/>
                <w:szCs w:val="18"/>
              </w:rPr>
              <w:t xml:space="preserve"> страны происхождения товара.</w:t>
            </w:r>
          </w:p>
          <w:p w:rsidR="00051B83" w:rsidRPr="00F97E94" w:rsidRDefault="00051B83" w:rsidP="00B54723">
            <w:pPr>
              <w:snapToGrid w:val="0"/>
              <w:jc w:val="both"/>
              <w:rPr>
                <w:sz w:val="18"/>
                <w:szCs w:val="18"/>
              </w:rPr>
            </w:pPr>
          </w:p>
          <w:p w:rsidR="00051B83" w:rsidRPr="00F97E94" w:rsidRDefault="00051B83" w:rsidP="00B54723">
            <w:pPr>
              <w:jc w:val="both"/>
              <w:rPr>
                <w:sz w:val="18"/>
                <w:szCs w:val="18"/>
              </w:rPr>
            </w:pPr>
          </w:p>
        </w:tc>
        <w:tc>
          <w:tcPr>
            <w:tcW w:w="329" w:type="pct"/>
            <w:tcBorders>
              <w:top w:val="single" w:sz="4" w:space="0" w:color="auto"/>
              <w:left w:val="single" w:sz="4" w:space="0" w:color="auto"/>
              <w:right w:val="single" w:sz="4" w:space="0" w:color="auto"/>
            </w:tcBorders>
          </w:tcPr>
          <w:p w:rsidR="00051B83" w:rsidRPr="00F97E94" w:rsidRDefault="00051B83" w:rsidP="00B54723">
            <w:pPr>
              <w:jc w:val="center"/>
              <w:rPr>
                <w:sz w:val="18"/>
                <w:szCs w:val="18"/>
              </w:rPr>
            </w:pPr>
            <w:r w:rsidRPr="00F97E94">
              <w:rPr>
                <w:sz w:val="18"/>
                <w:szCs w:val="18"/>
              </w:rPr>
              <w:t>1</w:t>
            </w:r>
          </w:p>
        </w:tc>
        <w:tc>
          <w:tcPr>
            <w:tcW w:w="1907" w:type="pct"/>
            <w:tcBorders>
              <w:top w:val="single" w:sz="4" w:space="0" w:color="auto"/>
              <w:left w:val="single" w:sz="4" w:space="0" w:color="auto"/>
              <w:bottom w:val="single" w:sz="4" w:space="0" w:color="auto"/>
              <w:right w:val="single" w:sz="4" w:space="0" w:color="auto"/>
            </w:tcBorders>
          </w:tcPr>
          <w:p w:rsidR="00051B83" w:rsidRPr="00E64EA4" w:rsidRDefault="00051B83" w:rsidP="00B54723">
            <w:pPr>
              <w:rPr>
                <w:rFonts w:eastAsia="Calibri"/>
                <w:sz w:val="18"/>
                <w:szCs w:val="18"/>
                <w:lang w:eastAsia="en-US"/>
              </w:rPr>
            </w:pPr>
            <w:r w:rsidRPr="00E64EA4">
              <w:rPr>
                <w:sz w:val="18"/>
                <w:szCs w:val="18"/>
                <w:lang w:eastAsia="ru-RU"/>
              </w:rPr>
              <w:t>Смеси асфальтобетонные дорожные в соответствии с ГОСТ 9128-2013</w:t>
            </w:r>
            <w:r w:rsidRPr="00E64EA4">
              <w:rPr>
                <w:sz w:val="18"/>
                <w:szCs w:val="18"/>
              </w:rPr>
              <w:t xml:space="preserve">. </w:t>
            </w:r>
            <w:r w:rsidRPr="00E64EA4">
              <w:rPr>
                <w:sz w:val="18"/>
                <w:szCs w:val="18"/>
                <w:lang w:eastAsia="ru-RU"/>
              </w:rPr>
              <w:t>Размер минеральных зерен (мелкозернистые)</w:t>
            </w:r>
            <w:r w:rsidRPr="00E64EA4">
              <w:rPr>
                <w:sz w:val="18"/>
                <w:szCs w:val="18"/>
              </w:rPr>
              <w:t xml:space="preserve"> </w:t>
            </w:r>
            <w:r w:rsidRPr="00E64EA4">
              <w:rPr>
                <w:sz w:val="18"/>
                <w:szCs w:val="18"/>
                <w:lang w:eastAsia="ru-RU"/>
              </w:rPr>
              <w:t>не более 20 мм</w:t>
            </w:r>
            <w:r w:rsidRPr="00E64EA4">
              <w:rPr>
                <w:sz w:val="18"/>
                <w:szCs w:val="18"/>
              </w:rPr>
              <w:t xml:space="preserve">. </w:t>
            </w:r>
            <w:r w:rsidRPr="00E64EA4">
              <w:rPr>
                <w:sz w:val="18"/>
                <w:szCs w:val="18"/>
                <w:lang w:eastAsia="ru-RU"/>
              </w:rPr>
              <w:t xml:space="preserve">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514" w:type="pct"/>
            <w:shd w:val="clear" w:color="auto" w:fill="auto"/>
            <w:vAlign w:val="center"/>
          </w:tcPr>
          <w:p w:rsidR="00051B83" w:rsidRPr="00F97E94" w:rsidRDefault="00051B83" w:rsidP="00B54723">
            <w:pPr>
              <w:suppressAutoHyphens w:val="0"/>
              <w:jc w:val="center"/>
              <w:rPr>
                <w:kern w:val="0"/>
                <w:sz w:val="18"/>
                <w:szCs w:val="18"/>
                <w:lang w:eastAsia="ru-RU"/>
              </w:rPr>
            </w:pPr>
            <w:r w:rsidRPr="00F97E94">
              <w:rPr>
                <w:kern w:val="0"/>
                <w:sz w:val="18"/>
                <w:szCs w:val="18"/>
                <w:lang w:eastAsia="ru-RU"/>
              </w:rPr>
              <w:t>соответствует</w:t>
            </w:r>
          </w:p>
        </w:tc>
      </w:tr>
      <w:tr w:rsidR="00051B83" w:rsidRPr="00F97E94" w:rsidTr="00051B83">
        <w:trPr>
          <w:trHeight w:val="264"/>
        </w:trPr>
        <w:tc>
          <w:tcPr>
            <w:tcW w:w="1250" w:type="pct"/>
            <w:vMerge/>
            <w:tcBorders>
              <w:left w:val="single" w:sz="4" w:space="0" w:color="auto"/>
              <w:right w:val="single" w:sz="4" w:space="0" w:color="auto"/>
            </w:tcBorders>
          </w:tcPr>
          <w:p w:rsidR="00051B83" w:rsidRPr="00F97E94" w:rsidRDefault="00051B83" w:rsidP="00B54723">
            <w:pPr>
              <w:snapToGrid w:val="0"/>
              <w:rPr>
                <w:sz w:val="18"/>
                <w:szCs w:val="18"/>
              </w:rPr>
            </w:pPr>
          </w:p>
        </w:tc>
        <w:tc>
          <w:tcPr>
            <w:tcW w:w="329" w:type="pct"/>
            <w:tcBorders>
              <w:top w:val="single" w:sz="4" w:space="0" w:color="auto"/>
              <w:left w:val="single" w:sz="4" w:space="0" w:color="auto"/>
              <w:right w:val="single" w:sz="4" w:space="0" w:color="auto"/>
            </w:tcBorders>
          </w:tcPr>
          <w:p w:rsidR="00051B83" w:rsidRPr="00F97E94" w:rsidRDefault="00051B83" w:rsidP="00B54723">
            <w:pPr>
              <w:jc w:val="center"/>
              <w:rPr>
                <w:sz w:val="18"/>
                <w:szCs w:val="18"/>
              </w:rPr>
            </w:pPr>
            <w:r w:rsidRPr="00F97E94">
              <w:rPr>
                <w:sz w:val="18"/>
                <w:szCs w:val="18"/>
              </w:rPr>
              <w:t>2</w:t>
            </w:r>
          </w:p>
        </w:tc>
        <w:tc>
          <w:tcPr>
            <w:tcW w:w="1907" w:type="pct"/>
            <w:tcBorders>
              <w:top w:val="single" w:sz="4" w:space="0" w:color="auto"/>
              <w:left w:val="single" w:sz="4" w:space="0" w:color="auto"/>
              <w:bottom w:val="single" w:sz="4" w:space="0" w:color="auto"/>
              <w:right w:val="single" w:sz="4" w:space="0" w:color="auto"/>
            </w:tcBorders>
          </w:tcPr>
          <w:p w:rsidR="00051B83" w:rsidRPr="00E64EA4" w:rsidRDefault="00051B83" w:rsidP="00B54723">
            <w:pPr>
              <w:rPr>
                <w:rFonts w:eastAsia="Calibri"/>
                <w:sz w:val="18"/>
                <w:szCs w:val="18"/>
                <w:lang w:eastAsia="en-US"/>
              </w:rPr>
            </w:pPr>
            <w:r w:rsidRPr="00E64EA4">
              <w:rPr>
                <w:sz w:val="18"/>
                <w:szCs w:val="18"/>
                <w:lang w:eastAsia="ru-RU"/>
              </w:rPr>
              <w:t>Смеси асфальтобетонные дорожные в соответствии с ГОСТ 9128-2013</w:t>
            </w:r>
            <w:r w:rsidRPr="00E64EA4">
              <w:rPr>
                <w:sz w:val="18"/>
                <w:szCs w:val="18"/>
              </w:rPr>
              <w:t xml:space="preserve">. </w:t>
            </w:r>
            <w:r w:rsidRPr="00E64EA4">
              <w:rPr>
                <w:sz w:val="18"/>
                <w:szCs w:val="18"/>
                <w:lang w:eastAsia="ru-RU"/>
              </w:rPr>
              <w:t>Размер минеральных зерен (крупнозернистые)</w:t>
            </w:r>
            <w:r w:rsidRPr="00E64EA4">
              <w:rPr>
                <w:sz w:val="18"/>
                <w:szCs w:val="18"/>
              </w:rPr>
              <w:t xml:space="preserve"> </w:t>
            </w:r>
            <w:r w:rsidRPr="00E64EA4">
              <w:rPr>
                <w:sz w:val="18"/>
                <w:szCs w:val="18"/>
                <w:lang w:eastAsia="ru-RU"/>
              </w:rPr>
              <w:t>не более 40 мм</w:t>
            </w:r>
            <w:r w:rsidRPr="00E64EA4">
              <w:rPr>
                <w:sz w:val="18"/>
                <w:szCs w:val="18"/>
              </w:rPr>
              <w:t xml:space="preserve">. </w:t>
            </w:r>
            <w:r w:rsidRPr="00E64EA4">
              <w:rPr>
                <w:sz w:val="18"/>
                <w:szCs w:val="18"/>
                <w:lang w:eastAsia="ru-RU"/>
              </w:rPr>
              <w:t xml:space="preserve">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514" w:type="pct"/>
            <w:shd w:val="clear" w:color="auto" w:fill="auto"/>
            <w:vAlign w:val="center"/>
          </w:tcPr>
          <w:p w:rsidR="00051B83" w:rsidRPr="007A7E69" w:rsidRDefault="00051B83" w:rsidP="00B54723">
            <w:pPr>
              <w:suppressAutoHyphens w:val="0"/>
              <w:jc w:val="center"/>
              <w:rPr>
                <w:kern w:val="0"/>
                <w:sz w:val="18"/>
                <w:szCs w:val="18"/>
                <w:lang w:eastAsia="ru-RU"/>
              </w:rPr>
            </w:pPr>
            <w:r>
              <w:rPr>
                <w:sz w:val="18"/>
                <w:szCs w:val="18"/>
              </w:rPr>
              <w:t>соответствует</w:t>
            </w:r>
          </w:p>
        </w:tc>
      </w:tr>
      <w:tr w:rsidR="00051B83" w:rsidRPr="00F97E94" w:rsidTr="00051B83">
        <w:trPr>
          <w:trHeight w:val="540"/>
        </w:trPr>
        <w:tc>
          <w:tcPr>
            <w:tcW w:w="1250" w:type="pct"/>
            <w:vMerge/>
            <w:tcBorders>
              <w:left w:val="single" w:sz="4" w:space="0" w:color="auto"/>
              <w:right w:val="single" w:sz="4" w:space="0" w:color="auto"/>
            </w:tcBorders>
          </w:tcPr>
          <w:p w:rsidR="00051B83" w:rsidRPr="00F97E94" w:rsidRDefault="00051B83" w:rsidP="00B54723">
            <w:pPr>
              <w:snapToGrid w:val="0"/>
              <w:rPr>
                <w:sz w:val="18"/>
                <w:szCs w:val="18"/>
              </w:rPr>
            </w:pPr>
          </w:p>
        </w:tc>
        <w:tc>
          <w:tcPr>
            <w:tcW w:w="329" w:type="pct"/>
            <w:tcBorders>
              <w:top w:val="single" w:sz="4" w:space="0" w:color="auto"/>
              <w:left w:val="single" w:sz="4" w:space="0" w:color="auto"/>
              <w:right w:val="single" w:sz="4" w:space="0" w:color="auto"/>
            </w:tcBorders>
          </w:tcPr>
          <w:p w:rsidR="00051B83" w:rsidRPr="00F97E94" w:rsidRDefault="00051B83" w:rsidP="00B54723">
            <w:pPr>
              <w:jc w:val="center"/>
              <w:rPr>
                <w:sz w:val="18"/>
                <w:szCs w:val="18"/>
              </w:rPr>
            </w:pPr>
            <w:r w:rsidRPr="00F97E94">
              <w:rPr>
                <w:sz w:val="18"/>
                <w:szCs w:val="18"/>
              </w:rPr>
              <w:t>3</w:t>
            </w:r>
          </w:p>
        </w:tc>
        <w:tc>
          <w:tcPr>
            <w:tcW w:w="1907" w:type="pct"/>
            <w:tcBorders>
              <w:top w:val="single" w:sz="4" w:space="0" w:color="auto"/>
              <w:left w:val="single" w:sz="4" w:space="0" w:color="auto"/>
              <w:bottom w:val="single" w:sz="4" w:space="0" w:color="auto"/>
              <w:right w:val="single" w:sz="4" w:space="0" w:color="auto"/>
            </w:tcBorders>
          </w:tcPr>
          <w:p w:rsidR="00051B83" w:rsidRPr="00E64EA4" w:rsidRDefault="00051B83" w:rsidP="00B54723">
            <w:pPr>
              <w:rPr>
                <w:sz w:val="18"/>
                <w:szCs w:val="18"/>
                <w:lang w:eastAsia="ru-RU"/>
              </w:rPr>
            </w:pPr>
            <w:r w:rsidRPr="00E64EA4">
              <w:rPr>
                <w:sz w:val="18"/>
                <w:szCs w:val="18"/>
                <w:lang w:eastAsia="ru-RU"/>
              </w:rPr>
              <w:t>Смеси асфальтобетонные дорожные в соответствии с ГОСТ 9128-2013</w:t>
            </w:r>
            <w:r w:rsidRPr="00E64EA4">
              <w:rPr>
                <w:sz w:val="18"/>
                <w:szCs w:val="18"/>
              </w:rPr>
              <w:t xml:space="preserve">. </w:t>
            </w:r>
            <w:r w:rsidRPr="00E64EA4">
              <w:rPr>
                <w:sz w:val="18"/>
                <w:szCs w:val="18"/>
                <w:lang w:eastAsia="ru-RU"/>
              </w:rPr>
              <w:t>Размер минеральных зерен (песчаные)</w:t>
            </w:r>
            <w:r w:rsidRPr="00E64EA4">
              <w:rPr>
                <w:sz w:val="18"/>
                <w:szCs w:val="18"/>
              </w:rPr>
              <w:t xml:space="preserve"> </w:t>
            </w:r>
            <w:r w:rsidRPr="00E64EA4">
              <w:rPr>
                <w:sz w:val="18"/>
                <w:szCs w:val="18"/>
                <w:lang w:eastAsia="ru-RU"/>
              </w:rPr>
              <w:t>не более 10 мм</w:t>
            </w:r>
            <w:r w:rsidRPr="00E64EA4">
              <w:rPr>
                <w:sz w:val="18"/>
                <w:szCs w:val="18"/>
              </w:rPr>
              <w:t xml:space="preserve">. </w:t>
            </w:r>
            <w:r w:rsidRPr="00E64EA4">
              <w:rPr>
                <w:sz w:val="18"/>
                <w:szCs w:val="18"/>
                <w:lang w:eastAsia="ru-RU"/>
              </w:rPr>
              <w:t xml:space="preserve">Содержание щебня диапазон должен быть не менее 50 % и не более 60 %.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 </w:t>
            </w:r>
          </w:p>
        </w:tc>
        <w:tc>
          <w:tcPr>
            <w:tcW w:w="1514" w:type="pct"/>
            <w:shd w:val="clear" w:color="auto" w:fill="auto"/>
            <w:vAlign w:val="center"/>
          </w:tcPr>
          <w:p w:rsidR="00051B83" w:rsidRPr="00F97E94" w:rsidRDefault="00051B83" w:rsidP="00B54723">
            <w:pPr>
              <w:suppressAutoHyphens w:val="0"/>
              <w:jc w:val="center"/>
              <w:rPr>
                <w:kern w:val="0"/>
                <w:sz w:val="18"/>
                <w:szCs w:val="18"/>
                <w:lang w:eastAsia="ru-RU"/>
              </w:rPr>
            </w:pPr>
            <w:r w:rsidRPr="00F97E94">
              <w:rPr>
                <w:kern w:val="0"/>
                <w:sz w:val="18"/>
                <w:szCs w:val="18"/>
                <w:lang w:eastAsia="ru-RU"/>
              </w:rPr>
              <w:t>соответствует</w:t>
            </w:r>
          </w:p>
        </w:tc>
      </w:tr>
      <w:tr w:rsidR="00051B83" w:rsidRPr="00F97E94" w:rsidTr="00051B83">
        <w:trPr>
          <w:trHeight w:val="570"/>
        </w:trPr>
        <w:tc>
          <w:tcPr>
            <w:tcW w:w="1250" w:type="pct"/>
            <w:vMerge/>
            <w:tcBorders>
              <w:left w:val="single" w:sz="4" w:space="0" w:color="auto"/>
              <w:right w:val="single" w:sz="4" w:space="0" w:color="auto"/>
            </w:tcBorders>
          </w:tcPr>
          <w:p w:rsidR="00051B83" w:rsidRPr="00F97E94" w:rsidRDefault="00051B83" w:rsidP="00B54723">
            <w:pPr>
              <w:snapToGrid w:val="0"/>
              <w:rPr>
                <w:sz w:val="18"/>
                <w:szCs w:val="18"/>
              </w:rPr>
            </w:pPr>
          </w:p>
        </w:tc>
        <w:tc>
          <w:tcPr>
            <w:tcW w:w="329" w:type="pct"/>
            <w:tcBorders>
              <w:top w:val="single" w:sz="4" w:space="0" w:color="auto"/>
              <w:left w:val="single" w:sz="4" w:space="0" w:color="auto"/>
              <w:right w:val="single" w:sz="4" w:space="0" w:color="auto"/>
            </w:tcBorders>
          </w:tcPr>
          <w:p w:rsidR="00051B83" w:rsidRPr="00F97E94" w:rsidRDefault="00051B83" w:rsidP="00B54723">
            <w:pPr>
              <w:jc w:val="center"/>
              <w:rPr>
                <w:sz w:val="18"/>
                <w:szCs w:val="18"/>
              </w:rPr>
            </w:pPr>
            <w:r>
              <w:rPr>
                <w:sz w:val="18"/>
                <w:szCs w:val="18"/>
              </w:rPr>
              <w:t>4</w:t>
            </w:r>
          </w:p>
        </w:tc>
        <w:tc>
          <w:tcPr>
            <w:tcW w:w="1907" w:type="pct"/>
            <w:tcBorders>
              <w:top w:val="single" w:sz="4" w:space="0" w:color="auto"/>
              <w:left w:val="single" w:sz="4" w:space="0" w:color="auto"/>
              <w:bottom w:val="single" w:sz="4" w:space="0" w:color="auto"/>
              <w:right w:val="single" w:sz="4" w:space="0" w:color="auto"/>
            </w:tcBorders>
          </w:tcPr>
          <w:p w:rsidR="00051B83" w:rsidRPr="00E64EA4" w:rsidRDefault="00051B83" w:rsidP="00B54723">
            <w:pPr>
              <w:shd w:val="clear" w:color="auto" w:fill="FFFFFF"/>
              <w:ind w:right="29"/>
              <w:rPr>
                <w:sz w:val="18"/>
                <w:szCs w:val="18"/>
                <w:lang w:eastAsia="en-US"/>
              </w:rPr>
            </w:pPr>
            <w:r w:rsidRPr="00E64EA4">
              <w:rPr>
                <w:sz w:val="18"/>
                <w:szCs w:val="18"/>
                <w:lang w:eastAsia="en-US"/>
              </w:rPr>
              <w:t>Битум нефтяной дорожный с характеристиками:</w:t>
            </w:r>
          </w:p>
          <w:p w:rsidR="00051B83" w:rsidRPr="00E64EA4" w:rsidRDefault="00051B83" w:rsidP="00B54723">
            <w:pPr>
              <w:shd w:val="clear" w:color="auto" w:fill="FFFFFF"/>
              <w:ind w:right="29"/>
              <w:rPr>
                <w:sz w:val="18"/>
                <w:szCs w:val="18"/>
                <w:lang w:eastAsia="en-US"/>
              </w:rPr>
            </w:pPr>
            <w:r w:rsidRPr="00E64EA4">
              <w:rPr>
                <w:sz w:val="18"/>
                <w:szCs w:val="18"/>
                <w:lang w:eastAsia="en-US"/>
              </w:rPr>
              <w:t xml:space="preserve">Температура размягчения по кольцу и шару - не ниже 47 </w:t>
            </w:r>
            <w:r w:rsidRPr="00E64EA4">
              <w:rPr>
                <w:sz w:val="18"/>
                <w:szCs w:val="18"/>
                <w:vertAlign w:val="superscript"/>
                <w:lang w:eastAsia="en-US"/>
              </w:rPr>
              <w:t>0</w:t>
            </w:r>
            <w:r w:rsidRPr="00E64EA4">
              <w:rPr>
                <w:sz w:val="18"/>
                <w:szCs w:val="18"/>
                <w:lang w:eastAsia="en-US"/>
              </w:rPr>
              <w:t>С (неизменяемое значение)</w:t>
            </w:r>
          </w:p>
          <w:p w:rsidR="00051B83" w:rsidRPr="00E64EA4" w:rsidRDefault="00051B83" w:rsidP="00B54723">
            <w:pPr>
              <w:shd w:val="clear" w:color="auto" w:fill="FFFFFF"/>
              <w:ind w:right="29"/>
              <w:rPr>
                <w:sz w:val="18"/>
                <w:szCs w:val="18"/>
                <w:lang w:eastAsia="en-US"/>
              </w:rPr>
            </w:pPr>
            <w:r w:rsidRPr="00E64EA4">
              <w:rPr>
                <w:sz w:val="18"/>
                <w:szCs w:val="18"/>
                <w:lang w:eastAsia="en-US"/>
              </w:rPr>
              <w:t xml:space="preserve">Температура хрупкости - не выше -17 </w:t>
            </w:r>
            <w:r w:rsidRPr="00E64EA4">
              <w:rPr>
                <w:sz w:val="18"/>
                <w:szCs w:val="18"/>
                <w:vertAlign w:val="superscript"/>
                <w:lang w:eastAsia="en-US"/>
              </w:rPr>
              <w:t>0</w:t>
            </w:r>
            <w:r w:rsidRPr="00E64EA4">
              <w:rPr>
                <w:sz w:val="18"/>
                <w:szCs w:val="18"/>
                <w:lang w:eastAsia="en-US"/>
              </w:rPr>
              <w:t>С (неизменяемое значение)</w:t>
            </w:r>
          </w:p>
          <w:p w:rsidR="00051B83" w:rsidRPr="00E64EA4" w:rsidRDefault="00051B83" w:rsidP="00B54723">
            <w:pPr>
              <w:pStyle w:val="ad"/>
              <w:shd w:val="clear" w:color="auto" w:fill="FFFFFF"/>
              <w:ind w:right="29"/>
              <w:jc w:val="both"/>
              <w:rPr>
                <w:sz w:val="18"/>
                <w:szCs w:val="18"/>
                <w:lang w:eastAsia="en-US"/>
              </w:rPr>
            </w:pPr>
            <w:r w:rsidRPr="00E64EA4">
              <w:rPr>
                <w:sz w:val="18"/>
                <w:szCs w:val="18"/>
                <w:lang w:eastAsia="en-US"/>
              </w:rPr>
              <w:t>Соответствует ГОСТ 22245-90</w:t>
            </w:r>
          </w:p>
        </w:tc>
        <w:tc>
          <w:tcPr>
            <w:tcW w:w="1514" w:type="pct"/>
            <w:shd w:val="clear" w:color="auto" w:fill="auto"/>
            <w:vAlign w:val="center"/>
          </w:tcPr>
          <w:p w:rsidR="00051B83" w:rsidRDefault="00051B83" w:rsidP="00B54723">
            <w:pPr>
              <w:jc w:val="center"/>
            </w:pPr>
            <w:r w:rsidRPr="00694125">
              <w:rPr>
                <w:kern w:val="0"/>
                <w:sz w:val="18"/>
                <w:szCs w:val="18"/>
                <w:lang w:eastAsia="ru-RU"/>
              </w:rPr>
              <w:t>соответствует</w:t>
            </w:r>
          </w:p>
        </w:tc>
      </w:tr>
      <w:tr w:rsidR="00051B83" w:rsidRPr="00F97E94" w:rsidTr="00051B83">
        <w:trPr>
          <w:trHeight w:val="841"/>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051B83" w:rsidRPr="00F97E94" w:rsidRDefault="00051B83" w:rsidP="00B54723">
            <w:pPr>
              <w:jc w:val="center"/>
              <w:rPr>
                <w:b/>
                <w:color w:val="000000"/>
                <w:sz w:val="18"/>
                <w:szCs w:val="18"/>
                <w:lang w:eastAsia="en-US"/>
              </w:rPr>
            </w:pPr>
            <w:r w:rsidRPr="00F97E94">
              <w:rPr>
                <w:b/>
                <w:color w:val="000000"/>
                <w:sz w:val="18"/>
                <w:szCs w:val="18"/>
              </w:rPr>
              <w:t>Показатель</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jc w:val="center"/>
              <w:rPr>
                <w:b/>
                <w:sz w:val="18"/>
                <w:szCs w:val="18"/>
                <w:lang w:eastAsia="en-US"/>
              </w:rPr>
            </w:pPr>
            <w:r w:rsidRPr="00F97E94">
              <w:rPr>
                <w:b/>
                <w:sz w:val="18"/>
                <w:szCs w:val="18"/>
              </w:rPr>
              <w:t>Обязательные требования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7A7E69" w:rsidRDefault="00051B83" w:rsidP="00B54723">
            <w:pPr>
              <w:jc w:val="center"/>
              <w:rPr>
                <w:b/>
                <w:sz w:val="18"/>
                <w:szCs w:val="18"/>
                <w:lang w:eastAsia="ru-RU"/>
              </w:rPr>
            </w:pPr>
            <w:r w:rsidRPr="00F97E94">
              <w:rPr>
                <w:b/>
                <w:sz w:val="18"/>
                <w:szCs w:val="18"/>
                <w:lang w:eastAsia="ru-RU"/>
              </w:rPr>
              <w:t xml:space="preserve"> </w:t>
            </w:r>
            <w:r>
              <w:rPr>
                <w:b/>
                <w:sz w:val="18"/>
                <w:szCs w:val="18"/>
                <w:lang w:eastAsia="ru-RU"/>
              </w:rPr>
              <w:t>ООО «Оазис</w:t>
            </w:r>
            <w:r w:rsidRPr="007A7E69">
              <w:rPr>
                <w:b/>
                <w:sz w:val="18"/>
                <w:szCs w:val="18"/>
                <w:lang w:eastAsia="ru-RU"/>
              </w:rPr>
              <w:t>»,</w:t>
            </w:r>
          </w:p>
          <w:p w:rsidR="00051B83" w:rsidRPr="00F97E94" w:rsidRDefault="00051B83" w:rsidP="00B54723">
            <w:pPr>
              <w:jc w:val="center"/>
              <w:rPr>
                <w:b/>
                <w:sz w:val="18"/>
                <w:szCs w:val="18"/>
                <w:lang w:eastAsia="ru-RU"/>
              </w:rPr>
            </w:pPr>
            <w:r w:rsidRPr="007A7E69">
              <w:rPr>
                <w:b/>
                <w:sz w:val="18"/>
                <w:szCs w:val="18"/>
                <w:lang w:eastAsia="ru-RU"/>
              </w:rPr>
              <w:t xml:space="preserve">г. </w:t>
            </w:r>
            <w:proofErr w:type="spellStart"/>
            <w:r w:rsidRPr="007A7E69">
              <w:rPr>
                <w:b/>
                <w:sz w:val="18"/>
                <w:szCs w:val="18"/>
                <w:lang w:eastAsia="ru-RU"/>
              </w:rPr>
              <w:t>Югорск</w:t>
            </w:r>
            <w:proofErr w:type="spellEnd"/>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tcPr>
          <w:p w:rsidR="00051B83" w:rsidRPr="00F97E94" w:rsidRDefault="00051B83" w:rsidP="00B54723">
            <w:pPr>
              <w:jc w:val="both"/>
              <w:rPr>
                <w:color w:val="000000"/>
                <w:sz w:val="18"/>
                <w:szCs w:val="18"/>
                <w:lang w:eastAsia="en-US"/>
              </w:rPr>
            </w:pPr>
            <w:r w:rsidRPr="00F97E94">
              <w:rPr>
                <w:color w:val="000000"/>
                <w:sz w:val="18"/>
                <w:szCs w:val="18"/>
              </w:rPr>
              <w:t xml:space="preserve">1.Непроведение ликвидации участника </w:t>
            </w:r>
            <w:r w:rsidRPr="00F97E94">
              <w:rPr>
                <w:bCs/>
                <w:color w:val="000000"/>
                <w:sz w:val="18"/>
                <w:szCs w:val="18"/>
              </w:rPr>
              <w:t>закупки -</w:t>
            </w:r>
            <w:r w:rsidRPr="00F97E94">
              <w:rPr>
                <w:color w:val="000000"/>
                <w:sz w:val="18"/>
                <w:szCs w:val="18"/>
              </w:rPr>
              <w:t xml:space="preserve"> юридического лица и отсутствие решения арбитражного суда о признании участника </w:t>
            </w:r>
            <w:r w:rsidRPr="00F97E94">
              <w:rPr>
                <w:bCs/>
                <w:color w:val="000000"/>
                <w:sz w:val="18"/>
                <w:szCs w:val="18"/>
              </w:rPr>
              <w:t>закупки</w:t>
            </w:r>
            <w:r w:rsidRPr="00F97E94">
              <w:rPr>
                <w:color w:val="000000"/>
                <w:sz w:val="18"/>
                <w:szCs w:val="18"/>
              </w:rPr>
              <w:t xml:space="preserve"> - юридического лица, индивидуального предпринимателя </w:t>
            </w:r>
            <w:r w:rsidRPr="00F97E94">
              <w:rPr>
                <w:bCs/>
                <w:color w:val="000000"/>
                <w:sz w:val="18"/>
                <w:szCs w:val="18"/>
              </w:rPr>
              <w:t>несостоятельным (</w:t>
            </w:r>
            <w:r w:rsidRPr="00F97E94">
              <w:rPr>
                <w:color w:val="000000"/>
                <w:sz w:val="18"/>
                <w:szCs w:val="18"/>
              </w:rPr>
              <w:t>банкротом</w:t>
            </w:r>
            <w:r w:rsidRPr="00F97E94">
              <w:rPr>
                <w:bCs/>
                <w:color w:val="000000"/>
                <w:sz w:val="18"/>
                <w:szCs w:val="18"/>
              </w:rPr>
              <w:t>)</w:t>
            </w:r>
            <w:r w:rsidRPr="00F97E94">
              <w:rPr>
                <w:color w:val="000000"/>
                <w:sz w:val="18"/>
                <w:szCs w:val="18"/>
              </w:rPr>
              <w:t xml:space="preserve"> и об открытии конкурсного производства.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jc w:val="center"/>
              <w:rPr>
                <w:sz w:val="18"/>
                <w:szCs w:val="18"/>
                <w:lang w:eastAsia="en-US"/>
              </w:rPr>
            </w:pPr>
            <w:r w:rsidRPr="00F97E94">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snapToGrid w:val="0"/>
              <w:jc w:val="center"/>
              <w:rPr>
                <w:color w:val="000000"/>
                <w:sz w:val="18"/>
                <w:szCs w:val="18"/>
              </w:rPr>
            </w:pPr>
            <w:r w:rsidRPr="00F97E94">
              <w:rPr>
                <w:color w:val="000000"/>
                <w:sz w:val="18"/>
                <w:szCs w:val="18"/>
              </w:rPr>
              <w:t xml:space="preserve">информация </w:t>
            </w:r>
          </w:p>
          <w:p w:rsidR="00051B83" w:rsidRPr="00F97E94" w:rsidRDefault="00051B83" w:rsidP="00B54723">
            <w:pPr>
              <w:jc w:val="center"/>
              <w:rPr>
                <w:color w:val="000000"/>
                <w:sz w:val="18"/>
                <w:szCs w:val="18"/>
                <w:lang w:eastAsia="ru-RU"/>
              </w:rPr>
            </w:pPr>
            <w:r w:rsidRPr="00F97E94">
              <w:rPr>
                <w:color w:val="000000"/>
                <w:sz w:val="18"/>
                <w:szCs w:val="18"/>
              </w:rPr>
              <w:t>продекларирована</w:t>
            </w:r>
          </w:p>
        </w:tc>
      </w:tr>
      <w:tr w:rsidR="00051B83" w:rsidRPr="00F97E94" w:rsidTr="00051B83">
        <w:trPr>
          <w:trHeight w:val="330"/>
        </w:trPr>
        <w:tc>
          <w:tcPr>
            <w:tcW w:w="1579" w:type="pct"/>
            <w:gridSpan w:val="2"/>
            <w:tcBorders>
              <w:top w:val="nil"/>
              <w:left w:val="single" w:sz="4" w:space="0" w:color="auto"/>
              <w:bottom w:val="single" w:sz="4" w:space="0" w:color="auto"/>
              <w:right w:val="single" w:sz="4" w:space="0" w:color="auto"/>
            </w:tcBorders>
            <w:vAlign w:val="center"/>
          </w:tcPr>
          <w:p w:rsidR="00051B83" w:rsidRPr="00F97E94" w:rsidRDefault="00051B83" w:rsidP="00B54723">
            <w:pPr>
              <w:jc w:val="both"/>
              <w:rPr>
                <w:sz w:val="18"/>
                <w:szCs w:val="18"/>
              </w:rPr>
            </w:pPr>
            <w:r w:rsidRPr="00F97E94">
              <w:rPr>
                <w:color w:val="000000"/>
                <w:sz w:val="18"/>
                <w:szCs w:val="18"/>
              </w:rPr>
              <w:t>2.</w:t>
            </w:r>
            <w:r w:rsidRPr="00F97E94">
              <w:rPr>
                <w:sz w:val="18"/>
                <w:szCs w:val="18"/>
              </w:rPr>
              <w:t xml:space="preserve">Неприостановление деятельности участника </w:t>
            </w:r>
            <w:r w:rsidRPr="00F97E94">
              <w:rPr>
                <w:bCs/>
                <w:sz w:val="18"/>
                <w:szCs w:val="18"/>
              </w:rPr>
              <w:t>закупки</w:t>
            </w:r>
            <w:r w:rsidRPr="00F97E94">
              <w:rPr>
                <w:sz w:val="18"/>
                <w:szCs w:val="18"/>
              </w:rPr>
              <w:t xml:space="preserve"> в порядке, </w:t>
            </w:r>
            <w:r w:rsidRPr="00F97E94">
              <w:rPr>
                <w:bCs/>
                <w:sz w:val="18"/>
                <w:szCs w:val="18"/>
              </w:rPr>
              <w:t>установленном</w:t>
            </w:r>
            <w:r w:rsidRPr="00F97E94">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907" w:type="pct"/>
            <w:tcBorders>
              <w:top w:val="nil"/>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jc w:val="center"/>
              <w:rPr>
                <w:sz w:val="18"/>
                <w:szCs w:val="18"/>
                <w:lang w:eastAsia="en-US"/>
              </w:rPr>
            </w:pPr>
            <w:r w:rsidRPr="00F97E94">
              <w:rPr>
                <w:sz w:val="18"/>
                <w:szCs w:val="18"/>
              </w:rPr>
              <w:t>декларация</w:t>
            </w:r>
          </w:p>
        </w:tc>
        <w:tc>
          <w:tcPr>
            <w:tcW w:w="1514" w:type="pct"/>
            <w:tcBorders>
              <w:top w:val="nil"/>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snapToGrid w:val="0"/>
              <w:jc w:val="center"/>
              <w:rPr>
                <w:color w:val="000000"/>
                <w:sz w:val="18"/>
                <w:szCs w:val="18"/>
              </w:rPr>
            </w:pPr>
            <w:r w:rsidRPr="00F97E94">
              <w:rPr>
                <w:color w:val="000000"/>
                <w:sz w:val="18"/>
                <w:szCs w:val="18"/>
              </w:rPr>
              <w:t xml:space="preserve">информация </w:t>
            </w:r>
          </w:p>
          <w:p w:rsidR="00051B83" w:rsidRPr="00F97E94" w:rsidRDefault="00051B83" w:rsidP="00B54723">
            <w:pPr>
              <w:jc w:val="center"/>
              <w:rPr>
                <w:color w:val="000000"/>
                <w:sz w:val="18"/>
                <w:szCs w:val="18"/>
                <w:lang w:eastAsia="ru-RU"/>
              </w:rPr>
            </w:pPr>
            <w:r w:rsidRPr="00F97E94">
              <w:rPr>
                <w:color w:val="000000"/>
                <w:sz w:val="18"/>
                <w:szCs w:val="18"/>
              </w:rPr>
              <w:t>продекларирована</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tcPr>
          <w:p w:rsidR="00051B83" w:rsidRPr="00F97E94" w:rsidRDefault="00051B83" w:rsidP="00B54723">
            <w:pPr>
              <w:jc w:val="both"/>
              <w:rPr>
                <w:sz w:val="18"/>
                <w:szCs w:val="18"/>
              </w:rPr>
            </w:pPr>
            <w:r w:rsidRPr="00F97E94">
              <w:rPr>
                <w:color w:val="000000"/>
                <w:sz w:val="18"/>
                <w:szCs w:val="18"/>
              </w:rPr>
              <w:t xml:space="preserve">3. </w:t>
            </w:r>
            <w:proofErr w:type="gramStart"/>
            <w:r w:rsidRPr="00F97E94">
              <w:rPr>
                <w:color w:val="000000"/>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F97E94">
              <w:rPr>
                <w:color w:val="000000"/>
                <w:sz w:val="18"/>
                <w:szCs w:val="18"/>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97E94">
              <w:rPr>
                <w:color w:val="000000"/>
                <w:sz w:val="18"/>
                <w:szCs w:val="18"/>
              </w:rPr>
              <w:t xml:space="preserve"> </w:t>
            </w:r>
            <w:proofErr w:type="gramStart"/>
            <w:r w:rsidRPr="00F97E94">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7E94">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7E94">
              <w:rPr>
                <w:color w:val="000000"/>
                <w:sz w:val="18"/>
                <w:szCs w:val="18"/>
              </w:rPr>
              <w:t>указанных</w:t>
            </w:r>
            <w:proofErr w:type="gramEnd"/>
            <w:r w:rsidRPr="00F97E94">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jc w:val="center"/>
              <w:rPr>
                <w:sz w:val="18"/>
                <w:szCs w:val="18"/>
                <w:lang w:eastAsia="en-US"/>
              </w:rPr>
            </w:pPr>
          </w:p>
          <w:p w:rsidR="00051B83" w:rsidRPr="00F97E94" w:rsidRDefault="00051B83" w:rsidP="00B54723">
            <w:pPr>
              <w:jc w:val="center"/>
              <w:rPr>
                <w:sz w:val="18"/>
                <w:szCs w:val="18"/>
                <w:lang w:eastAsia="en-US"/>
              </w:rPr>
            </w:pPr>
            <w:r w:rsidRPr="00F97E94">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snapToGrid w:val="0"/>
              <w:jc w:val="center"/>
              <w:rPr>
                <w:color w:val="000000"/>
                <w:sz w:val="18"/>
                <w:szCs w:val="18"/>
                <w:lang w:eastAsia="en-US"/>
              </w:rPr>
            </w:pPr>
          </w:p>
          <w:p w:rsidR="00051B83" w:rsidRPr="00F97E94" w:rsidRDefault="00051B83" w:rsidP="00B54723">
            <w:pPr>
              <w:snapToGrid w:val="0"/>
              <w:jc w:val="center"/>
              <w:rPr>
                <w:color w:val="000000"/>
                <w:sz w:val="18"/>
                <w:szCs w:val="18"/>
              </w:rPr>
            </w:pPr>
          </w:p>
          <w:p w:rsidR="00051B83" w:rsidRPr="00F97E94" w:rsidRDefault="00051B83" w:rsidP="00B54723">
            <w:pPr>
              <w:snapToGrid w:val="0"/>
              <w:jc w:val="center"/>
              <w:rPr>
                <w:color w:val="000000"/>
                <w:sz w:val="18"/>
                <w:szCs w:val="18"/>
              </w:rPr>
            </w:pPr>
            <w:r w:rsidRPr="00F97E94">
              <w:rPr>
                <w:color w:val="000000"/>
                <w:sz w:val="18"/>
                <w:szCs w:val="18"/>
              </w:rPr>
              <w:t>информация</w:t>
            </w:r>
          </w:p>
          <w:p w:rsidR="00051B83" w:rsidRPr="00F97E94" w:rsidRDefault="00051B83" w:rsidP="00B54723">
            <w:pPr>
              <w:jc w:val="center"/>
              <w:rPr>
                <w:color w:val="FF0000"/>
                <w:sz w:val="18"/>
                <w:szCs w:val="18"/>
              </w:rPr>
            </w:pPr>
            <w:r w:rsidRPr="00F97E94">
              <w:rPr>
                <w:color w:val="000000"/>
                <w:sz w:val="18"/>
                <w:szCs w:val="18"/>
              </w:rPr>
              <w:t>продекларирована</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tcPr>
          <w:p w:rsidR="00051B83" w:rsidRPr="00F97E94" w:rsidRDefault="00051B83" w:rsidP="00B54723">
            <w:pPr>
              <w:jc w:val="both"/>
              <w:rPr>
                <w:sz w:val="18"/>
                <w:szCs w:val="18"/>
              </w:rPr>
            </w:pPr>
            <w:r w:rsidRPr="00F97E94">
              <w:rPr>
                <w:color w:val="000000"/>
                <w:sz w:val="18"/>
                <w:szCs w:val="18"/>
              </w:rPr>
              <w:lastRenderedPageBreak/>
              <w:t xml:space="preserve">4. </w:t>
            </w:r>
            <w:proofErr w:type="gramStart"/>
            <w:r w:rsidRPr="00F97E94">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97E94">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jc w:val="center"/>
              <w:rPr>
                <w:sz w:val="18"/>
                <w:szCs w:val="18"/>
                <w:lang w:eastAsia="en-US"/>
              </w:rPr>
            </w:pPr>
            <w:r w:rsidRPr="00F97E94">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snapToGrid w:val="0"/>
              <w:jc w:val="center"/>
              <w:rPr>
                <w:color w:val="000000"/>
                <w:sz w:val="18"/>
                <w:szCs w:val="18"/>
              </w:rPr>
            </w:pPr>
            <w:r w:rsidRPr="00F97E94">
              <w:rPr>
                <w:color w:val="000000"/>
                <w:sz w:val="18"/>
                <w:szCs w:val="18"/>
              </w:rPr>
              <w:t xml:space="preserve">информация </w:t>
            </w:r>
          </w:p>
          <w:p w:rsidR="00051B83" w:rsidRPr="00F97E94" w:rsidRDefault="00051B83" w:rsidP="00B54723">
            <w:pPr>
              <w:jc w:val="center"/>
              <w:rPr>
                <w:color w:val="FF0000"/>
                <w:sz w:val="18"/>
                <w:szCs w:val="18"/>
              </w:rPr>
            </w:pPr>
            <w:r w:rsidRPr="00F97E94">
              <w:rPr>
                <w:color w:val="000000"/>
                <w:sz w:val="18"/>
                <w:szCs w:val="18"/>
              </w:rPr>
              <w:t>продекларирована</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tcPr>
          <w:p w:rsidR="00051B83" w:rsidRPr="00F97E94" w:rsidRDefault="00051B83" w:rsidP="00B54723">
            <w:pPr>
              <w:jc w:val="both"/>
              <w:rPr>
                <w:color w:val="000000"/>
                <w:sz w:val="18"/>
                <w:szCs w:val="18"/>
                <w:lang w:eastAsia="en-US"/>
              </w:rPr>
            </w:pPr>
            <w:r w:rsidRPr="00F97E94">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jc w:val="center"/>
              <w:rPr>
                <w:sz w:val="18"/>
                <w:szCs w:val="18"/>
                <w:lang w:eastAsia="en-US"/>
              </w:rPr>
            </w:pPr>
            <w:r w:rsidRPr="00F97E94">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snapToGrid w:val="0"/>
              <w:jc w:val="center"/>
              <w:rPr>
                <w:color w:val="000000"/>
                <w:sz w:val="18"/>
                <w:szCs w:val="18"/>
              </w:rPr>
            </w:pPr>
            <w:r w:rsidRPr="00F97E94">
              <w:rPr>
                <w:color w:val="000000"/>
                <w:sz w:val="18"/>
                <w:szCs w:val="18"/>
              </w:rPr>
              <w:t>информация</w:t>
            </w:r>
          </w:p>
          <w:p w:rsidR="00051B83" w:rsidRPr="00F97E94" w:rsidRDefault="00051B83" w:rsidP="00B54723">
            <w:pPr>
              <w:jc w:val="center"/>
              <w:rPr>
                <w:color w:val="FF0000"/>
                <w:sz w:val="18"/>
                <w:szCs w:val="18"/>
              </w:rPr>
            </w:pPr>
            <w:r w:rsidRPr="00F97E94">
              <w:rPr>
                <w:color w:val="000000"/>
                <w:sz w:val="18"/>
                <w:szCs w:val="18"/>
              </w:rPr>
              <w:t>продекларирована</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hideMark/>
          </w:tcPr>
          <w:p w:rsidR="00051B83" w:rsidRPr="00F97E94" w:rsidRDefault="00051B83" w:rsidP="00B54723">
            <w:pPr>
              <w:jc w:val="both"/>
              <w:rPr>
                <w:color w:val="000000"/>
                <w:sz w:val="18"/>
                <w:szCs w:val="18"/>
                <w:lang w:eastAsia="en-US"/>
              </w:rPr>
            </w:pPr>
            <w:r w:rsidRPr="00F97E94">
              <w:rPr>
                <w:color w:val="000000"/>
                <w:sz w:val="18"/>
                <w:szCs w:val="18"/>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F97E94">
              <w:rPr>
                <w:color w:val="000000"/>
                <w:sz w:val="18"/>
                <w:szCs w:val="18"/>
              </w:rPr>
              <w:lastRenderedPageBreak/>
              <w:t>литературы или искусства, исполнения, на финансирование проката или показа национального фильма;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jc w:val="center"/>
              <w:rPr>
                <w:sz w:val="18"/>
                <w:szCs w:val="18"/>
                <w:lang w:eastAsia="en-US"/>
              </w:rPr>
            </w:pPr>
            <w:r w:rsidRPr="00F97E94">
              <w:rPr>
                <w:sz w:val="18"/>
                <w:szCs w:val="18"/>
              </w:rPr>
              <w:lastRenderedPageBreak/>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snapToGrid w:val="0"/>
              <w:jc w:val="center"/>
              <w:rPr>
                <w:color w:val="000000"/>
                <w:sz w:val="18"/>
                <w:szCs w:val="18"/>
              </w:rPr>
            </w:pPr>
            <w:r w:rsidRPr="00F97E94">
              <w:rPr>
                <w:color w:val="000000"/>
                <w:sz w:val="18"/>
                <w:szCs w:val="18"/>
              </w:rPr>
              <w:t xml:space="preserve">информация </w:t>
            </w:r>
          </w:p>
          <w:p w:rsidR="00051B83" w:rsidRPr="00F97E94" w:rsidRDefault="00051B83" w:rsidP="00B54723">
            <w:pPr>
              <w:jc w:val="center"/>
              <w:rPr>
                <w:color w:val="FF0000"/>
                <w:sz w:val="18"/>
                <w:szCs w:val="18"/>
              </w:rPr>
            </w:pPr>
            <w:r w:rsidRPr="00F97E94">
              <w:rPr>
                <w:color w:val="000000"/>
                <w:sz w:val="18"/>
                <w:szCs w:val="18"/>
              </w:rPr>
              <w:t>продекларирована</w:t>
            </w:r>
          </w:p>
        </w:tc>
      </w:tr>
      <w:tr w:rsidR="00051B83" w:rsidRPr="00F97E94" w:rsidTr="00051B83">
        <w:trPr>
          <w:trHeight w:val="702"/>
        </w:trPr>
        <w:tc>
          <w:tcPr>
            <w:tcW w:w="1579" w:type="pct"/>
            <w:gridSpan w:val="2"/>
            <w:tcBorders>
              <w:top w:val="single" w:sz="4" w:space="0" w:color="auto"/>
              <w:left w:val="single" w:sz="4" w:space="0" w:color="auto"/>
              <w:bottom w:val="single" w:sz="4" w:space="0" w:color="auto"/>
              <w:right w:val="single" w:sz="4" w:space="0" w:color="auto"/>
            </w:tcBorders>
            <w:hideMark/>
          </w:tcPr>
          <w:p w:rsidR="00051B83" w:rsidRPr="00F97E94" w:rsidRDefault="00051B83" w:rsidP="00B54723">
            <w:pPr>
              <w:ind w:left="34"/>
              <w:jc w:val="both"/>
              <w:rPr>
                <w:color w:val="000000"/>
                <w:sz w:val="18"/>
                <w:szCs w:val="18"/>
                <w:lang w:eastAsia="en-US"/>
              </w:rPr>
            </w:pPr>
            <w:r w:rsidRPr="00F97E94">
              <w:rPr>
                <w:color w:val="000000"/>
                <w:sz w:val="18"/>
                <w:szCs w:val="18"/>
              </w:rPr>
              <w:lastRenderedPageBreak/>
              <w:t xml:space="preserve">7. </w:t>
            </w:r>
            <w:proofErr w:type="gramStart"/>
            <w:r w:rsidRPr="00F97E94">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97E94">
              <w:rPr>
                <w:color w:val="000000"/>
                <w:sz w:val="18"/>
                <w:szCs w:val="18"/>
              </w:rPr>
              <w:t xml:space="preserve"> </w:t>
            </w:r>
            <w:proofErr w:type="gramStart"/>
            <w:r w:rsidRPr="00F97E94">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97E94">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snapToGrid w:val="0"/>
              <w:jc w:val="center"/>
              <w:rPr>
                <w:color w:val="000000"/>
                <w:sz w:val="18"/>
                <w:szCs w:val="18"/>
                <w:lang w:eastAsia="en-US"/>
              </w:rPr>
            </w:pPr>
            <w:r w:rsidRPr="00F97E94">
              <w:rPr>
                <w:color w:val="000000"/>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snapToGrid w:val="0"/>
              <w:jc w:val="center"/>
              <w:rPr>
                <w:color w:val="000000"/>
                <w:sz w:val="18"/>
                <w:szCs w:val="18"/>
                <w:lang w:eastAsia="en-US"/>
              </w:rPr>
            </w:pPr>
            <w:r w:rsidRPr="00F97E94">
              <w:rPr>
                <w:color w:val="000000"/>
                <w:sz w:val="18"/>
                <w:szCs w:val="18"/>
              </w:rPr>
              <w:t>Информация продекларирована</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tcPr>
          <w:p w:rsidR="00051B83" w:rsidRDefault="00051B83" w:rsidP="00B54723">
            <w:pPr>
              <w:jc w:val="both"/>
              <w:rPr>
                <w:color w:val="000000"/>
                <w:sz w:val="18"/>
                <w:szCs w:val="18"/>
              </w:rPr>
            </w:pPr>
            <w:r>
              <w:rPr>
                <w:sz w:val="18"/>
                <w:szCs w:val="18"/>
              </w:rPr>
              <w:t>8</w:t>
            </w:r>
            <w:r w:rsidRPr="00E80CBD">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E80CBD" w:rsidRDefault="00051B83" w:rsidP="00B54723">
            <w:pPr>
              <w:snapToGrid w:val="0"/>
              <w:jc w:val="center"/>
              <w:rPr>
                <w:sz w:val="18"/>
                <w:szCs w:val="18"/>
              </w:rPr>
            </w:pPr>
            <w:r w:rsidRPr="00E80CBD">
              <w:rPr>
                <w:sz w:val="18"/>
                <w:szCs w:val="18"/>
              </w:rPr>
              <w:t>декларация</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E80CBD" w:rsidRDefault="00051B83" w:rsidP="00B54723">
            <w:pPr>
              <w:snapToGrid w:val="0"/>
              <w:jc w:val="center"/>
              <w:rPr>
                <w:sz w:val="18"/>
                <w:szCs w:val="18"/>
              </w:rPr>
            </w:pPr>
            <w:r w:rsidRPr="00E80CBD">
              <w:rPr>
                <w:sz w:val="18"/>
                <w:szCs w:val="18"/>
              </w:rPr>
              <w:t>Информация продекларирована</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vAlign w:val="center"/>
          </w:tcPr>
          <w:p w:rsidR="00051B83" w:rsidRPr="00F97E94" w:rsidRDefault="00051B83" w:rsidP="00B54723">
            <w:pPr>
              <w:jc w:val="both"/>
              <w:rPr>
                <w:sz w:val="18"/>
                <w:szCs w:val="18"/>
              </w:rPr>
            </w:pPr>
            <w:r>
              <w:rPr>
                <w:color w:val="000000"/>
                <w:sz w:val="18"/>
                <w:szCs w:val="18"/>
              </w:rPr>
              <w:t>9</w:t>
            </w:r>
            <w:r w:rsidRPr="00F97E94">
              <w:rPr>
                <w:color w:val="000000"/>
                <w:sz w:val="18"/>
                <w:szCs w:val="18"/>
              </w:rPr>
              <w:t xml:space="preserve">. </w:t>
            </w:r>
            <w:r w:rsidRPr="00F97E94">
              <w:rPr>
                <w:sz w:val="18"/>
                <w:szCs w:val="18"/>
              </w:rPr>
              <w:t xml:space="preserve">Отсутствие в реестре недобросовестных поставщиков сведений об участнике </w:t>
            </w:r>
            <w:r w:rsidRPr="00F97E94">
              <w:rPr>
                <w:bCs/>
                <w:sz w:val="18"/>
                <w:szCs w:val="18"/>
              </w:rPr>
              <w:t>закупки – юридическом лице</w:t>
            </w:r>
            <w:r w:rsidRPr="00F97E94">
              <w:rPr>
                <w:sz w:val="18"/>
                <w:szCs w:val="18"/>
              </w:rPr>
              <w:t xml:space="preserve">, </w:t>
            </w:r>
            <w:r w:rsidRPr="00F97E94">
              <w:rPr>
                <w:bCs/>
                <w:sz w:val="18"/>
                <w:szCs w:val="18"/>
              </w:rPr>
              <w:t>в том числе</w:t>
            </w:r>
            <w:r w:rsidRPr="00F97E94">
              <w:rPr>
                <w:sz w:val="18"/>
                <w:szCs w:val="18"/>
              </w:rPr>
              <w:t xml:space="preserve"> сведений об учредителях, </w:t>
            </w:r>
            <w:r w:rsidRPr="00F97E94">
              <w:rPr>
                <w:bCs/>
                <w:sz w:val="18"/>
                <w:szCs w:val="18"/>
              </w:rPr>
              <w:t>о</w:t>
            </w:r>
            <w:r w:rsidRPr="00F97E94">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97E94">
              <w:rPr>
                <w:bCs/>
                <w:sz w:val="18"/>
                <w:szCs w:val="18"/>
              </w:rPr>
              <w:t>закупки – для юридического лица.</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jc w:val="center"/>
              <w:rPr>
                <w:sz w:val="18"/>
                <w:szCs w:val="18"/>
                <w:lang w:eastAsia="en-US"/>
              </w:rPr>
            </w:pPr>
            <w:r w:rsidRPr="00F97E94">
              <w:rPr>
                <w:color w:val="000000"/>
                <w:sz w:val="18"/>
                <w:szCs w:val="18"/>
              </w:rPr>
              <w:t>отсутствие</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tcPr>
          <w:p w:rsidR="00051B83" w:rsidRPr="00F97E94" w:rsidRDefault="00051B83" w:rsidP="00B54723">
            <w:pPr>
              <w:snapToGrid w:val="0"/>
              <w:jc w:val="center"/>
              <w:rPr>
                <w:color w:val="000000"/>
                <w:sz w:val="18"/>
                <w:szCs w:val="18"/>
              </w:rPr>
            </w:pPr>
            <w:r w:rsidRPr="00F97E94">
              <w:rPr>
                <w:color w:val="000000"/>
                <w:sz w:val="18"/>
                <w:szCs w:val="18"/>
              </w:rPr>
              <w:t>информация</w:t>
            </w:r>
          </w:p>
          <w:p w:rsidR="00051B83" w:rsidRPr="00F97E94" w:rsidRDefault="00051B83" w:rsidP="00B54723">
            <w:pPr>
              <w:jc w:val="center"/>
              <w:rPr>
                <w:color w:val="FF0000"/>
                <w:sz w:val="18"/>
                <w:szCs w:val="18"/>
              </w:rPr>
            </w:pPr>
            <w:r w:rsidRPr="00F97E94">
              <w:rPr>
                <w:color w:val="000000"/>
                <w:sz w:val="18"/>
                <w:szCs w:val="18"/>
              </w:rPr>
              <w:t>отсутствует</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hideMark/>
          </w:tcPr>
          <w:p w:rsidR="00051B83" w:rsidRPr="0025735D" w:rsidRDefault="00051B83" w:rsidP="00B54723">
            <w:pPr>
              <w:tabs>
                <w:tab w:val="left" w:pos="114"/>
              </w:tabs>
              <w:snapToGrid w:val="0"/>
              <w:ind w:right="113"/>
              <w:jc w:val="both"/>
              <w:rPr>
                <w:color w:val="000000"/>
                <w:sz w:val="18"/>
                <w:szCs w:val="18"/>
              </w:rPr>
            </w:pPr>
            <w:r>
              <w:rPr>
                <w:color w:val="000000"/>
                <w:sz w:val="18"/>
                <w:szCs w:val="18"/>
              </w:rPr>
              <w:t>10</w:t>
            </w:r>
            <w:r w:rsidRPr="00F97E94">
              <w:rPr>
                <w:color w:val="000000"/>
                <w:sz w:val="18"/>
                <w:szCs w:val="18"/>
              </w:rPr>
              <w:t>. Принадлежность участника  закупки к офшорным компаниям</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jc w:val="center"/>
              <w:rPr>
                <w:color w:val="000000"/>
                <w:sz w:val="18"/>
                <w:szCs w:val="18"/>
              </w:rPr>
            </w:pPr>
            <w:r w:rsidRPr="00F97E94">
              <w:rPr>
                <w:color w:val="000000"/>
                <w:sz w:val="18"/>
                <w:szCs w:val="18"/>
              </w:rPr>
              <w:t>непринадлежность</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F97E94" w:rsidRDefault="00051B83" w:rsidP="00B54723">
            <w:pPr>
              <w:snapToGrid w:val="0"/>
              <w:jc w:val="center"/>
              <w:rPr>
                <w:color w:val="000000"/>
                <w:sz w:val="18"/>
                <w:szCs w:val="18"/>
              </w:rPr>
            </w:pPr>
            <w:r w:rsidRPr="00F97E94">
              <w:rPr>
                <w:color w:val="000000"/>
                <w:sz w:val="18"/>
                <w:szCs w:val="18"/>
              </w:rPr>
              <w:t>не принадлежит</w:t>
            </w:r>
          </w:p>
        </w:tc>
      </w:tr>
      <w:tr w:rsidR="00051B83" w:rsidRPr="00F97E94" w:rsidTr="00051B83">
        <w:trPr>
          <w:trHeight w:val="330"/>
        </w:trPr>
        <w:tc>
          <w:tcPr>
            <w:tcW w:w="1579" w:type="pct"/>
            <w:gridSpan w:val="2"/>
            <w:tcBorders>
              <w:top w:val="single" w:sz="4" w:space="0" w:color="auto"/>
              <w:left w:val="single" w:sz="4" w:space="0" w:color="auto"/>
              <w:bottom w:val="single" w:sz="4" w:space="0" w:color="auto"/>
              <w:right w:val="single" w:sz="4" w:space="0" w:color="auto"/>
            </w:tcBorders>
            <w:hideMark/>
          </w:tcPr>
          <w:p w:rsidR="00051B83" w:rsidRPr="00F97E94" w:rsidRDefault="00051B83" w:rsidP="00B54723">
            <w:pPr>
              <w:rPr>
                <w:sz w:val="18"/>
                <w:szCs w:val="18"/>
              </w:rPr>
            </w:pPr>
            <w:r w:rsidRPr="00F97E94">
              <w:rPr>
                <w:color w:val="000000"/>
                <w:sz w:val="18"/>
                <w:szCs w:val="18"/>
              </w:rPr>
              <w:t>1</w:t>
            </w:r>
            <w:r>
              <w:rPr>
                <w:color w:val="000000"/>
                <w:sz w:val="18"/>
                <w:szCs w:val="18"/>
              </w:rPr>
              <w:t>1</w:t>
            </w:r>
            <w:r w:rsidRPr="00F97E94">
              <w:rPr>
                <w:color w:val="000000"/>
                <w:sz w:val="18"/>
                <w:szCs w:val="18"/>
              </w:rPr>
              <w:t>. Объем предоставленных документов и  сведений для участия в аукционе</w:t>
            </w:r>
          </w:p>
        </w:tc>
        <w:tc>
          <w:tcPr>
            <w:tcW w:w="190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ED18D7" w:rsidRDefault="00051B83" w:rsidP="00B54723">
            <w:pPr>
              <w:jc w:val="center"/>
              <w:rPr>
                <w:color w:val="000000"/>
                <w:sz w:val="18"/>
                <w:szCs w:val="18"/>
              </w:rPr>
            </w:pPr>
            <w:r w:rsidRPr="00F97E94">
              <w:rPr>
                <w:color w:val="000000"/>
                <w:sz w:val="18"/>
                <w:szCs w:val="18"/>
              </w:rPr>
              <w:t>в  объеме, указанном  в  документации  об  аукционе</w:t>
            </w:r>
          </w:p>
        </w:tc>
        <w:tc>
          <w:tcPr>
            <w:tcW w:w="151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051B83" w:rsidRPr="001E37CA" w:rsidRDefault="00051B83" w:rsidP="00B54723">
            <w:pPr>
              <w:jc w:val="center"/>
              <w:rPr>
                <w:color w:val="000000"/>
                <w:sz w:val="18"/>
                <w:szCs w:val="18"/>
              </w:rPr>
            </w:pPr>
            <w:r w:rsidRPr="00F97E94">
              <w:rPr>
                <w:color w:val="000000"/>
                <w:sz w:val="18"/>
                <w:szCs w:val="18"/>
              </w:rPr>
              <w:t>в полном  объеме</w:t>
            </w:r>
          </w:p>
        </w:tc>
      </w:tr>
      <w:tr w:rsidR="00051B83" w:rsidRPr="00F97E94" w:rsidTr="00051B83">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051B83" w:rsidRPr="00F97E94" w:rsidRDefault="00051B83" w:rsidP="00B54723">
            <w:pPr>
              <w:rPr>
                <w:sz w:val="18"/>
                <w:szCs w:val="18"/>
                <w:lang w:eastAsia="ru-RU"/>
              </w:rPr>
            </w:pPr>
            <w:r w:rsidRPr="00F97E94">
              <w:rPr>
                <w:color w:val="000000"/>
                <w:sz w:val="18"/>
                <w:szCs w:val="18"/>
              </w:rPr>
              <w:t>1</w:t>
            </w:r>
            <w:r>
              <w:rPr>
                <w:color w:val="000000"/>
                <w:sz w:val="18"/>
                <w:szCs w:val="18"/>
              </w:rPr>
              <w:t>2</w:t>
            </w:r>
            <w:r w:rsidRPr="00F97E94">
              <w:rPr>
                <w:color w:val="000000"/>
                <w:sz w:val="18"/>
                <w:szCs w:val="18"/>
              </w:rPr>
              <w:t>. Начальная</w:t>
            </w:r>
            <w:r>
              <w:rPr>
                <w:color w:val="000000"/>
                <w:sz w:val="18"/>
                <w:szCs w:val="18"/>
              </w:rPr>
              <w:t xml:space="preserve"> (максимальная) цена контракта – </w:t>
            </w:r>
            <w:r w:rsidRPr="00E64EA4">
              <w:rPr>
                <w:b/>
                <w:sz w:val="18"/>
                <w:szCs w:val="18"/>
              </w:rPr>
              <w:t>2 042 820,52</w:t>
            </w:r>
            <w:r w:rsidRPr="002F2D24">
              <w:rPr>
                <w:sz w:val="22"/>
                <w:szCs w:val="22"/>
              </w:rPr>
              <w:t xml:space="preserve"> </w:t>
            </w:r>
            <w:r>
              <w:rPr>
                <w:color w:val="000000"/>
                <w:sz w:val="18"/>
                <w:szCs w:val="18"/>
              </w:rPr>
              <w:t xml:space="preserve"> </w:t>
            </w:r>
            <w:r w:rsidRPr="00F97E94">
              <w:rPr>
                <w:b/>
                <w:color w:val="000000"/>
                <w:sz w:val="18"/>
                <w:szCs w:val="18"/>
              </w:rPr>
              <w:t>рубл</w:t>
            </w:r>
            <w:r>
              <w:rPr>
                <w:b/>
                <w:color w:val="000000"/>
                <w:sz w:val="18"/>
                <w:szCs w:val="18"/>
              </w:rPr>
              <w:t>ей</w:t>
            </w:r>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51B83"/>
    <w:rsid w:val="000761CE"/>
    <w:rsid w:val="001D1753"/>
    <w:rsid w:val="00211550"/>
    <w:rsid w:val="0027477C"/>
    <w:rsid w:val="00282B33"/>
    <w:rsid w:val="002A4679"/>
    <w:rsid w:val="003F3DA3"/>
    <w:rsid w:val="0044762A"/>
    <w:rsid w:val="004A4E2C"/>
    <w:rsid w:val="0052653A"/>
    <w:rsid w:val="005957B4"/>
    <w:rsid w:val="00656B4C"/>
    <w:rsid w:val="00700C81"/>
    <w:rsid w:val="007A61C5"/>
    <w:rsid w:val="007F716F"/>
    <w:rsid w:val="00823F29"/>
    <w:rsid w:val="00861BC5"/>
    <w:rsid w:val="00883B07"/>
    <w:rsid w:val="008E378B"/>
    <w:rsid w:val="009034D9"/>
    <w:rsid w:val="00927CEF"/>
    <w:rsid w:val="009E7E21"/>
    <w:rsid w:val="00AD070B"/>
    <w:rsid w:val="00AF535E"/>
    <w:rsid w:val="00B838D8"/>
    <w:rsid w:val="00BB75D2"/>
    <w:rsid w:val="00BF3D5F"/>
    <w:rsid w:val="00CB7D5B"/>
    <w:rsid w:val="00CC41C5"/>
    <w:rsid w:val="00D36C63"/>
    <w:rsid w:val="00E456B1"/>
    <w:rsid w:val="00EA1D99"/>
    <w:rsid w:val="00F01658"/>
    <w:rsid w:val="00F0250D"/>
    <w:rsid w:val="00F063B9"/>
    <w:rsid w:val="00F15271"/>
    <w:rsid w:val="00F35DDD"/>
    <w:rsid w:val="00FA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051B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paragraph" w:customStyle="1" w:styleId="ConsPlusNormal">
    <w:name w:val="ConsPlusNormal"/>
    <w:uiPriority w:val="99"/>
    <w:rsid w:val="000761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uiPriority w:val="1"/>
    <w:qFormat/>
    <w:rsid w:val="00051B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A746-7A42-4912-A980-A6103124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2266</Words>
  <Characters>12919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2017-08-02T11:56:00Z</cp:lastPrinted>
  <dcterms:created xsi:type="dcterms:W3CDTF">2017-07-05T06:22:00Z</dcterms:created>
  <dcterms:modified xsi:type="dcterms:W3CDTF">2017-08-02T12:02:00Z</dcterms:modified>
</cp:coreProperties>
</file>