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4779F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4779F5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4779F5">
        <w:rPr>
          <w:sz w:val="24"/>
          <w:szCs w:val="24"/>
          <w:u w:val="single"/>
        </w:rPr>
        <w:t xml:space="preserve">  01 октября 2019 года </w:t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</w:r>
      <w:r w:rsidR="004779F5">
        <w:rPr>
          <w:sz w:val="24"/>
          <w:szCs w:val="24"/>
        </w:rPr>
        <w:tab/>
        <w:t xml:space="preserve">          №</w:t>
      </w:r>
      <w:r w:rsidR="004779F5">
        <w:rPr>
          <w:sz w:val="24"/>
          <w:szCs w:val="24"/>
          <w:u w:val="single"/>
        </w:rPr>
        <w:t xml:space="preserve"> 2105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О внесении изменений </w:t>
      </w: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в постановление администрации</w:t>
      </w: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города Югорска от 15.07.2014 № 3539 </w:t>
      </w: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«Об утверждении </w:t>
      </w:r>
      <w:proofErr w:type="gramStart"/>
      <w:r>
        <w:rPr>
          <w:rFonts w:eastAsia="Arial"/>
          <w:sz w:val="24"/>
          <w:szCs w:val="24"/>
          <w:lang w:eastAsia="ru-RU"/>
        </w:rPr>
        <w:t>административного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регламента предоставления </w:t>
      </w:r>
      <w:proofErr w:type="gramStart"/>
      <w:r>
        <w:rPr>
          <w:rFonts w:eastAsia="Arial"/>
          <w:sz w:val="24"/>
          <w:szCs w:val="24"/>
          <w:lang w:eastAsia="ru-RU"/>
        </w:rPr>
        <w:t>муниципальной</w:t>
      </w:r>
      <w:proofErr w:type="gramEnd"/>
      <w:r>
        <w:rPr>
          <w:rFonts w:eastAsia="Arial"/>
          <w:sz w:val="24"/>
          <w:szCs w:val="24"/>
          <w:lang w:eastAsia="ru-RU"/>
        </w:rPr>
        <w:t xml:space="preserve"> </w:t>
      </w:r>
    </w:p>
    <w:p w:rsid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>услуги «Выдача разрешения на право</w:t>
      </w:r>
    </w:p>
    <w:p w:rsidR="00BB4266" w:rsidRPr="00BB4266" w:rsidRDefault="00BB4266" w:rsidP="00BB4266">
      <w:pPr>
        <w:rPr>
          <w:rFonts w:eastAsia="Arial"/>
          <w:sz w:val="24"/>
          <w:szCs w:val="24"/>
          <w:lang w:eastAsia="ru-RU"/>
        </w:rPr>
      </w:pPr>
      <w:r>
        <w:rPr>
          <w:rFonts w:eastAsia="Arial"/>
          <w:sz w:val="24"/>
          <w:szCs w:val="24"/>
          <w:lang w:eastAsia="ru-RU"/>
        </w:rPr>
        <w:t xml:space="preserve"> организации розничного рынка»</w:t>
      </w:r>
    </w:p>
    <w:p w:rsidR="00BB4266" w:rsidRDefault="00BB4266" w:rsidP="00BB4266">
      <w:pPr>
        <w:autoSpaceDE w:val="0"/>
        <w:autoSpaceDN w:val="0"/>
        <w:adjustRightInd w:val="0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bookmarkStart w:id="0" w:name="_GoBack"/>
      <w:bookmarkEnd w:id="0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 Внести в приложение к постановлению администрации города Югорска от 15.07.2014 № 3539 «Об утверждении административного регламента предоставления муниципальной услуги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«Выдача разрешения на право организации розничного рынка»  (с изменениями</w:t>
      </w:r>
      <w:r>
        <w:rPr>
          <w:sz w:val="24"/>
          <w:szCs w:val="24"/>
          <w:lang w:eastAsia="ru-RU"/>
        </w:rPr>
        <w:t xml:space="preserve">                     </w:t>
      </w:r>
      <w:r w:rsidRPr="00BB4266">
        <w:rPr>
          <w:sz w:val="24"/>
          <w:szCs w:val="24"/>
          <w:lang w:eastAsia="ru-RU"/>
        </w:rPr>
        <w:t xml:space="preserve"> от </w:t>
      </w:r>
      <w:r w:rsidRPr="00BB4266">
        <w:rPr>
          <w:sz w:val="24"/>
          <w:szCs w:val="24"/>
        </w:rPr>
        <w:t>10.05.2016</w:t>
      </w:r>
      <w:r>
        <w:rPr>
          <w:sz w:val="24"/>
          <w:szCs w:val="24"/>
        </w:rPr>
        <w:t xml:space="preserve"> </w:t>
      </w:r>
      <w:r w:rsidRPr="00BB4266">
        <w:rPr>
          <w:sz w:val="24"/>
          <w:szCs w:val="24"/>
        </w:rPr>
        <w:t>№ 975, 19.09.2017 № 2256, 12.07.2018 № 1960,</w:t>
      </w:r>
      <w:r w:rsidRPr="00BB4266">
        <w:rPr>
          <w:sz w:val="24"/>
          <w:szCs w:val="24"/>
          <w:lang w:eastAsia="ru-RU"/>
        </w:rPr>
        <w:t xml:space="preserve"> 18.03.2019 № 532) следующие изменения: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1.1. Пункты 3 – 5 признать утратившими силу.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1.2. Абзац первый пункта 6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«6. Информирование о правилах предоставления муниципальной услуги осуществляется посредством размещения информации:».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1.3. Пункт 7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«7. Информирование заявителей по вопросам предоставления муниципальной услуги, </w:t>
      </w:r>
      <w:r>
        <w:rPr>
          <w:sz w:val="24"/>
          <w:szCs w:val="24"/>
          <w:lang w:eastAsia="ru-RU"/>
        </w:rPr>
        <w:t xml:space="preserve">                  </w:t>
      </w:r>
      <w:r w:rsidRPr="00BB4266">
        <w:rPr>
          <w:sz w:val="24"/>
          <w:szCs w:val="24"/>
          <w:lang w:eastAsia="ru-RU"/>
        </w:rPr>
        <w:t>в том числе о ходе предоставления муниципальной услуги, осуществляется отделом развития потребительского рынка и предпринимательства Департамента (далее - Отдел) в следующих формах: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устной (при личном обращении заявителя и/или по телефону);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письменной (при письменном обращении заявителя по почте, электронной почте, факсу).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Информация о муниципальной услуге размещается в форме информационных (текстовых) материалов: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 в информационно-телекоммуникационной сети «Интернет» на официальном сайте, Едином и региональном порталах;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на информационном стенде в месте предоставления муниципальной услуги</w:t>
      </w:r>
      <w:proofErr w:type="gramStart"/>
      <w:r w:rsidRPr="00BB4266">
        <w:rPr>
          <w:sz w:val="24"/>
          <w:szCs w:val="24"/>
          <w:lang w:eastAsia="ru-RU"/>
        </w:rPr>
        <w:t>.».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1.4. В пункте 8 слова «, указанным в  пунктах 3, 4 настоящего административного регламента</w:t>
      </w:r>
      <w:proofErr w:type="gramStart"/>
      <w:r w:rsidRPr="00BB4266">
        <w:rPr>
          <w:sz w:val="24"/>
          <w:szCs w:val="24"/>
          <w:lang w:eastAsia="ru-RU"/>
        </w:rPr>
        <w:t>,»</w:t>
      </w:r>
      <w:proofErr w:type="gramEnd"/>
      <w:r w:rsidRPr="00BB4266">
        <w:rPr>
          <w:sz w:val="24"/>
          <w:szCs w:val="24"/>
          <w:lang w:eastAsia="ru-RU"/>
        </w:rPr>
        <w:t xml:space="preserve"> исключить.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1.5. Абзац восьмой пункта 11 признать утратившим силу.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lastRenderedPageBreak/>
        <w:t>1.6. Дополнить пунктами 11.1- 11.3 следующего содержания: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«11.1. Информация по вопросам предоставления муниципальной услуги, в том числе </w:t>
      </w:r>
      <w:r>
        <w:rPr>
          <w:sz w:val="24"/>
          <w:szCs w:val="24"/>
          <w:lang w:eastAsia="ru-RU"/>
        </w:rPr>
        <w:t xml:space="preserve">                 </w:t>
      </w:r>
      <w:r w:rsidRPr="00BB4266">
        <w:rPr>
          <w:sz w:val="24"/>
          <w:szCs w:val="24"/>
          <w:lang w:eastAsia="ru-RU"/>
        </w:rPr>
        <w:t>о порядке и сроках ее предоставления, размещенная на Едином и региональном порталах,</w:t>
      </w:r>
      <w:r>
        <w:rPr>
          <w:sz w:val="24"/>
          <w:szCs w:val="24"/>
          <w:lang w:eastAsia="ru-RU"/>
        </w:rPr>
        <w:t xml:space="preserve">                 </w:t>
      </w:r>
      <w:r w:rsidRPr="00BB4266">
        <w:rPr>
          <w:sz w:val="24"/>
          <w:szCs w:val="24"/>
          <w:lang w:eastAsia="ru-RU"/>
        </w:rPr>
        <w:t>на официальном сайте, предоставляется заявителю бесплатно.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BB4266">
        <w:rPr>
          <w:sz w:val="24"/>
          <w:szCs w:val="24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11.2. </w:t>
      </w:r>
      <w:proofErr w:type="gramStart"/>
      <w:r w:rsidRPr="00BB4266">
        <w:rPr>
          <w:sz w:val="24"/>
          <w:szCs w:val="24"/>
          <w:lang w:eastAsia="ru-RU"/>
        </w:rPr>
        <w:t xml:space="preserve">Справочная информация о Департаменте (его местонахождении и графике работы, справочных номерах телефонов, адресе официального сайта, а также электронной почты </w:t>
      </w:r>
      <w:r>
        <w:rPr>
          <w:sz w:val="24"/>
          <w:szCs w:val="24"/>
          <w:lang w:eastAsia="ru-RU"/>
        </w:rPr>
        <w:t xml:space="preserve">                    </w:t>
      </w:r>
      <w:r w:rsidRPr="00BB4266">
        <w:rPr>
          <w:sz w:val="24"/>
          <w:szCs w:val="24"/>
          <w:lang w:eastAsia="ru-RU"/>
        </w:rPr>
        <w:t>в информационно-телекоммуникационной сети «Интернет») размещена на информационном стенде, на официальном сайте, на Едином и региональном порталах (кроме того, информацию по выбору заявителя можно получить способом, указанным в пункте 6 настоящего административного регламента).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11.3. Способы получения информации заявителями о местах нахождения и графиках работы МФЦ, территориальных органов федеральных органов исполнительной власти, участвующих в предоставлении муниципальной услуги можно получить по выбору заявителя используя способы получения информации, указанные в пункте 7 административного регламента, а также информационные материалы, размещенные на сайте: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1) </w:t>
      </w:r>
      <w:hyperlink r:id="rId7" w:history="1">
        <w:r w:rsidRPr="00BB4266">
          <w:rPr>
            <w:rStyle w:val="a8"/>
            <w:color w:val="auto"/>
            <w:sz w:val="24"/>
            <w:szCs w:val="24"/>
            <w:u w:val="none"/>
            <w:lang w:eastAsia="ru-RU"/>
          </w:rPr>
          <w:t>www.kadastr.ru</w:t>
        </w:r>
      </w:hyperlink>
      <w:r w:rsidRPr="00BB4266">
        <w:rPr>
          <w:sz w:val="24"/>
          <w:szCs w:val="24"/>
          <w:lang w:eastAsia="ru-RU"/>
        </w:rPr>
        <w:t xml:space="preserve"> в отношении филиала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2) </w:t>
      </w:r>
      <w:hyperlink r:id="rId8" w:history="1">
        <w:r w:rsidRPr="00BB4266">
          <w:rPr>
            <w:rStyle w:val="a8"/>
            <w:color w:val="auto"/>
            <w:sz w:val="24"/>
            <w:szCs w:val="24"/>
            <w:u w:val="none"/>
            <w:lang w:eastAsia="ru-RU"/>
          </w:rPr>
          <w:t>https://www.nalog.ru/rn86/</w:t>
        </w:r>
      </w:hyperlink>
      <w:r w:rsidRPr="00BB4266">
        <w:rPr>
          <w:rStyle w:val="a8"/>
          <w:color w:val="auto"/>
          <w:sz w:val="24"/>
          <w:szCs w:val="24"/>
          <w:u w:val="none"/>
          <w:lang w:eastAsia="ru-RU"/>
        </w:rPr>
        <w:t xml:space="preserve"> в отношении </w:t>
      </w:r>
      <w:r w:rsidRPr="00BB4266">
        <w:rPr>
          <w:sz w:val="24"/>
          <w:szCs w:val="24"/>
          <w:lang w:eastAsia="ru-RU"/>
        </w:rPr>
        <w:t xml:space="preserve">Федеральной налоговой службы России </w:t>
      </w:r>
      <w:r>
        <w:rPr>
          <w:sz w:val="24"/>
          <w:szCs w:val="24"/>
          <w:lang w:eastAsia="ru-RU"/>
        </w:rPr>
        <w:t xml:space="preserve">                 </w:t>
      </w:r>
      <w:r w:rsidRPr="00BB4266">
        <w:rPr>
          <w:sz w:val="24"/>
          <w:szCs w:val="24"/>
          <w:lang w:eastAsia="ru-RU"/>
        </w:rPr>
        <w:t xml:space="preserve">по Ханты-Мансийскому автономному округу – Югре: </w:t>
      </w:r>
      <w:r w:rsidRPr="00BB4266">
        <w:rPr>
          <w:sz w:val="24"/>
          <w:szCs w:val="24"/>
        </w:rPr>
        <w:t>(дале</w:t>
      </w:r>
      <w:proofErr w:type="gramStart"/>
      <w:r w:rsidRPr="00BB4266">
        <w:rPr>
          <w:sz w:val="24"/>
          <w:szCs w:val="24"/>
        </w:rPr>
        <w:t>е-</w:t>
      </w:r>
      <w:proofErr w:type="gramEnd"/>
      <w:r w:rsidRPr="00BB4266">
        <w:rPr>
          <w:sz w:val="24"/>
          <w:szCs w:val="24"/>
        </w:rPr>
        <w:t xml:space="preserve"> ФНС РФ по Ханты-Мансийскому автономному округу – Югре)</w:t>
      </w:r>
      <w:r w:rsidRPr="00BB4266">
        <w:rPr>
          <w:sz w:val="24"/>
          <w:szCs w:val="24"/>
          <w:lang w:eastAsia="ru-RU"/>
        </w:rPr>
        <w:t>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</w:t>
      </w:r>
      <w:r>
        <w:rPr>
          <w:sz w:val="24"/>
          <w:szCs w:val="24"/>
          <w:lang w:eastAsia="ru-RU"/>
        </w:rPr>
        <w:t xml:space="preserve">                      </w:t>
      </w:r>
      <w:r w:rsidRPr="00BB4266">
        <w:rPr>
          <w:sz w:val="24"/>
          <w:szCs w:val="24"/>
          <w:lang w:eastAsia="ru-RU"/>
        </w:rPr>
        <w:t xml:space="preserve">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9" w:history="1">
        <w:r w:rsidRPr="00BB4266">
          <w:rPr>
            <w:rStyle w:val="a8"/>
            <w:color w:val="auto"/>
            <w:sz w:val="24"/>
            <w:szCs w:val="24"/>
            <w:u w:val="none"/>
            <w:lang w:eastAsia="ru-RU"/>
          </w:rPr>
          <w:t>https://mfc.admhmao.ru/</w:t>
        </w:r>
      </w:hyperlink>
      <w:r w:rsidRPr="00BB4266">
        <w:rPr>
          <w:sz w:val="24"/>
          <w:szCs w:val="24"/>
          <w:lang w:eastAsia="ru-RU"/>
        </w:rPr>
        <w:t>.».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1.7. Пункт 16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«16. Перечень нормативных правовых актов, регулирующих предоставление муниципальной услуги, размещен на Едином и региональном порталах</w:t>
      </w:r>
      <w:proofErr w:type="gramStart"/>
      <w:r w:rsidRPr="00BB4266">
        <w:rPr>
          <w:sz w:val="24"/>
          <w:szCs w:val="24"/>
          <w:lang w:eastAsia="ru-RU"/>
        </w:rPr>
        <w:t>.».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1.8. Пункт 17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«17.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1) заявление о выдаче разрешения на право организации розничного рынка (далее  – заявление);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2) документ, удостоверяющий личность заявителя (представителя заявителя) и документ, подтверждающий полномочия представителя заявителя, в случае, если заявление подается представителем заявителя;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3)</w:t>
      </w:r>
      <w:r w:rsidRPr="00BB4266">
        <w:rPr>
          <w:sz w:val="24"/>
          <w:szCs w:val="24"/>
          <w:lang w:eastAsia="ru-RU"/>
        </w:rPr>
        <w:tab/>
        <w:t xml:space="preserve">копии учредительных документов (оригиналы учредительных документов </w:t>
      </w:r>
      <w:r>
        <w:rPr>
          <w:sz w:val="24"/>
          <w:szCs w:val="24"/>
          <w:lang w:eastAsia="ru-RU"/>
        </w:rPr>
        <w:t xml:space="preserve">                      </w:t>
      </w:r>
      <w:r w:rsidRPr="00BB4266">
        <w:rPr>
          <w:sz w:val="24"/>
          <w:szCs w:val="24"/>
          <w:lang w:eastAsia="ru-RU"/>
        </w:rPr>
        <w:t>в случае, если верность копий не удостоверена нотариально).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1.9.  Дополнить пунктом 17.1 следующего содержания: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«17.1. Исчерпывающий перечень документов, необходимых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1) 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2) выписка из Единого государственного реестра недвижимости на объект или объекты недвижимости, расположенные на территории, в пределах которой предполагается организовать рынок</w:t>
      </w:r>
      <w:proofErr w:type="gramStart"/>
      <w:r w:rsidRPr="00BB4266">
        <w:rPr>
          <w:sz w:val="24"/>
          <w:szCs w:val="24"/>
          <w:lang w:eastAsia="ru-RU"/>
        </w:rPr>
        <w:t>.».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1.10. Пункт 21 признать утратившим силу.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lastRenderedPageBreak/>
        <w:t>1.11. Пункт 22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</w:rPr>
        <w:t xml:space="preserve">«22. </w:t>
      </w:r>
      <w:r w:rsidRPr="00BB4266">
        <w:rPr>
          <w:sz w:val="24"/>
          <w:szCs w:val="24"/>
          <w:lang w:eastAsia="ru-RU"/>
        </w:rPr>
        <w:t>Документы, указанные в пункте 17.1 настоящего административного регламента, запрашиваются специалистом Отдела в рамках межведомственного информационного взаимодействия или могут быть предоставлены заявителем по собственной инициативе</w:t>
      </w:r>
      <w:proofErr w:type="gramStart"/>
      <w:r w:rsidRPr="00BB4266">
        <w:rPr>
          <w:sz w:val="24"/>
          <w:szCs w:val="24"/>
          <w:lang w:eastAsia="ru-RU"/>
        </w:rPr>
        <w:t>.».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1.12. Абзацы шестой, седьмой пункта 23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«Документ, указанный в подпункте 1 пункта 17.1 настоящего административного регламента, заявитель может получить, обратившись в  </w:t>
      </w:r>
      <w:r w:rsidRPr="00BB4266">
        <w:rPr>
          <w:sz w:val="24"/>
          <w:szCs w:val="24"/>
        </w:rPr>
        <w:t>ФНС РФ по Ханты-Мансийскому автономному округу – Югре</w:t>
      </w:r>
      <w:r w:rsidRPr="00BB4266">
        <w:rPr>
          <w:sz w:val="24"/>
          <w:szCs w:val="24"/>
          <w:lang w:eastAsia="ru-RU"/>
        </w:rPr>
        <w:t>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Документ, указанный в подпункте 2 пункта 17.1 настоящего административного регламента, заявитель может получить, обратившись в </w:t>
      </w:r>
      <w:r w:rsidRPr="00BB4266">
        <w:rPr>
          <w:sz w:val="24"/>
          <w:szCs w:val="24"/>
        </w:rPr>
        <w:t>Кадастровую палату».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Способы получения информации о месте нахождения и графике работы </w:t>
      </w:r>
      <w:r w:rsidRPr="00BB4266">
        <w:rPr>
          <w:sz w:val="24"/>
          <w:szCs w:val="24"/>
        </w:rPr>
        <w:t>Кадастровой палаты и ФНС РФ по Ханты-Мансийскому автономному округу – Югре</w:t>
      </w:r>
      <w:r w:rsidRPr="00BB4266">
        <w:rPr>
          <w:sz w:val="24"/>
          <w:szCs w:val="24"/>
          <w:lang w:eastAsia="ru-RU"/>
        </w:rPr>
        <w:t xml:space="preserve"> указаны в подпунктах 1 и 2 пункта 11.3 настоящего административного регламента</w:t>
      </w:r>
      <w:proofErr w:type="gramStart"/>
      <w:r w:rsidRPr="00BB4266">
        <w:rPr>
          <w:sz w:val="24"/>
          <w:szCs w:val="24"/>
          <w:lang w:eastAsia="ru-RU"/>
        </w:rPr>
        <w:t>.».</w:t>
      </w:r>
      <w:proofErr w:type="gramEnd"/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>1.13. Пункт 27 изложить в следующей редакции: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B4266">
        <w:rPr>
          <w:sz w:val="24"/>
          <w:szCs w:val="24"/>
          <w:lang w:eastAsia="ru-RU"/>
        </w:rPr>
        <w:t xml:space="preserve">«27. </w:t>
      </w:r>
      <w:r w:rsidRPr="00BB4266">
        <w:rPr>
          <w:rFonts w:eastAsia="Arial"/>
          <w:sz w:val="24"/>
          <w:szCs w:val="24"/>
        </w:rPr>
        <w:t>В соответствии с пунктами 1, 2, 4 части 1 статьи 7 Федерального закона № 210-ФЗ запрещается требовать от заявителей: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proofErr w:type="gramStart"/>
      <w:r w:rsidRPr="00BB4266">
        <w:rPr>
          <w:rFonts w:eastAsia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</w:t>
      </w:r>
      <w:r>
        <w:rPr>
          <w:rFonts w:eastAsia="Arial"/>
          <w:sz w:val="24"/>
          <w:szCs w:val="24"/>
        </w:rPr>
        <w:t xml:space="preserve">                                   </w:t>
      </w:r>
      <w:r w:rsidRPr="00BB4266">
        <w:rPr>
          <w:rFonts w:eastAsia="Arial"/>
          <w:sz w:val="24"/>
          <w:szCs w:val="24"/>
        </w:rPr>
        <w:t xml:space="preserve">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</w:t>
      </w:r>
      <w:r>
        <w:rPr>
          <w:rFonts w:eastAsia="Arial"/>
          <w:sz w:val="24"/>
          <w:szCs w:val="24"/>
        </w:rPr>
        <w:t xml:space="preserve">              </w:t>
      </w:r>
      <w:r w:rsidRPr="00BB4266">
        <w:rPr>
          <w:rFonts w:eastAsia="Arial"/>
          <w:sz w:val="24"/>
          <w:szCs w:val="24"/>
        </w:rPr>
        <w:t xml:space="preserve"> в предоставлении предусмотренных частью 1 статьи 1 Федерального закона № 210-ФЗ государственных и муниципальных услуг, в соответствии с нормативными</w:t>
      </w:r>
      <w:proofErr w:type="gramEnd"/>
      <w:r w:rsidRPr="00BB4266">
        <w:rPr>
          <w:rFonts w:eastAsia="Arial"/>
          <w:sz w:val="24"/>
          <w:szCs w:val="24"/>
        </w:rPr>
        <w:t xml:space="preserve"> </w:t>
      </w:r>
      <w:proofErr w:type="gramStart"/>
      <w:r w:rsidRPr="00BB4266">
        <w:rPr>
          <w:rFonts w:eastAsia="Arial"/>
          <w:sz w:val="24"/>
          <w:szCs w:val="24"/>
        </w:rPr>
        <w:t>правовыми актами Российской Федерации, нормативными правовыми актами Ханты-Мансийского автономного округа – Югры,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proofErr w:type="gramEnd"/>
      <w:r w:rsidRPr="00BB4266">
        <w:rPr>
          <w:rFonts w:eastAsia="Arial"/>
          <w:sz w:val="24"/>
          <w:szCs w:val="24"/>
        </w:rPr>
        <w:t xml:space="preserve"> Заявитель вправе представить указанные документы и информацию по собственной инициативе;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>
        <w:rPr>
          <w:rFonts w:eastAsia="Arial"/>
          <w:sz w:val="24"/>
          <w:szCs w:val="24"/>
        </w:rPr>
        <w:t xml:space="preserve">                      </w:t>
      </w:r>
      <w:r w:rsidRPr="00BB4266">
        <w:rPr>
          <w:rFonts w:eastAsia="Arial"/>
          <w:sz w:val="24"/>
          <w:szCs w:val="24"/>
        </w:rPr>
        <w:t>за исключением следующих случаев: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 xml:space="preserve"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</w:t>
      </w:r>
      <w:r>
        <w:rPr>
          <w:rFonts w:eastAsia="Arial"/>
          <w:sz w:val="24"/>
          <w:szCs w:val="24"/>
        </w:rPr>
        <w:t xml:space="preserve">                    </w:t>
      </w:r>
      <w:r w:rsidRPr="00BB4266">
        <w:rPr>
          <w:rFonts w:eastAsia="Arial"/>
          <w:sz w:val="24"/>
          <w:szCs w:val="24"/>
        </w:rPr>
        <w:t>и не включенных в представленный ранее комплект документов;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proofErr w:type="gramStart"/>
      <w:r w:rsidRPr="00BB4266">
        <w:rPr>
          <w:rFonts w:eastAsia="Arial"/>
          <w:sz w:val="24"/>
          <w:szCs w:val="24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Департамента,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директора Департамента, директора МФЦ при первоначальном отказе </w:t>
      </w:r>
      <w:r>
        <w:rPr>
          <w:rFonts w:eastAsia="Arial"/>
          <w:sz w:val="24"/>
          <w:szCs w:val="24"/>
        </w:rPr>
        <w:t xml:space="preserve">               </w:t>
      </w:r>
      <w:r w:rsidRPr="00BB4266">
        <w:rPr>
          <w:rFonts w:eastAsia="Arial"/>
          <w:sz w:val="24"/>
          <w:szCs w:val="24"/>
        </w:rPr>
        <w:t>в приеме документов, необходимых для предоставления муниципальной услуги, уведомляется заявитель, а также приносятся извинения за</w:t>
      </w:r>
      <w:proofErr w:type="gramEnd"/>
      <w:r w:rsidRPr="00BB4266">
        <w:rPr>
          <w:rFonts w:eastAsia="Arial"/>
          <w:sz w:val="24"/>
          <w:szCs w:val="24"/>
        </w:rPr>
        <w:t xml:space="preserve"> доставленные неудобства</w:t>
      </w:r>
      <w:proofErr w:type="gramStart"/>
      <w:r w:rsidRPr="00BB4266">
        <w:rPr>
          <w:rFonts w:eastAsia="Arial"/>
          <w:sz w:val="24"/>
          <w:szCs w:val="24"/>
        </w:rPr>
        <w:t>.».</w:t>
      </w:r>
      <w:proofErr w:type="gramEnd"/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1.14. Абзац шестой пункта 39 признать утратившим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1.15. В пункте 40: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1.15.1. Абзац пятый признать утратившим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lastRenderedPageBreak/>
        <w:t>1.15.2. В абзаце шестом слова «, или работник МФЦ» исключить.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1.15.3. В абзаце шестнадцатом слова «или на номер факса заявителя» исключить.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1.15.4. Абзацы двадцатый, двадцать третий признать утратившим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1.15.5. В абзаце двадцать четвертом слова «посредством факса</w:t>
      </w:r>
      <w:proofErr w:type="gramStart"/>
      <w:r w:rsidRPr="00BB4266">
        <w:rPr>
          <w:rFonts w:eastAsia="Arial"/>
          <w:sz w:val="24"/>
          <w:szCs w:val="24"/>
        </w:rPr>
        <w:t>,»</w:t>
      </w:r>
      <w:proofErr w:type="gramEnd"/>
      <w:r w:rsidRPr="00BB4266">
        <w:rPr>
          <w:rFonts w:eastAsia="Arial"/>
          <w:sz w:val="24"/>
          <w:szCs w:val="24"/>
        </w:rPr>
        <w:t xml:space="preserve"> исключить.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1.16. В пункте 41: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 xml:space="preserve">1.16.1. В абзацах первом, втором, четвертом слова «, либо работнику МФЦ» </w:t>
      </w:r>
      <w:r>
        <w:rPr>
          <w:rFonts w:eastAsia="Arial"/>
          <w:sz w:val="24"/>
          <w:szCs w:val="24"/>
        </w:rPr>
        <w:t xml:space="preserve">                             </w:t>
      </w:r>
      <w:r w:rsidRPr="00BB4266">
        <w:rPr>
          <w:rFonts w:eastAsia="Arial"/>
          <w:sz w:val="24"/>
          <w:szCs w:val="24"/>
        </w:rPr>
        <w:t>в соответствующем падеже исключить.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1.16.2. Абзацы одиннадцатый, тринадцатый исключить.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1.17. В пункте 42: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1.17.1. В абзаце четырнадцатом слова «на номер факса заявителя» заменить словами «нарочно заявителю».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1.17.2. Абзац девятнадцать признать утратившим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1.18. Пункт 44 изложить в следующей редакции: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«44.</w:t>
      </w:r>
      <w:r w:rsidRPr="00BB4266">
        <w:rPr>
          <w:rFonts w:eastAsia="Arial"/>
          <w:sz w:val="24"/>
          <w:szCs w:val="24"/>
        </w:rPr>
        <w:tab/>
        <w:t>При переоформлении разрешения на право организации розничного рынка осуществляются административные действия, предусмотренные пунктами 40 – 43 настоящего административного регламента.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1.19. Пункты 45- 48 признать утратившими 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1.20. Пункт 49 изложить в следующей редакции: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«49.</w:t>
      </w:r>
      <w:r w:rsidRPr="00BB4266">
        <w:rPr>
          <w:rFonts w:eastAsia="Arial"/>
          <w:sz w:val="24"/>
          <w:szCs w:val="24"/>
        </w:rPr>
        <w:tab/>
        <w:t>При продлении срока действия разрешения на право организации розничного рынка, выдаче дубликата и (или) копии разрешения на право организации розничного рынка осуществляются административные действия, предусмотренные пунктами 40, 42,43 настоящего административного регламента.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1.21.  Пункты 50- 56 признать утратившими силу.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1.22. В пунктах 57, 58 слово «начальником» заменить словом «директором».</w:t>
      </w:r>
    </w:p>
    <w:p w:rsidR="00BB4266" w:rsidRPr="00BB4266" w:rsidRDefault="00BB4266" w:rsidP="00BB4266">
      <w:pPr>
        <w:ind w:firstLine="709"/>
        <w:jc w:val="both"/>
        <w:rPr>
          <w:rFonts w:eastAsia="Arial"/>
          <w:sz w:val="24"/>
          <w:szCs w:val="24"/>
        </w:rPr>
      </w:pPr>
      <w:r w:rsidRPr="00BB4266">
        <w:rPr>
          <w:rFonts w:eastAsia="Arial"/>
          <w:sz w:val="24"/>
          <w:szCs w:val="24"/>
        </w:rPr>
        <w:t>1.23. Приложения 5, 6 к административному регламенту исключить.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4266">
        <w:rPr>
          <w:sz w:val="24"/>
          <w:szCs w:val="24"/>
          <w:lang w:eastAsia="ru-RU"/>
        </w:rPr>
        <w:t xml:space="preserve">2. </w:t>
      </w:r>
      <w:r w:rsidRPr="00BB4266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  </w:t>
      </w:r>
      <w:r w:rsidRPr="00BB4266">
        <w:rPr>
          <w:sz w:val="24"/>
          <w:szCs w:val="24"/>
        </w:rPr>
        <w:t xml:space="preserve"> и разместить на официальном сайте органов местного самоуправления.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B4266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B4266" w:rsidRPr="00BB4266" w:rsidRDefault="00BB4266" w:rsidP="00BB4266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BB4266" w:rsidRDefault="00BB4266" w:rsidP="00BB4266">
      <w:pPr>
        <w:autoSpaceDE w:val="0"/>
        <w:autoSpaceDN w:val="0"/>
        <w:adjustRightInd w:val="0"/>
        <w:contextualSpacing/>
        <w:jc w:val="both"/>
        <w:rPr>
          <w:rFonts w:eastAsia="Lucida Sans Unicode" w:cs="Tahoma"/>
          <w:color w:val="000000"/>
          <w:kern w:val="3"/>
          <w:sz w:val="24"/>
          <w:szCs w:val="24"/>
          <w:lang w:eastAsia="en-US" w:bidi="en-US"/>
        </w:rPr>
      </w:pPr>
      <w:r>
        <w:rPr>
          <w:b/>
          <w:sz w:val="24"/>
          <w:szCs w:val="24"/>
        </w:rPr>
        <w:t>Глава города Югорска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  <w:r>
        <w:rPr>
          <w:rFonts w:eastAsia="Lucida Sans Unicode" w:cs="Tahoma"/>
          <w:color w:val="000000"/>
          <w:kern w:val="3"/>
          <w:sz w:val="24"/>
          <w:szCs w:val="24"/>
          <w:lang w:bidi="en-US"/>
        </w:rPr>
        <w:t xml:space="preserve"> 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779F5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4266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styleId="a8">
    <w:name w:val="Hyperlink"/>
    <w:uiPriority w:val="99"/>
    <w:semiHidden/>
    <w:unhideWhenUsed/>
    <w:rsid w:val="00BB42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3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ru/rn86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da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fc.admhma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1773</Words>
  <Characters>10112</Characters>
  <Application>Microsoft Office Word</Application>
  <DocSecurity>0</DocSecurity>
  <Lines>84</Lines>
  <Paragraphs>23</Paragraphs>
  <ScaleCrop>false</ScaleCrop>
  <Company>AU</Company>
  <LinksUpToDate>false</LinksUpToDate>
  <CharactersWithSpaces>11862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2019-10-02T06:21:00Z</dcterms:modified>
</cp:coreProperties>
</file>