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B2" w:rsidRPr="00AD39B2" w:rsidRDefault="00AD39B2" w:rsidP="00AD39B2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D39B2">
        <w:rPr>
          <w:rFonts w:ascii="PT Astra Serif" w:hAnsi="PT Astra Serif" w:cs="Times New Roman"/>
          <w:b/>
          <w:bCs/>
          <w:sz w:val="28"/>
          <w:szCs w:val="28"/>
        </w:rPr>
        <w:t>ТЕХНИЧЕСКОЕ ЗАДАНИЕ</w:t>
      </w:r>
    </w:p>
    <w:p w:rsidR="00AD39B2" w:rsidRPr="00AD39B2" w:rsidRDefault="00AD39B2" w:rsidP="00AD39B2">
      <w:pPr>
        <w:spacing w:line="240" w:lineRule="auto"/>
        <w:ind w:firstLine="0"/>
        <w:jc w:val="center"/>
        <w:rPr>
          <w:rFonts w:ascii="PT Astra Serif" w:hAnsi="PT Astra Serif"/>
          <w:b/>
          <w:bCs/>
        </w:rPr>
      </w:pPr>
      <w:r w:rsidRPr="00AD39B2">
        <w:rPr>
          <w:rFonts w:ascii="PT Astra Serif" w:hAnsi="PT Astra Serif"/>
          <w:b/>
          <w:bCs/>
        </w:rPr>
        <w:t xml:space="preserve">на оказание </w:t>
      </w:r>
      <w:proofErr w:type="gramStart"/>
      <w:r w:rsidRPr="00AD39B2">
        <w:rPr>
          <w:rFonts w:ascii="PT Astra Serif" w:hAnsi="PT Astra Serif"/>
          <w:b/>
          <w:bCs/>
        </w:rPr>
        <w:t>образовательных</w:t>
      </w:r>
      <w:proofErr w:type="gramEnd"/>
      <w:r w:rsidRPr="00AD39B2">
        <w:rPr>
          <w:rFonts w:ascii="PT Astra Serif" w:hAnsi="PT Astra Serif"/>
          <w:b/>
          <w:bCs/>
        </w:rPr>
        <w:t xml:space="preserve"> услуг по дополнительной профессиональной программе повышения квалификации «Антимонопольный </w:t>
      </w:r>
      <w:proofErr w:type="spellStart"/>
      <w:r w:rsidRPr="00AD39B2">
        <w:rPr>
          <w:rFonts w:ascii="PT Astra Serif" w:hAnsi="PT Astra Serif"/>
          <w:b/>
          <w:bCs/>
        </w:rPr>
        <w:t>комплаенс</w:t>
      </w:r>
      <w:proofErr w:type="spellEnd"/>
      <w:r w:rsidRPr="00AD39B2">
        <w:rPr>
          <w:rFonts w:ascii="PT Astra Serif" w:hAnsi="PT Astra Serif"/>
          <w:b/>
          <w:bCs/>
        </w:rPr>
        <w:t>»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945"/>
      </w:tblGrid>
      <w:tr w:rsidR="00AD39B2" w:rsidRPr="00AD39B2" w:rsidTr="00190169">
        <w:tc>
          <w:tcPr>
            <w:tcW w:w="709" w:type="dxa"/>
            <w:shd w:val="clear" w:color="auto" w:fill="D9D9D9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 xml:space="preserve">№ </w:t>
            </w:r>
            <w:proofErr w:type="gramStart"/>
            <w:r w:rsidRPr="00AD39B2">
              <w:rPr>
                <w:rFonts w:ascii="PT Astra Serif" w:hAnsi="PT Astra Serif"/>
              </w:rPr>
              <w:t>п</w:t>
            </w:r>
            <w:proofErr w:type="gramEnd"/>
            <w:r w:rsidRPr="00AD39B2">
              <w:rPr>
                <w:rFonts w:ascii="PT Astra Serif" w:hAnsi="PT Astra Serif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>Параметры требований к услугам</w:t>
            </w:r>
          </w:p>
        </w:tc>
        <w:tc>
          <w:tcPr>
            <w:tcW w:w="6945" w:type="dxa"/>
            <w:shd w:val="clear" w:color="auto" w:fill="D9D9D9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>Требования к услугам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  <w:bCs/>
              </w:rPr>
              <w:t>Наименование услуг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pStyle w:val="1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Оказание </w:t>
            </w:r>
            <w:proofErr w:type="gramStart"/>
            <w:r w:rsidRPr="00AD39B2">
              <w:rPr>
                <w:rFonts w:ascii="PT Astra Serif" w:hAnsi="PT Astra Serif"/>
                <w:sz w:val="28"/>
                <w:szCs w:val="28"/>
              </w:rPr>
              <w:t>образовательных</w:t>
            </w:r>
            <w:proofErr w:type="gramEnd"/>
            <w:r w:rsidRPr="00AD39B2">
              <w:rPr>
                <w:rFonts w:ascii="PT Astra Serif" w:hAnsi="PT Astra Serif"/>
                <w:sz w:val="28"/>
                <w:szCs w:val="28"/>
              </w:rPr>
              <w:t xml:space="preserve"> услуг по дополнительной профессиональной программе повышения квалификации </w:t>
            </w:r>
            <w:r w:rsidRPr="00AD39B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«Антимонопольный </w:t>
            </w:r>
            <w:proofErr w:type="spellStart"/>
            <w:r w:rsidRPr="00AD39B2">
              <w:rPr>
                <w:rFonts w:ascii="PT Astra Serif" w:hAnsi="PT Astra Serif"/>
                <w:b/>
                <w:bCs/>
                <w:sz w:val="28"/>
                <w:szCs w:val="28"/>
              </w:rPr>
              <w:t>комплаенс</w:t>
            </w:r>
            <w:proofErr w:type="spellEnd"/>
            <w:r w:rsidRPr="00AD39B2">
              <w:rPr>
                <w:rFonts w:ascii="PT Astra Serif" w:hAnsi="PT Astra Serif"/>
                <w:b/>
                <w:bCs/>
                <w:sz w:val="28"/>
                <w:szCs w:val="28"/>
              </w:rPr>
              <w:t>»</w:t>
            </w:r>
            <w:r w:rsidRPr="00AD39B2">
              <w:rPr>
                <w:rFonts w:ascii="PT Astra Serif" w:hAnsi="PT Astra Serif"/>
                <w:sz w:val="28"/>
                <w:szCs w:val="28"/>
              </w:rPr>
              <w:t xml:space="preserve"> (далее – ДПП).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 xml:space="preserve">Категория </w:t>
            </w:r>
            <w:proofErr w:type="gramStart"/>
            <w:r w:rsidRPr="00AD39B2">
              <w:rPr>
                <w:rFonts w:ascii="PT Astra Serif" w:hAnsi="PT Astra Serif"/>
                <w:bCs/>
              </w:rPr>
              <w:t>обучаемых</w:t>
            </w:r>
            <w:proofErr w:type="gramEnd"/>
          </w:p>
        </w:tc>
        <w:tc>
          <w:tcPr>
            <w:tcW w:w="6945" w:type="dxa"/>
          </w:tcPr>
          <w:p w:rsidR="00AD39B2" w:rsidRPr="00AD39B2" w:rsidRDefault="00AD39B2" w:rsidP="00190169">
            <w:pPr>
              <w:pStyle w:val="1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Муниципальные служащие администрации города </w:t>
            </w:r>
            <w:proofErr w:type="spellStart"/>
            <w:r w:rsidRPr="00AD39B2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AD39B2">
              <w:rPr>
                <w:rFonts w:ascii="PT Astra Serif" w:hAnsi="PT Astra Serif"/>
                <w:sz w:val="28"/>
                <w:szCs w:val="28"/>
              </w:rPr>
              <w:t xml:space="preserve"> (далее – слушатели).</w:t>
            </w:r>
          </w:p>
        </w:tc>
      </w:tr>
      <w:tr w:rsidR="00AD39B2" w:rsidRPr="00AD39B2" w:rsidTr="00190169">
        <w:trPr>
          <w:trHeight w:val="273"/>
        </w:trPr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Указ Президента Российской Федерации от 21.02.2019  № 68</w:t>
            </w: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AD39B2" w:rsidRPr="00AD39B2" w:rsidRDefault="00AD39B2" w:rsidP="00190169">
            <w:pPr>
              <w:pStyle w:val="a3"/>
              <w:tabs>
                <w:tab w:val="left" w:pos="423"/>
              </w:tabs>
              <w:ind w:left="33" w:firstLine="284"/>
              <w:rPr>
                <w:rFonts w:ascii="PT Astra Serif" w:eastAsia="Calibri" w:hAnsi="PT Astra Serif"/>
                <w:sz w:val="28"/>
                <w:lang w:eastAsia="en-US"/>
              </w:rPr>
            </w:pPr>
            <w:r w:rsidRPr="00AD39B2">
              <w:rPr>
                <w:rFonts w:ascii="PT Astra Serif" w:eastAsia="Calibri" w:hAnsi="PT Astra Serif"/>
                <w:sz w:val="28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AD39B2" w:rsidRPr="00AD39B2" w:rsidRDefault="00AD39B2" w:rsidP="00190169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AD39B2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D39B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AD39B2">
              <w:rPr>
                <w:rFonts w:ascii="PT Astra Serif" w:hAnsi="PT Astra Serif"/>
                <w:sz w:val="28"/>
                <w:szCs w:val="28"/>
              </w:rPr>
              <w:t>Ханты-Мансийском</w:t>
            </w:r>
            <w:proofErr w:type="gramEnd"/>
            <w:r w:rsidRPr="00AD39B2">
              <w:rPr>
                <w:rFonts w:ascii="PT Astra Serif" w:hAnsi="PT Astra Serif"/>
                <w:sz w:val="28"/>
                <w:szCs w:val="28"/>
              </w:rPr>
              <w:t xml:space="preserve"> автономном округе – Югре».</w:t>
            </w:r>
          </w:p>
          <w:p w:rsidR="00AD39B2" w:rsidRPr="00AD39B2" w:rsidRDefault="00AD39B2" w:rsidP="00190169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Федеральный закон от 26.07.2006 № 135-ФЗ «О </w:t>
            </w:r>
            <w:r w:rsidRPr="00AD39B2">
              <w:rPr>
                <w:rFonts w:ascii="PT Astra Serif" w:hAnsi="PT Astra Serif"/>
                <w:sz w:val="28"/>
                <w:szCs w:val="28"/>
              </w:rPr>
              <w:lastRenderedPageBreak/>
              <w:t>защите конкуренции»;</w:t>
            </w:r>
          </w:p>
          <w:p w:rsidR="00AD39B2" w:rsidRPr="00AD39B2" w:rsidRDefault="00AD39B2" w:rsidP="00190169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Федеральный закон от 25.12.2008 № 273-ФЗ                                 «О противодействии коррупции»; </w:t>
            </w:r>
          </w:p>
          <w:p w:rsidR="00AD39B2" w:rsidRPr="00AD39B2" w:rsidRDefault="00AD39B2" w:rsidP="00190169">
            <w:pPr>
              <w:pStyle w:val="a4"/>
              <w:tabs>
                <w:tab w:val="left" w:pos="33"/>
              </w:tabs>
              <w:spacing w:line="240" w:lineRule="auto"/>
              <w:ind w:left="33" w:firstLine="284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 xml:space="preserve">Распоряжение Правительства РФ от 18.10.2018 № 2258-р </w:t>
            </w:r>
          </w:p>
          <w:p w:rsidR="00AD39B2" w:rsidRPr="00AD39B2" w:rsidRDefault="00AD39B2" w:rsidP="00190169">
            <w:pPr>
              <w:pStyle w:val="a4"/>
              <w:tabs>
                <w:tab w:val="left" w:pos="33"/>
              </w:tabs>
              <w:spacing w:line="240" w:lineRule="auto"/>
              <w:ind w:left="33" w:firstLine="1"/>
              <w:rPr>
                <w:rFonts w:ascii="PT Astra Serif" w:hAnsi="PT Astra Serif"/>
                <w:sz w:val="28"/>
                <w:szCs w:val="28"/>
              </w:rPr>
            </w:pPr>
            <w:r w:rsidRPr="00AD39B2">
              <w:rPr>
                <w:rFonts w:ascii="PT Astra Serif" w:hAnsi="PT Astra Serif"/>
                <w:sz w:val="28"/>
                <w:szCs w:val="28"/>
              </w:rPr>
      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lastRenderedPageBreak/>
              <w:t>4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Цель и назначение услуг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autoSpaceDE w:val="0"/>
              <w:autoSpaceDN w:val="0"/>
              <w:adjustRightInd w:val="0"/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AD39B2" w:rsidRPr="00AD39B2" w:rsidRDefault="00AD39B2" w:rsidP="00190169">
            <w:pPr>
              <w:tabs>
                <w:tab w:val="left" w:pos="423"/>
              </w:tabs>
              <w:autoSpaceDE w:val="0"/>
              <w:autoSpaceDN w:val="0"/>
              <w:adjustRightInd w:val="0"/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Форма, объем, срок и место оказания услуг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 xml:space="preserve">Форма обучения: очно-заочная, с использованием электронного обучения и дистанционных образовательных технологий, очная часть в форме онлайн – </w:t>
            </w:r>
            <w:proofErr w:type="spellStart"/>
            <w:r w:rsidRPr="00AD39B2">
              <w:rPr>
                <w:rFonts w:ascii="PT Astra Serif" w:hAnsi="PT Astra Serif"/>
              </w:rPr>
              <w:t>вебинаров</w:t>
            </w:r>
            <w:proofErr w:type="spellEnd"/>
            <w:r w:rsidRPr="00AD39B2">
              <w:rPr>
                <w:rFonts w:ascii="PT Astra Serif" w:hAnsi="PT Astra Serif"/>
              </w:rPr>
              <w:t xml:space="preserve"> продолжительностью 8 часов. </w:t>
            </w:r>
          </w:p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>Объем ДПП 48 часов, из них 8 часов очно: (академический час устанавливается продолжительностью 45 мин).</w:t>
            </w:r>
          </w:p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>Срок оказания услуг: с момента заключения муниципального контракта по 10 декабря 2021 года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 xml:space="preserve">Место оказания услуг: место проведения дистанционных занятий - место нахождения образовательной организации. Место предоставления документов о </w:t>
            </w:r>
            <w:proofErr w:type="gramStart"/>
            <w:r w:rsidRPr="00AD39B2">
              <w:rPr>
                <w:rFonts w:ascii="PT Astra Serif" w:hAnsi="PT Astra Serif"/>
              </w:rPr>
              <w:t>повышении</w:t>
            </w:r>
            <w:proofErr w:type="gramEnd"/>
            <w:r w:rsidRPr="00AD39B2">
              <w:rPr>
                <w:rFonts w:ascii="PT Astra Serif" w:hAnsi="PT Astra Serif"/>
              </w:rPr>
              <w:t xml:space="preserve"> квалификации: г.  Югорск ул.40 лет Победы, дом 11.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 xml:space="preserve">Количество </w:t>
            </w:r>
            <w:proofErr w:type="gramStart"/>
            <w:r w:rsidRPr="00AD39B2">
              <w:rPr>
                <w:rFonts w:ascii="PT Astra Serif" w:hAnsi="PT Astra Serif"/>
                <w:bCs/>
              </w:rPr>
              <w:t>обучаемых</w:t>
            </w:r>
            <w:proofErr w:type="gramEnd"/>
          </w:p>
        </w:tc>
        <w:tc>
          <w:tcPr>
            <w:tcW w:w="6945" w:type="dxa"/>
          </w:tcPr>
          <w:p w:rsidR="00AD39B2" w:rsidRPr="00AD39B2" w:rsidRDefault="00AD39B2" w:rsidP="00190169">
            <w:pPr>
              <w:pStyle w:val="a3"/>
              <w:tabs>
                <w:tab w:val="clear" w:pos="1980"/>
              </w:tabs>
              <w:ind w:left="0" w:firstLine="317"/>
              <w:rPr>
                <w:rFonts w:ascii="PT Astra Serif" w:hAnsi="PT Astra Serif"/>
                <w:bCs/>
                <w:sz w:val="28"/>
              </w:rPr>
            </w:pPr>
            <w:r w:rsidRPr="00AD39B2">
              <w:rPr>
                <w:rFonts w:ascii="PT Astra Serif" w:hAnsi="PT Astra Serif"/>
                <w:bCs/>
                <w:sz w:val="28"/>
              </w:rPr>
              <w:t>2 (два) человека.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7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Требования к ДПП и ее реализации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b/>
                <w:spacing w:val="-6"/>
                <w:lang w:val="en-US" w:eastAsia="zh-CN"/>
              </w:rPr>
              <w:t>I</w:t>
            </w:r>
            <w:r w:rsidRPr="00AD39B2">
              <w:rPr>
                <w:rFonts w:ascii="PT Astra Serif" w:hAnsi="PT Astra Serif"/>
                <w:b/>
                <w:spacing w:val="-6"/>
                <w:lang w:eastAsia="zh-CN"/>
              </w:rPr>
              <w:t>. Порядок оказания услуг.</w:t>
            </w:r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1.1. Исполнитель должен: </w:t>
            </w:r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1.1.1. Разработать ДПП (включая учебный план) и согласовать её с Заказчиком не позднее 10 (Десяти)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</w:t>
            </w:r>
            <w:r w:rsidRPr="00AD39B2">
              <w:rPr>
                <w:rFonts w:ascii="PT Astra Serif" w:hAnsi="PT Astra Serif"/>
                <w:spacing w:val="-6"/>
                <w:lang w:eastAsia="zh-CN"/>
              </w:rPr>
              <w:lastRenderedPageBreak/>
              <w:t xml:space="preserve">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AD39B2">
              <w:rPr>
                <w:rFonts w:ascii="PT Astra Serif" w:hAnsi="PT Astra Serif"/>
                <w:spacing w:val="-6"/>
                <w:lang w:eastAsia="zh-CN"/>
              </w:rPr>
              <w:t>разрабатывается и утверждается</w:t>
            </w:r>
            <w:proofErr w:type="gramEnd"/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1.1.2. Подготовить учебно-методический  материал и обеспечить им </w:t>
            </w:r>
            <w:proofErr w:type="gramStart"/>
            <w:r w:rsidRPr="00AD39B2">
              <w:rPr>
                <w:rFonts w:ascii="PT Astra Serif" w:hAnsi="PT Astra Serif"/>
                <w:spacing w:val="-6"/>
                <w:lang w:eastAsia="zh-CN"/>
              </w:rPr>
              <w:t>обучаемых</w:t>
            </w:r>
            <w:proofErr w:type="gramEnd"/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>1.1.3. Организовать учебный процесс</w:t>
            </w:r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1.1.4. Провести комплексную оценку приобретенных </w:t>
            </w:r>
            <w:proofErr w:type="gramStart"/>
            <w:r w:rsidRPr="00AD39B2">
              <w:rPr>
                <w:rFonts w:ascii="PT Astra Serif" w:hAnsi="PT Astra Serif"/>
                <w:spacing w:val="-6"/>
                <w:lang w:eastAsia="zh-CN"/>
              </w:rPr>
              <w:t>обучаемыми</w:t>
            </w:r>
            <w:proofErr w:type="gramEnd"/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 знаний (вводное тестирование и итоговую аттестацию) и </w:t>
            </w:r>
            <w:r w:rsidRPr="00AD39B2">
              <w:rPr>
                <w:rFonts w:ascii="PT Astra Serif" w:hAnsi="PT Astra Serif"/>
                <w:lang w:eastAsia="zh-CN"/>
              </w:rPr>
              <w:t>направить Заказчику результаты в течение 10 (Десяти) рабочих дней после оказания услуг в форме ведомости, самостоятельно определяемой Исполнителем.</w:t>
            </w:r>
          </w:p>
          <w:p w:rsidR="00AD39B2" w:rsidRPr="00AD39B2" w:rsidRDefault="00AD39B2" w:rsidP="00190169">
            <w:pPr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1.1.5. Провести анкетирование обучаемых о степени их удовлетворенности результатами обучения, </w:t>
            </w:r>
            <w:r w:rsidRPr="00AD39B2">
              <w:rPr>
                <w:rFonts w:ascii="PT Astra Serif" w:hAnsi="PT Astra Serif"/>
                <w:lang w:eastAsia="zh-CN"/>
              </w:rPr>
              <w:t>результаты направить Заказчику</w:t>
            </w:r>
            <w:r w:rsidRPr="00AD39B2">
              <w:rPr>
                <w:rFonts w:ascii="PT Astra Serif" w:hAnsi="PT Astra Serif"/>
              </w:rPr>
              <w:t xml:space="preserve"> </w:t>
            </w:r>
            <w:r w:rsidRPr="00AD39B2">
              <w:rPr>
                <w:rFonts w:ascii="PT Astra Serif" w:hAnsi="PT Astra Serif"/>
                <w:lang w:eastAsia="zh-CN"/>
              </w:rPr>
              <w:t>в течение 10 (Десяти) рабочих дней после оказания услуг.</w:t>
            </w:r>
          </w:p>
          <w:p w:rsidR="00AD39B2" w:rsidRPr="00AD39B2" w:rsidRDefault="00AD39B2" w:rsidP="00190169">
            <w:pPr>
              <w:tabs>
                <w:tab w:val="left" w:pos="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>1.2. Заказчик должен: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>1.2.1. В течени</w:t>
            </w:r>
            <w:proofErr w:type="gramStart"/>
            <w:r w:rsidRPr="00AD39B2">
              <w:rPr>
                <w:rFonts w:ascii="PT Astra Serif" w:hAnsi="PT Astra Serif"/>
                <w:lang w:eastAsia="zh-CN"/>
              </w:rPr>
              <w:t>и</w:t>
            </w:r>
            <w:proofErr w:type="gramEnd"/>
            <w:r w:rsidRPr="00AD39B2">
              <w:rPr>
                <w:rFonts w:ascii="PT Astra Serif" w:hAnsi="PT Astra Serif"/>
                <w:lang w:eastAsia="zh-CN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позднее 5 (пять) рабочих дней до дня начала обучения.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1.2.2. Обеспечить своевременное информирование обучаемых о </w:t>
            </w:r>
            <w:proofErr w:type="gramStart"/>
            <w:r w:rsidRPr="00AD39B2">
              <w:rPr>
                <w:rFonts w:ascii="PT Astra Serif" w:hAnsi="PT Astra Serif"/>
                <w:lang w:eastAsia="zh-CN"/>
              </w:rPr>
              <w:t>сроках</w:t>
            </w:r>
            <w:proofErr w:type="gramEnd"/>
            <w:r w:rsidRPr="00AD39B2">
              <w:rPr>
                <w:rFonts w:ascii="PT Astra Serif" w:hAnsi="PT Astra Serif"/>
                <w:lang w:eastAsia="zh-CN"/>
              </w:rPr>
              <w:t xml:space="preserve"> проведения обучения.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b/>
                <w:lang w:val="en-US" w:eastAsia="zh-CN"/>
              </w:rPr>
              <w:t>II</w:t>
            </w:r>
            <w:r w:rsidRPr="00AD39B2">
              <w:rPr>
                <w:rFonts w:ascii="PT Astra Serif" w:hAnsi="PT Astra Serif"/>
                <w:b/>
                <w:lang w:eastAsia="zh-CN"/>
              </w:rPr>
              <w:t>. Условия оказания услуг.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AD39B2" w:rsidRPr="00AD39B2" w:rsidRDefault="00AD39B2" w:rsidP="00190169">
            <w:pPr>
              <w:shd w:val="clear" w:color="auto" w:fill="FFFFFF"/>
              <w:tabs>
                <w:tab w:val="left" w:pos="360"/>
                <w:tab w:val="left" w:pos="900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AD39B2" w:rsidRPr="00AD39B2" w:rsidRDefault="00AD39B2" w:rsidP="00190169">
            <w:pPr>
              <w:widowControl w:val="0"/>
              <w:suppressAutoHyphens/>
              <w:autoSpaceDE w:val="0"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2.3. Учебный процесс должен быть организован на современном уровне, с широким применением </w:t>
            </w:r>
            <w:r w:rsidRPr="00AD39B2">
              <w:rPr>
                <w:rFonts w:ascii="PT Astra Serif" w:hAnsi="PT Astra Serif"/>
                <w:spacing w:val="-6"/>
                <w:lang w:eastAsia="zh-CN"/>
              </w:rPr>
              <w:lastRenderedPageBreak/>
              <w:t>современных образовательных методов и технологий.</w:t>
            </w:r>
          </w:p>
          <w:p w:rsidR="00AD39B2" w:rsidRPr="00AD39B2" w:rsidRDefault="00AD39B2" w:rsidP="00190169">
            <w:pPr>
              <w:widowControl w:val="0"/>
              <w:suppressAutoHyphens/>
              <w:autoSpaceDE w:val="0"/>
              <w:spacing w:line="240" w:lineRule="auto"/>
              <w:ind w:firstLine="317"/>
              <w:rPr>
                <w:rFonts w:ascii="PT Astra Serif" w:hAnsi="PT Astra Serif"/>
                <w:spacing w:val="-6"/>
                <w:lang w:eastAsia="zh-C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2.4. Обучение </w:t>
            </w:r>
            <w:r w:rsidRPr="00AD39B2">
              <w:rPr>
                <w:rFonts w:ascii="PT Astra Serif" w:hAnsi="PT Astra Serif"/>
                <w:lang w:eastAsia="zh-CN"/>
              </w:rPr>
              <w:t xml:space="preserve">должно быть организовано </w:t>
            </w:r>
            <w:r w:rsidRPr="00AD39B2">
              <w:rPr>
                <w:rFonts w:ascii="PT Astra Serif" w:hAnsi="PT Astra Serif"/>
                <w:spacing w:val="-6"/>
                <w:lang w:eastAsia="zh-CN"/>
              </w:rPr>
              <w:t xml:space="preserve">на русском языке. 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2.5. </w:t>
            </w:r>
            <w:proofErr w:type="gramStart"/>
            <w:r w:rsidRPr="00AD39B2">
              <w:rPr>
                <w:rFonts w:ascii="PT Astra Serif" w:hAnsi="PT Astra Serif"/>
                <w:color w:val="000000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Исполнитель не позднее 5 (Пять) рабочих дней до начала обучения: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- предоставляет </w:t>
            </w:r>
            <w:proofErr w:type="gramStart"/>
            <w:r w:rsidRPr="00AD39B2">
              <w:rPr>
                <w:rFonts w:ascii="PT Astra Serif" w:hAnsi="PT Astra Serif"/>
                <w:color w:val="000000"/>
              </w:rPr>
              <w:t>обучаемым</w:t>
            </w:r>
            <w:proofErr w:type="gramEnd"/>
            <w:r w:rsidRPr="00AD39B2">
              <w:rPr>
                <w:rFonts w:ascii="PT Astra Serif" w:hAnsi="PT Astra Serif"/>
                <w:color w:val="000000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AD39B2">
              <w:rPr>
                <w:rFonts w:ascii="PT Astra Serif" w:hAnsi="PT Astra Serif"/>
                <w:color w:val="000000"/>
              </w:rPr>
              <w:t>обучаемым</w:t>
            </w:r>
            <w:proofErr w:type="gramEnd"/>
            <w:r w:rsidRPr="00AD39B2">
              <w:rPr>
                <w:rFonts w:ascii="PT Astra Serif" w:hAnsi="PT Astra Serif"/>
                <w:color w:val="000000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В инструкциях должна быть предусмотрена последовательность следующих действий: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вход в систему дистанционного обучения;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прохождение авторизации;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поиск необходимых курсов;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AD39B2">
              <w:rPr>
                <w:rFonts w:ascii="PT Astra Serif" w:hAnsi="PT Astra Serif"/>
                <w:color w:val="000000"/>
              </w:rPr>
              <w:t>видеоинструкций</w:t>
            </w:r>
            <w:proofErr w:type="spellEnd"/>
            <w:r w:rsidRPr="00AD39B2">
              <w:rPr>
                <w:rFonts w:ascii="PT Astra Serif" w:hAnsi="PT Astra Serif"/>
                <w:color w:val="000000"/>
              </w:rPr>
              <w:t>, размещенных в системе дистанционного обучения или на других ресурсах.</w:t>
            </w:r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proofErr w:type="gramStart"/>
            <w:r w:rsidRPr="00AD39B2">
              <w:rPr>
                <w:rFonts w:ascii="PT Astra Serif" w:hAnsi="PT Astra Serif"/>
                <w:color w:val="000000"/>
              </w:rPr>
              <w:t xml:space="preserve">Исполнитель организует учебно-методическую помощь обучающимся, в том числе в форме </w:t>
            </w:r>
            <w:r w:rsidRPr="00AD39B2">
              <w:rPr>
                <w:rFonts w:ascii="PT Astra Serif" w:hAnsi="PT Astra Serif"/>
                <w:color w:val="000000"/>
              </w:rPr>
              <w:lastRenderedPageBreak/>
              <w:t>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AD39B2" w:rsidRPr="00AD39B2" w:rsidRDefault="00AD39B2" w:rsidP="00190169">
            <w:pPr>
              <w:tabs>
                <w:tab w:val="left" w:pos="0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>2.6.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почты, указанной сторонами в  муниципальном контракте.</w:t>
            </w:r>
          </w:p>
          <w:p w:rsidR="00AD39B2" w:rsidRPr="00AD39B2" w:rsidRDefault="00AD39B2" w:rsidP="00190169">
            <w:pPr>
              <w:pStyle w:val="a3"/>
              <w:tabs>
                <w:tab w:val="clear" w:pos="1980"/>
              </w:tabs>
              <w:ind w:left="0" w:firstLine="317"/>
              <w:rPr>
                <w:rFonts w:ascii="PT Astra Serif" w:hAnsi="PT Astra Serif"/>
                <w:sz w:val="28"/>
              </w:rPr>
            </w:pPr>
            <w:r w:rsidRPr="00AD39B2">
              <w:rPr>
                <w:rFonts w:ascii="PT Astra Serif" w:hAnsi="PT Astra Serif"/>
                <w:color w:val="000000"/>
                <w:sz w:val="28"/>
              </w:rPr>
              <w:t>2.7. Акт выполненных работ, итоги комплексной оценки,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lastRenderedPageBreak/>
              <w:t>8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Требования к содержанию ДПП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tabs>
                <w:tab w:val="left" w:pos="1260"/>
              </w:tabs>
              <w:suppressAutoHyphens/>
              <w:spacing w:line="240" w:lineRule="auto"/>
              <w:ind w:firstLine="317"/>
              <w:rPr>
                <w:rFonts w:ascii="PT Astra Serif" w:eastAsia="SimSun" w:hAnsi="PT Astra Serif"/>
                <w:lang w:eastAsia="zh-CN" w:bidi="hi-IN"/>
              </w:rPr>
            </w:pPr>
            <w:r w:rsidRPr="00AD39B2">
              <w:rPr>
                <w:rFonts w:ascii="PT Astra Serif" w:hAnsi="PT Astra Serif"/>
                <w:spacing w:val="-6"/>
                <w:lang w:eastAsia="zh-CN"/>
              </w:rPr>
              <w:t>1.Программа должна 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>2.</w:t>
            </w:r>
            <w:r w:rsidRPr="00AD39B2">
              <w:rPr>
                <w:rFonts w:ascii="PT Astra Serif" w:hAnsi="PT Astra Serif"/>
                <w:bCs/>
                <w:lang w:eastAsia="zh-CN"/>
              </w:rPr>
              <w:t>Программа должна включать следующие основные разделы</w:t>
            </w:r>
            <w:r w:rsidRPr="00AD39B2">
              <w:rPr>
                <w:rFonts w:ascii="PT Astra Serif" w:hAnsi="PT Astra Serif"/>
                <w:lang w:eastAsia="zh-CN"/>
              </w:rPr>
              <w:t>: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2.1.Экспертиза в сфере нарушения антимонопольного законодательства; 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2.2. Основы </w:t>
            </w:r>
            <w:proofErr w:type="gramStart"/>
            <w:r w:rsidRPr="00AD39B2">
              <w:rPr>
                <w:rFonts w:ascii="PT Astra Serif" w:hAnsi="PT Astra Serif"/>
                <w:lang w:eastAsia="zh-CN"/>
              </w:rPr>
              <w:t>антимонопольного</w:t>
            </w:r>
            <w:proofErr w:type="gramEnd"/>
            <w:r w:rsidRPr="00AD39B2">
              <w:rPr>
                <w:rFonts w:ascii="PT Astra Serif" w:hAnsi="PT Astra Serif"/>
                <w:lang w:eastAsia="zh-CN"/>
              </w:rPr>
              <w:t xml:space="preserve"> </w:t>
            </w:r>
            <w:proofErr w:type="spellStart"/>
            <w:r w:rsidRPr="00AD39B2">
              <w:rPr>
                <w:rFonts w:ascii="PT Astra Serif" w:hAnsi="PT Astra Serif"/>
                <w:lang w:eastAsia="zh-CN"/>
              </w:rPr>
              <w:t>комплаенса</w:t>
            </w:r>
            <w:proofErr w:type="spellEnd"/>
            <w:r w:rsidRPr="00AD39B2">
              <w:rPr>
                <w:rFonts w:ascii="PT Astra Serif" w:hAnsi="PT Astra Serif"/>
                <w:lang w:eastAsia="zh-CN"/>
              </w:rPr>
              <w:t xml:space="preserve">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2.3. Система и структуры </w:t>
            </w:r>
            <w:proofErr w:type="gramStart"/>
            <w:r w:rsidRPr="00AD39B2">
              <w:rPr>
                <w:rFonts w:ascii="PT Astra Serif" w:hAnsi="PT Astra Serif"/>
                <w:lang w:eastAsia="zh-CN"/>
              </w:rPr>
              <w:t>антимонопольного</w:t>
            </w:r>
            <w:proofErr w:type="gramEnd"/>
            <w:r w:rsidRPr="00AD39B2">
              <w:rPr>
                <w:rFonts w:ascii="PT Astra Serif" w:hAnsi="PT Astra Serif"/>
                <w:lang w:eastAsia="zh-CN"/>
              </w:rPr>
              <w:t xml:space="preserve"> </w:t>
            </w:r>
            <w:proofErr w:type="spellStart"/>
            <w:r w:rsidRPr="00AD39B2">
              <w:rPr>
                <w:rFonts w:ascii="PT Astra Serif" w:hAnsi="PT Astra Serif"/>
                <w:lang w:eastAsia="zh-CN"/>
              </w:rPr>
              <w:t>комплаенса</w:t>
            </w:r>
            <w:proofErr w:type="spellEnd"/>
            <w:r w:rsidRPr="00AD39B2">
              <w:rPr>
                <w:rFonts w:ascii="PT Astra Serif" w:hAnsi="PT Astra Serif"/>
                <w:lang w:eastAsia="zh-CN"/>
              </w:rPr>
              <w:t xml:space="preserve">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2.4. Методология внедрения антимонопольного </w:t>
            </w:r>
            <w:proofErr w:type="spellStart"/>
            <w:r w:rsidRPr="00AD39B2">
              <w:rPr>
                <w:rFonts w:ascii="PT Astra Serif" w:hAnsi="PT Astra Serif"/>
                <w:lang w:eastAsia="zh-CN"/>
              </w:rPr>
              <w:t>комплаенса</w:t>
            </w:r>
            <w:proofErr w:type="spellEnd"/>
            <w:r w:rsidRPr="00AD39B2">
              <w:rPr>
                <w:rFonts w:ascii="PT Astra Serif" w:hAnsi="PT Astra Serif"/>
                <w:lang w:eastAsia="zh-CN"/>
              </w:rPr>
              <w:t xml:space="preserve">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2.5.Организация, обеспечение контроля и анализ эффективности антимонопольного </w:t>
            </w:r>
            <w:proofErr w:type="spellStart"/>
            <w:r w:rsidRPr="00AD39B2">
              <w:rPr>
                <w:rFonts w:ascii="PT Astra Serif" w:hAnsi="PT Astra Serif"/>
                <w:lang w:eastAsia="zh-CN"/>
              </w:rPr>
              <w:t>комплаенса</w:t>
            </w:r>
            <w:proofErr w:type="spellEnd"/>
            <w:r w:rsidRPr="00AD39B2">
              <w:rPr>
                <w:rFonts w:ascii="PT Astra Serif" w:hAnsi="PT Astra Serif"/>
                <w:lang w:eastAsia="zh-CN"/>
              </w:rPr>
              <w:t xml:space="preserve">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2.6. Базовые категории конкурентного права (субъекты, источники, товарный рынок, конкуренция, доминирующее положение);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2.7. Злоупотребление хозяйствующим субъектом доминирующим положением;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2.8. Действия органов власти, ограничивающие конкуренцию;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2.9. </w:t>
            </w:r>
            <w:proofErr w:type="spellStart"/>
            <w:r w:rsidRPr="00AD39B2">
              <w:rPr>
                <w:rFonts w:ascii="PT Astra Serif" w:hAnsi="PT Astra Serif"/>
                <w:lang w:eastAsia="zh-CN"/>
              </w:rPr>
              <w:t>Антиконкурентные</w:t>
            </w:r>
            <w:proofErr w:type="spellEnd"/>
            <w:r w:rsidRPr="00AD39B2">
              <w:rPr>
                <w:rFonts w:ascii="PT Astra Serif" w:hAnsi="PT Astra Serif"/>
                <w:lang w:eastAsia="zh-CN"/>
              </w:rPr>
              <w:t xml:space="preserve"> соглашения;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2.10. Ответственность и иные санкции за нарушение антимонопольного законодательства; </w:t>
            </w:r>
          </w:p>
          <w:p w:rsidR="00AD39B2" w:rsidRPr="00AD39B2" w:rsidRDefault="00AD39B2" w:rsidP="00190169">
            <w:pPr>
              <w:tabs>
                <w:tab w:val="left" w:pos="0"/>
                <w:tab w:val="left" w:pos="34"/>
              </w:tabs>
              <w:suppressAutoHyphens/>
              <w:spacing w:line="240" w:lineRule="auto"/>
              <w:ind w:firstLine="317"/>
              <w:rPr>
                <w:rFonts w:ascii="PT Astra Serif" w:hAnsi="PT Astra Serif"/>
                <w:bCs/>
                <w:spacing w:val="-6"/>
                <w:lang w:eastAsia="zh-CN"/>
              </w:rPr>
            </w:pPr>
            <w:r w:rsidRPr="00AD39B2">
              <w:rPr>
                <w:rFonts w:ascii="PT Astra Serif" w:hAnsi="PT Astra Serif"/>
                <w:lang w:eastAsia="zh-CN"/>
              </w:rPr>
              <w:t xml:space="preserve">2.11. Государственный </w:t>
            </w:r>
            <w:proofErr w:type="gramStart"/>
            <w:r w:rsidRPr="00AD39B2">
              <w:rPr>
                <w:rFonts w:ascii="PT Astra Serif" w:hAnsi="PT Astra Serif"/>
                <w:lang w:eastAsia="zh-CN"/>
              </w:rPr>
              <w:t>контроль за</w:t>
            </w:r>
            <w:proofErr w:type="gramEnd"/>
            <w:r w:rsidRPr="00AD39B2">
              <w:rPr>
                <w:rFonts w:ascii="PT Astra Serif" w:hAnsi="PT Astra Serif"/>
                <w:lang w:eastAsia="zh-CN"/>
              </w:rPr>
              <w:t xml:space="preserve"> соблюдением конкурентного (антимонопольного) законодательства.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9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 xml:space="preserve">Минимальные требования к методическому обеспечению ДПП </w:t>
            </w:r>
            <w:r w:rsidRPr="00AD39B2">
              <w:rPr>
                <w:rFonts w:ascii="PT Astra Serif" w:hAnsi="PT Astra Serif"/>
                <w:bCs/>
              </w:rPr>
              <w:lastRenderedPageBreak/>
              <w:t>и раздаточному материалу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tabs>
                <w:tab w:val="num" w:pos="0"/>
              </w:tabs>
              <w:spacing w:line="240" w:lineRule="auto"/>
              <w:ind w:firstLine="317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lastRenderedPageBreak/>
              <w:t xml:space="preserve"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</w:t>
            </w:r>
            <w:r w:rsidRPr="00AD39B2">
              <w:rPr>
                <w:rFonts w:ascii="PT Astra Serif" w:hAnsi="PT Astra Serif"/>
                <w:bCs/>
              </w:rPr>
              <w:lastRenderedPageBreak/>
              <w:t>принимающих участие в обучении.</w:t>
            </w:r>
          </w:p>
          <w:p w:rsidR="00AD39B2" w:rsidRPr="00AD39B2" w:rsidRDefault="00AD39B2" w:rsidP="00190169">
            <w:pPr>
              <w:tabs>
                <w:tab w:val="num" w:pos="0"/>
              </w:tabs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  <w:bCs/>
              </w:rPr>
              <w:t xml:space="preserve">Методическое обеспечение ДПП </w:t>
            </w:r>
            <w:r w:rsidRPr="00AD39B2">
              <w:rPr>
                <w:rFonts w:ascii="PT Astra Serif" w:hAnsi="PT Astra Serif"/>
              </w:rPr>
              <w:t>должно включать перечень электронных образовательных ресурсов для всех компонентов ДПП, действующих на момент обучения нормативные правовые акты и иные материалы.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lastRenderedPageBreak/>
              <w:t>10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 xml:space="preserve">Требования к результатам услуг </w:t>
            </w:r>
          </w:p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и форме их представления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317"/>
              <w:rPr>
                <w:rFonts w:ascii="PT Astra Serif" w:hAnsi="PT Astra Serif"/>
                <w:color w:val="000000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</w:t>
            </w:r>
            <w:proofErr w:type="gramStart"/>
            <w:r w:rsidRPr="00AD39B2">
              <w:rPr>
                <w:rFonts w:ascii="PT Astra Serif" w:hAnsi="PT Astra Serif"/>
                <w:color w:val="000000"/>
              </w:rPr>
              <w:t>повышении</w:t>
            </w:r>
            <w:proofErr w:type="gramEnd"/>
            <w:r w:rsidRPr="00AD39B2">
              <w:rPr>
                <w:rFonts w:ascii="PT Astra Serif" w:hAnsi="PT Astra Serif"/>
                <w:color w:val="000000"/>
              </w:rPr>
              <w:t xml:space="preserve"> квалификации.</w:t>
            </w:r>
          </w:p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  <w:color w:val="000000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AD39B2">
              <w:rPr>
                <w:rFonts w:ascii="PT Astra Serif" w:hAnsi="PT Astra Serif"/>
                <w:color w:val="000000"/>
              </w:rPr>
              <w:t>обучения по образцу</w:t>
            </w:r>
            <w:proofErr w:type="gramEnd"/>
            <w:r w:rsidRPr="00AD39B2">
              <w:rPr>
                <w:rFonts w:ascii="PT Astra Serif" w:hAnsi="PT Astra Serif"/>
                <w:color w:val="000000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AD39B2" w:rsidRPr="00AD39B2" w:rsidTr="00190169">
        <w:tc>
          <w:tcPr>
            <w:tcW w:w="709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center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2552" w:type="dxa"/>
          </w:tcPr>
          <w:p w:rsidR="00AD39B2" w:rsidRPr="00AD39B2" w:rsidRDefault="00AD39B2" w:rsidP="00190169">
            <w:pPr>
              <w:spacing w:line="240" w:lineRule="auto"/>
              <w:ind w:firstLine="0"/>
              <w:jc w:val="left"/>
              <w:rPr>
                <w:rFonts w:ascii="PT Astra Serif" w:hAnsi="PT Astra Serif"/>
                <w:bCs/>
              </w:rPr>
            </w:pPr>
            <w:r w:rsidRPr="00AD39B2">
              <w:rPr>
                <w:rFonts w:ascii="PT Astra Serif" w:hAnsi="PT Astra Serif"/>
                <w:bCs/>
              </w:rPr>
              <w:t>Требования к объему и гарантиям качества услуг</w:t>
            </w:r>
          </w:p>
        </w:tc>
        <w:tc>
          <w:tcPr>
            <w:tcW w:w="6945" w:type="dxa"/>
          </w:tcPr>
          <w:p w:rsidR="00AD39B2" w:rsidRPr="00AD39B2" w:rsidRDefault="00AD39B2" w:rsidP="00190169">
            <w:pPr>
              <w:spacing w:line="240" w:lineRule="auto"/>
              <w:ind w:firstLine="317"/>
              <w:rPr>
                <w:rFonts w:ascii="PT Astra Serif" w:hAnsi="PT Astra Serif"/>
              </w:rPr>
            </w:pPr>
            <w:r w:rsidRPr="00AD39B2">
              <w:rPr>
                <w:rFonts w:ascii="PT Astra Serif" w:hAnsi="PT Astra Serif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AD39B2">
              <w:rPr>
                <w:rFonts w:ascii="PT Astra Serif" w:hAnsi="PT Astra Serif"/>
              </w:rPr>
              <w:t>обучаемыми</w:t>
            </w:r>
            <w:proofErr w:type="gramEnd"/>
            <w:r w:rsidRPr="00AD39B2">
              <w:rPr>
                <w:rFonts w:ascii="PT Astra Serif" w:hAnsi="PT Astra Serif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</w:tbl>
    <w:p w:rsidR="00AD39B2" w:rsidRPr="00AD39B2" w:rsidRDefault="00AD39B2" w:rsidP="00AD39B2">
      <w:pPr>
        <w:pStyle w:val="ConsPlusNormal"/>
        <w:widowControl/>
        <w:ind w:firstLine="0"/>
        <w:rPr>
          <w:rFonts w:ascii="PT Astra Serif" w:hAnsi="PT Astra Serif" w:cs="Times New Roman"/>
          <w:kern w:val="16"/>
          <w:sz w:val="28"/>
          <w:szCs w:val="28"/>
        </w:rPr>
      </w:pPr>
      <w:bookmarkStart w:id="0" w:name="_GoBack"/>
      <w:bookmarkEnd w:id="0"/>
    </w:p>
    <w:p w:rsidR="009804EC" w:rsidRPr="00AD39B2" w:rsidRDefault="009804EC">
      <w:pPr>
        <w:rPr>
          <w:rFonts w:ascii="PT Astra Serif" w:hAnsi="PT Astra Serif"/>
        </w:rPr>
      </w:pPr>
    </w:p>
    <w:sectPr w:rsidR="009804EC" w:rsidRPr="00AD39B2" w:rsidSect="00252CAF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4E"/>
    <w:rsid w:val="00305E4E"/>
    <w:rsid w:val="00971DCA"/>
    <w:rsid w:val="009804EC"/>
    <w:rsid w:val="00A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B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39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D3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Пункт"/>
    <w:basedOn w:val="a"/>
    <w:rsid w:val="00AD39B2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4">
    <w:name w:val="List Paragraph"/>
    <w:basedOn w:val="a"/>
    <w:uiPriority w:val="34"/>
    <w:qFormat/>
    <w:rsid w:val="00AD39B2"/>
    <w:pPr>
      <w:spacing w:line="360" w:lineRule="auto"/>
      <w:ind w:firstLine="709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B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39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D3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Пункт"/>
    <w:basedOn w:val="a"/>
    <w:rsid w:val="00AD39B2"/>
    <w:pPr>
      <w:tabs>
        <w:tab w:val="num" w:pos="1980"/>
      </w:tabs>
      <w:spacing w:line="240" w:lineRule="auto"/>
      <w:ind w:left="1404" w:hanging="504"/>
    </w:pPr>
    <w:rPr>
      <w:sz w:val="24"/>
    </w:rPr>
  </w:style>
  <w:style w:type="paragraph" w:styleId="a4">
    <w:name w:val="List Paragraph"/>
    <w:basedOn w:val="a"/>
    <w:uiPriority w:val="34"/>
    <w:qFormat/>
    <w:rsid w:val="00AD39B2"/>
    <w:pPr>
      <w:spacing w:line="360" w:lineRule="auto"/>
      <w:ind w:firstLine="709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dcterms:created xsi:type="dcterms:W3CDTF">2021-01-28T05:41:00Z</dcterms:created>
  <dcterms:modified xsi:type="dcterms:W3CDTF">2021-02-01T06:31:00Z</dcterms:modified>
</cp:coreProperties>
</file>