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E" w:rsidRDefault="00E742FE" w:rsidP="00A6180A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F4E7690" wp14:editId="40274F39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E742FE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2FE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C60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FE" w:rsidRPr="00087C9B" w:rsidRDefault="00E742FE" w:rsidP="00A6180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87C9B">
        <w:rPr>
          <w:rFonts w:ascii="Times New Roman" w:hAnsi="Times New Roman" w:cs="Times New Roman"/>
          <w:sz w:val="36"/>
          <w:szCs w:val="36"/>
        </w:rPr>
        <w:t xml:space="preserve">                                              РЕШЕНИЕ</w:t>
      </w: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F5" w:rsidRPr="004E1FF6" w:rsidRDefault="00E742FE" w:rsidP="00A61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FF6">
        <w:rPr>
          <w:rFonts w:ascii="Times New Roman" w:hAnsi="Times New Roman" w:cs="Times New Roman"/>
          <w:b/>
          <w:sz w:val="24"/>
          <w:szCs w:val="24"/>
        </w:rPr>
        <w:t>о</w:t>
      </w:r>
      <w:r w:rsidR="00D20EF5" w:rsidRPr="004E1FF6">
        <w:rPr>
          <w:rFonts w:ascii="Times New Roman" w:hAnsi="Times New Roman" w:cs="Times New Roman"/>
          <w:b/>
          <w:sz w:val="24"/>
          <w:szCs w:val="24"/>
        </w:rPr>
        <w:t>т</w:t>
      </w:r>
      <w:r w:rsidRPr="004E1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C9B">
        <w:rPr>
          <w:rFonts w:ascii="Times New Roman" w:hAnsi="Times New Roman" w:cs="Times New Roman"/>
          <w:b/>
          <w:sz w:val="24"/>
          <w:szCs w:val="24"/>
        </w:rPr>
        <w:t xml:space="preserve">24 декабря </w:t>
      </w:r>
      <w:r w:rsidR="00C60480" w:rsidRPr="004E1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BC1" w:rsidRPr="004E1FF6">
        <w:rPr>
          <w:rFonts w:ascii="Times New Roman" w:hAnsi="Times New Roman" w:cs="Times New Roman"/>
          <w:b/>
          <w:sz w:val="24"/>
          <w:szCs w:val="24"/>
        </w:rPr>
        <w:t>201</w:t>
      </w:r>
      <w:r w:rsidR="00736E18">
        <w:rPr>
          <w:rFonts w:ascii="Times New Roman" w:hAnsi="Times New Roman" w:cs="Times New Roman"/>
          <w:b/>
          <w:sz w:val="24"/>
          <w:szCs w:val="24"/>
        </w:rPr>
        <w:t>9</w:t>
      </w:r>
      <w:r w:rsidRPr="004E1FF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20EF5" w:rsidRPr="004E1F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087C9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20EF5" w:rsidRPr="004E1FF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45990" w:rsidRPr="004E1FF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E42A7" w:rsidRPr="004E1FF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60480" w:rsidRPr="004E1FF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E1FF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87C9B">
        <w:rPr>
          <w:rFonts w:ascii="Times New Roman" w:hAnsi="Times New Roman" w:cs="Times New Roman"/>
          <w:b/>
          <w:sz w:val="24"/>
          <w:szCs w:val="24"/>
        </w:rPr>
        <w:t>115</w:t>
      </w:r>
    </w:p>
    <w:p w:rsidR="00D20EF5" w:rsidRPr="004E1FF6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F5" w:rsidRPr="004E1FF6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281B" w:rsidRPr="007C4293" w:rsidRDefault="00C60480" w:rsidP="0057281B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7281B" w:rsidRPr="007C42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предпринимательства</w:t>
      </w:r>
    </w:p>
    <w:p w:rsidR="00243FC6" w:rsidRPr="007C4293" w:rsidRDefault="0057281B" w:rsidP="0057281B">
      <w:pPr>
        <w:pStyle w:val="ae"/>
        <w:spacing w:before="0" w:after="0"/>
        <w:ind w:right="-83"/>
        <w:jc w:val="both"/>
        <w:rPr>
          <w:rFonts w:ascii="Times New Roman" w:hAnsi="Times New Roman" w:cs="Times New Roman"/>
          <w:sz w:val="24"/>
          <w:szCs w:val="24"/>
        </w:rPr>
      </w:pPr>
      <w:r w:rsidRPr="007C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Югорске </w:t>
      </w:r>
    </w:p>
    <w:p w:rsidR="00CF0D48" w:rsidRPr="00CF0D48" w:rsidRDefault="00CF0D48" w:rsidP="00CF0D48">
      <w:pPr>
        <w:pStyle w:val="a3"/>
        <w:rPr>
          <w:lang w:eastAsia="ar-SA"/>
        </w:rPr>
      </w:pPr>
    </w:p>
    <w:p w:rsidR="00D20EF5" w:rsidRDefault="00243FC6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3FC6">
        <w:rPr>
          <w:rFonts w:ascii="Times New Roman" w:hAnsi="Times New Roman" w:cs="Times New Roman"/>
          <w:sz w:val="24"/>
          <w:szCs w:val="24"/>
        </w:rPr>
        <w:t xml:space="preserve">Рассмотрев информацию </w:t>
      </w:r>
      <w:r w:rsidR="00DB3C2E">
        <w:rPr>
          <w:rFonts w:ascii="Times New Roman" w:hAnsi="Times New Roman" w:cs="Times New Roman"/>
          <w:sz w:val="24"/>
          <w:szCs w:val="24"/>
        </w:rPr>
        <w:t>департамента</w:t>
      </w:r>
      <w:r w:rsidR="0057281B">
        <w:rPr>
          <w:rFonts w:ascii="Times New Roman" w:hAnsi="Times New Roman" w:cs="Times New Roman"/>
          <w:sz w:val="24"/>
          <w:szCs w:val="24"/>
        </w:rPr>
        <w:t xml:space="preserve"> экономического развития и проектного управления</w:t>
      </w:r>
      <w:r w:rsidR="00AE747E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</w:t>
      </w:r>
      <w:r w:rsidR="0057281B">
        <w:rPr>
          <w:rFonts w:ascii="Times New Roman" w:hAnsi="Times New Roman" w:cs="Times New Roman"/>
          <w:sz w:val="24"/>
          <w:szCs w:val="24"/>
        </w:rPr>
        <w:t xml:space="preserve">о </w:t>
      </w:r>
      <w:r w:rsidR="0057281B" w:rsidRPr="0057281B">
        <w:rPr>
          <w:rFonts w:ascii="Times New Roman" w:hAnsi="Times New Roman" w:cs="Times New Roman"/>
          <w:sz w:val="24"/>
          <w:szCs w:val="24"/>
        </w:rPr>
        <w:t>развитии предпринимательства в городе Югорске</w:t>
      </w:r>
    </w:p>
    <w:p w:rsidR="0057281B" w:rsidRDefault="0057281B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81B" w:rsidRDefault="0057281B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243FC6" w:rsidRPr="0057281B" w:rsidRDefault="00243FC6" w:rsidP="00572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sz w:val="24"/>
          <w:szCs w:val="24"/>
        </w:rPr>
        <w:t>1. Принять к сведению</w:t>
      </w:r>
      <w:r w:rsidRPr="00243FC6">
        <w:rPr>
          <w:rFonts w:ascii="Times New Roman" w:hAnsi="Times New Roman" w:cs="Times New Roman"/>
          <w:sz w:val="24"/>
          <w:szCs w:val="24"/>
        </w:rPr>
        <w:t xml:space="preserve"> </w:t>
      </w:r>
      <w:r w:rsidRPr="00C60480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о </w:t>
      </w:r>
      <w:r w:rsidR="0057281B" w:rsidRPr="0057281B">
        <w:rPr>
          <w:rFonts w:ascii="Times New Roman" w:hAnsi="Times New Roman" w:cs="Times New Roman"/>
          <w:sz w:val="24"/>
          <w:szCs w:val="24"/>
        </w:rPr>
        <w:t xml:space="preserve">развитии предпринимательства в городе Югорске </w:t>
      </w:r>
      <w:r w:rsidRPr="00243FC6">
        <w:rPr>
          <w:rFonts w:ascii="Times New Roman" w:eastAsia="Times New Roman" w:hAnsi="Times New Roman" w:cs="Times New Roman"/>
          <w:sz w:val="24"/>
          <w:szCs w:val="24"/>
        </w:rPr>
        <w:t>(приложение).</w:t>
      </w:r>
    </w:p>
    <w:p w:rsidR="00243FC6" w:rsidRDefault="00243FC6" w:rsidP="00A6180A">
      <w:pPr>
        <w:pStyle w:val="210"/>
        <w:ind w:firstLine="741"/>
      </w:pPr>
      <w:r>
        <w:t>2. Настоящее решение вступает в силу после его подписания.</w:t>
      </w:r>
    </w:p>
    <w:p w:rsidR="00243FC6" w:rsidRDefault="00243FC6" w:rsidP="00A6180A">
      <w:pPr>
        <w:spacing w:after="0" w:line="240" w:lineRule="auto"/>
        <w:ind w:firstLine="540"/>
        <w:jc w:val="both"/>
        <w:rPr>
          <w:rFonts w:ascii="Calibri" w:eastAsia="Times New Roman" w:hAnsi="Calibri" w:cs="Times New Roman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E742FE" w:rsidRPr="00D20EF5" w:rsidRDefault="00E742FE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57281B" w:rsidRPr="0057281B" w:rsidRDefault="0057281B" w:rsidP="005728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Думы  города Югорска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В.А. Климин</w:t>
      </w:r>
    </w:p>
    <w:p w:rsidR="00990BFB" w:rsidRDefault="00990BF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57281B" w:rsidRDefault="0057281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F56F93" w:rsidRDefault="00F56F93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F56F93" w:rsidRDefault="00F56F93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F56F93" w:rsidRDefault="00F56F93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57281B" w:rsidRDefault="0057281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087C9B" w:rsidRPr="00087C9B" w:rsidRDefault="00087C9B" w:rsidP="00087C9B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87C9B">
        <w:rPr>
          <w:rFonts w:ascii="Times New Roman" w:hAnsi="Times New Roman" w:cs="Times New Roman"/>
          <w:b/>
          <w:bCs/>
          <w:u w:val="single"/>
        </w:rPr>
        <w:t>«24» декабря 2019 года</w:t>
      </w:r>
    </w:p>
    <w:p w:rsidR="00087C9B" w:rsidRPr="00087C9B" w:rsidRDefault="00087C9B" w:rsidP="00087C9B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C9B">
        <w:rPr>
          <w:rFonts w:ascii="Times New Roman" w:hAnsi="Times New Roman" w:cs="Times New Roman"/>
          <w:b/>
          <w:bCs/>
        </w:rPr>
        <w:t xml:space="preserve">   (дата подписания)</w:t>
      </w:r>
      <w:r w:rsidRPr="00087C9B">
        <w:rPr>
          <w:rFonts w:ascii="Times New Roman" w:hAnsi="Times New Roman" w:cs="Times New Roman"/>
          <w:b/>
        </w:rPr>
        <w:t xml:space="preserve">         </w:t>
      </w:r>
    </w:p>
    <w:p w:rsidR="00087C9B" w:rsidRDefault="00087C9B" w:rsidP="00F56F93">
      <w:pPr>
        <w:pStyle w:val="ad"/>
        <w:rPr>
          <w:rFonts w:ascii="Times New Roman" w:hAnsi="Times New Roman"/>
          <w:sz w:val="24"/>
          <w:szCs w:val="24"/>
        </w:rPr>
      </w:pPr>
    </w:p>
    <w:p w:rsidR="00D82CC0" w:rsidRPr="00D82CC0" w:rsidRDefault="00D82CC0" w:rsidP="00D82C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</w:t>
      </w:r>
    </w:p>
    <w:p w:rsidR="00D82CC0" w:rsidRPr="00D82CC0" w:rsidRDefault="00D82CC0" w:rsidP="00D82C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решению Думы города Югорска</w:t>
      </w:r>
    </w:p>
    <w:p w:rsidR="00D82CC0" w:rsidRPr="00D82CC0" w:rsidRDefault="00D82CC0" w:rsidP="00D82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</w:t>
      </w:r>
      <w:r w:rsidR="00087C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Pr="00D82C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от </w:t>
      </w:r>
      <w:r w:rsidR="00087C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24 декабря</w:t>
      </w:r>
      <w:r w:rsidRPr="00D82C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2019 года №</w:t>
      </w:r>
      <w:r w:rsidR="00087C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115</w:t>
      </w:r>
    </w:p>
    <w:p w:rsidR="00D82CC0" w:rsidRPr="00D82CC0" w:rsidRDefault="00D82CC0" w:rsidP="00D82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CC0" w:rsidRPr="00D82CC0" w:rsidRDefault="00D82CC0" w:rsidP="00D82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82CC0" w:rsidRPr="00D82CC0" w:rsidRDefault="00D82CC0" w:rsidP="00D82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Развитие предпринимательства в городе Югорске </w:t>
      </w:r>
    </w:p>
    <w:p w:rsidR="00D82CC0" w:rsidRPr="00D82CC0" w:rsidRDefault="00D82CC0" w:rsidP="00D82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одним из вопросов местного значения органов местного самоуправления является содействие развитию малого и среднего предпринимательства. 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(далее - Указ) содействие развитию предпринимательства определено одним из 12 целевых направлений стратегического развития государства. Во исполнение Указа утвержден национальный проект «Малый и средний бизнес и поддержка индивидуальной предпринимательской инициативы». 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 национального проекта: «Увеличение численности занятых в сфере малого и среднего предпринимательства, включая индивидуальных предпринимателей, до 25 млн. человек» (рост на 30% к 2018 году).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Целевой ориентир для города Югорска - к 2024 году количество занятых в сфере малого и среднего предпринимательства должно составить порядка 4000 человек.</w:t>
      </w:r>
    </w:p>
    <w:p w:rsidR="00D82CC0" w:rsidRPr="00D82CC0" w:rsidRDefault="00D82CC0" w:rsidP="00087C9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82C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Национальный проект </w:t>
      </w:r>
      <w:r w:rsidRPr="00D82C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территории Ханты-Мансийского автономного округа – Югры </w:t>
      </w:r>
      <w:r w:rsidRPr="00D82C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реализуется посредством 5 региональных проектов:</w:t>
      </w:r>
    </w:p>
    <w:p w:rsidR="00D82CC0" w:rsidRPr="00D82CC0" w:rsidRDefault="00D82CC0" w:rsidP="00087C9B">
      <w:pPr>
        <w:widowControl w:val="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x-none" w:eastAsia="ar-SA"/>
        </w:rPr>
      </w:pPr>
      <w:r w:rsidRPr="00D82CC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x-none" w:eastAsia="ar-SA"/>
        </w:rPr>
        <w:t>«Акселерация субъектов малого и среднего предпринимательства».</w:t>
      </w:r>
    </w:p>
    <w:p w:rsidR="00D82CC0" w:rsidRPr="00D82CC0" w:rsidRDefault="00D82CC0" w:rsidP="00087C9B">
      <w:pPr>
        <w:widowControl w:val="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x-none" w:eastAsia="ar-SA"/>
        </w:rPr>
      </w:pPr>
      <w:r w:rsidRPr="00D82CC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x-none" w:eastAsia="ar-SA"/>
        </w:rPr>
        <w:t>«Популяризация предпринимательства».</w:t>
      </w:r>
    </w:p>
    <w:p w:rsidR="00D82CC0" w:rsidRPr="00D82CC0" w:rsidRDefault="00D82CC0" w:rsidP="00087C9B">
      <w:pPr>
        <w:widowControl w:val="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x-none" w:eastAsia="ar-SA"/>
        </w:rPr>
      </w:pPr>
      <w:r w:rsidRPr="00D82CC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x-none" w:eastAsia="ar-SA"/>
        </w:rPr>
        <w:t>«Расширение доступа субъектов МСП к финансовой поддержке, в том числе к льготному финансированию» (финансовая поддержка МСП).</w:t>
      </w:r>
    </w:p>
    <w:p w:rsidR="00D82CC0" w:rsidRPr="00D82CC0" w:rsidRDefault="00D82CC0" w:rsidP="00087C9B">
      <w:pPr>
        <w:widowControl w:val="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x-none" w:eastAsia="ar-SA"/>
        </w:rPr>
      </w:pPr>
      <w:r w:rsidRPr="00D82CC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x-none" w:eastAsia="ar-SA"/>
        </w:rPr>
        <w:t>«Улучшение условий ведения предпринимательской деятельности».</w:t>
      </w:r>
    </w:p>
    <w:p w:rsidR="00D82CC0" w:rsidRPr="00D82CC0" w:rsidRDefault="00D82CC0" w:rsidP="00087C9B">
      <w:pPr>
        <w:widowControl w:val="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x-none" w:eastAsia="ar-SA"/>
        </w:rPr>
      </w:pPr>
      <w:r w:rsidRPr="00D82CC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x-none" w:eastAsia="ar-SA"/>
        </w:rPr>
        <w:t>«Создание системы поддержки фермеров и развитие сельской кооперации».</w:t>
      </w:r>
    </w:p>
    <w:p w:rsidR="00D82CC0" w:rsidRPr="00D82CC0" w:rsidRDefault="00D82CC0" w:rsidP="00087C9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ar-SA"/>
        </w:rPr>
      </w:pPr>
      <w:r w:rsidRPr="00D82CC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x-none" w:eastAsia="ar-SA"/>
        </w:rPr>
        <w:t>Город Югорск, как и другие муниципальные образования автономного округа, на сегодняшний день участвует в проектах: «Популяризация предпринимательства», «Финансовая поддержка МСП» и «Создание системы поддержки фермеров и развитие сельской кооперации»</w:t>
      </w:r>
      <w:r w:rsidRPr="00D82CC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ar-SA"/>
        </w:rPr>
        <w:t>.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условий для развития предпринимательства в муниципальном образовании осуществляется посредством оказания мер поддержки, основные и из них - имущественная, финансовая и консультационная. Меры поддержки предусмотрены муниципальными программами города Югорска в сферах экономического развития, образования, жилищно-коммунального хозяйства, дорожной деятельности, управления муниципальным имуществом. Механизмы поддержки - предоставление в пользование земельных участков, имущества, оказание финансовой поддержки в форме субсидий, грантов, персонифицированное финансирование, размещение муниципального заказа.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Реализация каждой из вышеперечисленных муниципальных программ города Югорска в той или иной мере затрагивает деятельность субъектов предпринимательства и влияет на их развитие, по результатам за 9 месяцев текущего года: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>- частные детские сады получили финансовую поддержку на сумму 11,5 млн. рублей;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>- 29 предпринимателей, оказывающих услуги в социальной сфере, получили поддержку в виде субсидии на возмещение затрат на сумму 3,2 млн. рублей;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- 5 </w:t>
      </w:r>
      <w:proofErr w:type="gramStart"/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предпринимателей, осуществляющих деятельность в сфере дополнительного образования получили</w:t>
      </w:r>
      <w:proofErr w:type="gramEnd"/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поддержку в сумме 3,9 млн. рублей (через сертификаты дополнительного образования детей);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>- крестьянским (фермерским) хозяйствам предоставлены субсидии за реализованную продукцию и на укрепление материально-технической базы на сумму - 137,5 млн. рублей;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>- 20,5% муниципального заказа размещено у субъектов МСП.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Ведущая роль по достижению целей национального проекта с определением конкретных целевых показателей и мероприятий по реализации региональных проектов отведена </w:t>
      </w:r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lastRenderedPageBreak/>
        <w:t>муниципальной программе «Социально-экономическое развитие и муниципальное управление» (подпрограмма «Развитие малого и среднего предпринимательства).</w:t>
      </w:r>
    </w:p>
    <w:p w:rsidR="00D82CC0" w:rsidRPr="00D82CC0" w:rsidRDefault="00D82CC0" w:rsidP="00087C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x-none" w:eastAsia="ar-SA"/>
        </w:rPr>
      </w:pPr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x-none" w:eastAsia="ar-SA"/>
        </w:rPr>
        <w:t xml:space="preserve">В текущем году объем финансирования по подпрограмме «Развитие малого и среднего предпринимательства» составляет 5 341,5 тыс. рублей, в том числе: бюджет </w:t>
      </w:r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Ханты-Мансийского </w:t>
      </w:r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x-none" w:eastAsia="ar-SA"/>
        </w:rPr>
        <w:t>автономного округа</w:t>
      </w:r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- Югры</w:t>
      </w:r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x-none" w:eastAsia="ar-SA"/>
        </w:rPr>
        <w:t xml:space="preserve"> – 4 593,7 тыс. рублей, бюджет города Югорска – 747,8 тыс. рублей. По состоянию на 01.12.2019 подпрограмма освоена на 100%. Выплачены субсидии на возмещение части затрат 51 субъекту предпринимательства. </w:t>
      </w:r>
    </w:p>
    <w:p w:rsidR="00D82CC0" w:rsidRPr="00D82CC0" w:rsidRDefault="00D82CC0" w:rsidP="00087C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x-none" w:eastAsia="ar-SA"/>
        </w:rPr>
        <w:t>Органами государственной статистики не предусмотрено статистическое наблюдение в разрезе муниципальных образований за деятельностью субъектов малого и среднего предпринимательства</w:t>
      </w:r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,</w:t>
      </w:r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x-none" w:eastAsia="ar-SA"/>
        </w:rPr>
        <w:t xml:space="preserve"> что значительно затрудняет проведение оценки состояния экономического развития данной сферы. Оценка деятельности осуществляется администрацией города Югорска на основе сведений о численности субъектов малого предпринимательства по данным </w:t>
      </w:r>
      <w:r w:rsidRPr="00D82CC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Единого реестра субъектов малого и среднего предпринимательства (далее - Единый реестр), который формируется Федеральной налоговой службой, информации о налоговых поступлениях, данных о производстве товаров промышленной и сельскохозяйственной продукции в натуральном выражении.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Ключевыми показателями текущего состояния сферы малого и среднего предпринимательства является степень достижения показателей результативности, установленных Соглашением на предоставление финансовой поддержки на реализацию муниципальной программы между Департаментом экономического развития Ханты-Мансийского автономного округа - Югры и администрацией города Югорска. Результаты представлены в таблице:</w:t>
      </w:r>
    </w:p>
    <w:p w:rsidR="00D82CC0" w:rsidRPr="00D82CC0" w:rsidRDefault="00D82CC0" w:rsidP="00087C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2126"/>
        <w:gridCol w:w="2126"/>
      </w:tblGrid>
      <w:tr w:rsidR="00D82CC0" w:rsidRPr="00D82CC0" w:rsidTr="00A96C84">
        <w:tc>
          <w:tcPr>
            <w:tcW w:w="3402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985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 xml:space="preserve">Базовое значение </w:t>
            </w:r>
          </w:p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на 01.01.2019</w:t>
            </w:r>
          </w:p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План по состоянию на 31.12.2019</w:t>
            </w:r>
          </w:p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(в соответствии с Соглашением)</w:t>
            </w:r>
          </w:p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Факт</w:t>
            </w:r>
          </w:p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по состоянию на 01.12.2019</w:t>
            </w:r>
          </w:p>
        </w:tc>
      </w:tr>
      <w:tr w:rsidR="00D82CC0" w:rsidRPr="00D82CC0" w:rsidTr="00A96C84">
        <w:tc>
          <w:tcPr>
            <w:tcW w:w="3402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 xml:space="preserve">Численность субъектов МСП </w:t>
            </w:r>
          </w:p>
          <w:p w:rsidR="00D82CC0" w:rsidRPr="00D82CC0" w:rsidRDefault="00D82CC0" w:rsidP="00087C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1237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1255</w:t>
            </w:r>
          </w:p>
        </w:tc>
        <w:tc>
          <w:tcPr>
            <w:tcW w:w="2126" w:type="dxa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1269</w:t>
            </w:r>
          </w:p>
        </w:tc>
      </w:tr>
      <w:tr w:rsidR="00D82CC0" w:rsidRPr="00D82CC0" w:rsidTr="00A96C84">
        <w:tc>
          <w:tcPr>
            <w:tcW w:w="3402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 xml:space="preserve">Количество </w:t>
            </w:r>
            <w:proofErr w:type="gramStart"/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занятых</w:t>
            </w:r>
            <w:proofErr w:type="gramEnd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в сфере малого и среднего предпринимательства, включая ИП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3270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3300</w:t>
            </w:r>
          </w:p>
        </w:tc>
        <w:tc>
          <w:tcPr>
            <w:tcW w:w="2126" w:type="dxa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D82C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>3300</w:t>
            </w:r>
          </w:p>
        </w:tc>
      </w:tr>
    </w:tbl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01.12.2019 количество субъектов МСП на территории города Югорска, включенных в Единый реестр, составляет 1269  единиц, из них: 358 юридические лица и  911 индивидуальные предприниматели. Количество занятых в сфере малого и среднего предпринимательства </w:t>
      </w:r>
      <w:r w:rsidRPr="00D82CC0">
        <w:rPr>
          <w:rFonts w:ascii="Times New Roman" w:eastAsia="Times New Roman" w:hAnsi="Times New Roman" w:cs="Times New Roman"/>
          <w:sz w:val="24"/>
          <w:szCs w:val="24"/>
        </w:rPr>
        <w:t>- 3 300 человек (работники малых и средних предприятий, индивидуальные предприниматели, наемные работники у индивидуальных предпринимателей)</w:t>
      </w: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C0">
        <w:rPr>
          <w:rFonts w:ascii="Times New Roman" w:eastAsia="Times New Roman" w:hAnsi="Times New Roman" w:cs="Times New Roman"/>
          <w:sz w:val="24"/>
          <w:szCs w:val="24"/>
        </w:rPr>
        <w:t>Доля среднесписочной численности работников сферы малого и среднего предпринимательства в общей численности работников города составила 20,9%.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</w:rPr>
        <w:t>Несмотря на имеющиеся факты прекращения деятельности субъектами МСП, в целом отмечается прирост количества предпринимателей по состоянию на 01.12.2019 на 32 единицы, при этом, количество юридических лиц уменьшилось на 9 единиц, количество индивидуальных предпринимателей увеличилось на 41.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C0">
        <w:rPr>
          <w:rFonts w:ascii="Times New Roman" w:eastAsia="Times New Roman" w:hAnsi="Times New Roman" w:cs="Times New Roman"/>
          <w:sz w:val="24"/>
          <w:szCs w:val="24"/>
        </w:rPr>
        <w:t xml:space="preserve">Структура предпринимательства в разрезе видов экономической деятельности на протяжении последних 10-ти лет меняется. Доля предпринимателей, имеющих основной вид деятельности  «торговля и общественное питание» уменьшается, и в текущем году составляет примерно 36,1%, тогда как 10 лет назад этот вид деятельности занимал почти 70% (2009 год - 66%). 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C0">
        <w:rPr>
          <w:rFonts w:ascii="Times New Roman" w:eastAsia="Times New Roman" w:hAnsi="Times New Roman" w:cs="Times New Roman"/>
          <w:sz w:val="24"/>
          <w:szCs w:val="24"/>
        </w:rPr>
        <w:t xml:space="preserve">Уверенный рост показывает развитие деятельности, связанной с оказанием услуг населению, особенно услуг в социальной сфере. Производственная сфера малопривлекательна для предпринимателей, эта сфера </w:t>
      </w:r>
      <w:proofErr w:type="spellStart"/>
      <w:r w:rsidRPr="00D82CC0">
        <w:rPr>
          <w:rFonts w:ascii="Times New Roman" w:eastAsia="Times New Roman" w:hAnsi="Times New Roman" w:cs="Times New Roman"/>
          <w:sz w:val="24"/>
          <w:szCs w:val="24"/>
        </w:rPr>
        <w:t>высокозатратна</w:t>
      </w:r>
      <w:proofErr w:type="spellEnd"/>
      <w:r w:rsidRPr="00D82CC0">
        <w:rPr>
          <w:rFonts w:ascii="Times New Roman" w:eastAsia="Times New Roman" w:hAnsi="Times New Roman" w:cs="Times New Roman"/>
          <w:sz w:val="24"/>
          <w:szCs w:val="24"/>
        </w:rPr>
        <w:t xml:space="preserve">, требует долгосрочных вложений и роста </w:t>
      </w:r>
      <w:r w:rsidRPr="00D82C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объемов производства. Темпы развития сдерживает недоступность кредитных ресурсов, отсутствие собственных средств, отсутствие надежного рынка сбыта. Порядка 30 субъектов предпринимательства осуществляют деятельность в обрабатывающем производстве – это лесопромышленное производство (деревообработка), пищевая промышленность, производство бетона и железобетонных изделий, металлообработка, монтаж оборудования. </w:t>
      </w:r>
    </w:p>
    <w:p w:rsidR="00D82CC0" w:rsidRPr="00D82CC0" w:rsidRDefault="00D82CC0" w:rsidP="00087C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2CC0" w:rsidRPr="00D82CC0" w:rsidRDefault="00D82CC0" w:rsidP="00087C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CC0">
        <w:rPr>
          <w:rFonts w:ascii="Times New Roman" w:eastAsia="Times New Roman" w:hAnsi="Times New Roman" w:cs="Times New Roman"/>
          <w:b/>
          <w:sz w:val="24"/>
          <w:szCs w:val="24"/>
        </w:rPr>
        <w:t>Отраслевая структура видов деятельности субъектов предпринимательской деятельности по состоянию на 01.11.2019 в сравнении с 2009 годом</w:t>
      </w:r>
    </w:p>
    <w:p w:rsidR="00D82CC0" w:rsidRPr="00D82CC0" w:rsidRDefault="00D82CC0" w:rsidP="00087C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CC0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1699"/>
        <w:gridCol w:w="2097"/>
        <w:gridCol w:w="1956"/>
      </w:tblGrid>
      <w:tr w:rsidR="00D82CC0" w:rsidRPr="00D82CC0" w:rsidTr="00A96C84">
        <w:tc>
          <w:tcPr>
            <w:tcW w:w="3995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2009 год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956" w:type="dxa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D82CC0" w:rsidRPr="00D82CC0" w:rsidTr="00A96C84">
        <w:tc>
          <w:tcPr>
            <w:tcW w:w="3995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 и</w:t>
            </w:r>
          </w:p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956" w:type="dxa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D82CC0" w:rsidRPr="00D82CC0" w:rsidTr="00A96C84">
        <w:tc>
          <w:tcPr>
            <w:tcW w:w="3995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Обрабатывающие</w:t>
            </w:r>
          </w:p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956" w:type="dxa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82CC0" w:rsidRPr="00D82CC0" w:rsidTr="00A96C84">
        <w:trPr>
          <w:trHeight w:val="475"/>
        </w:trPr>
        <w:tc>
          <w:tcPr>
            <w:tcW w:w="3995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956" w:type="dxa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D82CC0" w:rsidRPr="00D82CC0" w:rsidTr="00A96C84">
        <w:trPr>
          <w:trHeight w:val="567"/>
        </w:trPr>
        <w:tc>
          <w:tcPr>
            <w:tcW w:w="3995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населению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956" w:type="dxa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D82CC0" w:rsidRPr="00D82CC0" w:rsidTr="00A96C84">
        <w:tc>
          <w:tcPr>
            <w:tcW w:w="3995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с недвижимостью</w:t>
            </w:r>
          </w:p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и консалтинг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956" w:type="dxa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D82CC0" w:rsidRPr="00D82CC0" w:rsidTr="00A96C84">
        <w:tc>
          <w:tcPr>
            <w:tcW w:w="3995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СМП</w:t>
            </w:r>
          </w:p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в социальной сфере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56" w:type="dxa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D82CC0" w:rsidRPr="00D82CC0" w:rsidTr="00A96C84">
        <w:trPr>
          <w:trHeight w:val="435"/>
        </w:trPr>
        <w:tc>
          <w:tcPr>
            <w:tcW w:w="3995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956" w:type="dxa"/>
            <w:vAlign w:val="center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</w:tbl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C0">
        <w:rPr>
          <w:rFonts w:ascii="Times New Roman" w:eastAsia="Times New Roman" w:hAnsi="Times New Roman" w:cs="Times New Roman"/>
          <w:sz w:val="24"/>
          <w:szCs w:val="24"/>
        </w:rPr>
        <w:t>Малыми предприятиями и крестьянскими (фермерскими) хозяйствами города произведено: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551"/>
        <w:gridCol w:w="2801"/>
      </w:tblGrid>
      <w:tr w:rsidR="00D82CC0" w:rsidRPr="00D82CC0" w:rsidTr="00A96C84">
        <w:tc>
          <w:tcPr>
            <w:tcW w:w="4503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2551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801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9 месяцев 2019 года</w:t>
            </w:r>
          </w:p>
        </w:tc>
      </w:tr>
      <w:tr w:rsidR="00D82CC0" w:rsidRPr="00D82CC0" w:rsidTr="00A96C84">
        <w:tc>
          <w:tcPr>
            <w:tcW w:w="4503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хлеб и хлебобулочные изделия, </w:t>
            </w:r>
            <w:proofErr w:type="gramStart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2 014,0</w:t>
            </w:r>
          </w:p>
        </w:tc>
        <w:tc>
          <w:tcPr>
            <w:tcW w:w="2801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1346,5</w:t>
            </w:r>
          </w:p>
        </w:tc>
      </w:tr>
      <w:tr w:rsidR="00D82CC0" w:rsidRPr="00D82CC0" w:rsidTr="00A96C84">
        <w:tc>
          <w:tcPr>
            <w:tcW w:w="4503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колбасные изделия, </w:t>
            </w:r>
            <w:proofErr w:type="gramStart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2801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D82CC0" w:rsidRPr="00D82CC0" w:rsidTr="00A96C84">
        <w:tc>
          <w:tcPr>
            <w:tcW w:w="4503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молоко, прошедшее промышленную переработку, </w:t>
            </w:r>
            <w:proofErr w:type="gramStart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1 947,9</w:t>
            </w:r>
          </w:p>
        </w:tc>
        <w:tc>
          <w:tcPr>
            <w:tcW w:w="2801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1740,3</w:t>
            </w:r>
          </w:p>
        </w:tc>
      </w:tr>
      <w:tr w:rsidR="00D82CC0" w:rsidRPr="00D82CC0" w:rsidTr="00A96C84">
        <w:tc>
          <w:tcPr>
            <w:tcW w:w="4503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Пиломатериал, тыс. м3</w:t>
            </w:r>
          </w:p>
        </w:tc>
        <w:tc>
          <w:tcPr>
            <w:tcW w:w="2551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801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82CC0" w:rsidRPr="00D82CC0" w:rsidTr="00A96C84">
        <w:tc>
          <w:tcPr>
            <w:tcW w:w="4503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и вывозка древесины, тыс. м3</w:t>
            </w:r>
          </w:p>
        </w:tc>
        <w:tc>
          <w:tcPr>
            <w:tcW w:w="2551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801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</w:tr>
    </w:tbl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CC0" w:rsidRPr="00D82CC0" w:rsidRDefault="00D82CC0" w:rsidP="00087C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 w:eastAsia="en-US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Несмотря на то, что представленные данные о деятельности предпринимателей не позволяют сделать выводы об активном развитии предпринимательской деятельности, субъекты МСП осуществляют инвестиционную деятельность. В текущем году осуществляется строительство торгового объекта на пересечении улиц Калинина-Октябрьская, </w:t>
      </w:r>
      <w:r w:rsidRPr="00D82CC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реализуется проект по модернизации лесопромышленного  </w:t>
      </w:r>
      <w:r w:rsidRPr="00D82CC0">
        <w:rPr>
          <w:rFonts w:ascii="Times New Roman" w:eastAsia="Times New Roman" w:hAnsi="Times New Roman" w:cs="Times New Roman"/>
          <w:sz w:val="24"/>
          <w:szCs w:val="24"/>
          <w:lang w:val="x-none"/>
        </w:rPr>
        <w:t>предприятия ООО «Тайга» (обновлен лесозаготовительный комплекс</w:t>
      </w:r>
      <w:r w:rsidRPr="00D82CC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82CC0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закуплены валочные машины), продолжается строительство и модернизация крупного животноводческого комплекса (построена роботизированная ферма по содержанию 140 голов крупного рогатого скота).  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C0">
        <w:rPr>
          <w:rFonts w:ascii="Times New Roman" w:eastAsia="Times New Roman" w:hAnsi="Times New Roman" w:cs="Times New Roman"/>
          <w:sz w:val="24"/>
          <w:szCs w:val="24"/>
        </w:rPr>
        <w:t>ООО «Тайга» - одно из немногих предприятий автономного округа, которое осуществляет экспорт пиломатериалов в Венгрию и республику Узбекистан.</w:t>
      </w:r>
    </w:p>
    <w:p w:rsidR="00D82CC0" w:rsidRPr="00D82CC0" w:rsidRDefault="00D82CC0" w:rsidP="00087C9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CC0">
        <w:rPr>
          <w:rFonts w:ascii="Times New Roman" w:eastAsia="Times New Roman" w:hAnsi="Times New Roman" w:cs="Times New Roman"/>
          <w:sz w:val="24"/>
          <w:szCs w:val="24"/>
        </w:rPr>
        <w:t>Предпринимательская деятельность - один из источников налоговых и неналоговых доходов бюджета города Югорска. Порядка 8 % от общей суммы налоговых доходов бюджета города - это поступления по налогам на совокупный доход, т.е. налогам от предпринимательской деятельности (без учета имущественных налогов и налогов на доходы физических лиц). Динамика поступлений представлена в таблице:</w:t>
      </w:r>
    </w:p>
    <w:p w:rsidR="00D82CC0" w:rsidRDefault="00D82CC0" w:rsidP="00087C9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C9B" w:rsidRDefault="00087C9B" w:rsidP="00087C9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C9B" w:rsidRPr="00D82CC0" w:rsidRDefault="00087C9B" w:rsidP="00087C9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256"/>
        <w:gridCol w:w="1660"/>
        <w:gridCol w:w="1268"/>
        <w:gridCol w:w="1261"/>
      </w:tblGrid>
      <w:tr w:rsidR="00D82CC0" w:rsidRPr="00D82CC0" w:rsidTr="00A96C84">
        <w:tc>
          <w:tcPr>
            <w:tcW w:w="4410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продукции</w:t>
            </w:r>
          </w:p>
        </w:tc>
        <w:tc>
          <w:tcPr>
            <w:tcW w:w="1256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60" w:type="dxa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68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9 месяцев 2019 года</w:t>
            </w:r>
          </w:p>
        </w:tc>
        <w:tc>
          <w:tcPr>
            <w:tcW w:w="1261" w:type="dxa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на 2019 год</w:t>
            </w:r>
          </w:p>
        </w:tc>
      </w:tr>
      <w:tr w:rsidR="00D82CC0" w:rsidRPr="00D82CC0" w:rsidTr="00A96C84">
        <w:tc>
          <w:tcPr>
            <w:tcW w:w="4410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совокупный доход (ЕНВД, патент, УСН, ЕСХН), млн. рублей</w:t>
            </w:r>
          </w:p>
        </w:tc>
        <w:tc>
          <w:tcPr>
            <w:tcW w:w="1256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660" w:type="dxa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268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61" w:type="dxa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83,6</w:t>
            </w:r>
          </w:p>
        </w:tc>
      </w:tr>
      <w:tr w:rsidR="00D82CC0" w:rsidRPr="00D82CC0" w:rsidTr="00A96C84">
        <w:tc>
          <w:tcPr>
            <w:tcW w:w="4410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Неналоговые доходы (за аренду (выкуп) земли, имущества), млн. рублей</w:t>
            </w:r>
          </w:p>
        </w:tc>
        <w:tc>
          <w:tcPr>
            <w:tcW w:w="1256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660" w:type="dxa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68" w:type="dxa"/>
            <w:shd w:val="clear" w:color="auto" w:fill="auto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261" w:type="dxa"/>
          </w:tcPr>
          <w:p w:rsidR="00D82CC0" w:rsidRPr="00D82CC0" w:rsidRDefault="00D82CC0" w:rsidP="00087C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C0">
              <w:rPr>
                <w:rFonts w:ascii="Times New Roman" w:eastAsia="Times New Roman" w:hAnsi="Times New Roman" w:cs="Times New Roman"/>
                <w:sz w:val="24"/>
                <w:szCs w:val="24"/>
              </w:rPr>
              <w:t>164,4</w:t>
            </w:r>
          </w:p>
        </w:tc>
      </w:tr>
    </w:tbl>
    <w:p w:rsidR="00D82CC0" w:rsidRPr="00D82CC0" w:rsidRDefault="00D82CC0" w:rsidP="00087C9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Немаловажную роль в деятельности предпринимателей играют взаимоотношения с органами местного самоуправления. Администрация города Югорска открыта для диалога, чему свидетельство совместная работа по решению проблемных вопросов и выработке компромиссных решений при возникновении «острых» ситуаций, когда внешние факторы (изменение налогового законодательства, кризисные явления в экономике государства) негативно влияют на деятельность предпринимателей.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Начиная с 2020 года администрацией города Югорска, в дополнение к уже зарекомендовавшим себя формам поддержки предпринимательства, планирует активно включиться в реализацию регионального проекта «Популяризация предпринимательства», </w:t>
      </w:r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цель которого - формирование положительного образа предпринимательства среди населения, а также вовлечение различных категорий граждан, включая </w:t>
      </w:r>
      <w:proofErr w:type="spellStart"/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самозанятых</w:t>
      </w:r>
      <w:proofErr w:type="spellEnd"/>
      <w:r w:rsidRPr="00D82CC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, в сектор малого и среднего предпринимательства, в том числе создание новых субъектов малого и среднего предпринимательства.</w:t>
      </w:r>
      <w:proofErr w:type="gramEnd"/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Планируется использовать такие формы взаимодействия с предпринимательским сообществом, как открытые дискуссионные площадки, круглые столы, образовательные мероприятия (по темам, обозначенным предпринимателями), внедрение системы наставничества в рамках проведения </w:t>
      </w:r>
      <w:r w:rsidRPr="00D82CC0">
        <w:rPr>
          <w:rFonts w:ascii="Times New Roman" w:eastAsia="Times New Roman" w:hAnsi="Times New Roman" w:cs="Times New Roman"/>
          <w:sz w:val="24"/>
          <w:szCs w:val="24"/>
        </w:rPr>
        <w:t>уроков «Финансовая грамотность» для старшеклассников и студентов Югорского политехнического колледжа на тему «Как стать успешным предпринимателем».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прогнозом социально-экономического развития города Югорска на период до 2024 года, сформированном на основе сложившихся тенденций развития экономики города Югорска за предыдущие годы, сценарных условий Минэкономразвития Российской Федерации и прогноза социально-экономического развития Ханты-мансийского автономного округа - Югры на среднесрочный период, динамика основных показателей развития сферы предпринимательства характеризуется умеренными темпами развития.</w:t>
      </w:r>
      <w:proofErr w:type="gramEnd"/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CC0" w:rsidRPr="00D82CC0" w:rsidRDefault="00D82CC0" w:rsidP="00087C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>Департамент экономического развития</w:t>
      </w:r>
    </w:p>
    <w:p w:rsidR="00D82CC0" w:rsidRPr="00D82CC0" w:rsidRDefault="00D82CC0" w:rsidP="00087C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проектного управления</w:t>
      </w:r>
    </w:p>
    <w:p w:rsidR="00D82CC0" w:rsidRPr="00D82CC0" w:rsidRDefault="00D82CC0" w:rsidP="00087C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2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</w:t>
      </w: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CC0" w:rsidRPr="00D82CC0" w:rsidRDefault="00D82CC0" w:rsidP="00087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CC0" w:rsidRDefault="00D82CC0" w:rsidP="00087C9B">
      <w:pPr>
        <w:pStyle w:val="ad"/>
        <w:ind w:firstLine="709"/>
        <w:rPr>
          <w:rFonts w:ascii="Times New Roman" w:hAnsi="Times New Roman"/>
          <w:sz w:val="24"/>
          <w:szCs w:val="24"/>
        </w:rPr>
      </w:pPr>
    </w:p>
    <w:sectPr w:rsidR="00D82CC0" w:rsidSect="00087C9B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0C" w:rsidRDefault="00844E0C" w:rsidP="00DB7DFC">
      <w:pPr>
        <w:spacing w:after="0" w:line="240" w:lineRule="auto"/>
      </w:pPr>
      <w:r>
        <w:separator/>
      </w:r>
    </w:p>
  </w:endnote>
  <w:endnote w:type="continuationSeparator" w:id="0">
    <w:p w:rsidR="00844E0C" w:rsidRDefault="00844E0C" w:rsidP="00DB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0C" w:rsidRDefault="00844E0C" w:rsidP="00DB7DFC">
      <w:pPr>
        <w:spacing w:after="0" w:line="240" w:lineRule="auto"/>
      </w:pPr>
      <w:r>
        <w:separator/>
      </w:r>
    </w:p>
  </w:footnote>
  <w:footnote w:type="continuationSeparator" w:id="0">
    <w:p w:rsidR="00844E0C" w:rsidRDefault="00844E0C" w:rsidP="00DB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91221E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DA1235F"/>
    <w:multiLevelType w:val="hybridMultilevel"/>
    <w:tmpl w:val="02747EF2"/>
    <w:lvl w:ilvl="0" w:tplc="1F42B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6D0DF0"/>
    <w:multiLevelType w:val="hybridMultilevel"/>
    <w:tmpl w:val="E25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93061"/>
    <w:multiLevelType w:val="hybridMultilevel"/>
    <w:tmpl w:val="4EE4F0F6"/>
    <w:lvl w:ilvl="0" w:tplc="EFD214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76923"/>
    <w:multiLevelType w:val="multilevel"/>
    <w:tmpl w:val="56428CAE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77A2BC3"/>
    <w:multiLevelType w:val="hybridMultilevel"/>
    <w:tmpl w:val="1C1237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53C7663"/>
    <w:multiLevelType w:val="hybridMultilevel"/>
    <w:tmpl w:val="4ACE3E80"/>
    <w:lvl w:ilvl="0" w:tplc="F83A7F6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5F"/>
    <w:rsid w:val="000019BC"/>
    <w:rsid w:val="000079A6"/>
    <w:rsid w:val="000143CB"/>
    <w:rsid w:val="00024E44"/>
    <w:rsid w:val="0002607F"/>
    <w:rsid w:val="00030819"/>
    <w:rsid w:val="00031D91"/>
    <w:rsid w:val="00037452"/>
    <w:rsid w:val="00037CC0"/>
    <w:rsid w:val="00045582"/>
    <w:rsid w:val="00061B98"/>
    <w:rsid w:val="00064793"/>
    <w:rsid w:val="000674CD"/>
    <w:rsid w:val="00074521"/>
    <w:rsid w:val="00074B3B"/>
    <w:rsid w:val="00087C9B"/>
    <w:rsid w:val="00092F67"/>
    <w:rsid w:val="00097F1A"/>
    <w:rsid w:val="000A0811"/>
    <w:rsid w:val="000A1B3C"/>
    <w:rsid w:val="000A4DD2"/>
    <w:rsid w:val="000A5330"/>
    <w:rsid w:val="000A5484"/>
    <w:rsid w:val="000B2A0A"/>
    <w:rsid w:val="000C26C3"/>
    <w:rsid w:val="000C52CE"/>
    <w:rsid w:val="000D058B"/>
    <w:rsid w:val="000E55A2"/>
    <w:rsid w:val="0011378D"/>
    <w:rsid w:val="00113E97"/>
    <w:rsid w:val="001171EF"/>
    <w:rsid w:val="0012355A"/>
    <w:rsid w:val="001261A6"/>
    <w:rsid w:val="001318E9"/>
    <w:rsid w:val="00133F89"/>
    <w:rsid w:val="001357A5"/>
    <w:rsid w:val="00135EC5"/>
    <w:rsid w:val="00140CA2"/>
    <w:rsid w:val="00150B85"/>
    <w:rsid w:val="0015130B"/>
    <w:rsid w:val="001746A8"/>
    <w:rsid w:val="00182967"/>
    <w:rsid w:val="001930C9"/>
    <w:rsid w:val="001942F1"/>
    <w:rsid w:val="001971A6"/>
    <w:rsid w:val="00197371"/>
    <w:rsid w:val="0019769E"/>
    <w:rsid w:val="001A794B"/>
    <w:rsid w:val="001C21C9"/>
    <w:rsid w:val="001C5A0E"/>
    <w:rsid w:val="001C62F6"/>
    <w:rsid w:val="001D0A4A"/>
    <w:rsid w:val="001D10A5"/>
    <w:rsid w:val="001D3609"/>
    <w:rsid w:val="001D4E07"/>
    <w:rsid w:val="001D507C"/>
    <w:rsid w:val="001E25EF"/>
    <w:rsid w:val="001F0B1E"/>
    <w:rsid w:val="00206EDA"/>
    <w:rsid w:val="002164BA"/>
    <w:rsid w:val="00217E50"/>
    <w:rsid w:val="00222756"/>
    <w:rsid w:val="002240E0"/>
    <w:rsid w:val="00231380"/>
    <w:rsid w:val="00232A87"/>
    <w:rsid w:val="00233661"/>
    <w:rsid w:val="00235355"/>
    <w:rsid w:val="00243FC6"/>
    <w:rsid w:val="0024673E"/>
    <w:rsid w:val="002510AB"/>
    <w:rsid w:val="00251897"/>
    <w:rsid w:val="00263BD8"/>
    <w:rsid w:val="0026574F"/>
    <w:rsid w:val="0026579A"/>
    <w:rsid w:val="002673DF"/>
    <w:rsid w:val="002708B4"/>
    <w:rsid w:val="00273E3A"/>
    <w:rsid w:val="00275D8D"/>
    <w:rsid w:val="0028042C"/>
    <w:rsid w:val="00281648"/>
    <w:rsid w:val="002871F8"/>
    <w:rsid w:val="0029102D"/>
    <w:rsid w:val="002B37E6"/>
    <w:rsid w:val="002C5C10"/>
    <w:rsid w:val="002C6F6D"/>
    <w:rsid w:val="002D1362"/>
    <w:rsid w:val="002D3EFA"/>
    <w:rsid w:val="002D77DE"/>
    <w:rsid w:val="002E70F6"/>
    <w:rsid w:val="00315D93"/>
    <w:rsid w:val="00320768"/>
    <w:rsid w:val="0034476C"/>
    <w:rsid w:val="00351555"/>
    <w:rsid w:val="00356CC3"/>
    <w:rsid w:val="003750EF"/>
    <w:rsid w:val="00376567"/>
    <w:rsid w:val="003817C6"/>
    <w:rsid w:val="003876F7"/>
    <w:rsid w:val="0039286D"/>
    <w:rsid w:val="003A40E8"/>
    <w:rsid w:val="003C02B1"/>
    <w:rsid w:val="003D1325"/>
    <w:rsid w:val="003D1B54"/>
    <w:rsid w:val="003D5290"/>
    <w:rsid w:val="003E3BBA"/>
    <w:rsid w:val="003F12A4"/>
    <w:rsid w:val="003F6BF5"/>
    <w:rsid w:val="003F7746"/>
    <w:rsid w:val="0040321B"/>
    <w:rsid w:val="00414235"/>
    <w:rsid w:val="00415DFA"/>
    <w:rsid w:val="0041657D"/>
    <w:rsid w:val="004209D8"/>
    <w:rsid w:val="0042103E"/>
    <w:rsid w:val="00421BD7"/>
    <w:rsid w:val="004230BB"/>
    <w:rsid w:val="004245C8"/>
    <w:rsid w:val="00426756"/>
    <w:rsid w:val="00436DF1"/>
    <w:rsid w:val="00443151"/>
    <w:rsid w:val="00445BAF"/>
    <w:rsid w:val="004535D5"/>
    <w:rsid w:val="00467217"/>
    <w:rsid w:val="004834E5"/>
    <w:rsid w:val="00494AC6"/>
    <w:rsid w:val="0049706B"/>
    <w:rsid w:val="00497994"/>
    <w:rsid w:val="004A22FF"/>
    <w:rsid w:val="004A7C5C"/>
    <w:rsid w:val="004B23BE"/>
    <w:rsid w:val="004B4EC8"/>
    <w:rsid w:val="004B626A"/>
    <w:rsid w:val="004C0F10"/>
    <w:rsid w:val="004C50C1"/>
    <w:rsid w:val="004C6A87"/>
    <w:rsid w:val="004D5ED2"/>
    <w:rsid w:val="004D5F7E"/>
    <w:rsid w:val="004E1FF6"/>
    <w:rsid w:val="004F4EC2"/>
    <w:rsid w:val="004F6A58"/>
    <w:rsid w:val="0050641F"/>
    <w:rsid w:val="00506AFE"/>
    <w:rsid w:val="00520A50"/>
    <w:rsid w:val="00534C46"/>
    <w:rsid w:val="0053628F"/>
    <w:rsid w:val="005413AD"/>
    <w:rsid w:val="0054235D"/>
    <w:rsid w:val="00544B92"/>
    <w:rsid w:val="005506D6"/>
    <w:rsid w:val="0057281B"/>
    <w:rsid w:val="0057743D"/>
    <w:rsid w:val="005867F0"/>
    <w:rsid w:val="00591E15"/>
    <w:rsid w:val="0059414B"/>
    <w:rsid w:val="005951E6"/>
    <w:rsid w:val="00597035"/>
    <w:rsid w:val="005B27FA"/>
    <w:rsid w:val="005B7EE6"/>
    <w:rsid w:val="005C01A8"/>
    <w:rsid w:val="005C75D0"/>
    <w:rsid w:val="005D0245"/>
    <w:rsid w:val="005D5D41"/>
    <w:rsid w:val="005D60B6"/>
    <w:rsid w:val="005E2157"/>
    <w:rsid w:val="005E284A"/>
    <w:rsid w:val="005F12C7"/>
    <w:rsid w:val="005F2224"/>
    <w:rsid w:val="005F4A4E"/>
    <w:rsid w:val="00613EB4"/>
    <w:rsid w:val="00627A2F"/>
    <w:rsid w:val="00630A2D"/>
    <w:rsid w:val="00631C4D"/>
    <w:rsid w:val="00633528"/>
    <w:rsid w:val="006367F9"/>
    <w:rsid w:val="0066722F"/>
    <w:rsid w:val="00673CCF"/>
    <w:rsid w:val="00682D47"/>
    <w:rsid w:val="006A0588"/>
    <w:rsid w:val="006A5698"/>
    <w:rsid w:val="006B4A67"/>
    <w:rsid w:val="006C6631"/>
    <w:rsid w:val="006D2BA5"/>
    <w:rsid w:val="006D3790"/>
    <w:rsid w:val="006D3CFD"/>
    <w:rsid w:val="006D7482"/>
    <w:rsid w:val="006E4632"/>
    <w:rsid w:val="006E5988"/>
    <w:rsid w:val="006E679D"/>
    <w:rsid w:val="006E71A9"/>
    <w:rsid w:val="006F4BAC"/>
    <w:rsid w:val="00701636"/>
    <w:rsid w:val="00701980"/>
    <w:rsid w:val="007045E1"/>
    <w:rsid w:val="00721095"/>
    <w:rsid w:val="00731A71"/>
    <w:rsid w:val="00736E18"/>
    <w:rsid w:val="00741871"/>
    <w:rsid w:val="0074420A"/>
    <w:rsid w:val="00745990"/>
    <w:rsid w:val="00752055"/>
    <w:rsid w:val="00753375"/>
    <w:rsid w:val="00756950"/>
    <w:rsid w:val="0075736D"/>
    <w:rsid w:val="00760377"/>
    <w:rsid w:val="0077182C"/>
    <w:rsid w:val="0077622F"/>
    <w:rsid w:val="00783297"/>
    <w:rsid w:val="0079503C"/>
    <w:rsid w:val="007A0D62"/>
    <w:rsid w:val="007B314F"/>
    <w:rsid w:val="007C4293"/>
    <w:rsid w:val="007C5298"/>
    <w:rsid w:val="007C711A"/>
    <w:rsid w:val="007C73B4"/>
    <w:rsid w:val="007D3DD4"/>
    <w:rsid w:val="007E2509"/>
    <w:rsid w:val="007F103A"/>
    <w:rsid w:val="00800F80"/>
    <w:rsid w:val="008021CC"/>
    <w:rsid w:val="008201D0"/>
    <w:rsid w:val="00826421"/>
    <w:rsid w:val="008304AB"/>
    <w:rsid w:val="008311B2"/>
    <w:rsid w:val="008353B8"/>
    <w:rsid w:val="0083623C"/>
    <w:rsid w:val="008366A3"/>
    <w:rsid w:val="00841459"/>
    <w:rsid w:val="00844E0C"/>
    <w:rsid w:val="008469F8"/>
    <w:rsid w:val="008519BA"/>
    <w:rsid w:val="00854468"/>
    <w:rsid w:val="00856306"/>
    <w:rsid w:val="00857E31"/>
    <w:rsid w:val="0086112C"/>
    <w:rsid w:val="00861B5F"/>
    <w:rsid w:val="00862DDC"/>
    <w:rsid w:val="00866B59"/>
    <w:rsid w:val="008707CA"/>
    <w:rsid w:val="00874E45"/>
    <w:rsid w:val="00877CEC"/>
    <w:rsid w:val="00884BB0"/>
    <w:rsid w:val="00890F03"/>
    <w:rsid w:val="00893E58"/>
    <w:rsid w:val="008965E7"/>
    <w:rsid w:val="008A2F7D"/>
    <w:rsid w:val="008B1957"/>
    <w:rsid w:val="008B5AAC"/>
    <w:rsid w:val="008C1105"/>
    <w:rsid w:val="008C1D94"/>
    <w:rsid w:val="008E061B"/>
    <w:rsid w:val="008E46E6"/>
    <w:rsid w:val="008F1E25"/>
    <w:rsid w:val="008F20B8"/>
    <w:rsid w:val="008F60F5"/>
    <w:rsid w:val="009052C6"/>
    <w:rsid w:val="00907C12"/>
    <w:rsid w:val="009249DA"/>
    <w:rsid w:val="00934FD2"/>
    <w:rsid w:val="009370C8"/>
    <w:rsid w:val="00940C07"/>
    <w:rsid w:val="00960E82"/>
    <w:rsid w:val="00975FA7"/>
    <w:rsid w:val="00976E65"/>
    <w:rsid w:val="00977E7A"/>
    <w:rsid w:val="009841B8"/>
    <w:rsid w:val="00987118"/>
    <w:rsid w:val="00990BFB"/>
    <w:rsid w:val="009953A2"/>
    <w:rsid w:val="0099713D"/>
    <w:rsid w:val="009972E7"/>
    <w:rsid w:val="00997300"/>
    <w:rsid w:val="009B1AA5"/>
    <w:rsid w:val="009B66C9"/>
    <w:rsid w:val="009B71ED"/>
    <w:rsid w:val="009C1171"/>
    <w:rsid w:val="009C194D"/>
    <w:rsid w:val="009D1B14"/>
    <w:rsid w:val="009E0221"/>
    <w:rsid w:val="00A043C1"/>
    <w:rsid w:val="00A077E3"/>
    <w:rsid w:val="00A12F35"/>
    <w:rsid w:val="00A47892"/>
    <w:rsid w:val="00A5236B"/>
    <w:rsid w:val="00A6180A"/>
    <w:rsid w:val="00A653BE"/>
    <w:rsid w:val="00A97E25"/>
    <w:rsid w:val="00AA1B94"/>
    <w:rsid w:val="00AB0D54"/>
    <w:rsid w:val="00AB1A4A"/>
    <w:rsid w:val="00AD0C33"/>
    <w:rsid w:val="00AD39CB"/>
    <w:rsid w:val="00AD7F15"/>
    <w:rsid w:val="00AE747E"/>
    <w:rsid w:val="00B05DB5"/>
    <w:rsid w:val="00B150DD"/>
    <w:rsid w:val="00B15B9D"/>
    <w:rsid w:val="00B160CC"/>
    <w:rsid w:val="00B20B32"/>
    <w:rsid w:val="00B23736"/>
    <w:rsid w:val="00B24EF9"/>
    <w:rsid w:val="00B27548"/>
    <w:rsid w:val="00B31205"/>
    <w:rsid w:val="00B364A6"/>
    <w:rsid w:val="00B36DA8"/>
    <w:rsid w:val="00B43EBF"/>
    <w:rsid w:val="00B474ED"/>
    <w:rsid w:val="00B73A4A"/>
    <w:rsid w:val="00B75153"/>
    <w:rsid w:val="00B757C5"/>
    <w:rsid w:val="00B776AA"/>
    <w:rsid w:val="00BA065A"/>
    <w:rsid w:val="00BA149D"/>
    <w:rsid w:val="00BA59DC"/>
    <w:rsid w:val="00BB37D1"/>
    <w:rsid w:val="00BB625C"/>
    <w:rsid w:val="00BC04A6"/>
    <w:rsid w:val="00BC1A26"/>
    <w:rsid w:val="00BC58B2"/>
    <w:rsid w:val="00BE1B3C"/>
    <w:rsid w:val="00BF22DB"/>
    <w:rsid w:val="00BF3499"/>
    <w:rsid w:val="00BF37D6"/>
    <w:rsid w:val="00BF68B8"/>
    <w:rsid w:val="00C07FB4"/>
    <w:rsid w:val="00C13FEF"/>
    <w:rsid w:val="00C30C5D"/>
    <w:rsid w:val="00C31F45"/>
    <w:rsid w:val="00C328A9"/>
    <w:rsid w:val="00C33145"/>
    <w:rsid w:val="00C505D3"/>
    <w:rsid w:val="00C60480"/>
    <w:rsid w:val="00C8035A"/>
    <w:rsid w:val="00C937B1"/>
    <w:rsid w:val="00C94E1D"/>
    <w:rsid w:val="00C95BB8"/>
    <w:rsid w:val="00CA4586"/>
    <w:rsid w:val="00CA6593"/>
    <w:rsid w:val="00CB0A0B"/>
    <w:rsid w:val="00CB2164"/>
    <w:rsid w:val="00CB640F"/>
    <w:rsid w:val="00CB7032"/>
    <w:rsid w:val="00CC30EC"/>
    <w:rsid w:val="00CC4856"/>
    <w:rsid w:val="00CD2D2E"/>
    <w:rsid w:val="00CD3DAD"/>
    <w:rsid w:val="00CD400C"/>
    <w:rsid w:val="00CD78DA"/>
    <w:rsid w:val="00CD7B6D"/>
    <w:rsid w:val="00CF0D48"/>
    <w:rsid w:val="00CF4923"/>
    <w:rsid w:val="00D03FC3"/>
    <w:rsid w:val="00D0550E"/>
    <w:rsid w:val="00D11B31"/>
    <w:rsid w:val="00D133DE"/>
    <w:rsid w:val="00D14C15"/>
    <w:rsid w:val="00D20EF5"/>
    <w:rsid w:val="00D21083"/>
    <w:rsid w:val="00D216C2"/>
    <w:rsid w:val="00D27AEF"/>
    <w:rsid w:val="00D30F8D"/>
    <w:rsid w:val="00D45AFB"/>
    <w:rsid w:val="00D50E1B"/>
    <w:rsid w:val="00D538D5"/>
    <w:rsid w:val="00D659C8"/>
    <w:rsid w:val="00D728AC"/>
    <w:rsid w:val="00D82274"/>
    <w:rsid w:val="00D82CC0"/>
    <w:rsid w:val="00D912F6"/>
    <w:rsid w:val="00D92185"/>
    <w:rsid w:val="00D943E3"/>
    <w:rsid w:val="00DB0215"/>
    <w:rsid w:val="00DB0AD7"/>
    <w:rsid w:val="00DB0D1A"/>
    <w:rsid w:val="00DB3C2E"/>
    <w:rsid w:val="00DB67E7"/>
    <w:rsid w:val="00DB69DF"/>
    <w:rsid w:val="00DB7DFC"/>
    <w:rsid w:val="00DC01D5"/>
    <w:rsid w:val="00DD462C"/>
    <w:rsid w:val="00DE5E5F"/>
    <w:rsid w:val="00DE6630"/>
    <w:rsid w:val="00DF0B8B"/>
    <w:rsid w:val="00DF176B"/>
    <w:rsid w:val="00E00CBA"/>
    <w:rsid w:val="00E01327"/>
    <w:rsid w:val="00E01A5F"/>
    <w:rsid w:val="00E05B2A"/>
    <w:rsid w:val="00E070AD"/>
    <w:rsid w:val="00E0776A"/>
    <w:rsid w:val="00E14F7D"/>
    <w:rsid w:val="00E167B1"/>
    <w:rsid w:val="00E276FA"/>
    <w:rsid w:val="00E30F66"/>
    <w:rsid w:val="00E31593"/>
    <w:rsid w:val="00E33663"/>
    <w:rsid w:val="00E3786D"/>
    <w:rsid w:val="00E41E3B"/>
    <w:rsid w:val="00E43BC1"/>
    <w:rsid w:val="00E60BF6"/>
    <w:rsid w:val="00E67991"/>
    <w:rsid w:val="00E73C08"/>
    <w:rsid w:val="00E742FE"/>
    <w:rsid w:val="00E8222E"/>
    <w:rsid w:val="00E82E82"/>
    <w:rsid w:val="00E8416E"/>
    <w:rsid w:val="00E873E0"/>
    <w:rsid w:val="00E93077"/>
    <w:rsid w:val="00E93FD3"/>
    <w:rsid w:val="00E97B80"/>
    <w:rsid w:val="00EA225C"/>
    <w:rsid w:val="00EB23F0"/>
    <w:rsid w:val="00EB5687"/>
    <w:rsid w:val="00EB69EF"/>
    <w:rsid w:val="00EC22C2"/>
    <w:rsid w:val="00EC574C"/>
    <w:rsid w:val="00ED056F"/>
    <w:rsid w:val="00EE195C"/>
    <w:rsid w:val="00EE5EA4"/>
    <w:rsid w:val="00EF1094"/>
    <w:rsid w:val="00EF3F9D"/>
    <w:rsid w:val="00F00A59"/>
    <w:rsid w:val="00F00D5D"/>
    <w:rsid w:val="00F030BD"/>
    <w:rsid w:val="00F04EB7"/>
    <w:rsid w:val="00F10AC7"/>
    <w:rsid w:val="00F110D8"/>
    <w:rsid w:val="00F11C9F"/>
    <w:rsid w:val="00F11EAD"/>
    <w:rsid w:val="00F25633"/>
    <w:rsid w:val="00F2599F"/>
    <w:rsid w:val="00F25ABF"/>
    <w:rsid w:val="00F271F0"/>
    <w:rsid w:val="00F351B4"/>
    <w:rsid w:val="00F36F88"/>
    <w:rsid w:val="00F37237"/>
    <w:rsid w:val="00F41B1F"/>
    <w:rsid w:val="00F441C9"/>
    <w:rsid w:val="00F508A5"/>
    <w:rsid w:val="00F56F93"/>
    <w:rsid w:val="00F60AAD"/>
    <w:rsid w:val="00F66C8B"/>
    <w:rsid w:val="00F7289D"/>
    <w:rsid w:val="00F7379B"/>
    <w:rsid w:val="00F743BB"/>
    <w:rsid w:val="00F87283"/>
    <w:rsid w:val="00F87E4D"/>
    <w:rsid w:val="00F93ACE"/>
    <w:rsid w:val="00FA2D06"/>
    <w:rsid w:val="00FA7430"/>
    <w:rsid w:val="00FB4446"/>
    <w:rsid w:val="00FB5527"/>
    <w:rsid w:val="00FB6976"/>
    <w:rsid w:val="00FC2905"/>
    <w:rsid w:val="00FD1D60"/>
    <w:rsid w:val="00FD2A04"/>
    <w:rsid w:val="00FE42A7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af1">
    <w:name w:val="footnote text"/>
    <w:basedOn w:val="a"/>
    <w:link w:val="af2"/>
    <w:rsid w:val="00D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DB7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DB7D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af1">
    <w:name w:val="footnote text"/>
    <w:basedOn w:val="a"/>
    <w:link w:val="af2"/>
    <w:rsid w:val="00D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DB7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DB7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901A-E8D2-48CF-AD24-690C10A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Салейко Анастасия Станиславовна</cp:lastModifiedBy>
  <cp:revision>24</cp:revision>
  <cp:lastPrinted>2019-12-06T11:04:00Z</cp:lastPrinted>
  <dcterms:created xsi:type="dcterms:W3CDTF">2015-11-08T09:50:00Z</dcterms:created>
  <dcterms:modified xsi:type="dcterms:W3CDTF">2019-12-26T04:41:00Z</dcterms:modified>
</cp:coreProperties>
</file>