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Default="002057C9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C9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E55582" w:rsidRDefault="002057C9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C9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E55582">
        <w:rPr>
          <w:rFonts w:ascii="Times New Roman" w:hAnsi="Times New Roman" w:cs="Times New Roman"/>
          <w:b/>
          <w:sz w:val="24"/>
          <w:szCs w:val="24"/>
        </w:rPr>
        <w:t>продажи</w:t>
      </w:r>
      <w:r w:rsidRPr="002057C9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 </w:t>
      </w:r>
    </w:p>
    <w:p w:rsidR="002057C9" w:rsidRPr="002057C9" w:rsidRDefault="00E55582" w:rsidP="00E55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аукционе 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Tr="00484968">
        <w:tc>
          <w:tcPr>
            <w:tcW w:w="9747" w:type="dxa"/>
            <w:gridSpan w:val="3"/>
            <w:shd w:val="clear" w:color="auto" w:fill="FFFF99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057C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Аукцион (приватизация)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F4178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8">
              <w:rPr>
                <w:rFonts w:ascii="Times New Roman" w:hAnsi="Times New Roman" w:cs="Times New Roman"/>
                <w:sz w:val="24"/>
                <w:szCs w:val="24"/>
              </w:rPr>
              <w:t>Приватизация муниципального имущества на аукционе в электронной форме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gramEnd"/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площадки в сети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057C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Сайт Организатора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(Продавца)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http://adm.ugorsk.ru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Порядок регистрации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Претендентов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на электронной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площадке, правила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Определены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регламенте  Торговой  секции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«Приватизация,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аренда  и  продажа  прав» 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 ТС)  электронной площадки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proofErr w:type="spellStart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Нормативное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Федеральный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акон от 21.12.2001 № 178-ФЗ  «О приватизации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государственного и муниципального имущества» (далее –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 приватизации);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Правительства РФ от 27.08.2012 </w:t>
            </w:r>
            <w:r w:rsidR="0007461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№ 860 «Об организации и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едении продажи государственного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или муниципального имущества в электронной форме»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об Организаторе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Продавце</w:t>
            </w:r>
            <w:proofErr w:type="gramEnd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Юридический   адрес:   628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260,   Россия,   Ханты-Мансийски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тономный округ – Югра, г. Югорск, ул. 40 лет Победы, д. 11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r w:rsidR="007B270D">
              <w:rPr>
                <w:rFonts w:ascii="Times New Roman" w:hAnsi="Times New Roman" w:cs="Times New Roman"/>
                <w:sz w:val="24"/>
                <w:szCs w:val="24"/>
              </w:rPr>
              <w:t>Шакирова Анна Игоревна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5" w:history="1">
              <w:r w:rsidR="00D17F7B" w:rsidRPr="00290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dmsig-ugorsk@yandex.ru</w:t>
              </w:r>
            </w:hyperlink>
          </w:p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 (34675) 5-00-13</w:t>
            </w:r>
          </w:p>
        </w:tc>
      </w:tr>
      <w:tr w:rsidR="00D17F7B" w:rsidTr="00484968">
        <w:tc>
          <w:tcPr>
            <w:tcW w:w="9747" w:type="dxa"/>
            <w:gridSpan w:val="3"/>
            <w:shd w:val="clear" w:color="auto" w:fill="FFFF99"/>
          </w:tcPr>
          <w:p w:rsidR="00D17F7B" w:rsidRP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Лоты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7B270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комплекс, общая площадь 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продажи 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761FA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411E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897BFA">
              <w:rPr>
                <w:rFonts w:ascii="Times New Roman" w:hAnsi="Times New Roman" w:cs="Times New Roman"/>
                <w:sz w:val="24"/>
                <w:szCs w:val="24"/>
              </w:rPr>
              <w:t xml:space="preserve">города Югорска </w:t>
            </w:r>
            <w:r w:rsidR="00897BFA" w:rsidRPr="0007461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61F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74612" w:rsidRPr="00074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1F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74612" w:rsidRPr="0007461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47681D" w:rsidRPr="00074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612" w:rsidRPr="000746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47681D" w:rsidRPr="000746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61FA1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  <w:r w:rsidRPr="00074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«Об условиях приватизации муниципального имущества»</w:t>
            </w:r>
          </w:p>
        </w:tc>
      </w:tr>
      <w:tr w:rsidR="00D17F7B" w:rsidTr="002F4D34">
        <w:tc>
          <w:tcPr>
            <w:tcW w:w="2660" w:type="dxa"/>
          </w:tcPr>
          <w:p w:rsidR="00D17F7B" w:rsidRPr="00D17F7B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Описание имущества</w:t>
            </w:r>
          </w:p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7B270D" w:rsidP="0007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Движимое имущество: 1 этаж, 18 </w:t>
            </w:r>
            <w:proofErr w:type="spellStart"/>
            <w:r w:rsidRPr="007B2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B2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Обременения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B157F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обременений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Начальная цен</w:t>
            </w:r>
            <w:proofErr w:type="gramStart"/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 учётом НДС),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B157F9" w:rsidRDefault="00761FA1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75 000,00</w:t>
            </w: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Шаг аукциона (не более 5 %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B157F9" w:rsidRDefault="007B270D" w:rsidP="00761FA1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61FA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61FA1">
              <w:rPr>
                <w:rFonts w:ascii="Times New Roman" w:hAnsi="Times New Roman" w:cs="Times New Roman"/>
                <w:b/>
                <w:sz w:val="24"/>
                <w:szCs w:val="24"/>
              </w:rPr>
              <w:t>50,00</w:t>
            </w: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(20 %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B157F9" w:rsidRDefault="00761FA1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15 000,00</w:t>
            </w: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Срок и порядок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внесения и возврата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задатка. Реквизиты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счёта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задатка. Назначение платежа.</w:t>
            </w:r>
          </w:p>
        </w:tc>
        <w:tc>
          <w:tcPr>
            <w:tcW w:w="7087" w:type="dxa"/>
            <w:gridSpan w:val="2"/>
            <w:vAlign w:val="center"/>
          </w:tcPr>
          <w:p w:rsidR="007275D0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Задаток на участие в процед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уре продажи служит обеспечением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исполнения обязательства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бедителя по заключению договора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купли-продажи и оплате прио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бретённого на торгах имущества.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Задаток  перечисляется  на  счёт  оператора 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 в  порядке,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определённом в регламенте ТС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средств и назначение 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 представлены в ТС пункт меню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«Информация   по   ТС»   подп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ункт   «Банковские   реквизиты» </w:t>
            </w:r>
            <w:hyperlink r:id="rId6" w:history="1">
              <w:r w:rsidR="007275D0" w:rsidRPr="007616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http://utp.sberbank-ast.ru/Main/Notice/697/Requisites</w:t>
              </w:r>
            </w:hyperlink>
            <w:r w:rsidR="00727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CA8" w:rsidRP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момент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пода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 заявки на участие и её регистрации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  программными   средствам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 осуществляет   блокирование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денежных сре</w:t>
            </w:r>
            <w:proofErr w:type="gram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умме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атка (при их наличии на лицевом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счёте, открытом на электронной площадке при регистрации).</w:t>
            </w:r>
          </w:p>
          <w:p w:rsid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Если на момент подачи заявки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енежных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умме задатка н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лицевом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счёте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претендента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недостаточно,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заявка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регистрируется оператором без блокирования задатка на счёте.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данном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случае, претендент должен обеспечить поступление денежных средств на свой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ицевой счёт не позднее 00 часов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00 минут (время московское) дня рассмотрения заявок и определения участников торгов. </w:t>
            </w:r>
            <w:proofErr w:type="gram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Если по состоянию на 00 часов 00 минут (время московск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ое) даты рассмотрения заявок и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участников торгов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непоступлении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задатка от такого претендента (Претендент не допускается к участию в процедуре).</w:t>
            </w:r>
            <w:proofErr w:type="gramEnd"/>
          </w:p>
          <w:p w:rsidR="00820CA8" w:rsidRP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Разблокирование задатка производится в порядке,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пределённом в регламенте 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(а равно от исполнения обязате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 по договору купли-продажи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имущества), задаток ему не возвращается.</w:t>
            </w:r>
          </w:p>
          <w:p w:rsidR="00820CA8" w:rsidRPr="00C4149B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Срок зачисле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ния денежных средств на Лицевой 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счёт Претендента на </w:t>
            </w:r>
            <w:proofErr w:type="spellStart"/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>ЭП</w:t>
            </w:r>
            <w:proofErr w:type="spellEnd"/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1 до 3 рабочих дней.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Денежные средства, 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>переч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исленные за Претендента третьим лицом,           </w:t>
            </w: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зачисляются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Лицевой счёт такого Претендента.</w:t>
            </w: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заключения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договора купли-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B157F9" w:rsidRDefault="00C4149B" w:rsidP="00394950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имущ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ества заключается с победителем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торгов в течение 5 (пяти)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подведения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в форме </w:t>
            </w:r>
            <w:r w:rsidR="00394950">
              <w:rPr>
                <w:rFonts w:ascii="Times New Roman" w:hAnsi="Times New Roman" w:cs="Times New Roman"/>
                <w:sz w:val="24"/>
                <w:szCs w:val="24"/>
              </w:rPr>
              <w:t>электронного документа.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 При  укл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онении  или  отказе  победителя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от заключения в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ановленный срок договора купли</w:t>
            </w:r>
            <w:r w:rsidR="00394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 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утрачивает право на заключение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указанного договора</w:t>
            </w: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и сроки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платежа по договору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B157F9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Оплата  по  договору  купли-п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родажи  имущества  производится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  в  течение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(десяти) дней с  момента  его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подписания безналичным путём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расчётный счёт Организатора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(Продавца), указанны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 договоре. Средством платежа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признаётся  валюта  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 Федерации.  Моментом  оплаты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считается  день  зачисления 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нежных  средств  на  реквизиты,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указанные в договоре купл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и-продажи имущества. Уплата НДС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покупателем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(кроме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лиц)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самостоятельно,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157F9" w:rsidTr="002F4D34">
        <w:tc>
          <w:tcPr>
            <w:tcW w:w="2660" w:type="dxa"/>
          </w:tcPr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</w:t>
            </w:r>
          </w:p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и оформление права</w:t>
            </w:r>
          </w:p>
          <w:p w:rsidR="00B157F9" w:rsidRPr="00B157F9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F9044F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 и оформле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права собственности на него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осуществляются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Законодательством Российской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Федерации и договором купли-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продажи не позднее чем через 30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(тридцать)  дней  после  дня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лной  оплаты  имущества.  Право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 на  имущество 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реходит  к  Покупателю  со  дня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перехода права собственности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 xml:space="preserve">на такое имущество. </w:t>
            </w:r>
          </w:p>
          <w:p w:rsidR="00B157F9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F90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с иной информацией,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условиями договора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Любое  лицо  (независ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регистрации  в  ТС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вправе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до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ончания подачи заявок направить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 о разъяснении размещённой информации: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1) для зарегистрированных в 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подача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разъяснение возможна из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ичного кабинета (порядок подачи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запроса описан в инструкции для Претендента (Участника));</w:t>
            </w:r>
            <w:proofErr w:type="gramEnd"/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2)  для  незарегистрированных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 подача 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возможна только из открытой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этого необходимо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ТС  </w:t>
            </w:r>
            <w:proofErr w:type="spell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перейти 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раздел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Процедуры»,  подраздел  «Реестр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процедур   (лотов)»,   перейти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  <w:t>в  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еестр  процедур»,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 форме  запроса 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одимо  указать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тему запроса,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поле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«Запрос на разъяснение» прикрепить файл с содержанием запроса,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 кнопку «Направить запрос».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57F9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процедуры  (Продавца) с разъяснениями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размещается в извещении о проведении процедуры продажи</w:t>
            </w:r>
          </w:p>
        </w:tc>
      </w:tr>
      <w:tr w:rsidR="00B157F9" w:rsidTr="002F4D34">
        <w:tc>
          <w:tcPr>
            <w:tcW w:w="2660" w:type="dxa"/>
          </w:tcPr>
          <w:p w:rsidR="00B157F9" w:rsidRPr="00EE6948" w:rsidRDefault="00EE6948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EE6948" w:rsidRDefault="00EE6948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</w:tc>
      </w:tr>
      <w:tr w:rsidR="00EE6948" w:rsidTr="00484968">
        <w:tc>
          <w:tcPr>
            <w:tcW w:w="9747" w:type="dxa"/>
            <w:gridSpan w:val="3"/>
            <w:shd w:val="clear" w:color="auto" w:fill="FFFF99"/>
          </w:tcPr>
          <w:p w:rsidR="00EE6948" w:rsidRPr="00EE6948" w:rsidRDefault="00EE6948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предъявляемые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(с учётом ограничения участия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отдельных  категорий  участников,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установленных  ст.  5  Закона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  приватизации),  своевременно  подавшие  заявку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 продаже  (с  приложением 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ектронных  образов  документов,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предусмотренных  Законом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приватизации)  и  обеспечившие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установленный срок перечисление задатка.</w:t>
            </w:r>
          </w:p>
          <w:p w:rsidR="00B157F9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</w:t>
            </w:r>
            <w:proofErr w:type="gram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ТС </w:t>
            </w:r>
            <w:proofErr w:type="spell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ЭП</w:t>
            </w:r>
            <w:proofErr w:type="spellEnd"/>
          </w:p>
        </w:tc>
      </w:tr>
      <w:tr w:rsidR="00B157F9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участником в составе</w:t>
            </w:r>
          </w:p>
          <w:p w:rsidR="00B157F9" w:rsidRPr="00B157F9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предъявляют документ, удостоверяющий личность, или представляют копии всех его листов.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случае если от имени претендента действует 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ПРЕДСТАВИТЕЛЬ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7026C5" w:rsidRPr="007026C5" w:rsidRDefault="007026C5" w:rsidP="007026C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B157F9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данным документам (в том числе к каждому тому) также прилагается их </w:t>
            </w:r>
            <w:proofErr w:type="gramStart"/>
            <w:r w:rsidRPr="0070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</w:t>
            </w:r>
            <w:proofErr w:type="gramEnd"/>
            <w:r w:rsidR="00F3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0DBE" w:rsidRPr="00F3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составленная в произвольной форме</w:t>
            </w:r>
            <w:r w:rsidR="00F3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0DBE" w:rsidRPr="00F3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указанием количества листов каждого документа.</w:t>
            </w:r>
          </w:p>
        </w:tc>
      </w:tr>
      <w:tr w:rsidR="007026C5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к оформлению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Заявка  на  участие  в 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едуре  продажи  подаётся 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заполнения   её   электронной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  посредством   штатного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интерфейса   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   подписыва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ется    электронной   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Претендента.  Документы, 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ставляемые  в  составе  заявки, подкрепляются в форме электронных образов документов (документов 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бумажном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носителе, преобразованных в электронно-цифровую форму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сканирования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с сохранением их реквизитов),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заверяются электронной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Претендента. Данное правило 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е применяется для копии выписки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ЕГРЮЛ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передаваемой автоматически в составе заявки.</w:t>
            </w:r>
          </w:p>
          <w:p w:rsid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Все документы, преобразуем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ые в электронно-цифровую форму,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должны быть подписаны Претен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дентом либо его представителем,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имеющим право действовать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от имени Претендента. Документы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 имени юридического лиц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а должны быть скреплены печатью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такого юридического лица (при наличии печати).</w:t>
            </w:r>
          </w:p>
          <w:p w:rsidR="00CB13B5" w:rsidRPr="00CB13B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B1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7026C5" w:rsidTr="002F4D34">
        <w:tc>
          <w:tcPr>
            <w:tcW w:w="2660" w:type="dxa"/>
          </w:tcPr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Ограничение участия</w:t>
            </w:r>
          </w:p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отдельных категорий</w:t>
            </w:r>
          </w:p>
          <w:p w:rsidR="007026C5" w:rsidRPr="007026C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за исключением:</w:t>
            </w:r>
          </w:p>
          <w:p w:rsidR="006B118F" w:rsidRP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процентов;</w:t>
            </w: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овых операций (офшорные зоны) (далее </w:t>
            </w:r>
            <w:r w:rsid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офшорные компании);</w:t>
            </w:r>
            <w:proofErr w:type="gramEnd"/>
          </w:p>
          <w:p w:rsidR="004802FD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лиц, в отнош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ении которых офшорной компанией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 группой  лиц,  в  котор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  входит  офшорная  компания,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контроль;</w:t>
            </w:r>
          </w:p>
          <w:p w:rsidR="004802FD" w:rsidRPr="006B118F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случаев, предусмотренных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татьёй 5 Закона о приватизации.</w:t>
            </w:r>
          </w:p>
        </w:tc>
      </w:tr>
      <w:tr w:rsidR="004802FD" w:rsidTr="00484968">
        <w:tc>
          <w:tcPr>
            <w:tcW w:w="9747" w:type="dxa"/>
            <w:gridSpan w:val="3"/>
            <w:shd w:val="clear" w:color="auto" w:fill="FFFF99"/>
          </w:tcPr>
          <w:p w:rsidR="004802FD" w:rsidRP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проведения процедуры</w:t>
            </w:r>
          </w:p>
        </w:tc>
      </w:tr>
      <w:tr w:rsidR="007026C5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Форма подачи</w:t>
            </w:r>
          </w:p>
          <w:p w:rsidR="007026C5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подачи заявок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4802FD" w:rsidRDefault="00761FA1" w:rsidP="00761FA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82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B27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 xml:space="preserve"> 00:00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ВНИМАНИЕ!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Указанное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настоящем информационном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– серверное время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площадки</w:t>
            </w:r>
          </w:p>
          <w:p w:rsidR="004802FD" w:rsidRPr="004802FD" w:rsidRDefault="000A5878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(МОСКОВСКОЕ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4802FD" w:rsidRP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02FD" w:rsidRDefault="004802FD" w:rsidP="004802F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подачи</w:t>
            </w:r>
          </w:p>
          <w:p w:rsidR="004802FD" w:rsidRPr="007026C5" w:rsidRDefault="004802FD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4802FD" w:rsidRDefault="00761FA1" w:rsidP="00761FA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F2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B2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 xml:space="preserve"> 15:00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рассмотрения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участие (дата</w:t>
            </w:r>
            <w:proofErr w:type="gramEnd"/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участников)</w:t>
            </w:r>
          </w:p>
        </w:tc>
        <w:tc>
          <w:tcPr>
            <w:tcW w:w="2693" w:type="dxa"/>
            <w:vAlign w:val="center"/>
          </w:tcPr>
          <w:p w:rsidR="004802FD" w:rsidRDefault="007B270D" w:rsidP="00761FA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1F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2C9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61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1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торговой сессии</w:t>
            </w:r>
          </w:p>
        </w:tc>
        <w:tc>
          <w:tcPr>
            <w:tcW w:w="2693" w:type="dxa"/>
            <w:vAlign w:val="center"/>
          </w:tcPr>
          <w:p w:rsidR="004802FD" w:rsidRDefault="00761FA1" w:rsidP="00761FA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82C9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B2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2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C5" w:rsidTr="002F4D34">
        <w:tc>
          <w:tcPr>
            <w:tcW w:w="2660" w:type="dxa"/>
          </w:tcPr>
          <w:p w:rsidR="002F4D34" w:rsidRPr="002F4D34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Порядок определения</w:t>
            </w:r>
          </w:p>
          <w:p w:rsidR="007026C5" w:rsidRPr="007026C5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2F4D34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Победителем  признаётся 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астник,  предложивший  наиболее </w:t>
            </w: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высокую цену</w:t>
            </w:r>
          </w:p>
        </w:tc>
      </w:tr>
      <w:tr w:rsidR="002F4D34" w:rsidTr="00484968">
        <w:tc>
          <w:tcPr>
            <w:tcW w:w="9747" w:type="dxa"/>
            <w:gridSpan w:val="3"/>
            <w:shd w:val="clear" w:color="auto" w:fill="FFFF99"/>
          </w:tcPr>
          <w:p w:rsidR="002F4D34" w:rsidRPr="002F4D34" w:rsidRDefault="002F4D34" w:rsidP="002F4D34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сведения</w:t>
            </w:r>
          </w:p>
        </w:tc>
      </w:tr>
      <w:tr w:rsidR="002F4D34" w:rsidTr="002F4D34">
        <w:tc>
          <w:tcPr>
            <w:tcW w:w="2660" w:type="dxa"/>
          </w:tcPr>
          <w:p w:rsidR="002F4D34" w:rsidRPr="002F4D34" w:rsidRDefault="00C73129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2F4D34" w:rsidRPr="002F4D34" w:rsidRDefault="00C73129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</w:tr>
      <w:tr w:rsidR="00C73129" w:rsidTr="002F4D34">
        <w:tc>
          <w:tcPr>
            <w:tcW w:w="2660" w:type="dxa"/>
          </w:tcPr>
          <w:p w:rsidR="00C73129" w:rsidRPr="00C73129" w:rsidRDefault="00C73129" w:rsidP="00C7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9">
              <w:rPr>
                <w:rFonts w:ascii="Times New Roman" w:hAnsi="Times New Roman" w:cs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C73129" w:rsidRPr="00C73129" w:rsidRDefault="00C73129" w:rsidP="00C7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9">
              <w:rPr>
                <w:rFonts w:ascii="Times New Roman" w:hAnsi="Times New Roman" w:cs="Times New Roman"/>
                <w:sz w:val="24"/>
                <w:szCs w:val="24"/>
              </w:rPr>
              <w:t>его продаже,</w:t>
            </w:r>
          </w:p>
          <w:p w:rsidR="00C73129" w:rsidRPr="00C73129" w:rsidRDefault="00C73129" w:rsidP="00C7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9">
              <w:rPr>
                <w:rFonts w:ascii="Times New Roman" w:hAnsi="Times New Roman" w:cs="Times New Roman"/>
                <w:sz w:val="24"/>
                <w:szCs w:val="24"/>
              </w:rPr>
              <w:t>и об итогах таких</w:t>
            </w:r>
          </w:p>
          <w:p w:rsidR="00C73129" w:rsidRDefault="00C73129" w:rsidP="00C7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9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C73129" w:rsidRDefault="00761FA1" w:rsidP="00033CD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Имущество было выставлено на продажу с аукциона 24.09.2020, аукцион был признан не состоявшимся ввиду отсутствия предложений о цене.</w:t>
            </w:r>
          </w:p>
          <w:p w:rsidR="00761FA1" w:rsidRDefault="00761FA1" w:rsidP="00761FA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 было выставлено на продажу с аукциона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.2020, аукцион был признан не состоявшимся ввиду отсутствия предложений о цене.</w:t>
            </w:r>
          </w:p>
          <w:p w:rsidR="00761FA1" w:rsidRDefault="00761FA1" w:rsidP="00033CD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57C9" w:rsidRPr="0020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033CD9"/>
    <w:rsid w:val="00074612"/>
    <w:rsid w:val="000A5878"/>
    <w:rsid w:val="001665F3"/>
    <w:rsid w:val="002057C9"/>
    <w:rsid w:val="00210668"/>
    <w:rsid w:val="002A0B9C"/>
    <w:rsid w:val="002F4178"/>
    <w:rsid w:val="002F4D34"/>
    <w:rsid w:val="003559A9"/>
    <w:rsid w:val="00394950"/>
    <w:rsid w:val="0047681D"/>
    <w:rsid w:val="004802FD"/>
    <w:rsid w:val="00482C97"/>
    <w:rsid w:val="00484968"/>
    <w:rsid w:val="0056411E"/>
    <w:rsid w:val="006B118F"/>
    <w:rsid w:val="007026C5"/>
    <w:rsid w:val="007275D0"/>
    <w:rsid w:val="00761FA1"/>
    <w:rsid w:val="007B270D"/>
    <w:rsid w:val="00820CA8"/>
    <w:rsid w:val="00897BFA"/>
    <w:rsid w:val="0099470B"/>
    <w:rsid w:val="00A56581"/>
    <w:rsid w:val="00A7755D"/>
    <w:rsid w:val="00B157F9"/>
    <w:rsid w:val="00BF2A63"/>
    <w:rsid w:val="00C4149B"/>
    <w:rsid w:val="00C73129"/>
    <w:rsid w:val="00CB13B5"/>
    <w:rsid w:val="00D17F7B"/>
    <w:rsid w:val="00D24C20"/>
    <w:rsid w:val="00E55582"/>
    <w:rsid w:val="00EE6948"/>
    <w:rsid w:val="00F30DBE"/>
    <w:rsid w:val="00F9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/Main/Notice/697/Requisites" TargetMode="External"/><Relationship Id="rId5" Type="http://schemas.openxmlformats.org/officeDocument/2006/relationships/hyperlink" Target="mailto:dmsig-ugo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23</cp:revision>
  <cp:lastPrinted>2019-07-08T09:50:00Z</cp:lastPrinted>
  <dcterms:created xsi:type="dcterms:W3CDTF">2019-06-25T04:55:00Z</dcterms:created>
  <dcterms:modified xsi:type="dcterms:W3CDTF">2020-12-22T05:04:00Z</dcterms:modified>
</cp:coreProperties>
</file>