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3D" w:rsidRDefault="00556D40" w:rsidP="00B21C3D">
      <w:pPr>
        <w:jc w:val="center"/>
      </w:pPr>
      <w:r>
        <w:t xml:space="preserve"> </w:t>
      </w:r>
      <w:r w:rsidR="00B21C3D">
        <w:t>Разъяснение положений</w:t>
      </w:r>
    </w:p>
    <w:p w:rsidR="00B21C3D" w:rsidRDefault="00B21C3D" w:rsidP="00B21C3D">
      <w:pPr>
        <w:jc w:val="center"/>
      </w:pPr>
      <w:r>
        <w:t>документации об аукционе</w:t>
      </w:r>
    </w:p>
    <w:p w:rsidR="00B21C3D" w:rsidRDefault="00B21C3D" w:rsidP="00B21C3D">
      <w:pPr>
        <w:jc w:val="center"/>
      </w:pPr>
      <w:r>
        <w:t xml:space="preserve"> </w:t>
      </w:r>
    </w:p>
    <w:p w:rsidR="00B21C3D" w:rsidRDefault="00B21C3D" w:rsidP="00B21C3D">
      <w:pPr>
        <w:suppressAutoHyphens w:val="0"/>
        <w:autoSpaceDE w:val="0"/>
        <w:autoSpaceDN w:val="0"/>
        <w:adjustRightInd w:val="0"/>
        <w:jc w:val="both"/>
      </w:pPr>
      <w:r>
        <w:tab/>
        <w:t xml:space="preserve">Электронный аукцион  № 0187300005820000278 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>
        <w:rPr>
          <w:sz w:val="22"/>
          <w:szCs w:val="22"/>
        </w:rPr>
        <w:t xml:space="preserve">на выполнение  работ по обращению с животными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t>.</w:t>
      </w:r>
    </w:p>
    <w:p w:rsidR="00B21C3D" w:rsidRDefault="00B21C3D" w:rsidP="00B21C3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</w:pPr>
      <w: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.</w:t>
      </w:r>
    </w:p>
    <w:p w:rsidR="00B21C3D" w:rsidRDefault="00B21C3D" w:rsidP="00B21C3D">
      <w:pPr>
        <w:snapToGrid w:val="0"/>
        <w:jc w:val="both"/>
      </w:pPr>
      <w:r>
        <w:t xml:space="preserve">Место нахождения: Ханты-Мансийский автономный округ - Югра, Тюменская область, г. </w:t>
      </w:r>
      <w:proofErr w:type="spellStart"/>
      <w:r>
        <w:t>Югорск</w:t>
      </w:r>
      <w:proofErr w:type="spellEnd"/>
      <w:r>
        <w:t>.</w:t>
      </w:r>
    </w:p>
    <w:p w:rsidR="00B21C3D" w:rsidRDefault="00B21C3D" w:rsidP="00B21C3D">
      <w:pPr>
        <w:snapToGrid w:val="0"/>
        <w:jc w:val="both"/>
      </w:pPr>
      <w:r>
        <w:t xml:space="preserve">Почтовый адрес: 628260, Ханты-Мансийский автономный округ - Югра, Тюменская область, г. </w:t>
      </w:r>
      <w:proofErr w:type="spellStart"/>
      <w:r>
        <w:t>Югорск</w:t>
      </w:r>
      <w:proofErr w:type="spellEnd"/>
      <w:r>
        <w:t>, ул. Механизаторов, 22.</w:t>
      </w:r>
    </w:p>
    <w:p w:rsidR="00B21C3D" w:rsidRDefault="00B21C3D" w:rsidP="00B21C3D">
      <w:pPr>
        <w:snapToGrid w:val="0"/>
        <w:jc w:val="both"/>
      </w:pPr>
      <w:r>
        <w:t xml:space="preserve">Адрес электронной почты: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DJKiSK</w:t>
      </w:r>
      <w:proofErr w:type="spellEnd"/>
      <w:r>
        <w:t>@</w:t>
      </w:r>
      <w:proofErr w:type="spellStart"/>
      <w:r>
        <w:rPr>
          <w:lang w:val="en-US"/>
        </w:rPr>
        <w:t>ugorsk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B21C3D" w:rsidRDefault="00B21C3D" w:rsidP="00B21C3D">
      <w:pPr>
        <w:jc w:val="both"/>
      </w:pPr>
      <w:r>
        <w:t>Номер контактного телефона: (34675) 7-30-81.</w:t>
      </w:r>
    </w:p>
    <w:p w:rsidR="00B21C3D" w:rsidRDefault="00B21C3D" w:rsidP="00B21C3D">
      <w:pPr>
        <w:numPr>
          <w:ilvl w:val="0"/>
          <w:numId w:val="2"/>
        </w:numPr>
        <w:tabs>
          <w:tab w:val="num" w:pos="0"/>
        </w:tabs>
        <w:snapToGrid w:val="0"/>
        <w:ind w:left="0" w:firstLine="0"/>
        <w:jc w:val="both"/>
      </w:pPr>
      <w: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B21C3D" w:rsidRDefault="00B21C3D" w:rsidP="00B21C3D">
      <w:pPr>
        <w:snapToGrid w:val="0"/>
        <w:jc w:val="both"/>
      </w:pPr>
      <w:r>
        <w:t xml:space="preserve">Место нахождения: Ханты-Мансийский автономный округ - Югра, Тюменская обл.,  г. </w:t>
      </w:r>
      <w:proofErr w:type="spellStart"/>
      <w:r>
        <w:t>Югорск</w:t>
      </w:r>
      <w:proofErr w:type="spellEnd"/>
      <w:r>
        <w:t>.</w:t>
      </w:r>
    </w:p>
    <w:p w:rsidR="00B21C3D" w:rsidRDefault="00B21C3D" w:rsidP="00B21C3D">
      <w:pPr>
        <w:jc w:val="both"/>
      </w:pPr>
      <w:r>
        <w:t xml:space="preserve">Почтовый адрес: 628260, Ханты-Мансийский автономный округ - Югра, Тюменская обл.,  г.          </w:t>
      </w:r>
      <w:proofErr w:type="spellStart"/>
      <w:r>
        <w:t>Югорск</w:t>
      </w:r>
      <w:proofErr w:type="spellEnd"/>
      <w:r>
        <w:t>, ул. 40 лет Победы, 11.</w:t>
      </w:r>
    </w:p>
    <w:p w:rsidR="00B21C3D" w:rsidRDefault="00B21C3D" w:rsidP="00B21C3D">
      <w:pPr>
        <w:jc w:val="both"/>
      </w:pPr>
      <w:r>
        <w:t xml:space="preserve">Адрес электронной почты: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   </w:t>
      </w:r>
      <w:hyperlink r:id="rId7" w:history="1">
        <w:r>
          <w:rPr>
            <w:rStyle w:val="a3"/>
            <w:color w:val="auto"/>
          </w:rPr>
          <w:t>omz@ugorsk.ru.</w:t>
        </w:r>
      </w:hyperlink>
    </w:p>
    <w:p w:rsidR="00B21C3D" w:rsidRDefault="00B21C3D" w:rsidP="00B21C3D">
      <w:pPr>
        <w:jc w:val="both"/>
      </w:pPr>
      <w:r>
        <w:t>Номер контактного телефона: (34675) 5-00-37.</w:t>
      </w:r>
    </w:p>
    <w:p w:rsidR="00B21C3D" w:rsidRDefault="00B21C3D" w:rsidP="00B21C3D">
      <w:pPr>
        <w:ind w:firstLine="708"/>
        <w:jc w:val="both"/>
        <w:rPr>
          <w:b/>
        </w:rPr>
      </w:pPr>
    </w:p>
    <w:p w:rsidR="00B21C3D" w:rsidRDefault="00B21C3D" w:rsidP="00B21C3D">
      <w:pPr>
        <w:ind w:firstLine="708"/>
        <w:jc w:val="both"/>
        <w:rPr>
          <w:b/>
        </w:rPr>
      </w:pPr>
      <w:r>
        <w:rPr>
          <w:b/>
        </w:rPr>
        <w:t xml:space="preserve">Текст  запроса: </w:t>
      </w:r>
    </w:p>
    <w:p w:rsidR="004F255A" w:rsidRDefault="004F255A" w:rsidP="004F255A">
      <w:pPr>
        <w:pStyle w:val="a6"/>
        <w:ind w:left="0" w:firstLine="567"/>
        <w:jc w:val="both"/>
      </w:pPr>
      <w:r>
        <w:t xml:space="preserve">В предыдущем разъяснении вместо ответов на заданные вопросы Вы ответили "В извещение и документацию электронного аукциона на выполнение  работ по обращению с животными в городе </w:t>
      </w:r>
      <w:proofErr w:type="spellStart"/>
      <w:r>
        <w:t>Югорске</w:t>
      </w:r>
      <w:proofErr w:type="spellEnd"/>
      <w:r>
        <w:t xml:space="preserve">, </w:t>
      </w:r>
      <w:r>
        <w:rPr>
          <w:u w:val="single"/>
        </w:rPr>
        <w:t>заказчиком будут внесены изменения</w:t>
      </w:r>
      <w:r>
        <w:t xml:space="preserve"> в  соответствии с ч.6 статьи 65 Федерального закона №44-ФЗ."</w:t>
      </w:r>
    </w:p>
    <w:p w:rsidR="004F255A" w:rsidRDefault="004F255A" w:rsidP="004F255A">
      <w:pPr>
        <w:pStyle w:val="a6"/>
        <w:ind w:left="0" w:firstLine="567"/>
        <w:jc w:val="both"/>
      </w:pPr>
      <w:proofErr w:type="gramStart"/>
      <w:r>
        <w:t xml:space="preserve">08 октября 2020 размещена новая редакция документации об аукционе в электронной форме среди субъектов малого предпринимательства и социально ориентированных некоммерческих организаций  на право заключения муниципального контракта на выполнение работ по обращению с животными в городе </w:t>
      </w:r>
      <w:proofErr w:type="spellStart"/>
      <w:r>
        <w:t>Югорске</w:t>
      </w:r>
      <w:proofErr w:type="spellEnd"/>
      <w:r>
        <w:t>, но, кроме сроков подачи заявок, проведения электронного аукциона и предоставления разъяснений, никаких изменений не внесено и ответов на наши вопросы мы не нашли.</w:t>
      </w:r>
      <w:proofErr w:type="gramEnd"/>
      <w:r>
        <w:t xml:space="preserve"> Вы не дали нам ответы в разъяснении, отослав нас к новой документации, теперь мы видим ее, а ответов </w:t>
      </w:r>
      <w:proofErr w:type="spellStart"/>
      <w:r>
        <w:t>ве</w:t>
      </w:r>
      <w:proofErr w:type="spellEnd"/>
      <w:r>
        <w:t xml:space="preserve"> также нет. Зачем Вы вводите участников закупки в заблуждение? По какой причине Вы обещаете учесть замечания и внести дополнения, а этого не делаете, по </w:t>
      </w:r>
      <w:proofErr w:type="gramStart"/>
      <w:r>
        <w:t>сути</w:t>
      </w:r>
      <w:proofErr w:type="gramEnd"/>
      <w:r>
        <w:t xml:space="preserve"> оставляя практические вопросы без ответов? Вы понимаете ответственность за такие действия? Знаете, как эти игры в прятки </w:t>
      </w:r>
      <w:proofErr w:type="spellStart"/>
      <w:r>
        <w:t>рассматриваеют</w:t>
      </w:r>
      <w:proofErr w:type="spellEnd"/>
      <w:r>
        <w:t xml:space="preserve"> УФАС?</w:t>
      </w:r>
    </w:p>
    <w:p w:rsidR="004F255A" w:rsidRDefault="004F255A" w:rsidP="004F255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Разъяснение - это не шутки и не праздная переписка. Вам задаются вопросы по причине того, что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раскрыт ряд аспектов реализации контракта. </w:t>
      </w:r>
      <w:r>
        <w:rPr>
          <w:rFonts w:ascii="Times New Roman" w:hAnsi="Times New Roman" w:cs="Times New Roman"/>
          <w:sz w:val="24"/>
          <w:szCs w:val="24"/>
          <w:u w:val="single"/>
        </w:rPr>
        <w:t>А Вы подписываете свои ответы (и свои обещания внести уточнения) подписью и несете за него такую же ответственность как за содержание закупочной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Вы знаете практику УФАС? - как к таким «маневрам» относятся комиссии - как к препятствованию для подачи заявок и нарушению прав участников закупки, как к ограничению конкуренции. По сути, Вы ответы не дали. Ни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разъяснении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, ни в этой «доработанной документации» - как Вы думаете, нарушение какой статьи это? Мы думаем, что статей 7 и 65 ФЗ 44.</w:t>
      </w:r>
    </w:p>
    <w:p w:rsidR="004F255A" w:rsidRDefault="004F255A" w:rsidP="004F255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Настоятельно просим исполнять то, что Вы сами же и написали и что подписали электронной подписью.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Штарфы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накладываютс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конкретных должностных лиц Заказчика. Изучите КоАП. Очень ждем внесения изменений по существу. Участники закупки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отследить обещанные изменения и отличить их от технического продления сроков, просим не тянуть время, вводя всех в заблуждение, а вносить дополнения по существу, как и обещано.</w:t>
      </w:r>
    </w:p>
    <w:p w:rsidR="004F255A" w:rsidRDefault="004F255A" w:rsidP="004F255A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Зафиксировав намерение внести исправления и не внеся их, </w:t>
      </w:r>
      <w:proofErr w:type="gramStart"/>
      <w:r>
        <w:rPr>
          <w:b/>
          <w:bCs/>
          <w:lang w:eastAsia="en-US"/>
        </w:rPr>
        <w:t>нарушена</w:t>
      </w:r>
      <w:proofErr w:type="gramEnd"/>
      <w:r>
        <w:rPr>
          <w:b/>
          <w:bCs/>
          <w:lang w:eastAsia="en-US"/>
        </w:rPr>
        <w:t xml:space="preserve"> ч.6 ст.65 ФЗ 44.</w:t>
      </w:r>
    </w:p>
    <w:p w:rsidR="004F255A" w:rsidRDefault="004F255A" w:rsidP="004F255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4F255A" w:rsidRDefault="004F255A" w:rsidP="004F255A">
      <w:pPr>
        <w:pStyle w:val="a6"/>
        <w:ind w:left="0" w:firstLine="567"/>
        <w:jc w:val="both"/>
      </w:pPr>
      <w:r>
        <w:t>В связи с этим повторно задаем вам вопросы и просим дать четкие ответы и внести содержательные дополнения в документацию:</w:t>
      </w:r>
    </w:p>
    <w:p w:rsidR="004F255A" w:rsidRDefault="004F255A" w:rsidP="004F255A">
      <w:pPr>
        <w:numPr>
          <w:ilvl w:val="0"/>
          <w:numId w:val="3"/>
        </w:numPr>
        <w:tabs>
          <w:tab w:val="num" w:pos="312"/>
        </w:tabs>
        <w:suppressAutoHyphens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В рамках первого запроса, в вопросе № 3, мы спрашивали, цитируем:</w:t>
      </w:r>
    </w:p>
    <w:p w:rsidR="004F255A" w:rsidRDefault="004F255A" w:rsidP="004F255A">
      <w:pPr>
        <w:suppressAutoHyphens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«Скажите, пожалуйста, если в ходе реализации </w:t>
      </w:r>
      <w:proofErr w:type="gramStart"/>
      <w:r>
        <w:rPr>
          <w:rFonts w:eastAsia="SimSun"/>
          <w:lang w:eastAsia="zh-CN"/>
        </w:rPr>
        <w:t>контракта</w:t>
      </w:r>
      <w:proofErr w:type="gramEnd"/>
      <w:r>
        <w:rPr>
          <w:rFonts w:eastAsia="SimSun"/>
          <w:lang w:eastAsia="zh-CN"/>
        </w:rPr>
        <w:t xml:space="preserve"> поступившие в приют животные будут массового погибать в ходе содержания или же среди отловленных животных будет высок процент «неизлечимо больных», то есть, будут иметь место умерщвления или естественные смерти в </w:t>
      </w:r>
      <w:r>
        <w:rPr>
          <w:rFonts w:eastAsia="SimSun"/>
          <w:lang w:eastAsia="zh-CN"/>
        </w:rPr>
        <w:lastRenderedPageBreak/>
        <w:t xml:space="preserve">значительном проценте случаев, это насторожит Заказчика или же такие услуги будут приниматься и оплачиваться «по факту», по принципу; «как написано в </w:t>
      </w:r>
      <w:proofErr w:type="gramStart"/>
      <w:r>
        <w:rPr>
          <w:rFonts w:eastAsia="SimSun"/>
          <w:lang w:eastAsia="zh-CN"/>
        </w:rPr>
        <w:t>акте</w:t>
      </w:r>
      <w:proofErr w:type="gramEnd"/>
      <w:r>
        <w:rPr>
          <w:rFonts w:eastAsia="SimSun"/>
          <w:lang w:eastAsia="zh-CN"/>
        </w:rPr>
        <w:t>, там и оплатили»?</w:t>
      </w:r>
    </w:p>
    <w:p w:rsidR="004F255A" w:rsidRDefault="004F255A" w:rsidP="004F255A">
      <w:pPr>
        <w:suppressAutoHyphens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Поясните, пожалуйста, свою позицию по данному вопросу? Это важно для понимания будущей приемки услуг».</w:t>
      </w:r>
    </w:p>
    <w:p w:rsidR="004F255A" w:rsidRDefault="004F255A" w:rsidP="004F255A">
      <w:pPr>
        <w:suppressAutoHyphens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А вот ответ:</w:t>
      </w:r>
    </w:p>
    <w:p w:rsidR="004F255A" w:rsidRDefault="004F255A" w:rsidP="004F255A">
      <w:pPr>
        <w:snapToGrid w:val="0"/>
        <w:jc w:val="both"/>
        <w:rPr>
          <w:bCs/>
        </w:rPr>
      </w:pPr>
      <w:r>
        <w:rPr>
          <w:bCs/>
        </w:rPr>
        <w:t>«Данный вопрос заказчиком не регулируется. Введение данного вопроса относится к полномочиям специалистов ветеринарной сферы деятельности».</w:t>
      </w:r>
    </w:p>
    <w:p w:rsidR="004F255A" w:rsidRDefault="004F255A" w:rsidP="004F255A">
      <w:pPr>
        <w:snapToGrid w:val="0"/>
        <w:jc w:val="both"/>
        <w:rPr>
          <w:bCs/>
        </w:rPr>
      </w:pPr>
      <w:r>
        <w:rPr>
          <w:bCs/>
        </w:rPr>
        <w:t xml:space="preserve">Уважаемый Заказчик, как соотносятся вопрос и ответ. Мы </w:t>
      </w:r>
      <w:proofErr w:type="gramStart"/>
      <w:r>
        <w:rPr>
          <w:bCs/>
        </w:rPr>
        <w:t>спросили у Вас как Вы будете принимать</w:t>
      </w:r>
      <w:proofErr w:type="gramEnd"/>
      <w:r>
        <w:rPr>
          <w:bCs/>
        </w:rPr>
        <w:t xml:space="preserve"> услуги. Поясните это, пожалуйста. Это вопрос о приемке Вами услуг. Про ветеринарию мы не спрашивали. Просим ответить по существу.</w:t>
      </w:r>
    </w:p>
    <w:p w:rsidR="004F255A" w:rsidRDefault="004F255A" w:rsidP="004F255A">
      <w:pPr>
        <w:snapToGrid w:val="0"/>
        <w:jc w:val="both"/>
        <w:rPr>
          <w:bCs/>
        </w:rPr>
      </w:pPr>
    </w:p>
    <w:p w:rsidR="004F255A" w:rsidRDefault="004F255A" w:rsidP="004F255A">
      <w:pPr>
        <w:numPr>
          <w:ilvl w:val="0"/>
          <w:numId w:val="3"/>
        </w:numPr>
        <w:tabs>
          <w:tab w:val="num" w:pos="312"/>
        </w:tabs>
        <w:snapToGrid w:val="0"/>
        <w:jc w:val="both"/>
        <w:rPr>
          <w:rFonts w:eastAsia="SimSun"/>
        </w:rPr>
      </w:pPr>
      <w:r>
        <w:rPr>
          <w:rFonts w:eastAsia="SimSun"/>
        </w:rPr>
        <w:t>Еще лучше вышло с вопросом № 8.</w:t>
      </w:r>
    </w:p>
    <w:p w:rsidR="004F255A" w:rsidRDefault="004F255A" w:rsidP="004F255A">
      <w:pPr>
        <w:snapToGrid w:val="0"/>
        <w:jc w:val="both"/>
      </w:pPr>
      <w:r>
        <w:rPr>
          <w:rFonts w:eastAsia="SimSun"/>
        </w:rPr>
        <w:t xml:space="preserve">Мы обратили Ваше внимание, что в Техническом </w:t>
      </w:r>
      <w:proofErr w:type="gramStart"/>
      <w:r>
        <w:rPr>
          <w:rFonts w:eastAsia="SimSun"/>
        </w:rPr>
        <w:t>задании</w:t>
      </w:r>
      <w:proofErr w:type="gramEnd"/>
      <w:r>
        <w:rPr>
          <w:rFonts w:eastAsia="SimSun"/>
        </w:rPr>
        <w:t xml:space="preserve"> перечислены услуги (мероприятия), которые могут быть оказаны в отношении животных, но при этом метод регулирования численности популяции и подход к регулированию не прописаны. И спросили, каким методом исполнителю надлежит регулировать численность популяции? Например, методом массовых стерилизаций или как-то иначе?</w:t>
      </w:r>
    </w:p>
    <w:p w:rsidR="004F255A" w:rsidRDefault="004F255A" w:rsidP="004F255A">
      <w:pPr>
        <w:jc w:val="both"/>
      </w:pPr>
      <w:r>
        <w:t>А вот ответ:</w:t>
      </w:r>
    </w:p>
    <w:p w:rsidR="004F255A" w:rsidRDefault="004F255A" w:rsidP="004F255A">
      <w:pPr>
        <w:jc w:val="both"/>
      </w:pPr>
      <w:r>
        <w:t>«Численность не регулируется»</w:t>
      </w:r>
    </w:p>
    <w:p w:rsidR="004F255A" w:rsidRDefault="004F255A" w:rsidP="004F255A">
      <w:pPr>
        <w:jc w:val="both"/>
      </w:pPr>
      <w:r>
        <w:t>Уважаемый Заказчик, как это не регулируется? А собак исполнитель ловит для чего - для азарта? А закупку Вы для чего объявляете?</w:t>
      </w:r>
    </w:p>
    <w:p w:rsidR="004F255A" w:rsidRDefault="004F255A" w:rsidP="004F255A">
      <w:pPr>
        <w:jc w:val="both"/>
      </w:pPr>
      <w:r>
        <w:t>Животные отлавливаются и затем стерилизуются именно для того, чтобы сократить численность популяции, чтобы не появлялось нежелательное потомство, чтобы число собак на улицах уменьшалось. То есть, для регулирования численности популяции животных без владельцев.</w:t>
      </w:r>
    </w:p>
    <w:p w:rsidR="004F255A" w:rsidRDefault="004F255A" w:rsidP="004F255A">
      <w:pPr>
        <w:jc w:val="both"/>
      </w:pPr>
      <w:r>
        <w:t xml:space="preserve">Повторно задаем вопрос о методе регулирования. И просим четко ответить на него и четко прописать в ТЗ. Мы очень подробно аргументировали такую необходимость в </w:t>
      </w:r>
      <w:proofErr w:type="gramStart"/>
      <w:r>
        <w:t>первом</w:t>
      </w:r>
      <w:proofErr w:type="gramEnd"/>
      <w:r>
        <w:t xml:space="preserve"> запросе. Перечитайте, пожалуйста. </w:t>
      </w:r>
    </w:p>
    <w:p w:rsidR="004F255A" w:rsidRDefault="004F255A" w:rsidP="004F255A">
      <w:pPr>
        <w:jc w:val="both"/>
      </w:pPr>
    </w:p>
    <w:p w:rsidR="004F255A" w:rsidRDefault="004F255A" w:rsidP="004F255A">
      <w:pPr>
        <w:numPr>
          <w:ilvl w:val="0"/>
          <w:numId w:val="3"/>
        </w:numPr>
        <w:tabs>
          <w:tab w:val="num" w:pos="312"/>
        </w:tabs>
        <w:jc w:val="both"/>
      </w:pPr>
      <w:r>
        <w:t>В вопросе № 6 мы спрашивали, чем обусловлено такое странное указание на соотношение самцов и самок. Почему указаны такие точные цифры, да еще и с перевесом в пользу самцов, это же нелогично.</w:t>
      </w:r>
    </w:p>
    <w:p w:rsidR="004F255A" w:rsidRDefault="004F255A" w:rsidP="004F255A">
      <w:pPr>
        <w:jc w:val="both"/>
        <w:rPr>
          <w:lang w:eastAsia="ru-RU"/>
        </w:rPr>
      </w:pPr>
      <w:r>
        <w:rPr>
          <w:lang w:eastAsia="ru-RU"/>
        </w:rPr>
        <w:t xml:space="preserve">Как раз </w:t>
      </w:r>
      <w:proofErr w:type="spellStart"/>
      <w:r>
        <w:rPr>
          <w:lang w:eastAsia="ru-RU"/>
        </w:rPr>
        <w:t>нестерилизация</w:t>
      </w:r>
      <w:proofErr w:type="spellEnd"/>
      <w:r>
        <w:rPr>
          <w:lang w:eastAsia="ru-RU"/>
        </w:rPr>
        <w:t xml:space="preserve"> самок и позволит никак не отрегулировать численность. А регулировать ее надо и решать проблему надо. И решать ее, </w:t>
      </w:r>
      <w:proofErr w:type="gramStart"/>
      <w:r>
        <w:rPr>
          <w:lang w:eastAsia="ru-RU"/>
        </w:rPr>
        <w:t>согласно Закона</w:t>
      </w:r>
      <w:proofErr w:type="gramEnd"/>
      <w:r>
        <w:rPr>
          <w:lang w:eastAsia="ru-RU"/>
        </w:rPr>
        <w:t>, надлежит массовой стерилизацией (преимущественно самок, а не как у Вас написано).</w:t>
      </w:r>
    </w:p>
    <w:p w:rsidR="004F255A" w:rsidRDefault="004F255A" w:rsidP="004F255A">
      <w:pPr>
        <w:jc w:val="both"/>
        <w:rPr>
          <w:lang w:eastAsia="ru-RU"/>
        </w:rPr>
      </w:pPr>
      <w:r>
        <w:rPr>
          <w:lang w:eastAsia="ru-RU"/>
        </w:rPr>
        <w:t>Вы ответили: «на практике может быть другим, так как это планируемый объем животных»</w:t>
      </w:r>
    </w:p>
    <w:p w:rsidR="004F255A" w:rsidRDefault="004F255A" w:rsidP="004F255A">
      <w:pPr>
        <w:jc w:val="both"/>
        <w:rPr>
          <w:lang w:eastAsia="ru-RU"/>
        </w:rPr>
      </w:pPr>
      <w:r>
        <w:rPr>
          <w:lang w:eastAsia="ru-RU"/>
        </w:rPr>
        <w:t>Если на практике соотношение любое, то зачем писать эти цифры? Совершенно неясна логика. Очень хотим ее понять. Поясните, пожалуйста.</w:t>
      </w:r>
    </w:p>
    <w:p w:rsidR="004F255A" w:rsidRDefault="004F255A" w:rsidP="004F255A">
      <w:pPr>
        <w:jc w:val="both"/>
        <w:rPr>
          <w:lang w:eastAsia="ru-RU"/>
        </w:rPr>
      </w:pPr>
    </w:p>
    <w:p w:rsidR="004F255A" w:rsidRDefault="004F255A" w:rsidP="004F255A">
      <w:pPr>
        <w:jc w:val="both"/>
      </w:pPr>
      <w:r>
        <w:rPr>
          <w:lang w:eastAsia="ru-RU"/>
        </w:rPr>
        <w:t xml:space="preserve">4.Повторо информируем - Извещение некорректно, </w:t>
      </w:r>
      <w:proofErr w:type="gramStart"/>
      <w:r>
        <w:rPr>
          <w:lang w:eastAsia="ru-RU"/>
        </w:rPr>
        <w:t>нарушена</w:t>
      </w:r>
      <w:proofErr w:type="gramEnd"/>
      <w:r>
        <w:rPr>
          <w:lang w:eastAsia="ru-RU"/>
        </w:rPr>
        <w:t xml:space="preserve"> ст.42.</w:t>
      </w:r>
    </w:p>
    <w:p w:rsidR="004F255A" w:rsidRDefault="004F255A" w:rsidP="004F255A">
      <w:pPr>
        <w:jc w:val="both"/>
      </w:pPr>
      <w:r>
        <w:t>В отношении одной собаки будут оказаны одни услуги, в отношении другой - иные. То есть, никто заранее не знает, какие именно мероприятия будет необходимо оказать в отношении каждого животного. Их состав будет определяться уже в ходе исполнения контракта.</w:t>
      </w:r>
    </w:p>
    <w:p w:rsidR="004F255A" w:rsidRDefault="004F255A" w:rsidP="004F255A">
      <w:pPr>
        <w:jc w:val="both"/>
      </w:pPr>
      <w:r>
        <w:t>Не кажется ли Вам очевидным, что вышеописанное соответствует ч. 24 ст. 22 Закона 44-ФЗ? - Состав услуг для каждой особи будет отличаться и заранее это знать не возможно.</w:t>
      </w:r>
    </w:p>
    <w:p w:rsidR="004F255A" w:rsidRDefault="004F255A" w:rsidP="004F255A">
      <w:pPr>
        <w:jc w:val="both"/>
      </w:pPr>
      <w:r>
        <w:t>Перед нами закупка специфичного вида услуг, на который необходимо распространить принципы закупки с неопределенным объемом.</w:t>
      </w:r>
    </w:p>
    <w:p w:rsidR="004F255A" w:rsidRDefault="004F255A" w:rsidP="004F255A">
      <w:pPr>
        <w:jc w:val="both"/>
      </w:pPr>
      <w:proofErr w:type="gramStart"/>
      <w:r>
        <w:t>Многочисленными решениями, вынесенными УФАС различных регионов, зафиксировано, что закупки на отлов и содержание животных без владельцев относятся к случаю, когда невозможно определить объем подлежащих выполнению работ, в связи с этим, в соответствии с ч.2 ст.42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в Извещении об</w:t>
      </w:r>
      <w:proofErr w:type="gramEnd"/>
      <w:r>
        <w:t xml:space="preserve"> </w:t>
      </w:r>
      <w:proofErr w:type="gramStart"/>
      <w:r>
        <w:t>осуществлении закупки и документации о закупке должно быть указано, что оплата выполнения работы осуществляется по цене единицы работы исходя из объема фактически выполненной работы, по цене каждого мероприятия, которые будут осуществлены в ходе исполнения контракта, но в размере, не превышающем начальной (максимальной) цены контракта, указанной в Извещении о проведении закупки и документации о закупке.</w:t>
      </w:r>
      <w:proofErr w:type="gramEnd"/>
    </w:p>
    <w:p w:rsidR="004F255A" w:rsidRDefault="004F255A" w:rsidP="004F255A">
      <w:pPr>
        <w:jc w:val="both"/>
      </w:pPr>
      <w:r>
        <w:lastRenderedPageBreak/>
        <w:t>Заказчик обязан применить нормы ч.24 ст.22 и ч.2 ст. 42. И он обязан сформировать Извещение с учетом этой специфики.</w:t>
      </w:r>
    </w:p>
    <w:p w:rsidR="004F255A" w:rsidRDefault="004F255A" w:rsidP="004F255A">
      <w:pPr>
        <w:jc w:val="both"/>
      </w:pPr>
      <w:r>
        <w:t xml:space="preserve">Согласно п. 2 ст. 42 Закона 44-ФЗ в данном </w:t>
      </w:r>
      <w:proofErr w:type="gramStart"/>
      <w:r>
        <w:t>случае</w:t>
      </w:r>
      <w:proofErr w:type="gramEnd"/>
      <w:r>
        <w:t xml:space="preserve"> извещении и документации должны быть установлены начальные цены единиц услуг, а также должно быть указано, что оплата будет осуществляться за единицу услуги исходя из фактического их объема.</w:t>
      </w:r>
    </w:p>
    <w:p w:rsidR="004F255A" w:rsidRDefault="004F255A" w:rsidP="004F255A">
      <w:pPr>
        <w:jc w:val="both"/>
      </w:pPr>
      <w:r>
        <w:t>Еще раз приводим пример верного извещения</w:t>
      </w:r>
    </w:p>
    <w:p w:rsidR="004F255A" w:rsidRDefault="004F255A" w:rsidP="004F255A">
      <w:pPr>
        <w:jc w:val="both"/>
      </w:pPr>
    </w:p>
    <w:p w:rsidR="004F255A" w:rsidRDefault="004F255A" w:rsidP="004F255A">
      <w:pPr>
        <w:jc w:val="both"/>
      </w:pPr>
      <w:r>
        <w:rPr>
          <w:noProof/>
          <w:lang w:eastAsia="ru-RU"/>
        </w:rPr>
        <w:drawing>
          <wp:inline distT="0" distB="0" distL="0" distR="0">
            <wp:extent cx="4914900" cy="2362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5A" w:rsidRDefault="004F255A" w:rsidP="004F255A">
      <w:pPr>
        <w:jc w:val="both"/>
      </w:pPr>
    </w:p>
    <w:p w:rsidR="004F255A" w:rsidRDefault="004F255A" w:rsidP="004F255A">
      <w:pPr>
        <w:ind w:left="284"/>
        <w:jc w:val="both"/>
        <w:rPr>
          <w:lang w:val="en-US" w:eastAsia="ru-RU"/>
        </w:rPr>
      </w:pPr>
      <w:r>
        <w:rPr>
          <w:lang w:eastAsia="ru-RU"/>
        </w:rPr>
        <w:t xml:space="preserve">          Статья </w:t>
      </w:r>
      <w:r>
        <w:rPr>
          <w:lang w:val="en-US" w:eastAsia="ru-RU"/>
        </w:rPr>
        <w:t>42</w:t>
      </w:r>
    </w:p>
    <w:p w:rsidR="004F255A" w:rsidRDefault="004F255A" w:rsidP="004F255A">
      <w:pPr>
        <w:ind w:left="-1560"/>
        <w:jc w:val="both"/>
        <w:rPr>
          <w:lang w:eastAsia="ru-RU"/>
        </w:rPr>
      </w:pPr>
    </w:p>
    <w:p w:rsidR="004F255A" w:rsidRDefault="004F255A" w:rsidP="004F255A">
      <w:pPr>
        <w:jc w:val="both"/>
      </w:pPr>
      <w:r>
        <w:rPr>
          <w:noProof/>
          <w:lang w:eastAsia="ru-RU"/>
        </w:rPr>
        <w:drawing>
          <wp:inline distT="0" distB="0" distL="0" distR="0">
            <wp:extent cx="6419850" cy="2305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5A" w:rsidRDefault="004F255A" w:rsidP="004F255A">
      <w:pPr>
        <w:ind w:left="-1276"/>
        <w:jc w:val="both"/>
      </w:pPr>
    </w:p>
    <w:p w:rsidR="004F255A" w:rsidRDefault="004F255A" w:rsidP="004F255A">
      <w:pPr>
        <w:ind w:left="142"/>
        <w:jc w:val="both"/>
      </w:pPr>
      <w:r>
        <w:t xml:space="preserve">В очередной раз просим Вас устранить нарушения ст.42 Закона 44-ФЗ. </w:t>
      </w:r>
    </w:p>
    <w:p w:rsidR="00B21C3D" w:rsidRPr="00B21C3D" w:rsidRDefault="00B21C3D" w:rsidP="00B21C3D">
      <w:pPr>
        <w:ind w:firstLine="708"/>
        <w:jc w:val="both"/>
      </w:pPr>
    </w:p>
    <w:p w:rsidR="00B21C3D" w:rsidRPr="00B21C3D" w:rsidRDefault="00B21C3D" w:rsidP="00B21C3D">
      <w:pPr>
        <w:suppressAutoHyphens w:val="0"/>
        <w:jc w:val="both"/>
        <w:rPr>
          <w:rFonts w:eastAsia="SimSun"/>
          <w:u w:val="single"/>
          <w:lang w:eastAsia="zh-CN"/>
        </w:rPr>
      </w:pPr>
      <w:r>
        <w:rPr>
          <w:b/>
          <w:bCs/>
        </w:rPr>
        <w:tab/>
      </w:r>
      <w:r w:rsidRPr="00B21C3D">
        <w:rPr>
          <w:b/>
          <w:bCs/>
        </w:rPr>
        <w:t>На данный запрос разъясняем следующее:</w:t>
      </w:r>
    </w:p>
    <w:p w:rsidR="00E738E4" w:rsidRDefault="00E738E4" w:rsidP="00B21C3D"/>
    <w:p w:rsidR="00B74B35" w:rsidRDefault="002A19A5" w:rsidP="00B74B35">
      <w:pPr>
        <w:pStyle w:val="a6"/>
        <w:ind w:left="360"/>
        <w:jc w:val="both"/>
      </w:pPr>
      <w:r>
        <w:t xml:space="preserve">Муниципальным заказчиком принято решение об отмене электронного аукциона </w:t>
      </w:r>
      <w:r w:rsidRPr="002A19A5">
        <w:t>№ 0187300005820000278</w:t>
      </w:r>
      <w:r>
        <w:t>.</w:t>
      </w:r>
      <w:bookmarkStart w:id="0" w:name="_GoBack"/>
      <w:bookmarkEnd w:id="0"/>
    </w:p>
    <w:p w:rsidR="00B74B35" w:rsidRDefault="00B74B35" w:rsidP="00B74B35">
      <w:pPr>
        <w:pStyle w:val="a6"/>
        <w:ind w:left="360"/>
        <w:jc w:val="both"/>
      </w:pPr>
    </w:p>
    <w:p w:rsidR="00B74B35" w:rsidRPr="00B74B35" w:rsidRDefault="00B74B35" w:rsidP="00B74B35">
      <w:pPr>
        <w:pStyle w:val="a6"/>
        <w:ind w:left="360"/>
        <w:jc w:val="both"/>
        <w:rPr>
          <w:b/>
        </w:rPr>
      </w:pPr>
      <w:proofErr w:type="gramStart"/>
      <w:r w:rsidRPr="00B74B35">
        <w:rPr>
          <w:b/>
        </w:rPr>
        <w:t>Исполняющий</w:t>
      </w:r>
      <w:proofErr w:type="gramEnd"/>
      <w:r w:rsidRPr="00B74B35">
        <w:rPr>
          <w:b/>
        </w:rPr>
        <w:t xml:space="preserve"> обязанности</w:t>
      </w:r>
    </w:p>
    <w:p w:rsidR="00B74B35" w:rsidRPr="00B74B35" w:rsidRDefault="00B74B35" w:rsidP="00B74B35">
      <w:pPr>
        <w:pStyle w:val="a6"/>
        <w:ind w:left="360"/>
        <w:jc w:val="both"/>
        <w:rPr>
          <w:b/>
        </w:rPr>
      </w:pPr>
      <w:r w:rsidRPr="00B74B35">
        <w:rPr>
          <w:b/>
        </w:rPr>
        <w:t>заместителя главы города -</w:t>
      </w:r>
    </w:p>
    <w:p w:rsidR="00B74B35" w:rsidRPr="00B74B35" w:rsidRDefault="00B74B35" w:rsidP="00B74B35">
      <w:pPr>
        <w:pStyle w:val="a6"/>
        <w:ind w:left="360"/>
        <w:jc w:val="both"/>
        <w:rPr>
          <w:b/>
        </w:rPr>
      </w:pPr>
      <w:r w:rsidRPr="00B74B35">
        <w:rPr>
          <w:b/>
        </w:rPr>
        <w:t xml:space="preserve">директора </w:t>
      </w:r>
      <w:proofErr w:type="spellStart"/>
      <w:r w:rsidRPr="00B74B35">
        <w:rPr>
          <w:b/>
        </w:rPr>
        <w:t>ДЖКиСК</w:t>
      </w:r>
      <w:proofErr w:type="spellEnd"/>
      <w:r w:rsidRPr="00B74B35">
        <w:rPr>
          <w:b/>
        </w:rPr>
        <w:t xml:space="preserve">                                                                                                     П.С. </w:t>
      </w:r>
      <w:proofErr w:type="spellStart"/>
      <w:r w:rsidRPr="00B74B35">
        <w:rPr>
          <w:b/>
        </w:rPr>
        <w:t>Нимой</w:t>
      </w:r>
      <w:proofErr w:type="spellEnd"/>
    </w:p>
    <w:p w:rsidR="00B74B35" w:rsidRDefault="00B74B35" w:rsidP="00B74B35">
      <w:pPr>
        <w:pStyle w:val="a6"/>
        <w:ind w:left="360"/>
        <w:jc w:val="both"/>
      </w:pPr>
    </w:p>
    <w:p w:rsidR="00B74B35" w:rsidRDefault="00B74B35" w:rsidP="00B74B35">
      <w:pPr>
        <w:pStyle w:val="a6"/>
        <w:ind w:left="360"/>
        <w:jc w:val="both"/>
      </w:pPr>
    </w:p>
    <w:p w:rsidR="00B74B35" w:rsidRDefault="00B74B35" w:rsidP="00B74B35">
      <w:pPr>
        <w:pStyle w:val="a6"/>
        <w:ind w:left="360"/>
        <w:jc w:val="both"/>
      </w:pPr>
    </w:p>
    <w:p w:rsidR="00B74B35" w:rsidRPr="00B74B35" w:rsidRDefault="00B74B35" w:rsidP="00B74B35">
      <w:pPr>
        <w:pStyle w:val="a6"/>
        <w:ind w:left="360"/>
        <w:jc w:val="both"/>
        <w:rPr>
          <w:sz w:val="16"/>
          <w:szCs w:val="16"/>
        </w:rPr>
      </w:pPr>
      <w:r w:rsidRPr="00B74B35">
        <w:rPr>
          <w:sz w:val="16"/>
          <w:szCs w:val="16"/>
        </w:rPr>
        <w:t xml:space="preserve">Исполнитель: специалист 1 категории ОЭС </w:t>
      </w:r>
      <w:proofErr w:type="spellStart"/>
      <w:r w:rsidRPr="00B74B35">
        <w:rPr>
          <w:sz w:val="16"/>
          <w:szCs w:val="16"/>
        </w:rPr>
        <w:t>ДЖКиСК</w:t>
      </w:r>
      <w:proofErr w:type="spellEnd"/>
    </w:p>
    <w:p w:rsidR="00B74B35" w:rsidRPr="00B74B35" w:rsidRDefault="00B74B35" w:rsidP="00B74B35">
      <w:pPr>
        <w:pStyle w:val="a6"/>
        <w:ind w:left="360"/>
        <w:jc w:val="both"/>
        <w:rPr>
          <w:sz w:val="16"/>
          <w:szCs w:val="16"/>
        </w:rPr>
      </w:pPr>
      <w:proofErr w:type="spellStart"/>
      <w:r w:rsidRPr="00B74B35">
        <w:rPr>
          <w:sz w:val="16"/>
          <w:szCs w:val="16"/>
        </w:rPr>
        <w:t>Русакевич</w:t>
      </w:r>
      <w:proofErr w:type="spellEnd"/>
      <w:r w:rsidRPr="00B74B35">
        <w:rPr>
          <w:sz w:val="16"/>
          <w:szCs w:val="16"/>
        </w:rPr>
        <w:t xml:space="preserve"> Ирина Сергеевна</w:t>
      </w:r>
    </w:p>
    <w:p w:rsidR="00B74B35" w:rsidRPr="00B74B35" w:rsidRDefault="00B74B35" w:rsidP="00B74B35">
      <w:pPr>
        <w:pStyle w:val="a6"/>
        <w:ind w:left="360"/>
        <w:jc w:val="both"/>
        <w:rPr>
          <w:sz w:val="16"/>
          <w:szCs w:val="16"/>
        </w:rPr>
      </w:pPr>
      <w:r w:rsidRPr="00B74B35">
        <w:rPr>
          <w:sz w:val="16"/>
          <w:szCs w:val="16"/>
        </w:rPr>
        <w:t>тел. 7-43-03</w:t>
      </w:r>
    </w:p>
    <w:sectPr w:rsidR="00B74B35" w:rsidRPr="00B74B35" w:rsidSect="00B21C3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2A54E7"/>
    <w:multiLevelType w:val="hybridMultilevel"/>
    <w:tmpl w:val="F5C2D32E"/>
    <w:lvl w:ilvl="0" w:tplc="1E7CC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D1587"/>
    <w:multiLevelType w:val="singleLevel"/>
    <w:tmpl w:val="6ADD158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A8"/>
    <w:rsid w:val="000B6B4B"/>
    <w:rsid w:val="001815C8"/>
    <w:rsid w:val="002A19A5"/>
    <w:rsid w:val="002B52D8"/>
    <w:rsid w:val="00304C26"/>
    <w:rsid w:val="003522C3"/>
    <w:rsid w:val="00381F75"/>
    <w:rsid w:val="0041055B"/>
    <w:rsid w:val="004F255A"/>
    <w:rsid w:val="00556D40"/>
    <w:rsid w:val="00575852"/>
    <w:rsid w:val="005A6C5E"/>
    <w:rsid w:val="006B3051"/>
    <w:rsid w:val="007A566C"/>
    <w:rsid w:val="007B0699"/>
    <w:rsid w:val="007E23F9"/>
    <w:rsid w:val="008144F3"/>
    <w:rsid w:val="00841903"/>
    <w:rsid w:val="00B21C3D"/>
    <w:rsid w:val="00B74B35"/>
    <w:rsid w:val="00D300A8"/>
    <w:rsid w:val="00DC56ED"/>
    <w:rsid w:val="00DD189D"/>
    <w:rsid w:val="00E738E4"/>
    <w:rsid w:val="00F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1C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C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1C3D"/>
    <w:pPr>
      <w:ind w:left="720"/>
      <w:contextualSpacing/>
    </w:pPr>
  </w:style>
  <w:style w:type="paragraph" w:customStyle="1" w:styleId="1">
    <w:name w:val="Текст1"/>
    <w:basedOn w:val="a"/>
    <w:qFormat/>
    <w:rsid w:val="004F255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1C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C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1C3D"/>
    <w:pPr>
      <w:ind w:left="720"/>
      <w:contextualSpacing/>
    </w:pPr>
  </w:style>
  <w:style w:type="paragraph" w:customStyle="1" w:styleId="1">
    <w:name w:val="Текст1"/>
    <w:basedOn w:val="a"/>
    <w:qFormat/>
    <w:rsid w:val="004F25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mz@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31FE-47EB-46AD-A3D8-A395C66D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Глухова Марина Евгениевна</cp:lastModifiedBy>
  <cp:revision>3</cp:revision>
  <cp:lastPrinted>2020-10-09T04:45:00Z</cp:lastPrinted>
  <dcterms:created xsi:type="dcterms:W3CDTF">2020-10-09T04:37:00Z</dcterms:created>
  <dcterms:modified xsi:type="dcterms:W3CDTF">2020-10-09T04:45:00Z</dcterms:modified>
</cp:coreProperties>
</file>