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6A24C3"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6A24C3">
              <w:rPr>
                <w:sz w:val="26"/>
                <w:szCs w:val="26"/>
              </w:rPr>
              <w:t>Р</w:t>
            </w:r>
            <w:r w:rsidRPr="00661EA4">
              <w:rPr>
                <w:sz w:val="26"/>
                <w:szCs w:val="26"/>
              </w:rPr>
              <w:t>.</w:t>
            </w:r>
            <w:r w:rsidR="006A24C3">
              <w:rPr>
                <w:sz w:val="26"/>
                <w:szCs w:val="26"/>
              </w:rPr>
              <w:t>З</w:t>
            </w:r>
            <w:r w:rsidRPr="00661EA4">
              <w:rPr>
                <w:sz w:val="26"/>
                <w:szCs w:val="26"/>
              </w:rPr>
              <w:t xml:space="preserve">. </w:t>
            </w:r>
            <w:r w:rsidR="006A24C3">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sidRPr="006A24C3">
              <w:rPr>
                <w:sz w:val="26"/>
                <w:szCs w:val="26"/>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1303CF" w:rsidRPr="001303CF" w:rsidRDefault="00496BD8" w:rsidP="001303CF">
      <w:pPr>
        <w:keepNext/>
        <w:keepLines/>
        <w:widowControl w:val="0"/>
        <w:suppressLineNumbers/>
        <w:suppressAutoHyphens/>
        <w:spacing w:after="0"/>
        <w:jc w:val="center"/>
        <w:rPr>
          <w:b/>
          <w:bCs/>
        </w:rPr>
      </w:pPr>
      <w:r w:rsidRPr="005F2F8D">
        <w:rPr>
          <w:b/>
          <w:bCs/>
        </w:rPr>
        <w:t xml:space="preserve"> </w:t>
      </w:r>
      <w:r w:rsidR="001303CF" w:rsidRPr="001303CF">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A04D4" w:rsidRDefault="001303CF" w:rsidP="001303CF">
      <w:pPr>
        <w:keepNext/>
        <w:keepLines/>
        <w:widowControl w:val="0"/>
        <w:suppressLineNumbers/>
        <w:suppressAutoHyphens/>
        <w:spacing w:after="0"/>
        <w:jc w:val="center"/>
        <w:rPr>
          <w:b/>
          <w:bCs/>
        </w:rPr>
      </w:pPr>
      <w:r w:rsidRPr="001303CF">
        <w:rPr>
          <w:b/>
          <w:bCs/>
        </w:rPr>
        <w:t>на оказание услуг</w:t>
      </w:r>
      <w:r>
        <w:rPr>
          <w:b/>
          <w:bCs/>
        </w:rPr>
        <w:t xml:space="preserve"> </w:t>
      </w:r>
      <w:r w:rsidR="005A04D4" w:rsidRPr="005A04D4">
        <w:rPr>
          <w:b/>
          <w:bCs/>
        </w:rPr>
        <w:t xml:space="preserve">по расширению имеющейся лицензии программного обеспечения </w:t>
      </w:r>
    </w:p>
    <w:p w:rsidR="00496BD8" w:rsidRPr="00BE15F9" w:rsidRDefault="005A04D4" w:rsidP="001303CF">
      <w:pPr>
        <w:keepNext/>
        <w:keepLines/>
        <w:widowControl w:val="0"/>
        <w:suppressLineNumbers/>
        <w:suppressAutoHyphens/>
        <w:spacing w:after="0"/>
        <w:jc w:val="center"/>
        <w:rPr>
          <w:b/>
          <w:bCs/>
        </w:rPr>
      </w:pPr>
      <w:r w:rsidRPr="005A04D4">
        <w:rPr>
          <w:b/>
          <w:bCs/>
        </w:rPr>
        <w:t>для системы управления контентом официального сайта</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г.Югорска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1303CF">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303CF" w:rsidRPr="001303CF">
              <w:rPr>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5A04D4" w:rsidRPr="005A04D4">
              <w:rPr>
                <w:iCs/>
                <w:sz w:val="22"/>
                <w:szCs w:val="22"/>
              </w:rPr>
              <w:t>по расширению имеющейся лицензии программного обеспечения для системы управления контентом официального сайта</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C35056">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C35056" w:rsidRPr="00C35056">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00565A" w:rsidRPr="002959F5" w:rsidRDefault="0000565A" w:rsidP="000F1097">
            <w:pPr>
              <w:rPr>
                <w:sz w:val="22"/>
                <w:szCs w:val="22"/>
              </w:rPr>
            </w:pPr>
            <w:r w:rsidRPr="0000565A">
              <w:rPr>
                <w:sz w:val="22"/>
                <w:szCs w:val="22"/>
              </w:rPr>
              <w:t>по месту нахождения Исполнителя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1303CF" w:rsidP="005A04D4">
            <w:pPr>
              <w:autoSpaceDE w:val="0"/>
              <w:autoSpaceDN w:val="0"/>
              <w:adjustRightInd w:val="0"/>
              <w:spacing w:after="0"/>
              <w:ind w:left="33"/>
              <w:jc w:val="left"/>
              <w:rPr>
                <w:color w:val="000099"/>
                <w:sz w:val="22"/>
                <w:szCs w:val="22"/>
              </w:rPr>
            </w:pPr>
            <w:r w:rsidRPr="001303CF">
              <w:rPr>
                <w:color w:val="000099"/>
                <w:sz w:val="22"/>
              </w:rPr>
              <w:t xml:space="preserve">в течение </w:t>
            </w:r>
            <w:r w:rsidR="005A04D4">
              <w:rPr>
                <w:color w:val="000099"/>
                <w:sz w:val="22"/>
              </w:rPr>
              <w:t>2</w:t>
            </w:r>
            <w:r w:rsidRPr="001303CF">
              <w:rPr>
                <w:color w:val="000099"/>
                <w:sz w:val="22"/>
              </w:rPr>
              <w:t>0 дней с момента подписания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9C20F8" w:rsidP="008C5950">
            <w:pPr>
              <w:rPr>
                <w:color w:val="000099"/>
                <w:sz w:val="22"/>
                <w:szCs w:val="22"/>
              </w:rPr>
            </w:pPr>
            <w:r w:rsidRPr="009C20F8">
              <w:rPr>
                <w:color w:val="000099"/>
                <w:sz w:val="22"/>
                <w:szCs w:val="22"/>
              </w:rPr>
              <w:t>2</w:t>
            </w:r>
            <w:r w:rsidR="005A04D4">
              <w:rPr>
                <w:color w:val="000099"/>
                <w:sz w:val="22"/>
                <w:szCs w:val="22"/>
              </w:rPr>
              <w:t>1</w:t>
            </w:r>
            <w:r w:rsidR="00422068">
              <w:rPr>
                <w:color w:val="000099"/>
                <w:sz w:val="22"/>
                <w:szCs w:val="22"/>
              </w:rPr>
              <w:t xml:space="preserve"> </w:t>
            </w:r>
            <w:r w:rsidR="005A04D4">
              <w:rPr>
                <w:color w:val="000099"/>
                <w:sz w:val="22"/>
                <w:szCs w:val="22"/>
              </w:rPr>
              <w:t>8</w:t>
            </w:r>
            <w:r w:rsidRPr="009C20F8">
              <w:rPr>
                <w:color w:val="000099"/>
                <w:sz w:val="22"/>
                <w:szCs w:val="22"/>
              </w:rPr>
              <w:t>7</w:t>
            </w:r>
            <w:r w:rsidR="00422068">
              <w:rPr>
                <w:color w:val="000099"/>
                <w:sz w:val="22"/>
                <w:szCs w:val="22"/>
              </w:rPr>
              <w:t>0</w:t>
            </w:r>
            <w:r w:rsidR="006D69EC" w:rsidRPr="006D69EC">
              <w:rPr>
                <w:color w:val="000099"/>
                <w:sz w:val="22"/>
                <w:szCs w:val="22"/>
              </w:rPr>
              <w:t xml:space="preserve"> (</w:t>
            </w:r>
            <w:r w:rsidRPr="009C20F8">
              <w:rPr>
                <w:color w:val="000099"/>
                <w:sz w:val="22"/>
                <w:szCs w:val="22"/>
              </w:rPr>
              <w:t xml:space="preserve">двадцать </w:t>
            </w:r>
            <w:r w:rsidR="005A04D4">
              <w:rPr>
                <w:color w:val="000099"/>
                <w:sz w:val="22"/>
                <w:szCs w:val="22"/>
              </w:rPr>
              <w:t>одна</w:t>
            </w:r>
            <w:r w:rsidR="00514BEF">
              <w:rPr>
                <w:color w:val="000099"/>
                <w:sz w:val="22"/>
                <w:szCs w:val="22"/>
              </w:rPr>
              <w:t xml:space="preserve"> </w:t>
            </w:r>
            <w:r w:rsidR="00CA6BE3">
              <w:rPr>
                <w:color w:val="000099"/>
                <w:sz w:val="22"/>
                <w:szCs w:val="22"/>
              </w:rPr>
              <w:t>тысяч</w:t>
            </w:r>
            <w:r w:rsidR="005A04D4">
              <w:rPr>
                <w:color w:val="000099"/>
                <w:sz w:val="22"/>
                <w:szCs w:val="22"/>
              </w:rPr>
              <w:t>а</w:t>
            </w:r>
            <w:r>
              <w:rPr>
                <w:color w:val="000099"/>
                <w:sz w:val="22"/>
                <w:szCs w:val="22"/>
              </w:rPr>
              <w:t xml:space="preserve"> в</w:t>
            </w:r>
            <w:r w:rsidR="005A04D4">
              <w:rPr>
                <w:color w:val="000099"/>
                <w:sz w:val="22"/>
                <w:szCs w:val="22"/>
              </w:rPr>
              <w:t>о</w:t>
            </w:r>
            <w:r>
              <w:rPr>
                <w:color w:val="000099"/>
                <w:sz w:val="22"/>
                <w:szCs w:val="22"/>
              </w:rPr>
              <w:t>с</w:t>
            </w:r>
            <w:r w:rsidR="005A04D4">
              <w:rPr>
                <w:color w:val="000099"/>
                <w:sz w:val="22"/>
                <w:szCs w:val="22"/>
              </w:rPr>
              <w:t>емьсот</w:t>
            </w:r>
            <w:r>
              <w:rPr>
                <w:color w:val="000099"/>
                <w:sz w:val="22"/>
                <w:szCs w:val="22"/>
              </w:rPr>
              <w:t xml:space="preserve"> семьдесят</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юджет города Югорска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w:t>
            </w:r>
          </w:p>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 xml:space="preserve">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w:t>
            </w:r>
          </w:p>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C35056">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6D69EC" w:rsidRPr="006D69EC">
              <w:rPr>
                <w:sz w:val="22"/>
                <w:szCs w:val="22"/>
              </w:rPr>
              <w:lastRenderedPageBreak/>
              <w:t xml:space="preserve">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r w:rsidR="006D69EC" w:rsidRPr="006D69EC">
              <w:rPr>
                <w:rFonts w:ascii="Times New Roman" w:hAnsi="Times New Roman" w:cs="Times New Roman"/>
                <w:b w:val="0"/>
                <w:sz w:val="22"/>
                <w:szCs w:val="22"/>
              </w:rPr>
              <w:lastRenderedPageBreak/>
              <w:t>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5631B8">
              <w:rPr>
                <w:sz w:val="22"/>
                <w:szCs w:val="22"/>
              </w:rPr>
              <w:t>21</w:t>
            </w:r>
            <w:r w:rsidRPr="006D69EC">
              <w:rPr>
                <w:sz w:val="22"/>
                <w:szCs w:val="22"/>
              </w:rPr>
              <w:t>» </w:t>
            </w:r>
            <w:r w:rsidR="005631B8">
              <w:t xml:space="preserve">июля </w:t>
            </w:r>
            <w:r w:rsidRPr="006D69EC">
              <w:rPr>
                <w:sz w:val="22"/>
                <w:szCs w:val="22"/>
              </w:rPr>
              <w:t>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5631B8">
              <w:rPr>
                <w:sz w:val="22"/>
                <w:szCs w:val="22"/>
              </w:rPr>
              <w:t>27</w:t>
            </w:r>
            <w:r w:rsidRPr="006D69EC">
              <w:rPr>
                <w:sz w:val="22"/>
                <w:szCs w:val="22"/>
              </w:rPr>
              <w:t>» </w:t>
            </w:r>
            <w:r w:rsidR="005631B8">
              <w:t xml:space="preserve">июля </w:t>
            </w:r>
            <w:r w:rsidRPr="006D69EC">
              <w:rPr>
                <w:sz w:val="22"/>
                <w:szCs w:val="22"/>
              </w:rPr>
              <w:t>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5631B8">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5631B8">
              <w:rPr>
                <w:sz w:val="22"/>
                <w:szCs w:val="22"/>
              </w:rPr>
              <w:t>29</w:t>
            </w:r>
            <w:r w:rsidRPr="006D69EC">
              <w:rPr>
                <w:sz w:val="22"/>
                <w:szCs w:val="22"/>
              </w:rPr>
              <w:t>» </w:t>
            </w:r>
            <w:r w:rsidR="005631B8">
              <w:t xml:space="preserve">июля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5631B8">
            <w:pPr>
              <w:rPr>
                <w:sz w:val="22"/>
                <w:szCs w:val="22"/>
              </w:rPr>
            </w:pPr>
            <w:r w:rsidRPr="006D69EC">
              <w:rPr>
                <w:sz w:val="22"/>
                <w:szCs w:val="22"/>
              </w:rPr>
              <w:t>«</w:t>
            </w:r>
            <w:r w:rsidR="005631B8">
              <w:rPr>
                <w:sz w:val="22"/>
                <w:szCs w:val="22"/>
              </w:rPr>
              <w:t>02</w:t>
            </w:r>
            <w:r w:rsidRPr="006D69EC">
              <w:rPr>
                <w:sz w:val="22"/>
                <w:szCs w:val="22"/>
              </w:rPr>
              <w:t>» </w:t>
            </w:r>
            <w:r w:rsidR="005631B8">
              <w:t xml:space="preserve">августа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5631B8">
            <w:pPr>
              <w:rPr>
                <w:sz w:val="22"/>
                <w:szCs w:val="22"/>
              </w:rPr>
            </w:pPr>
            <w:r w:rsidRPr="006D69EC">
              <w:rPr>
                <w:sz w:val="22"/>
                <w:szCs w:val="22"/>
              </w:rPr>
              <w:t xml:space="preserve"> «</w:t>
            </w:r>
            <w:r w:rsidR="005631B8">
              <w:rPr>
                <w:sz w:val="22"/>
                <w:szCs w:val="22"/>
              </w:rPr>
              <w:t>05</w:t>
            </w:r>
            <w:r w:rsidRPr="006D69EC">
              <w:rPr>
                <w:sz w:val="22"/>
                <w:szCs w:val="22"/>
              </w:rPr>
              <w:t>» </w:t>
            </w:r>
            <w:r w:rsidR="005631B8">
              <w:t xml:space="preserve">августа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5631B8" w:rsidRDefault="006D69EC" w:rsidP="007A25B9">
            <w:pPr>
              <w:tabs>
                <w:tab w:val="left" w:pos="-1620"/>
                <w:tab w:val="num" w:pos="432"/>
              </w:tabs>
              <w:spacing w:after="0"/>
              <w:rPr>
                <w:b/>
                <w:color w:val="FF0000"/>
                <w:sz w:val="22"/>
                <w:szCs w:val="22"/>
              </w:rPr>
            </w:pPr>
            <w:proofErr w:type="gramStart"/>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 xml:space="preserve">тренных настоящей документацией, а </w:t>
            </w:r>
            <w:r w:rsidR="002C7DAF" w:rsidRPr="005631B8">
              <w:rPr>
                <w:color w:val="FF0000"/>
                <w:sz w:val="22"/>
                <w:szCs w:val="22"/>
              </w:rPr>
              <w:t>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w:t>
            </w:r>
            <w:proofErr w:type="gramEnd"/>
            <w:r w:rsidR="002C7DAF" w:rsidRPr="005631B8">
              <w:rPr>
                <w:color w:val="FF0000"/>
                <w:sz w:val="22"/>
                <w:szCs w:val="22"/>
              </w:rPr>
              <w:t xml:space="preserve"> </w:t>
            </w:r>
            <w:proofErr w:type="gramStart"/>
            <w:r w:rsidR="002C7DAF" w:rsidRPr="005631B8">
              <w:rPr>
                <w:color w:val="FF0000"/>
                <w:sz w:val="22"/>
                <w:szCs w:val="22"/>
              </w:rPr>
              <w:t>наличии</w:t>
            </w:r>
            <w:proofErr w:type="gramEnd"/>
            <w:r w:rsidR="002C7DAF" w:rsidRPr="005631B8">
              <w:rPr>
                <w:color w:val="FF0000"/>
                <w:sz w:val="22"/>
                <w:szCs w:val="22"/>
              </w:rPr>
              <w:t xml:space="preserve">), промышленные образцы (при наличии), </w:t>
            </w:r>
            <w:r w:rsidR="002C7DAF" w:rsidRPr="005631B8">
              <w:rPr>
                <w:b/>
                <w:color w:val="FF0000"/>
                <w:sz w:val="22"/>
                <w:szCs w:val="22"/>
              </w:rPr>
              <w:t>наименование страны происхождения товара.</w:t>
            </w:r>
          </w:p>
          <w:p w:rsidR="002C7DAF" w:rsidRPr="002C7DAF" w:rsidRDefault="002C7DAF" w:rsidP="007A25B9">
            <w:pPr>
              <w:tabs>
                <w:tab w:val="left" w:pos="-1620"/>
                <w:tab w:val="num" w:pos="432"/>
              </w:tabs>
              <w:spacing w:after="0"/>
              <w:rPr>
                <w:sz w:val="22"/>
                <w:szCs w:val="22"/>
              </w:rPr>
            </w:pP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1) наименование, фирменное наиме</w:t>
            </w:r>
            <w:bookmarkStart w:id="16" w:name="_GoBack"/>
            <w:bookmarkEnd w:id="16"/>
            <w:r w:rsidRPr="006D69EC">
              <w:rPr>
                <w:sz w:val="22"/>
                <w:szCs w:val="22"/>
              </w:rPr>
              <w:t xml:space="preserve">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1303CF">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w:t>
            </w:r>
            <w:r w:rsidRPr="006D69EC">
              <w:rPr>
                <w:sz w:val="22"/>
                <w:szCs w:val="22"/>
              </w:rPr>
              <w:lastRenderedPageBreak/>
              <w:t xml:space="preserve">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w:t>
            </w:r>
            <w:r w:rsidRPr="006D69EC">
              <w:rPr>
                <w:sz w:val="22"/>
                <w:szCs w:val="22"/>
              </w:rPr>
              <w:lastRenderedPageBreak/>
              <w:t>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Default="009C20F8" w:rsidP="009C20F8">
            <w:pPr>
              <w:autoSpaceDE w:val="0"/>
              <w:autoSpaceDN w:val="0"/>
              <w:adjustRightInd w:val="0"/>
              <w:ind w:left="33"/>
              <w:rPr>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71869">
              <w:rPr>
                <w:sz w:val="22"/>
                <w:szCs w:val="22"/>
              </w:rPr>
              <w:t>;</w:t>
            </w:r>
          </w:p>
          <w:p w:rsidR="009C20F8" w:rsidRPr="009C20F8" w:rsidRDefault="009C20F8" w:rsidP="009C20F8">
            <w:pPr>
              <w:autoSpaceDE w:val="0"/>
              <w:autoSpaceDN w:val="0"/>
              <w:adjustRightInd w:val="0"/>
              <w:ind w:left="33"/>
              <w:rPr>
                <w:bCs/>
                <w:color w:val="000099"/>
                <w:sz w:val="22"/>
                <w:szCs w:val="22"/>
              </w:rPr>
            </w:pPr>
            <w:r w:rsidRPr="009C20F8">
              <w:rPr>
                <w:color w:val="000099"/>
                <w:sz w:val="22"/>
                <w:szCs w:val="22"/>
              </w:rPr>
              <w:t xml:space="preserve">б) </w:t>
            </w:r>
            <w:r w:rsidRPr="009C20F8">
              <w:rPr>
                <w:bCs/>
                <w:color w:val="000099"/>
                <w:sz w:val="22"/>
                <w:szCs w:val="22"/>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6D69EC" w:rsidRPr="006D69EC" w:rsidRDefault="006D69EC" w:rsidP="009C20F8">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w:t>
            </w:r>
            <w:r w:rsidRPr="00817C24">
              <w:rPr>
                <w:sz w:val="22"/>
                <w:szCs w:val="22"/>
              </w:rPr>
              <w:lastRenderedPageBreak/>
              <w:t xml:space="preserve">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указанного;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w:t>
            </w:r>
            <w:r w:rsidRPr="00817C24">
              <w:rPr>
                <w:sz w:val="22"/>
                <w:szCs w:val="22"/>
                <w:lang w:val="x-none"/>
              </w:rPr>
              <w:lastRenderedPageBreak/>
              <w:t xml:space="preserve">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 «,».</w:t>
            </w:r>
          </w:p>
          <w:p w:rsidR="00817C24" w:rsidRPr="00817C24" w:rsidRDefault="00817C24" w:rsidP="00817C24">
            <w:pPr>
              <w:spacing w:after="0"/>
              <w:ind w:firstLine="708"/>
              <w:rPr>
                <w:sz w:val="22"/>
                <w:szCs w:val="22"/>
              </w:rPr>
            </w:pPr>
            <w:r w:rsidRPr="00817C2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C35056">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C35056" w:rsidRPr="00C35056">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C35056">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B037A">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5A04D4" w:rsidRPr="005A04D4">
              <w:rPr>
                <w:color w:val="000099"/>
                <w:sz w:val="22"/>
                <w:szCs w:val="22"/>
              </w:rPr>
              <w:t>218 (двести восемнадцать) рублей 70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Pr="006D69EC">
              <w:rPr>
                <w:sz w:val="22"/>
                <w:szCs w:val="22"/>
              </w:rPr>
              <w:lastRenderedPageBreak/>
              <w:t>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5A04D4" w:rsidRPr="005A04D4">
              <w:rPr>
                <w:rFonts w:ascii="Times New Roman" w:hAnsi="Times New Roman" w:cs="Times New Roman"/>
                <w:b w:val="0"/>
                <w:bCs w:val="0"/>
                <w:color w:val="000099"/>
                <w:sz w:val="22"/>
                <w:szCs w:val="22"/>
              </w:rPr>
              <w:t>1 093 (одна тысяча девяносто три) рубля 50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обязанность гаранта уплатить заказчику неустойку в размере 0,1 процента денежной суммы, подлежащей уплате, за каждый </w:t>
            </w:r>
            <w:r w:rsidRPr="006D69EC">
              <w:rPr>
                <w:sz w:val="22"/>
                <w:szCs w:val="22"/>
              </w:rPr>
              <w:lastRenderedPageBreak/>
              <w:t>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C35056">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C35056" w:rsidRPr="00C35056">
              <w:rPr>
                <w:rFonts w:ascii="Times New Roman" w:hAnsi="Times New Roman" w:cs="Times New Roman"/>
                <w:b w:val="0"/>
                <w:bCs w:val="0"/>
                <w:sz w:val="22"/>
                <w:szCs w:val="22"/>
              </w:rPr>
              <w:t xml:space="preserve"> ПРОЕКТ </w:t>
            </w:r>
            <w:r w:rsidR="00C35056" w:rsidRPr="005F2F8D">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r w:rsidRPr="006D69EC">
              <w:rPr>
                <w:rFonts w:ascii="Times New Roman" w:hAnsi="Times New Roman"/>
                <w:b w:val="0"/>
                <w:bCs w:val="0"/>
                <w:sz w:val="22"/>
                <w:szCs w:val="22"/>
              </w:rPr>
              <w:lastRenderedPageBreak/>
              <w:t xml:space="preserve">обязательств по контракту уменьшенное на размер выполненных обязательств по контракту,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г.Ханты-Мансийск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5A04D4" w:rsidRPr="005A04D4">
              <w:rPr>
                <w:rFonts w:ascii="Times New Roman" w:hAnsi="Times New Roman" w:cs="Times New Roman"/>
                <w:b w:val="0"/>
                <w:color w:val="000099"/>
                <w:sz w:val="22"/>
                <w:szCs w:val="22"/>
              </w:rPr>
              <w:t>по расширению имеющейся лицензии программного обеспечения для системы управления контентом официального сайта</w:t>
            </w:r>
            <w:r w:rsidR="009C20F8" w:rsidRPr="009C20F8">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 xml:space="preserve">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w:t>
            </w:r>
            <w:r w:rsidRPr="00F62DF3">
              <w:rPr>
                <w:sz w:val="22"/>
                <w:szCs w:val="22"/>
              </w:rPr>
              <w:lastRenderedPageBreak/>
              <w:t>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Pr="00F62DF3">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322285" w:rsidRDefault="00322285" w:rsidP="00322285">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005A04D4" w:rsidRPr="005A04D4">
        <w:t>по расширению имеющейся лицензии программного обеспечения для системы управления контентом официального сайта</w:t>
      </w:r>
      <w:r w:rsidR="00B11994">
        <w:t xml:space="preserve"> </w:t>
      </w:r>
      <w:r w:rsidR="00B11994" w:rsidRPr="00B11994">
        <w:t>(код ОКПД2: 63.11.13.000).</w:t>
      </w:r>
    </w:p>
    <w:p w:rsidR="00322285" w:rsidRDefault="00322285" w:rsidP="00322285">
      <w:pPr>
        <w:pStyle w:val="af7"/>
        <w:spacing w:after="0"/>
        <w:ind w:firstLine="709"/>
        <w:rPr>
          <w:b/>
        </w:rPr>
      </w:pPr>
    </w:p>
    <w:p w:rsidR="00322285" w:rsidRPr="00365367" w:rsidRDefault="00322285" w:rsidP="00322285">
      <w:pPr>
        <w:pStyle w:val="af7"/>
        <w:spacing w:after="0"/>
        <w:ind w:firstLine="709"/>
        <w:rPr>
          <w:b/>
        </w:rPr>
      </w:pPr>
      <w:r w:rsidRPr="00365367">
        <w:rPr>
          <w:b/>
        </w:rPr>
        <w:t>2. Общие требования:</w:t>
      </w:r>
    </w:p>
    <w:p w:rsidR="00B11994" w:rsidRDefault="00B11994" w:rsidP="00B11994">
      <w:pPr>
        <w:pStyle w:val="af7"/>
        <w:spacing w:after="0"/>
        <w:ind w:firstLine="709"/>
      </w:pPr>
      <w:r>
        <w:t>2.1. Место предоставления услуг: по месту нахождения Исполнителя.</w:t>
      </w:r>
    </w:p>
    <w:p w:rsidR="00B11994" w:rsidRDefault="00B11994" w:rsidP="00B11994">
      <w:pPr>
        <w:spacing w:after="0"/>
        <w:ind w:firstLine="709"/>
        <w:rPr>
          <w:bCs/>
        </w:rPr>
      </w:pPr>
      <w:r w:rsidRPr="00743EEB">
        <w:t>2.2.</w:t>
      </w:r>
      <w:r>
        <w:t xml:space="preserve"> В перечень услуг </w:t>
      </w:r>
      <w:r w:rsidRPr="00C2595D">
        <w:t xml:space="preserve">по продлению лицензий используемого программного обеспечения </w:t>
      </w:r>
      <w:r w:rsidRPr="002C7DAF">
        <w:t>«1С-Битрикс» входит:</w:t>
      </w:r>
      <w:r w:rsidR="002C7DAF" w:rsidRPr="002C7DAF">
        <w:t xml:space="preserve"> р</w:t>
      </w:r>
      <w:r w:rsidR="002C7DAF" w:rsidRPr="002C7DAF">
        <w:rPr>
          <w:bCs/>
        </w:rPr>
        <w:t>асширение лицензии системы управления контентом официального сайта «1С-Битрикс: Управление сайтом – Бизнес» на 1 дополнительный сайт (эквивалент не предусмотрен в связи с необходимостью совместимости с уже используемым программным обеспечением Заказчика).</w:t>
      </w:r>
    </w:p>
    <w:p w:rsidR="00785A2C" w:rsidRDefault="00785A2C" w:rsidP="00B11994">
      <w:pPr>
        <w:spacing w:after="0"/>
        <w:ind w:firstLine="709"/>
        <w:rPr>
          <w:bCs/>
        </w:rPr>
      </w:pPr>
      <w:r>
        <w:rPr>
          <w:bCs/>
        </w:rPr>
        <w:t>2.3. Характеристика используемого товара:</w:t>
      </w:r>
    </w:p>
    <w:p w:rsidR="002C7DAF" w:rsidRDefault="002C7DAF" w:rsidP="002C7DAF">
      <w:pPr>
        <w:spacing w:after="0"/>
        <w:rPr>
          <w:bCs/>
        </w:rPr>
      </w:pPr>
    </w:p>
    <w:tbl>
      <w:tblPr>
        <w:tblW w:w="10206" w:type="dxa"/>
        <w:tblInd w:w="108" w:type="dxa"/>
        <w:tblLayout w:type="fixed"/>
        <w:tblLook w:val="0000" w:firstRow="0" w:lastRow="0" w:firstColumn="0" w:lastColumn="0" w:noHBand="0" w:noVBand="0"/>
      </w:tblPr>
      <w:tblGrid>
        <w:gridCol w:w="567"/>
        <w:gridCol w:w="2835"/>
        <w:gridCol w:w="6804"/>
      </w:tblGrid>
      <w:tr w:rsidR="00C35056" w:rsidTr="00C35056">
        <w:tc>
          <w:tcPr>
            <w:tcW w:w="567" w:type="dxa"/>
            <w:tcBorders>
              <w:top w:val="single" w:sz="4" w:space="0" w:color="000000"/>
              <w:left w:val="single" w:sz="4" w:space="0" w:color="000000"/>
              <w:bottom w:val="single" w:sz="4" w:space="0" w:color="auto"/>
            </w:tcBorders>
          </w:tcPr>
          <w:p w:rsidR="00C35056" w:rsidRPr="00C874AF" w:rsidRDefault="00C35056" w:rsidP="002C7DAF">
            <w:pPr>
              <w:pStyle w:val="310"/>
              <w:snapToGrid w:val="0"/>
              <w:ind w:right="0" w:firstLine="0"/>
              <w:jc w:val="center"/>
              <w:rPr>
                <w:sz w:val="22"/>
                <w:szCs w:val="22"/>
              </w:rPr>
            </w:pPr>
            <w:r w:rsidRPr="00C874AF">
              <w:rPr>
                <w:sz w:val="22"/>
                <w:szCs w:val="22"/>
              </w:rPr>
              <w:t>№ п/п</w:t>
            </w:r>
          </w:p>
        </w:tc>
        <w:tc>
          <w:tcPr>
            <w:tcW w:w="2835" w:type="dxa"/>
            <w:tcBorders>
              <w:top w:val="single" w:sz="4" w:space="0" w:color="000000"/>
              <w:left w:val="single" w:sz="4" w:space="0" w:color="000000"/>
              <w:bottom w:val="single" w:sz="4" w:space="0" w:color="auto"/>
              <w:right w:val="single" w:sz="4" w:space="0" w:color="auto"/>
            </w:tcBorders>
          </w:tcPr>
          <w:p w:rsidR="00C35056" w:rsidRPr="002C5C36" w:rsidRDefault="00C35056" w:rsidP="002C7DAF">
            <w:pPr>
              <w:pStyle w:val="310"/>
              <w:snapToGrid w:val="0"/>
              <w:ind w:right="0" w:firstLine="0"/>
              <w:jc w:val="center"/>
              <w:rPr>
                <w:sz w:val="22"/>
                <w:szCs w:val="22"/>
              </w:rPr>
            </w:pPr>
            <w:r>
              <w:rPr>
                <w:sz w:val="22"/>
                <w:szCs w:val="22"/>
              </w:rPr>
              <w:t>Наименование используемого товара</w:t>
            </w:r>
          </w:p>
        </w:tc>
        <w:tc>
          <w:tcPr>
            <w:tcW w:w="6804" w:type="dxa"/>
            <w:tcBorders>
              <w:top w:val="single" w:sz="4" w:space="0" w:color="auto"/>
              <w:left w:val="single" w:sz="4" w:space="0" w:color="auto"/>
              <w:bottom w:val="single" w:sz="4" w:space="0" w:color="auto"/>
              <w:right w:val="single" w:sz="4" w:space="0" w:color="auto"/>
            </w:tcBorders>
          </w:tcPr>
          <w:p w:rsidR="00C35056" w:rsidRPr="00CA7320" w:rsidRDefault="00C35056" w:rsidP="002C5A87">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товара</w:t>
            </w:r>
          </w:p>
        </w:tc>
      </w:tr>
      <w:tr w:rsidR="00C35056" w:rsidRPr="002C5C36" w:rsidTr="00C35056">
        <w:trPr>
          <w:trHeight w:val="787"/>
        </w:trPr>
        <w:tc>
          <w:tcPr>
            <w:tcW w:w="567" w:type="dxa"/>
            <w:tcBorders>
              <w:top w:val="single" w:sz="4" w:space="0" w:color="auto"/>
              <w:left w:val="single" w:sz="4" w:space="0" w:color="auto"/>
              <w:bottom w:val="single" w:sz="4" w:space="0" w:color="auto"/>
              <w:right w:val="single" w:sz="4" w:space="0" w:color="auto"/>
            </w:tcBorders>
          </w:tcPr>
          <w:p w:rsidR="00C35056" w:rsidRDefault="00C35056" w:rsidP="002C7DAF">
            <w:pPr>
              <w:pStyle w:val="310"/>
              <w:snapToGrid w:val="0"/>
              <w:ind w:right="0" w:firstLine="0"/>
              <w:jc w:val="center"/>
              <w:rPr>
                <w:color w:val="000000"/>
                <w:sz w:val="22"/>
                <w:szCs w:val="22"/>
              </w:rPr>
            </w:pPr>
            <w:r>
              <w:rPr>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C35056" w:rsidRPr="00785A2C" w:rsidRDefault="00C35056" w:rsidP="00785A2C">
            <w:pPr>
              <w:snapToGrid w:val="0"/>
              <w:spacing w:after="0"/>
              <w:rPr>
                <w:rStyle w:val="messagein1"/>
                <w:sz w:val="22"/>
                <w:szCs w:val="22"/>
              </w:rPr>
            </w:pPr>
            <w:r w:rsidRPr="00785A2C">
              <w:rPr>
                <w:bCs/>
                <w:sz w:val="22"/>
                <w:szCs w:val="22"/>
              </w:rPr>
              <w:t>Лицензия на 1 дополнительный сайт системы управления контентом официального сайта</w:t>
            </w:r>
          </w:p>
        </w:tc>
        <w:tc>
          <w:tcPr>
            <w:tcW w:w="6804" w:type="dxa"/>
            <w:tcBorders>
              <w:top w:val="single" w:sz="4" w:space="0" w:color="auto"/>
              <w:left w:val="single" w:sz="4" w:space="0" w:color="auto"/>
              <w:bottom w:val="single" w:sz="4" w:space="0" w:color="auto"/>
              <w:right w:val="single" w:sz="4" w:space="0" w:color="auto"/>
            </w:tcBorders>
          </w:tcPr>
          <w:p w:rsidR="00C35056" w:rsidRPr="008A3F58" w:rsidRDefault="00C35056" w:rsidP="002C7DAF">
            <w:pPr>
              <w:spacing w:after="0"/>
              <w:rPr>
                <w:bCs/>
                <w:sz w:val="22"/>
                <w:szCs w:val="22"/>
              </w:rPr>
            </w:pPr>
            <w:r>
              <w:rPr>
                <w:bCs/>
                <w:sz w:val="22"/>
                <w:szCs w:val="22"/>
              </w:rPr>
              <w:t>Лицензия на р</w:t>
            </w:r>
            <w:r w:rsidRPr="008A3F58">
              <w:rPr>
                <w:bCs/>
                <w:sz w:val="22"/>
                <w:szCs w:val="22"/>
              </w:rPr>
              <w:t>асширение имеющейся у Заказчика лицензии программного обеспечения системы управления контентом официального сайта «1С-Битрикс: Управление сайтом – Бизнес» на 1 дополнительный сайт (эквивалент не предусмотрен в связи с необходимостью совместимости с уже используемым программным обеспечением Заказчика).</w:t>
            </w:r>
          </w:p>
          <w:p w:rsidR="00C35056" w:rsidRPr="008A3F58" w:rsidRDefault="00C35056" w:rsidP="002264B7">
            <w:pPr>
              <w:spacing w:after="0"/>
              <w:rPr>
                <w:rStyle w:val="messageout1"/>
                <w:rFonts w:eastAsia="Arial"/>
                <w:sz w:val="22"/>
                <w:szCs w:val="22"/>
              </w:rPr>
            </w:pPr>
            <w:r w:rsidRPr="008A3F58">
              <w:rPr>
                <w:sz w:val="22"/>
                <w:szCs w:val="22"/>
              </w:rPr>
              <w:t xml:space="preserve">Версия для лиц с ограниченными физическими возможностями </w:t>
            </w:r>
            <w:r>
              <w:rPr>
                <w:sz w:val="22"/>
                <w:szCs w:val="22"/>
              </w:rPr>
              <w:t xml:space="preserve">должна быть </w:t>
            </w:r>
            <w:r w:rsidRPr="008A3F58">
              <w:rPr>
                <w:sz w:val="22"/>
                <w:szCs w:val="22"/>
              </w:rPr>
              <w:t xml:space="preserve">создана в соответствии с </w:t>
            </w:r>
            <w:r>
              <w:rPr>
                <w:sz w:val="22"/>
                <w:szCs w:val="22"/>
              </w:rPr>
              <w:t xml:space="preserve">требованиями национального стандарта </w:t>
            </w:r>
            <w:r w:rsidRPr="008A3F58">
              <w:rPr>
                <w:sz w:val="22"/>
                <w:szCs w:val="22"/>
              </w:rPr>
              <w:t>ГОСТ Р 52872-2012</w:t>
            </w:r>
            <w:r>
              <w:rPr>
                <w:sz w:val="22"/>
                <w:szCs w:val="22"/>
              </w:rPr>
              <w:t xml:space="preserve"> «</w:t>
            </w:r>
            <w:r w:rsidRPr="008A3F58">
              <w:rPr>
                <w:sz w:val="22"/>
                <w:szCs w:val="22"/>
              </w:rPr>
              <w:t>Интернет-ресурсы. Требования доступности для инвалидов по зрению</w:t>
            </w:r>
            <w:r>
              <w:rPr>
                <w:sz w:val="22"/>
                <w:szCs w:val="22"/>
              </w:rPr>
              <w:t>»</w:t>
            </w:r>
            <w:r w:rsidRPr="008A3F58">
              <w:rPr>
                <w:sz w:val="22"/>
                <w:szCs w:val="22"/>
              </w:rPr>
              <w:t>.</w:t>
            </w:r>
          </w:p>
        </w:tc>
      </w:tr>
    </w:tbl>
    <w:p w:rsidR="008A3F58" w:rsidRPr="008A3F58" w:rsidRDefault="008A3F58" w:rsidP="00B11994">
      <w:pPr>
        <w:widowControl w:val="0"/>
        <w:suppressAutoHyphens/>
        <w:ind w:firstLine="709"/>
      </w:pPr>
    </w:p>
    <w:p w:rsidR="00B11994" w:rsidRDefault="00B11994" w:rsidP="00B11994">
      <w:pPr>
        <w:pStyle w:val="af7"/>
        <w:spacing w:after="0"/>
        <w:ind w:firstLine="709"/>
      </w:pPr>
      <w:r>
        <w:rPr>
          <w:b/>
        </w:rPr>
        <w:t>3</w:t>
      </w:r>
      <w:r w:rsidRPr="00365367">
        <w:rPr>
          <w:b/>
        </w:rPr>
        <w:t xml:space="preserve">. </w:t>
      </w:r>
      <w:r w:rsidRPr="00DD6E4A">
        <w:rPr>
          <w:b/>
        </w:rPr>
        <w:t>Гарантия качества услуг:</w:t>
      </w:r>
    </w:p>
    <w:p w:rsidR="00B11994" w:rsidRDefault="00B11994" w:rsidP="00B11994">
      <w:pPr>
        <w:pStyle w:val="af7"/>
        <w:spacing w:after="0"/>
        <w:ind w:firstLine="709"/>
      </w:pPr>
      <w:r>
        <w:t xml:space="preserve">3.1. Срок гарантии составляет не менее 12 месяцев со дня </w:t>
      </w:r>
      <w:r w:rsidRPr="00E40EDD">
        <w:t>подписания Заказчиком Акта об оказанных услугах</w:t>
      </w:r>
      <w:r>
        <w:t>.</w:t>
      </w:r>
    </w:p>
    <w:p w:rsidR="00B11994" w:rsidRDefault="00B11994" w:rsidP="00B11994">
      <w:pPr>
        <w:pStyle w:val="af7"/>
        <w:spacing w:after="0"/>
        <w:ind w:firstLine="709"/>
      </w:pPr>
      <w:r>
        <w:t xml:space="preserve">3.2. </w:t>
      </w:r>
      <w:r w:rsidRPr="00DD6E4A">
        <w:t xml:space="preserve">Гарантийное сопровождение </w:t>
      </w:r>
      <w:r>
        <w:t xml:space="preserve">программного обеспечения </w:t>
      </w:r>
      <w:r w:rsidRPr="00DD6E4A">
        <w:t>включает:</w:t>
      </w:r>
    </w:p>
    <w:p w:rsidR="00B11994" w:rsidRDefault="00B11994" w:rsidP="00B11994">
      <w:pPr>
        <w:pStyle w:val="af7"/>
        <w:spacing w:after="0"/>
        <w:ind w:firstLine="709"/>
      </w:pPr>
      <w:r>
        <w:t>а) обновление программного обеспечения до актуальной версии;</w:t>
      </w:r>
    </w:p>
    <w:p w:rsidR="00B11994" w:rsidRDefault="00B11994" w:rsidP="00B11994">
      <w:pPr>
        <w:pStyle w:val="af7"/>
        <w:spacing w:after="0"/>
        <w:ind w:firstLine="709"/>
      </w:pPr>
      <w:r>
        <w:t>б) консультации по программному обеспечению и ответы на вопросы по электронной почте;</w:t>
      </w:r>
    </w:p>
    <w:p w:rsidR="00B11994" w:rsidRDefault="00B11994" w:rsidP="00B11994">
      <w:pPr>
        <w:pStyle w:val="af7"/>
        <w:spacing w:after="0"/>
        <w:ind w:firstLine="709"/>
      </w:pPr>
      <w:r>
        <w:t>в) консультации по телефонной линии;</w:t>
      </w:r>
    </w:p>
    <w:p w:rsidR="00B11994" w:rsidRDefault="00B11994" w:rsidP="00B11994">
      <w:pPr>
        <w:pStyle w:val="af7"/>
        <w:spacing w:after="0"/>
        <w:ind w:firstLine="709"/>
      </w:pPr>
      <w:r>
        <w:t>г) выявление и устранение проблем, возникающих при эксплуатации программного обеспечения;</w:t>
      </w:r>
    </w:p>
    <w:p w:rsidR="00B11994" w:rsidRDefault="00B11994" w:rsidP="00B11994">
      <w:pPr>
        <w:pStyle w:val="af7"/>
        <w:spacing w:after="0"/>
        <w:ind w:firstLine="709"/>
      </w:pPr>
      <w:r>
        <w:t>д) работа с производителем программного обеспечения в случае невозможности решения проблем собственными силами.</w:t>
      </w:r>
    </w:p>
    <w:p w:rsidR="00322285" w:rsidRDefault="00322285" w:rsidP="00322285">
      <w:pPr>
        <w:widowControl w:val="0"/>
        <w:suppressAutoHyphens/>
        <w:spacing w:after="0"/>
        <w:ind w:firstLine="709"/>
        <w:rPr>
          <w:i/>
        </w:rPr>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00565A" w:rsidRDefault="0000565A" w:rsidP="00DE438F">
      <w:pPr>
        <w:widowControl w:val="0"/>
        <w:tabs>
          <w:tab w:val="left" w:pos="6946"/>
        </w:tabs>
        <w:autoSpaceDE w:val="0"/>
        <w:autoSpaceDN w:val="0"/>
        <w:adjustRightInd w:val="0"/>
        <w:spacing w:after="0"/>
        <w:jc w:val="center"/>
        <w:rPr>
          <w:b/>
          <w:color w:val="000099"/>
        </w:rPr>
      </w:pPr>
      <w:r w:rsidRPr="0000565A">
        <w:rPr>
          <w:b/>
          <w:color w:val="000099"/>
        </w:rPr>
        <w:t xml:space="preserve">по расширению имеющейся лицензии программного обеспечения </w:t>
      </w:r>
    </w:p>
    <w:p w:rsidR="003D1C49" w:rsidRPr="00E130D2" w:rsidRDefault="0000565A" w:rsidP="00DE438F">
      <w:pPr>
        <w:widowControl w:val="0"/>
        <w:tabs>
          <w:tab w:val="left" w:pos="6946"/>
        </w:tabs>
        <w:autoSpaceDE w:val="0"/>
        <w:autoSpaceDN w:val="0"/>
        <w:adjustRightInd w:val="0"/>
        <w:spacing w:after="0"/>
        <w:jc w:val="center"/>
        <w:rPr>
          <w:b/>
          <w:color w:val="000099"/>
        </w:rPr>
      </w:pPr>
      <w:r w:rsidRPr="0000565A">
        <w:rPr>
          <w:b/>
          <w:color w:val="000099"/>
        </w:rPr>
        <w:t>для системы управления контентом официального сайта</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00565A" w:rsidRPr="0000565A">
        <w:rPr>
          <w:color w:val="000099"/>
        </w:rPr>
        <w:t>по расширению имеющейся лицензии программного обеспечения для системы управления контентом официального сайта</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00565A" w:rsidRPr="0000565A">
        <w:t>по месту нахождения Исполнителя</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lastRenderedPageBreak/>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2426E4" w:rsidRPr="002426E4">
        <w:rPr>
          <w:color w:val="000099"/>
        </w:rPr>
        <w:t xml:space="preserve">в течение </w:t>
      </w:r>
      <w:r w:rsidR="000F1097">
        <w:rPr>
          <w:color w:val="000099"/>
        </w:rPr>
        <w:t>2</w:t>
      </w:r>
      <w:r w:rsidR="002426E4" w:rsidRPr="002426E4">
        <w:rPr>
          <w:color w:val="000099"/>
        </w:rPr>
        <w:t>0 дней</w:t>
      </w:r>
      <w:r w:rsidR="002426E4">
        <w:rPr>
          <w:color w:val="833C0B"/>
        </w:rPr>
        <w:t xml:space="preserve"> </w:t>
      </w:r>
      <w:r w:rsidR="00E365FB" w:rsidRPr="00E365FB">
        <w:rPr>
          <w:color w:val="000099"/>
        </w:rPr>
        <w:t>с момента подписания муниципального контракта.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0F1097" w:rsidRPr="000F1097">
        <w:rPr>
          <w:color w:val="000099"/>
        </w:rPr>
        <w:t>1 093 (одна тысяча девяносто три) рубля 50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89317C">
        <w:rPr>
          <w:color w:val="000099"/>
          <w:kern w:val="16"/>
        </w:rPr>
        <w:t>1</w:t>
      </w:r>
      <w:r w:rsidR="000F1097">
        <w:rPr>
          <w:color w:val="000099"/>
          <w:kern w:val="16"/>
        </w:rPr>
        <w:t>640</w:t>
      </w:r>
      <w:r w:rsidR="00F233BE" w:rsidRPr="00F233BE">
        <w:rPr>
          <w:color w:val="000099"/>
          <w:kern w:val="16"/>
        </w:rPr>
        <w:t xml:space="preserve"> </w:t>
      </w:r>
      <w:r w:rsidR="00F233BE">
        <w:rPr>
          <w:color w:val="000099"/>
          <w:kern w:val="16"/>
        </w:rPr>
        <w:t>(</w:t>
      </w:r>
      <w:r w:rsidR="0089317C">
        <w:rPr>
          <w:color w:val="000099"/>
          <w:kern w:val="16"/>
        </w:rPr>
        <w:t>одна тысяча</w:t>
      </w:r>
      <w:r w:rsidR="00EC0217">
        <w:rPr>
          <w:color w:val="000099"/>
          <w:kern w:val="16"/>
        </w:rPr>
        <w:t xml:space="preserve"> </w:t>
      </w:r>
      <w:r w:rsidR="000F1097">
        <w:rPr>
          <w:color w:val="000099"/>
          <w:kern w:val="16"/>
        </w:rPr>
        <w:t>шестьсот сорок</w:t>
      </w:r>
      <w:r w:rsidR="00F233BE">
        <w:rPr>
          <w:color w:val="000099"/>
          <w:kern w:val="16"/>
        </w:rPr>
        <w:t>)</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2676FC">
        <w:rPr>
          <w:color w:val="000099"/>
          <w:kern w:val="16"/>
        </w:rPr>
        <w:t>25</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CE2402">
        <w:rPr>
          <w:color w:val="000099"/>
        </w:rPr>
        <w:t>31</w:t>
      </w:r>
      <w:r w:rsidR="00F11846">
        <w:rPr>
          <w:color w:val="000099"/>
        </w:rPr>
        <w:t>.</w:t>
      </w:r>
      <w:r w:rsidR="00CE2402">
        <w:rPr>
          <w:color w:val="000099"/>
        </w:rPr>
        <w:t>1</w:t>
      </w:r>
      <w:r w:rsidR="00347E8A">
        <w:rPr>
          <w:color w:val="000099"/>
        </w:rPr>
        <w:t>0</w:t>
      </w:r>
      <w:r w:rsidR="00F11846">
        <w:rPr>
          <w:color w:val="000099"/>
        </w:rPr>
        <w:t>.</w:t>
      </w:r>
      <w:r w:rsidRPr="00F11846">
        <w:rPr>
          <w:color w:val="000099"/>
        </w:rPr>
        <w:t>20</w:t>
      </w:r>
      <w:r w:rsidR="00F11846">
        <w:rPr>
          <w:color w:val="000099"/>
        </w:rPr>
        <w:t>1</w:t>
      </w:r>
      <w:r w:rsidR="0056014F">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10653">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
    <w:p w:rsidR="00171EBB" w:rsidRDefault="00171EBB" w:rsidP="00171EBB">
      <w:pPr>
        <w:spacing w:after="0"/>
        <w:ind w:firstLine="709"/>
      </w:pPr>
      <w:r>
        <w:t xml:space="preserve">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lastRenderedPageBreak/>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w:t>
      </w:r>
      <w:r w:rsidRPr="00FB258A">
        <w:lastRenderedPageBreak/>
        <w:t>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 xml:space="preserve">Контракт вступает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CE2402">
        <w:rPr>
          <w:rFonts w:ascii="Times New Roman" w:hAnsi="Times New Roman" w:cs="Times New Roman"/>
          <w:color w:val="000099"/>
          <w:sz w:val="24"/>
          <w:szCs w:val="24"/>
        </w:rPr>
        <w:t>30</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w:t>
      </w:r>
      <w:r w:rsidR="00CE2402">
        <w:rPr>
          <w:rFonts w:ascii="Times New Roman" w:hAnsi="Times New Roman" w:cs="Times New Roman"/>
          <w:color w:val="000099"/>
          <w:sz w:val="24"/>
          <w:szCs w:val="24"/>
        </w:rPr>
        <w:t>9</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CE2402">
        <w:rPr>
          <w:rFonts w:ascii="Times New Roman" w:hAnsi="Times New Roman" w:cs="Times New Roman"/>
          <w:color w:val="000099"/>
          <w:sz w:val="24"/>
          <w:szCs w:val="24"/>
        </w:rPr>
        <w:t>0</w:t>
      </w:r>
      <w:r w:rsidR="0056014F">
        <w:rPr>
          <w:rFonts w:ascii="Times New Roman" w:hAnsi="Times New Roman" w:cs="Times New Roman"/>
          <w:color w:val="000099"/>
          <w:sz w:val="24"/>
          <w:szCs w:val="24"/>
        </w:rPr>
        <w:t>1</w:t>
      </w:r>
      <w:r w:rsidR="00F11846">
        <w:rPr>
          <w:rFonts w:ascii="Times New Roman" w:hAnsi="Times New Roman" w:cs="Times New Roman"/>
          <w:color w:val="000099"/>
          <w:sz w:val="24"/>
          <w:szCs w:val="24"/>
        </w:rPr>
        <w:t>.</w:t>
      </w:r>
      <w:r w:rsidR="00CE2402">
        <w:rPr>
          <w:rFonts w:ascii="Times New Roman" w:hAnsi="Times New Roman" w:cs="Times New Roman"/>
          <w:color w:val="000099"/>
          <w:sz w:val="24"/>
          <w:szCs w:val="24"/>
        </w:rPr>
        <w:t>1</w:t>
      </w:r>
      <w:r w:rsidR="0056014F">
        <w:rPr>
          <w:rFonts w:ascii="Times New Roman" w:hAnsi="Times New Roman" w:cs="Times New Roman"/>
          <w:color w:val="000099"/>
          <w:sz w:val="24"/>
          <w:szCs w:val="24"/>
        </w:rPr>
        <w:t>0</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Pr="006A24C3" w:rsidRDefault="00B0097C" w:rsidP="00B0097C">
      <w:pPr>
        <w:spacing w:after="0"/>
      </w:pPr>
      <w:r>
        <w:t>Юридическое управление:</w:t>
      </w:r>
      <w:r w:rsidR="002D34CF">
        <w:tab/>
      </w:r>
      <w:r w:rsidR="002D34CF">
        <w:tab/>
      </w:r>
      <w:r w:rsidR="002D34CF">
        <w:tab/>
      </w:r>
      <w:r w:rsidR="002D34CF">
        <w:tab/>
      </w:r>
      <w:proofErr w:type="spellStart"/>
      <w:r w:rsidR="00CE2402">
        <w:t>Соломыкин</w:t>
      </w:r>
      <w:proofErr w:type="spellEnd"/>
      <w:r w:rsidR="00CE2402">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CE2402" w:rsidRDefault="00CE2402" w:rsidP="00CE2402">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5A04D4">
        <w:t>по расширению имеющейся лицензии программного обеспечения для системы управления контентом официального сайта</w:t>
      </w:r>
      <w:r>
        <w:t xml:space="preserve"> </w:t>
      </w:r>
      <w:r w:rsidRPr="00B11994">
        <w:t>(код ОКПД2: 63.11.13.000).</w:t>
      </w:r>
    </w:p>
    <w:p w:rsidR="00CE2402" w:rsidRDefault="00CE2402" w:rsidP="00CE2402">
      <w:pPr>
        <w:pStyle w:val="af7"/>
        <w:spacing w:after="0"/>
        <w:ind w:firstLine="709"/>
        <w:rPr>
          <w:b/>
        </w:rPr>
      </w:pPr>
    </w:p>
    <w:p w:rsidR="00CE2402" w:rsidRPr="00365367" w:rsidRDefault="00CE2402" w:rsidP="00CE2402">
      <w:pPr>
        <w:pStyle w:val="af7"/>
        <w:spacing w:after="0"/>
        <w:ind w:firstLine="709"/>
        <w:rPr>
          <w:b/>
        </w:rPr>
      </w:pPr>
      <w:r w:rsidRPr="00365367">
        <w:rPr>
          <w:b/>
        </w:rPr>
        <w:t>2. Общие требования:</w:t>
      </w:r>
    </w:p>
    <w:p w:rsidR="00CE2402" w:rsidRDefault="00CE2402" w:rsidP="00CE2402">
      <w:pPr>
        <w:pStyle w:val="af7"/>
        <w:spacing w:after="0"/>
        <w:ind w:firstLine="709"/>
      </w:pPr>
      <w:r>
        <w:t>2.1. Место предоставления услуг: по месту нахождения Исполнителя.</w:t>
      </w:r>
    </w:p>
    <w:p w:rsidR="00785A2C" w:rsidRDefault="00785A2C" w:rsidP="00785A2C">
      <w:pPr>
        <w:spacing w:after="0"/>
        <w:ind w:firstLine="709"/>
        <w:rPr>
          <w:bCs/>
        </w:rPr>
      </w:pPr>
      <w:r w:rsidRPr="00743EEB">
        <w:t>2.2.</w:t>
      </w:r>
      <w:r>
        <w:t xml:space="preserve"> В перечень услуг </w:t>
      </w:r>
      <w:r w:rsidRPr="00C2595D">
        <w:t xml:space="preserve">по продлению лицензий используемого программного обеспечения </w:t>
      </w:r>
      <w:r w:rsidRPr="002C7DAF">
        <w:t>«1С-Битрикс» входит: р</w:t>
      </w:r>
      <w:r w:rsidRPr="002C7DAF">
        <w:rPr>
          <w:bCs/>
        </w:rPr>
        <w:t>асширение лицензии системы управления контентом официального сайта «1С-Битрикс: Управление сайтом – Бизнес» на 1 дополнительный сайт.</w:t>
      </w:r>
    </w:p>
    <w:p w:rsidR="00785A2C" w:rsidRDefault="00785A2C" w:rsidP="00785A2C">
      <w:pPr>
        <w:spacing w:after="0"/>
        <w:ind w:firstLine="709"/>
        <w:rPr>
          <w:bCs/>
        </w:rPr>
      </w:pPr>
      <w:r>
        <w:rPr>
          <w:bCs/>
        </w:rPr>
        <w:t>2.3. Характеристика используемого товара:</w:t>
      </w:r>
    </w:p>
    <w:p w:rsidR="00785A2C" w:rsidRDefault="00785A2C" w:rsidP="00785A2C">
      <w:pPr>
        <w:spacing w:after="0"/>
        <w:rPr>
          <w:bCs/>
        </w:rPr>
      </w:pPr>
    </w:p>
    <w:tbl>
      <w:tblPr>
        <w:tblW w:w="10206" w:type="dxa"/>
        <w:tblInd w:w="108" w:type="dxa"/>
        <w:tblLayout w:type="fixed"/>
        <w:tblLook w:val="0000" w:firstRow="0" w:lastRow="0" w:firstColumn="0" w:lastColumn="0" w:noHBand="0" w:noVBand="0"/>
      </w:tblPr>
      <w:tblGrid>
        <w:gridCol w:w="567"/>
        <w:gridCol w:w="2835"/>
        <w:gridCol w:w="5103"/>
        <w:gridCol w:w="1701"/>
      </w:tblGrid>
      <w:tr w:rsidR="00785A2C" w:rsidTr="008D12B8">
        <w:tc>
          <w:tcPr>
            <w:tcW w:w="567" w:type="dxa"/>
            <w:tcBorders>
              <w:top w:val="single" w:sz="4" w:space="0" w:color="000000"/>
              <w:left w:val="single" w:sz="4" w:space="0" w:color="000000"/>
              <w:bottom w:val="single" w:sz="4" w:space="0" w:color="auto"/>
            </w:tcBorders>
          </w:tcPr>
          <w:p w:rsidR="00785A2C" w:rsidRPr="00C874AF" w:rsidRDefault="00785A2C" w:rsidP="008D12B8">
            <w:pPr>
              <w:pStyle w:val="310"/>
              <w:snapToGrid w:val="0"/>
              <w:ind w:right="0" w:firstLine="0"/>
              <w:jc w:val="center"/>
              <w:rPr>
                <w:sz w:val="22"/>
                <w:szCs w:val="22"/>
              </w:rPr>
            </w:pPr>
            <w:r w:rsidRPr="00C874AF">
              <w:rPr>
                <w:sz w:val="22"/>
                <w:szCs w:val="22"/>
              </w:rPr>
              <w:t>№ п/п</w:t>
            </w:r>
          </w:p>
        </w:tc>
        <w:tc>
          <w:tcPr>
            <w:tcW w:w="2835" w:type="dxa"/>
            <w:tcBorders>
              <w:top w:val="single" w:sz="4" w:space="0" w:color="000000"/>
              <w:left w:val="single" w:sz="4" w:space="0" w:color="000000"/>
              <w:bottom w:val="single" w:sz="4" w:space="0" w:color="auto"/>
            </w:tcBorders>
          </w:tcPr>
          <w:p w:rsidR="00785A2C" w:rsidRPr="002C5C36" w:rsidRDefault="00785A2C" w:rsidP="008D12B8">
            <w:pPr>
              <w:pStyle w:val="310"/>
              <w:snapToGrid w:val="0"/>
              <w:ind w:right="0" w:firstLine="0"/>
              <w:jc w:val="center"/>
              <w:rPr>
                <w:sz w:val="22"/>
                <w:szCs w:val="22"/>
              </w:rPr>
            </w:pPr>
            <w:r>
              <w:rPr>
                <w:sz w:val="22"/>
                <w:szCs w:val="22"/>
              </w:rPr>
              <w:t>Наименование используемого товара</w:t>
            </w:r>
          </w:p>
        </w:tc>
        <w:tc>
          <w:tcPr>
            <w:tcW w:w="5103" w:type="dxa"/>
            <w:tcBorders>
              <w:top w:val="single" w:sz="4" w:space="0" w:color="000000"/>
              <w:left w:val="single" w:sz="4" w:space="0" w:color="000000"/>
              <w:bottom w:val="single" w:sz="4" w:space="0" w:color="auto"/>
            </w:tcBorders>
          </w:tcPr>
          <w:p w:rsidR="00785A2C" w:rsidRPr="00CA7320" w:rsidRDefault="00785A2C" w:rsidP="008D12B8">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товара</w:t>
            </w:r>
          </w:p>
        </w:tc>
        <w:tc>
          <w:tcPr>
            <w:tcW w:w="1701" w:type="dxa"/>
            <w:tcBorders>
              <w:top w:val="single" w:sz="4" w:space="0" w:color="000000"/>
              <w:left w:val="single" w:sz="4" w:space="0" w:color="000000"/>
              <w:bottom w:val="single" w:sz="4" w:space="0" w:color="auto"/>
              <w:right w:val="single" w:sz="4" w:space="0" w:color="000000"/>
            </w:tcBorders>
          </w:tcPr>
          <w:p w:rsidR="00785A2C" w:rsidRPr="00C874AF" w:rsidRDefault="00785A2C" w:rsidP="008D12B8">
            <w:pPr>
              <w:pStyle w:val="310"/>
              <w:snapToGrid w:val="0"/>
              <w:ind w:right="0" w:firstLine="0"/>
              <w:jc w:val="center"/>
              <w:rPr>
                <w:sz w:val="22"/>
                <w:szCs w:val="22"/>
              </w:rPr>
            </w:pPr>
            <w:r>
              <w:rPr>
                <w:sz w:val="22"/>
                <w:szCs w:val="22"/>
              </w:rPr>
              <w:t>Страна происхождения товара</w:t>
            </w:r>
          </w:p>
        </w:tc>
      </w:tr>
      <w:tr w:rsidR="00785A2C" w:rsidRPr="002C5C36" w:rsidTr="008D12B8">
        <w:trPr>
          <w:trHeight w:val="787"/>
        </w:trPr>
        <w:tc>
          <w:tcPr>
            <w:tcW w:w="567" w:type="dxa"/>
            <w:tcBorders>
              <w:top w:val="single" w:sz="4" w:space="0" w:color="auto"/>
              <w:left w:val="single" w:sz="4" w:space="0" w:color="auto"/>
              <w:bottom w:val="single" w:sz="4" w:space="0" w:color="auto"/>
              <w:right w:val="single" w:sz="4" w:space="0" w:color="auto"/>
            </w:tcBorders>
          </w:tcPr>
          <w:p w:rsidR="00785A2C" w:rsidRDefault="00785A2C" w:rsidP="008D12B8">
            <w:pPr>
              <w:pStyle w:val="310"/>
              <w:snapToGrid w:val="0"/>
              <w:ind w:right="0" w:firstLine="0"/>
              <w:jc w:val="center"/>
              <w:rPr>
                <w:color w:val="000000"/>
                <w:sz w:val="22"/>
                <w:szCs w:val="22"/>
              </w:rPr>
            </w:pPr>
            <w:r>
              <w:rPr>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785A2C" w:rsidRPr="00785A2C" w:rsidRDefault="00785A2C" w:rsidP="008D12B8">
            <w:pPr>
              <w:snapToGrid w:val="0"/>
              <w:spacing w:after="0"/>
              <w:rPr>
                <w:rStyle w:val="messagein1"/>
                <w:sz w:val="22"/>
                <w:szCs w:val="22"/>
              </w:rPr>
            </w:pPr>
            <w:r w:rsidRPr="00785A2C">
              <w:rPr>
                <w:bCs/>
                <w:sz w:val="22"/>
                <w:szCs w:val="22"/>
              </w:rPr>
              <w:t>Лицензия на 1 дополнительный сайт системы управления контентом официального сайта</w:t>
            </w:r>
          </w:p>
        </w:tc>
        <w:tc>
          <w:tcPr>
            <w:tcW w:w="5103" w:type="dxa"/>
            <w:tcBorders>
              <w:top w:val="single" w:sz="4" w:space="0" w:color="auto"/>
              <w:left w:val="single" w:sz="4" w:space="0" w:color="auto"/>
              <w:bottom w:val="single" w:sz="4" w:space="0" w:color="auto"/>
              <w:right w:val="single" w:sz="4" w:space="0" w:color="auto"/>
            </w:tcBorders>
          </w:tcPr>
          <w:p w:rsidR="00785A2C" w:rsidRPr="008A3F58" w:rsidRDefault="00785A2C" w:rsidP="008D12B8">
            <w:pPr>
              <w:spacing w:after="0"/>
              <w:rPr>
                <w:rStyle w:val="messageout1"/>
                <w:rFonts w:eastAsia="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785A2C" w:rsidRPr="00612AF7" w:rsidRDefault="00785A2C" w:rsidP="008D12B8">
            <w:pPr>
              <w:snapToGrid w:val="0"/>
              <w:spacing w:after="0"/>
              <w:jc w:val="center"/>
              <w:rPr>
                <w:color w:val="000000"/>
                <w:sz w:val="22"/>
                <w:szCs w:val="22"/>
              </w:rPr>
            </w:pPr>
          </w:p>
        </w:tc>
      </w:tr>
    </w:tbl>
    <w:p w:rsidR="00785A2C" w:rsidRPr="008A3F58" w:rsidRDefault="00785A2C" w:rsidP="00785A2C">
      <w:pPr>
        <w:widowControl w:val="0"/>
        <w:suppressAutoHyphens/>
        <w:ind w:firstLine="709"/>
      </w:pPr>
    </w:p>
    <w:p w:rsidR="00CE2402" w:rsidRDefault="00CE2402" w:rsidP="00CE2402">
      <w:pPr>
        <w:pStyle w:val="af7"/>
        <w:spacing w:after="0"/>
        <w:ind w:firstLine="709"/>
      </w:pPr>
      <w:r>
        <w:rPr>
          <w:b/>
        </w:rPr>
        <w:t>3</w:t>
      </w:r>
      <w:r w:rsidRPr="00365367">
        <w:rPr>
          <w:b/>
        </w:rPr>
        <w:t xml:space="preserve">. </w:t>
      </w:r>
      <w:r w:rsidRPr="00DD6E4A">
        <w:rPr>
          <w:b/>
        </w:rPr>
        <w:t>Гарантия качества услуг:</w:t>
      </w:r>
    </w:p>
    <w:p w:rsidR="00CE2402" w:rsidRDefault="00CE2402" w:rsidP="00CE2402">
      <w:pPr>
        <w:pStyle w:val="af7"/>
        <w:spacing w:after="0"/>
        <w:ind w:firstLine="709"/>
      </w:pPr>
      <w:r>
        <w:t xml:space="preserve">3.1. Срок гарантии составляет не менее 12 месяцев со дня </w:t>
      </w:r>
      <w:r w:rsidRPr="00E40EDD">
        <w:t>подписания Заказчиком Акта об оказанных услугах</w:t>
      </w:r>
      <w:r>
        <w:t>.</w:t>
      </w:r>
    </w:p>
    <w:p w:rsidR="00CE2402" w:rsidRDefault="00CE2402" w:rsidP="00CE2402">
      <w:pPr>
        <w:pStyle w:val="af7"/>
        <w:spacing w:after="0"/>
        <w:ind w:firstLine="709"/>
      </w:pPr>
      <w:r>
        <w:t xml:space="preserve">3.2. </w:t>
      </w:r>
      <w:r w:rsidRPr="00DD6E4A">
        <w:t xml:space="preserve">Гарантийное сопровождение </w:t>
      </w:r>
      <w:r>
        <w:t xml:space="preserve">программного обеспечения </w:t>
      </w:r>
      <w:r w:rsidRPr="00DD6E4A">
        <w:t>включает:</w:t>
      </w:r>
    </w:p>
    <w:p w:rsidR="00CE2402" w:rsidRDefault="00CE2402" w:rsidP="00CE2402">
      <w:pPr>
        <w:pStyle w:val="af7"/>
        <w:spacing w:after="0"/>
        <w:ind w:firstLine="709"/>
      </w:pPr>
      <w:r>
        <w:t>а) обновление программного обеспечения до актуальной версии;</w:t>
      </w:r>
    </w:p>
    <w:p w:rsidR="00CE2402" w:rsidRDefault="00CE2402" w:rsidP="00CE2402">
      <w:pPr>
        <w:pStyle w:val="af7"/>
        <w:spacing w:after="0"/>
        <w:ind w:firstLine="709"/>
      </w:pPr>
      <w:r>
        <w:t>б) консультации по программному обеспечению и ответы на вопросы по электронной почте;</w:t>
      </w:r>
    </w:p>
    <w:p w:rsidR="00CE2402" w:rsidRDefault="00CE2402" w:rsidP="00CE2402">
      <w:pPr>
        <w:pStyle w:val="af7"/>
        <w:spacing w:after="0"/>
        <w:ind w:firstLine="709"/>
      </w:pPr>
      <w:r>
        <w:t>в) консультации по телефонной линии;</w:t>
      </w:r>
    </w:p>
    <w:p w:rsidR="00CE2402" w:rsidRDefault="00CE2402" w:rsidP="00CE2402">
      <w:pPr>
        <w:pStyle w:val="af7"/>
        <w:spacing w:after="0"/>
        <w:ind w:firstLine="709"/>
      </w:pPr>
      <w:r>
        <w:t>г) выявление и устранение проблем, возникающих при эксплуатации программного обеспечения;</w:t>
      </w:r>
    </w:p>
    <w:p w:rsidR="00CE2402" w:rsidRDefault="00CE2402" w:rsidP="00CE2402">
      <w:pPr>
        <w:pStyle w:val="af7"/>
        <w:spacing w:after="0"/>
        <w:ind w:firstLine="709"/>
      </w:pPr>
      <w:r>
        <w:t>д) работа с производителем программного обеспечения в случае невозможности решения проблем собственными силами.</w:t>
      </w:r>
    </w:p>
    <w:p w:rsidR="00CE2402" w:rsidRDefault="00CE2402" w:rsidP="00CE2402">
      <w:pPr>
        <w:widowControl w:val="0"/>
        <w:suppressAutoHyphens/>
        <w:spacing w:after="0"/>
        <w:ind w:firstLine="709"/>
        <w:rPr>
          <w:i/>
        </w:rPr>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96C" w:rsidRDefault="0006496C">
      <w:r>
        <w:separator/>
      </w:r>
    </w:p>
  </w:endnote>
  <w:endnote w:type="continuationSeparator" w:id="0">
    <w:p w:rsidR="0006496C" w:rsidRDefault="0006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DAF" w:rsidRDefault="002C7DA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C7DAF" w:rsidRDefault="002C7DA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DAF" w:rsidRDefault="002C7DA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631B8">
      <w:rPr>
        <w:rStyle w:val="a6"/>
        <w:noProof/>
      </w:rPr>
      <w:t>7</w:t>
    </w:r>
    <w:r>
      <w:rPr>
        <w:rStyle w:val="a6"/>
      </w:rPr>
      <w:fldChar w:fldCharType="end"/>
    </w:r>
  </w:p>
  <w:p w:rsidR="002C7DAF" w:rsidRDefault="002C7DA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96C" w:rsidRDefault="0006496C">
      <w:r>
        <w:separator/>
      </w:r>
    </w:p>
  </w:footnote>
  <w:footnote w:type="continuationSeparator" w:id="0">
    <w:p w:rsidR="0006496C" w:rsidRDefault="0006496C">
      <w:r>
        <w:continuationSeparator/>
      </w:r>
    </w:p>
  </w:footnote>
  <w:footnote w:id="1">
    <w:p w:rsidR="002C7DAF" w:rsidRPr="007C7271" w:rsidRDefault="002C7DAF"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097"/>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3CF"/>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212A"/>
    <w:rsid w:val="00233690"/>
    <w:rsid w:val="00233EAC"/>
    <w:rsid w:val="00236F24"/>
    <w:rsid w:val="002377F6"/>
    <w:rsid w:val="00241F3A"/>
    <w:rsid w:val="002426E4"/>
    <w:rsid w:val="002430F5"/>
    <w:rsid w:val="00245748"/>
    <w:rsid w:val="002460CE"/>
    <w:rsid w:val="0024789F"/>
    <w:rsid w:val="00247903"/>
    <w:rsid w:val="0025331A"/>
    <w:rsid w:val="0025746A"/>
    <w:rsid w:val="002579D0"/>
    <w:rsid w:val="002618CC"/>
    <w:rsid w:val="002638B8"/>
    <w:rsid w:val="00266ED8"/>
    <w:rsid w:val="002676FC"/>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593"/>
    <w:rsid w:val="00537881"/>
    <w:rsid w:val="005401F6"/>
    <w:rsid w:val="00544216"/>
    <w:rsid w:val="00547F80"/>
    <w:rsid w:val="005514D7"/>
    <w:rsid w:val="0055615A"/>
    <w:rsid w:val="0056014F"/>
    <w:rsid w:val="00560D29"/>
    <w:rsid w:val="00560DDC"/>
    <w:rsid w:val="005631B8"/>
    <w:rsid w:val="00563A13"/>
    <w:rsid w:val="00564673"/>
    <w:rsid w:val="00566F8C"/>
    <w:rsid w:val="005718C6"/>
    <w:rsid w:val="0058136B"/>
    <w:rsid w:val="00581D46"/>
    <w:rsid w:val="00583AEC"/>
    <w:rsid w:val="00586B20"/>
    <w:rsid w:val="00586ED2"/>
    <w:rsid w:val="0058770C"/>
    <w:rsid w:val="005955C5"/>
    <w:rsid w:val="00595DA3"/>
    <w:rsid w:val="005A04D4"/>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10653"/>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4251"/>
    <w:rsid w:val="006878BA"/>
    <w:rsid w:val="006928C0"/>
    <w:rsid w:val="0069589C"/>
    <w:rsid w:val="00696C42"/>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20D"/>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5A2C"/>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5A9F"/>
    <w:rsid w:val="00895CF0"/>
    <w:rsid w:val="008978D9"/>
    <w:rsid w:val="008A36B8"/>
    <w:rsid w:val="008A39CE"/>
    <w:rsid w:val="008A3F58"/>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07AE"/>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3C9B"/>
    <w:rsid w:val="009A42BB"/>
    <w:rsid w:val="009A7852"/>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504F"/>
    <w:rsid w:val="00AD5FEC"/>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8FF"/>
    <w:rsid w:val="00B80C8E"/>
    <w:rsid w:val="00B82050"/>
    <w:rsid w:val="00B873DC"/>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56"/>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6DC1"/>
    <w:rsid w:val="00CD778C"/>
    <w:rsid w:val="00CE0F09"/>
    <w:rsid w:val="00CE11C2"/>
    <w:rsid w:val="00CE2402"/>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657C"/>
    <w:rsid w:val="00ED0691"/>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3FC9C-F55C-4B09-862E-B0CE003E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29</Pages>
  <Words>9538</Words>
  <Characters>69591</Characters>
  <Application>Microsoft Office Word</Application>
  <DocSecurity>0</DocSecurity>
  <Lines>579</Lines>
  <Paragraphs>157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78972</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248</cp:revision>
  <cp:lastPrinted>2016-07-20T12:24:00Z</cp:lastPrinted>
  <dcterms:created xsi:type="dcterms:W3CDTF">2014-12-14T06:51:00Z</dcterms:created>
  <dcterms:modified xsi:type="dcterms:W3CDTF">2016-07-21T05:34:00Z</dcterms:modified>
</cp:coreProperties>
</file>