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0CB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45591A" w:rsidRDefault="0045591A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5591A" w:rsidRDefault="0045591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670CB4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670CB4">
        <w:rPr>
          <w:sz w:val="24"/>
          <w:szCs w:val="24"/>
          <w:u w:val="single"/>
        </w:rPr>
        <w:t>31 октября 2018 года</w:t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</w:t>
      </w:r>
      <w:r w:rsidRPr="00670CB4">
        <w:rPr>
          <w:sz w:val="24"/>
          <w:szCs w:val="24"/>
          <w:u w:val="single"/>
        </w:rPr>
        <w:t>3007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78E9" w:rsidRDefault="009D78E9" w:rsidP="0037056B">
      <w:pPr>
        <w:rPr>
          <w:sz w:val="24"/>
          <w:szCs w:val="24"/>
        </w:rPr>
      </w:pPr>
    </w:p>
    <w:p w:rsidR="009D78E9" w:rsidRPr="009D78E9" w:rsidRDefault="009D78E9" w:rsidP="009D78E9">
      <w:pPr>
        <w:widowControl w:val="0"/>
        <w:suppressAutoHyphens w:val="0"/>
        <w:rPr>
          <w:sz w:val="24"/>
          <w:szCs w:val="24"/>
          <w:lang w:eastAsia="ru-RU"/>
        </w:rPr>
      </w:pPr>
      <w:r w:rsidRPr="009D78E9">
        <w:rPr>
          <w:bCs/>
          <w:kern w:val="28"/>
          <w:sz w:val="24"/>
          <w:szCs w:val="24"/>
          <w:lang w:eastAsia="ru-RU"/>
        </w:rPr>
        <w:t xml:space="preserve">О муниципальной программе города Югорска </w:t>
      </w:r>
    </w:p>
    <w:p w:rsidR="009D78E9" w:rsidRPr="009D78E9" w:rsidRDefault="009D78E9" w:rsidP="009D78E9">
      <w:pPr>
        <w:suppressAutoHyphens w:val="0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«Охрана окружающей сред</w:t>
      </w:r>
      <w:bookmarkStart w:id="0" w:name="_GoBack"/>
      <w:bookmarkEnd w:id="0"/>
      <w:r w:rsidRPr="009D78E9">
        <w:rPr>
          <w:sz w:val="24"/>
          <w:szCs w:val="24"/>
          <w:lang w:eastAsia="ru-RU"/>
        </w:rPr>
        <w:t>ы, использование и защита</w:t>
      </w:r>
    </w:p>
    <w:p w:rsidR="009D78E9" w:rsidRPr="009D78E9" w:rsidRDefault="009D78E9" w:rsidP="009D78E9">
      <w:pPr>
        <w:suppressAutoHyphens w:val="0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 xml:space="preserve">городских лесов» </w:t>
      </w:r>
    </w:p>
    <w:p w:rsidR="009D78E9" w:rsidRPr="009D78E9" w:rsidRDefault="009D78E9" w:rsidP="009D78E9">
      <w:pPr>
        <w:widowControl w:val="0"/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9D78E9" w:rsidRDefault="009D78E9" w:rsidP="009D78E9">
      <w:pPr>
        <w:widowControl w:val="0"/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9D78E9" w:rsidRPr="009D78E9" w:rsidRDefault="009D78E9" w:rsidP="009D78E9">
      <w:pPr>
        <w:widowControl w:val="0"/>
        <w:suppressAutoHyphens w:val="0"/>
        <w:ind w:firstLine="567"/>
        <w:jc w:val="center"/>
        <w:rPr>
          <w:sz w:val="24"/>
          <w:szCs w:val="24"/>
          <w:lang w:eastAsia="ru-RU"/>
        </w:rPr>
      </w:pPr>
    </w:p>
    <w:p w:rsidR="009D78E9" w:rsidRPr="009D78E9" w:rsidRDefault="009D78E9" w:rsidP="009D78E9">
      <w:pPr>
        <w:widowControl w:val="0"/>
        <w:suppressAutoHyphens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9D78E9">
        <w:rPr>
          <w:bCs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Pr="009D78E9">
        <w:rPr>
          <w:sz w:val="24"/>
          <w:szCs w:val="24"/>
          <w:lang w:eastAsia="ru-RU"/>
        </w:rPr>
        <w:t>Указом Президента Российской Федерации от 07.05.2018 года № 204 «О национальных целях</w:t>
      </w:r>
      <w:r>
        <w:rPr>
          <w:sz w:val="24"/>
          <w:szCs w:val="24"/>
          <w:lang w:eastAsia="ru-RU"/>
        </w:rPr>
        <w:t xml:space="preserve">                        </w:t>
      </w:r>
      <w:r w:rsidRPr="009D78E9">
        <w:rPr>
          <w:sz w:val="24"/>
          <w:szCs w:val="24"/>
          <w:lang w:eastAsia="ru-RU"/>
        </w:rPr>
        <w:t xml:space="preserve">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</w:t>
      </w:r>
      <w:r w:rsidRPr="009D78E9">
        <w:rPr>
          <w:bCs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</w:t>
      </w:r>
      <w:proofErr w:type="gramEnd"/>
      <w:r w:rsidRPr="009D78E9">
        <w:rPr>
          <w:bCs/>
          <w:sz w:val="24"/>
          <w:szCs w:val="24"/>
          <w:lang w:eastAsia="ru-RU"/>
        </w:rPr>
        <w:t xml:space="preserve"> от  18.10.2018  № 2876 «</w:t>
      </w:r>
      <w:r w:rsidRPr="009D78E9">
        <w:rPr>
          <w:sz w:val="24"/>
          <w:szCs w:val="24"/>
          <w:lang w:eastAsia="ru-RU"/>
        </w:rPr>
        <w:t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реализации»</w:t>
      </w:r>
      <w:r w:rsidRPr="009D78E9">
        <w:rPr>
          <w:bCs/>
          <w:sz w:val="24"/>
          <w:szCs w:val="24"/>
          <w:lang w:eastAsia="ru-RU"/>
        </w:rPr>
        <w:t>, в целях сохранения благоприятной окружающей среды в интересах настоящего и будущего поколений:</w:t>
      </w:r>
    </w:p>
    <w:p w:rsidR="009D78E9" w:rsidRPr="009D78E9" w:rsidRDefault="009D78E9" w:rsidP="009D78E9">
      <w:pPr>
        <w:widowControl w:val="0"/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 xml:space="preserve">1.Утвердить </w:t>
      </w:r>
      <w:hyperlink r:id="rId7" w:anchor="приложение" w:tgtFrame="Logical" w:tooltip="О муниципальной программе города Югорска " w:history="1">
        <w:r w:rsidRPr="003316F9">
          <w:rPr>
            <w:color w:val="0000FF"/>
            <w:sz w:val="24"/>
            <w:szCs w:val="24"/>
            <w:lang w:eastAsia="ru-RU"/>
          </w:rPr>
          <w:t>муниципальную программу</w:t>
        </w:r>
      </w:hyperlink>
      <w:r w:rsidRPr="009D78E9">
        <w:rPr>
          <w:sz w:val="24"/>
          <w:szCs w:val="24"/>
          <w:lang w:eastAsia="ru-RU"/>
        </w:rPr>
        <w:t xml:space="preserve"> города Югорска «Охрана окружающей среды, использование и защита городских лесов» (приложение).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 xml:space="preserve">           2. Признать утратившими силу постановления администрации города Югорска: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31.10.2013 № 3273 «О муниципальной программе города Югорска «Охрана окружающей среды, обращение с отходами производства и потребления, использование 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12.12.2013 № 3957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14.02.2014  № 466 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04.04.2014 № 1350 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17.11.2014 № 6231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19.11.2014 № 6275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18.12.2014 № 7170 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13.01.2015 № 4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</w:t>
      </w:r>
      <w:r>
        <w:rPr>
          <w:color w:val="000000"/>
          <w:sz w:val="24"/>
          <w:szCs w:val="24"/>
          <w:lang w:eastAsia="ru-RU"/>
        </w:rPr>
        <w:t xml:space="preserve">  </w:t>
      </w:r>
      <w:r w:rsidRPr="009D78E9">
        <w:rPr>
          <w:color w:val="000000"/>
          <w:sz w:val="24"/>
          <w:szCs w:val="24"/>
          <w:lang w:eastAsia="ru-RU"/>
        </w:rPr>
        <w:t xml:space="preserve">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29.05.2015 № 2176 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26.08.2015 № 2875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изменения в постановление администрации города </w:t>
      </w:r>
      <w:r w:rsidRPr="009D78E9">
        <w:rPr>
          <w:color w:val="000000"/>
          <w:sz w:val="24"/>
          <w:szCs w:val="24"/>
          <w:lang w:eastAsia="ru-RU"/>
        </w:rPr>
        <w:lastRenderedPageBreak/>
        <w:t>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23.11.2015 № 3407 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18.12.2015 № 3651 «</w:t>
      </w:r>
      <w:r w:rsidRPr="009D78E9">
        <w:rPr>
          <w:color w:val="000000"/>
          <w:sz w:val="24"/>
          <w:szCs w:val="24"/>
          <w:lang w:eastAsia="ru-RU"/>
        </w:rPr>
        <w:t>О внесении изменения в постановление администрации города Югорска от 31.10.2013 № 3273»;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22.12.2015 №  3725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</w:t>
      </w:r>
      <w:r w:rsidRPr="009D78E9">
        <w:rPr>
          <w:sz w:val="24"/>
          <w:szCs w:val="24"/>
          <w:lang w:eastAsia="ru-RU"/>
        </w:rPr>
        <w:t>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25.02.2016 № 422 «</w:t>
      </w:r>
      <w:r w:rsidRPr="009D78E9">
        <w:rPr>
          <w:color w:val="000000"/>
          <w:sz w:val="24"/>
          <w:szCs w:val="24"/>
          <w:lang w:eastAsia="ru-RU"/>
        </w:rPr>
        <w:t>О внесении изменений в постановление администрации города Югорска от 31.10.2013 № 3273»</w:t>
      </w:r>
      <w:r w:rsidRPr="009D78E9">
        <w:rPr>
          <w:sz w:val="24"/>
          <w:szCs w:val="24"/>
          <w:lang w:eastAsia="ru-RU"/>
        </w:rPr>
        <w:t>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12.09.2016 № 2211 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30.09.2016 № 2365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 от 24.11.2016 № 2960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      </w:t>
      </w:r>
      <w:r w:rsidRPr="009D78E9">
        <w:rPr>
          <w:sz w:val="24"/>
          <w:szCs w:val="24"/>
          <w:lang w:eastAsia="ru-RU"/>
        </w:rPr>
        <w:t xml:space="preserve">и защита городских лесов города Югорска на 2014-2020 годы»; 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22.12.2016 № 3295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04.05.2017 № 999  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 от 06.07.2017 № 1642 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>«О муниципальной программе города Югорска  «Охрана окружающей среды, обращение  с отходами производства и потребления, использование</w:t>
      </w:r>
      <w:r>
        <w:rPr>
          <w:sz w:val="24"/>
          <w:szCs w:val="24"/>
          <w:lang w:eastAsia="ru-RU"/>
        </w:rPr>
        <w:t xml:space="preserve">           </w:t>
      </w:r>
      <w:r w:rsidRPr="009D78E9">
        <w:rPr>
          <w:sz w:val="24"/>
          <w:szCs w:val="24"/>
          <w:lang w:eastAsia="ru-RU"/>
        </w:rPr>
        <w:t xml:space="preserve"> 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19.12.2017 № 3216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 от 19.12.2017 № 3217 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widowControl w:val="0"/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13.04.2018 № 1038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годы»;</w:t>
      </w:r>
    </w:p>
    <w:p w:rsidR="009D78E9" w:rsidRPr="009D78E9" w:rsidRDefault="009D78E9" w:rsidP="009D78E9">
      <w:pPr>
        <w:suppressAutoHyphens w:val="0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>- от 24.09.2018 № 2624 «</w:t>
      </w:r>
      <w:r w:rsidRPr="009D78E9">
        <w:rPr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31.10.2013 № 3273 </w:t>
      </w:r>
      <w:r w:rsidRPr="009D78E9">
        <w:rPr>
          <w:sz w:val="24"/>
          <w:szCs w:val="24"/>
          <w:lang w:eastAsia="ru-RU"/>
        </w:rPr>
        <w:t xml:space="preserve">«О муниципальной программе города Югорска  «Охрана окружающей среды, обращение  с отходами производства и потребления, использование </w:t>
      </w:r>
      <w:r>
        <w:rPr>
          <w:sz w:val="24"/>
          <w:szCs w:val="24"/>
          <w:lang w:eastAsia="ru-RU"/>
        </w:rPr>
        <w:t xml:space="preserve">          </w:t>
      </w:r>
      <w:r w:rsidRPr="009D78E9">
        <w:rPr>
          <w:sz w:val="24"/>
          <w:szCs w:val="24"/>
          <w:lang w:eastAsia="ru-RU"/>
        </w:rPr>
        <w:t>и защита городских лесов города Югорска на 2014-2020 годы».</w:t>
      </w:r>
    </w:p>
    <w:p w:rsidR="009D78E9" w:rsidRPr="009D78E9" w:rsidRDefault="009D78E9" w:rsidP="009D78E9">
      <w:pPr>
        <w:suppressAutoHyphens w:val="0"/>
        <w:jc w:val="both"/>
        <w:outlineLvl w:val="1"/>
        <w:rPr>
          <w:bCs/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 xml:space="preserve">         3.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</w:t>
      </w:r>
      <w:r>
        <w:rPr>
          <w:sz w:val="24"/>
          <w:szCs w:val="24"/>
          <w:lang w:eastAsia="ru-RU"/>
        </w:rPr>
        <w:t xml:space="preserve">                 </w:t>
      </w:r>
      <w:r w:rsidRPr="009D78E9">
        <w:rPr>
          <w:sz w:val="24"/>
          <w:szCs w:val="24"/>
          <w:lang w:eastAsia="ru-RU"/>
        </w:rPr>
        <w:t xml:space="preserve">и </w:t>
      </w:r>
      <w:r w:rsidRPr="009D78E9">
        <w:rPr>
          <w:bCs/>
          <w:sz w:val="24"/>
          <w:szCs w:val="24"/>
          <w:lang w:eastAsia="ru-RU"/>
        </w:rPr>
        <w:t>в государственной автоматизированной системе «Управление».</w:t>
      </w:r>
    </w:p>
    <w:p w:rsidR="009D78E9" w:rsidRPr="009D78E9" w:rsidRDefault="009D78E9" w:rsidP="009D78E9">
      <w:pPr>
        <w:widowControl w:val="0"/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t xml:space="preserve">4. Настоящее постановление вступает в силу после его официального опубликования,  </w:t>
      </w:r>
      <w:r>
        <w:rPr>
          <w:sz w:val="24"/>
          <w:szCs w:val="24"/>
          <w:lang w:eastAsia="ru-RU"/>
        </w:rPr>
        <w:t xml:space="preserve">      </w:t>
      </w:r>
      <w:r w:rsidRPr="009D78E9">
        <w:rPr>
          <w:sz w:val="24"/>
          <w:szCs w:val="24"/>
          <w:lang w:eastAsia="ru-RU"/>
        </w:rPr>
        <w:t>но не ранее 01.01.2019.</w:t>
      </w:r>
    </w:p>
    <w:p w:rsidR="00844CCB" w:rsidRDefault="00844CCB" w:rsidP="009D78E9">
      <w:pPr>
        <w:widowControl w:val="0"/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844CCB" w:rsidRDefault="00844CCB" w:rsidP="009D78E9">
      <w:pPr>
        <w:widowControl w:val="0"/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D78E9" w:rsidRPr="009D78E9" w:rsidRDefault="009D78E9" w:rsidP="009D78E9">
      <w:pPr>
        <w:widowControl w:val="0"/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9D78E9">
        <w:rPr>
          <w:sz w:val="24"/>
          <w:szCs w:val="24"/>
          <w:lang w:eastAsia="ru-RU"/>
        </w:rPr>
        <w:lastRenderedPageBreak/>
        <w:t xml:space="preserve">5. </w:t>
      </w:r>
      <w:proofErr w:type="gramStart"/>
      <w:r w:rsidRPr="009D78E9">
        <w:rPr>
          <w:sz w:val="24"/>
          <w:szCs w:val="24"/>
          <w:lang w:eastAsia="ru-RU"/>
        </w:rPr>
        <w:t>Контроль за</w:t>
      </w:r>
      <w:proofErr w:type="gramEnd"/>
      <w:r w:rsidRPr="009D78E9">
        <w:rPr>
          <w:sz w:val="24"/>
          <w:szCs w:val="24"/>
          <w:lang w:eastAsia="ru-RU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 w:rsidRPr="009D78E9">
        <w:rPr>
          <w:sz w:val="24"/>
          <w:szCs w:val="24"/>
          <w:lang w:eastAsia="ru-RU"/>
        </w:rPr>
        <w:t>Голина</w:t>
      </w:r>
      <w:proofErr w:type="spellEnd"/>
      <w:r w:rsidRPr="009D78E9">
        <w:rPr>
          <w:sz w:val="24"/>
          <w:szCs w:val="24"/>
          <w:lang w:eastAsia="ru-RU"/>
        </w:rPr>
        <w:t>.</w:t>
      </w:r>
    </w:p>
    <w:p w:rsidR="009D78E9" w:rsidRPr="009D78E9" w:rsidRDefault="009D78E9" w:rsidP="009D78E9">
      <w:pPr>
        <w:widowControl w:val="0"/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9D78E9" w:rsidRPr="009D78E9" w:rsidRDefault="009D78E9" w:rsidP="009D78E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  <w:lang w:eastAsia="ru-RU"/>
        </w:rPr>
      </w:pPr>
    </w:p>
    <w:p w:rsidR="009D78E9" w:rsidRPr="009D78E9" w:rsidRDefault="009D78E9" w:rsidP="009D78E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  <w:lang w:eastAsia="ru-RU"/>
        </w:rPr>
      </w:pPr>
    </w:p>
    <w:p w:rsidR="009D78E9" w:rsidRPr="009D78E9" w:rsidRDefault="009D78E9" w:rsidP="009D78E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kern w:val="28"/>
          <w:sz w:val="24"/>
          <w:szCs w:val="24"/>
          <w:lang w:eastAsia="ru-RU"/>
        </w:rPr>
      </w:pPr>
      <w:proofErr w:type="gramStart"/>
      <w:r w:rsidRPr="009D78E9">
        <w:rPr>
          <w:b/>
          <w:bCs/>
          <w:kern w:val="28"/>
          <w:sz w:val="24"/>
          <w:szCs w:val="24"/>
          <w:lang w:eastAsia="ru-RU"/>
        </w:rPr>
        <w:t>Исполняющий</w:t>
      </w:r>
      <w:proofErr w:type="gramEnd"/>
      <w:r w:rsidRPr="009D78E9">
        <w:rPr>
          <w:b/>
          <w:bCs/>
          <w:kern w:val="28"/>
          <w:sz w:val="24"/>
          <w:szCs w:val="24"/>
          <w:lang w:eastAsia="ru-RU"/>
        </w:rPr>
        <w:t xml:space="preserve"> обязанности</w:t>
      </w:r>
    </w:p>
    <w:p w:rsidR="009D78E9" w:rsidRPr="009D78E9" w:rsidRDefault="009D78E9" w:rsidP="009D78E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kern w:val="28"/>
          <w:sz w:val="26"/>
          <w:szCs w:val="24"/>
          <w:lang w:eastAsia="ru-RU"/>
        </w:rPr>
      </w:pPr>
      <w:r w:rsidRPr="009D78E9">
        <w:rPr>
          <w:b/>
          <w:bCs/>
          <w:kern w:val="28"/>
          <w:sz w:val="24"/>
          <w:szCs w:val="24"/>
          <w:lang w:eastAsia="ru-RU"/>
        </w:rPr>
        <w:t xml:space="preserve">главы города Югорска </w:t>
      </w:r>
      <w:r w:rsidRPr="009D78E9">
        <w:rPr>
          <w:b/>
          <w:bCs/>
          <w:kern w:val="28"/>
          <w:sz w:val="24"/>
          <w:szCs w:val="24"/>
          <w:lang w:eastAsia="ru-RU"/>
        </w:rPr>
        <w:tab/>
      </w:r>
      <w:r w:rsidRPr="009D78E9">
        <w:rPr>
          <w:b/>
          <w:bCs/>
          <w:kern w:val="28"/>
          <w:sz w:val="24"/>
          <w:szCs w:val="24"/>
          <w:lang w:eastAsia="ru-RU"/>
        </w:rPr>
        <w:tab/>
      </w:r>
      <w:r w:rsidRPr="009D78E9">
        <w:rPr>
          <w:b/>
          <w:bCs/>
          <w:kern w:val="28"/>
          <w:sz w:val="24"/>
          <w:szCs w:val="24"/>
          <w:lang w:eastAsia="ru-RU"/>
        </w:rPr>
        <w:tab/>
      </w:r>
      <w:r w:rsidRPr="009D78E9">
        <w:rPr>
          <w:b/>
          <w:bCs/>
          <w:kern w:val="28"/>
          <w:sz w:val="24"/>
          <w:szCs w:val="24"/>
          <w:lang w:eastAsia="ru-RU"/>
        </w:rPr>
        <w:tab/>
      </w:r>
      <w:r w:rsidRPr="009D78E9">
        <w:rPr>
          <w:b/>
          <w:bCs/>
          <w:kern w:val="28"/>
          <w:sz w:val="24"/>
          <w:szCs w:val="24"/>
          <w:lang w:eastAsia="ru-RU"/>
        </w:rPr>
        <w:tab/>
      </w:r>
      <w:r w:rsidRPr="009D78E9">
        <w:rPr>
          <w:b/>
          <w:bCs/>
          <w:kern w:val="28"/>
          <w:sz w:val="24"/>
          <w:szCs w:val="24"/>
          <w:lang w:eastAsia="ru-RU"/>
        </w:rPr>
        <w:tab/>
        <w:t xml:space="preserve">                       Т. И. </w:t>
      </w:r>
      <w:proofErr w:type="spellStart"/>
      <w:r w:rsidRPr="009D78E9">
        <w:rPr>
          <w:b/>
          <w:bCs/>
          <w:kern w:val="28"/>
          <w:sz w:val="24"/>
          <w:szCs w:val="24"/>
          <w:lang w:eastAsia="ru-RU"/>
        </w:rPr>
        <w:t>Долгодворова</w:t>
      </w:r>
      <w:proofErr w:type="spellEnd"/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Pr="003316F9" w:rsidRDefault="003316F9" w:rsidP="003316F9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3316F9">
        <w:rPr>
          <w:b/>
          <w:bCs/>
          <w:kern w:val="32"/>
          <w:sz w:val="24"/>
          <w:szCs w:val="24"/>
          <w:lang w:eastAsia="ru-RU"/>
        </w:rPr>
        <w:lastRenderedPageBreak/>
        <w:t xml:space="preserve">Приложение </w:t>
      </w:r>
    </w:p>
    <w:p w:rsidR="003316F9" w:rsidRPr="003316F9" w:rsidRDefault="003316F9" w:rsidP="003316F9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3316F9">
        <w:rPr>
          <w:b/>
          <w:bCs/>
          <w:kern w:val="32"/>
          <w:sz w:val="24"/>
          <w:szCs w:val="24"/>
          <w:lang w:eastAsia="ru-RU"/>
        </w:rPr>
        <w:t xml:space="preserve">к постановлению </w:t>
      </w:r>
    </w:p>
    <w:p w:rsidR="003316F9" w:rsidRPr="003316F9" w:rsidRDefault="003316F9" w:rsidP="003316F9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3316F9">
        <w:rPr>
          <w:b/>
          <w:bCs/>
          <w:kern w:val="32"/>
          <w:sz w:val="24"/>
          <w:szCs w:val="24"/>
          <w:lang w:eastAsia="ru-RU"/>
        </w:rPr>
        <w:t xml:space="preserve"> администрации города Югорска</w:t>
      </w:r>
    </w:p>
    <w:p w:rsidR="003316F9" w:rsidRPr="003316F9" w:rsidRDefault="003316F9" w:rsidP="003316F9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3316F9">
        <w:rPr>
          <w:b/>
          <w:bCs/>
          <w:kern w:val="32"/>
          <w:sz w:val="24"/>
          <w:szCs w:val="24"/>
          <w:lang w:eastAsia="ru-RU"/>
        </w:rPr>
        <w:t xml:space="preserve">от  ______________ №_________                                                             </w:t>
      </w:r>
    </w:p>
    <w:p w:rsidR="003316F9" w:rsidRPr="003316F9" w:rsidRDefault="003316F9" w:rsidP="003316F9">
      <w:pPr>
        <w:suppressAutoHyphens w:val="0"/>
        <w:ind w:firstLine="567"/>
        <w:jc w:val="center"/>
        <w:outlineLvl w:val="0"/>
        <w:rPr>
          <w:bCs/>
          <w:kern w:val="32"/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jc w:val="center"/>
        <w:rPr>
          <w:b/>
          <w:bCs/>
          <w:kern w:val="32"/>
          <w:sz w:val="24"/>
          <w:szCs w:val="24"/>
          <w:lang w:eastAsia="ru-RU"/>
        </w:rPr>
      </w:pPr>
      <w:r w:rsidRPr="003316F9">
        <w:rPr>
          <w:b/>
          <w:bCs/>
          <w:kern w:val="32"/>
          <w:sz w:val="24"/>
          <w:szCs w:val="24"/>
          <w:lang w:eastAsia="ru-RU"/>
        </w:rPr>
        <w:t>Муниципальная программа города Югорска</w:t>
      </w:r>
    </w:p>
    <w:p w:rsidR="003316F9" w:rsidRPr="003316F9" w:rsidRDefault="003316F9" w:rsidP="003316F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t>«Охрана окружающей среды, использование и защита</w:t>
      </w:r>
    </w:p>
    <w:p w:rsidR="003316F9" w:rsidRPr="003316F9" w:rsidRDefault="003316F9" w:rsidP="003316F9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t>городских лесов»</w:t>
      </w:r>
    </w:p>
    <w:p w:rsidR="003316F9" w:rsidRPr="003316F9" w:rsidRDefault="003316F9" w:rsidP="003316F9">
      <w:pPr>
        <w:suppressAutoHyphens w:val="0"/>
        <w:ind w:firstLine="567"/>
        <w:jc w:val="center"/>
        <w:outlineLvl w:val="0"/>
        <w:rPr>
          <w:bCs/>
          <w:kern w:val="32"/>
          <w:sz w:val="24"/>
          <w:szCs w:val="24"/>
          <w:lang w:eastAsia="ru-RU"/>
        </w:rPr>
      </w:pPr>
      <w:r w:rsidRPr="003316F9">
        <w:rPr>
          <w:bCs/>
          <w:kern w:val="32"/>
          <w:sz w:val="24"/>
          <w:szCs w:val="24"/>
          <w:lang w:eastAsia="ru-RU"/>
        </w:rPr>
        <w:t>(далее – муниципальная программа)</w:t>
      </w:r>
    </w:p>
    <w:p w:rsidR="003316F9" w:rsidRPr="003316F9" w:rsidRDefault="003316F9" w:rsidP="003316F9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3316F9">
        <w:rPr>
          <w:b/>
          <w:bCs/>
          <w:kern w:val="32"/>
          <w:sz w:val="24"/>
          <w:szCs w:val="24"/>
          <w:lang w:eastAsia="ru-RU"/>
        </w:rPr>
        <w:t>Паспорт муниципальной программы</w:t>
      </w:r>
    </w:p>
    <w:p w:rsidR="003316F9" w:rsidRPr="003316F9" w:rsidRDefault="003316F9" w:rsidP="003316F9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528"/>
      </w:tblGrid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Дата утверждения муниципальной программы</w:t>
            </w:r>
          </w:p>
          <w:p w:rsidR="003316F9" w:rsidRPr="003316F9" w:rsidRDefault="003316F9" w:rsidP="003316F9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ru-RU"/>
              </w:rPr>
              <w:t>Постановление администрации города Югорска от ____________20__ г. № ______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1.Управление образования администрации города Югорска. </w:t>
            </w:r>
          </w:p>
          <w:p w:rsidR="003316F9" w:rsidRPr="003316F9" w:rsidRDefault="003316F9" w:rsidP="003316F9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2.Управление культуры администрации города Югорска. </w:t>
            </w:r>
          </w:p>
          <w:p w:rsidR="003316F9" w:rsidRPr="003316F9" w:rsidRDefault="003316F9" w:rsidP="003316F9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3.Управление социальной политики администрации города Югорска </w:t>
            </w:r>
          </w:p>
        </w:tc>
      </w:tr>
      <w:tr w:rsidR="003316F9" w:rsidRPr="003316F9" w:rsidTr="003316F9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Сохранение благоприятной окружающей среды</w:t>
            </w:r>
            <w:r w:rsidRPr="003316F9">
              <w:rPr>
                <w:sz w:val="24"/>
                <w:szCs w:val="24"/>
                <w:lang w:eastAsia="ru-RU"/>
              </w:rPr>
              <w:t xml:space="preserve"> </w:t>
            </w:r>
            <w:r w:rsidRPr="003316F9">
              <w:rPr>
                <w:sz w:val="24"/>
                <w:szCs w:val="24"/>
                <w:lang w:eastAsia="en-US"/>
              </w:rPr>
              <w:t>в интересах настоящего и будущего поколений.</w:t>
            </w:r>
          </w:p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Эффективное использование, охрана, защита и воспроизводство городских лесов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1. Формирование экологической культуры.</w:t>
            </w:r>
          </w:p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2.</w:t>
            </w:r>
            <w:r w:rsidRPr="003316F9">
              <w:rPr>
                <w:sz w:val="24"/>
                <w:szCs w:val="24"/>
                <w:lang w:eastAsia="ru-RU"/>
              </w:rPr>
      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3. Снижение негативного воздействия твердых коммунальных отходов на окружающую среду.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Подпрограммы и (</w:t>
            </w:r>
            <w:r w:rsidRPr="003316F9">
              <w:rPr>
                <w:sz w:val="24"/>
                <w:szCs w:val="24"/>
                <w:lang w:eastAsia="ru-RU"/>
              </w:rPr>
              <w:t>или) основные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9" w:rsidRPr="003316F9" w:rsidRDefault="003316F9" w:rsidP="003316F9">
            <w:pPr>
              <w:suppressAutoHyphens w:val="0"/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ru-RU"/>
              </w:rPr>
              <w:t>Основное 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3316F9" w:rsidRPr="003316F9" w:rsidRDefault="003316F9" w:rsidP="003316F9">
            <w:pPr>
              <w:suppressAutoHyphens w:val="0"/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2 «Организация деятельности подведомственного учреждения по </w:t>
            </w:r>
            <w:r w:rsidRPr="003316F9">
              <w:rPr>
                <w:sz w:val="24"/>
                <w:szCs w:val="24"/>
                <w:lang w:eastAsia="en-US"/>
              </w:rPr>
              <w:t>использованию, охране, защите и воспроизводству городских лесов</w:t>
            </w:r>
            <w:r w:rsidRPr="003316F9">
              <w:rPr>
                <w:color w:val="000000"/>
                <w:sz w:val="24"/>
                <w:szCs w:val="24"/>
                <w:lang w:eastAsia="ru-RU"/>
              </w:rPr>
              <w:t>».</w:t>
            </w:r>
          </w:p>
          <w:p w:rsidR="003316F9" w:rsidRPr="003316F9" w:rsidRDefault="003316F9" w:rsidP="003316F9">
            <w:pPr>
              <w:suppressAutoHyphens w:val="0"/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ru-RU"/>
              </w:rPr>
              <w:t xml:space="preserve">Основное мероприятие 3 «Регулирование </w:t>
            </w:r>
            <w:r w:rsidRPr="003316F9">
              <w:rPr>
                <w:sz w:val="24"/>
                <w:szCs w:val="24"/>
                <w:lang w:eastAsia="ru-RU"/>
              </w:rPr>
              <w:lastRenderedPageBreak/>
              <w:t xml:space="preserve">деятельности в </w:t>
            </w:r>
            <w:r w:rsidRPr="003316F9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сфере обращения с твердыми коммунальными отходами</w:t>
            </w:r>
            <w:r w:rsidRPr="003316F9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ru-RU" w:bidi="en-US"/>
              </w:rPr>
              <w:lastRenderedPageBreak/>
              <w:t>Наименование портфеля проектов, проекта, направленных, в том числе на реализацию в городе Югорске национальных (программ)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9" w:rsidRPr="003316F9" w:rsidRDefault="003316F9" w:rsidP="003316F9">
            <w:pPr>
              <w:suppressAutoHyphens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3316F9" w:rsidRPr="003316F9" w:rsidTr="003316F9">
        <w:trPr>
          <w:trHeight w:val="45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1. </w:t>
            </w:r>
            <w:r w:rsidRPr="003316F9">
              <w:rPr>
                <w:sz w:val="24"/>
                <w:szCs w:val="24"/>
                <w:lang w:eastAsia="ru-RU"/>
              </w:rPr>
              <w:t>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  20,0%  до 37,8%.</w:t>
            </w:r>
          </w:p>
          <w:p w:rsidR="003316F9" w:rsidRPr="003316F9" w:rsidRDefault="003316F9" w:rsidP="003316F9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2. Сохранение доли площади земель, покрытых лесной растительностью к общей площади городских лесов  (сохранение лесистости) на уровне 71,0%.</w:t>
            </w:r>
          </w:p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 xml:space="preserve">3. </w:t>
            </w:r>
            <w:r w:rsidRPr="003316F9">
              <w:rPr>
                <w:sz w:val="24"/>
                <w:szCs w:val="24"/>
                <w:shd w:val="clear" w:color="auto" w:fill="FFFFFF"/>
                <w:lang w:eastAsia="ru-RU"/>
              </w:rPr>
              <w:t>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66,0% до 69,0%.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4. Увеличение доли утилизированных твердых коммунальных отходов в общем объеме твердых коммунальных отходов с 11,0% до 60,0%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2019-2025 годы и на период до 2030 года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316F9">
              <w:rPr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F9" w:rsidRPr="003316F9" w:rsidRDefault="003316F9" w:rsidP="003316F9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</w:p>
          <w:p w:rsidR="003316F9" w:rsidRPr="003316F9" w:rsidRDefault="003316F9" w:rsidP="003316F9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320 097,2  тыс. рублей, в том числе: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2019 год –  27 958,1 тыс. рублей,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2020 год -  26 558,1 тыс. рублей,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2021 год –   26 558,1тыс. рублей,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2022 год –  26 558,1 тыс. рублей,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2023 год – 26 558,1 тыс. рублей,</w:t>
            </w:r>
          </w:p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adjustRightInd w:val="0"/>
              <w:ind w:left="33"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2024 год – 26 558,1 тыс. рублей,</w:t>
            </w:r>
          </w:p>
          <w:p w:rsidR="003316F9" w:rsidRPr="003316F9" w:rsidRDefault="003316F9" w:rsidP="003316F9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2025 год – 26 558,1тыс. рублей</w:t>
            </w:r>
          </w:p>
          <w:p w:rsidR="003316F9" w:rsidRPr="003316F9" w:rsidRDefault="003316F9" w:rsidP="003316F9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2026-2030 годы – 132 790,5 тыс. рублей</w:t>
            </w:r>
          </w:p>
        </w:tc>
      </w:tr>
      <w:tr w:rsidR="003316F9" w:rsidRPr="003316F9" w:rsidTr="00331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3316F9">
              <w:rPr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3316F9">
              <w:rPr>
                <w:sz w:val="24"/>
                <w:szCs w:val="24"/>
                <w:lang w:eastAsia="ru-RU"/>
              </w:rPr>
              <w:t xml:space="preserve"> в том числе на реализацию в городе Югорске национальных проектов (программ) Российской Федерации, реализуемых в составе 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F9" w:rsidRPr="003316F9" w:rsidRDefault="003316F9" w:rsidP="003316F9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316F9">
              <w:rPr>
                <w:sz w:val="24"/>
                <w:szCs w:val="24"/>
                <w:lang w:eastAsia="ru-RU"/>
              </w:rPr>
              <w:t>Нет</w:t>
            </w:r>
          </w:p>
        </w:tc>
      </w:tr>
    </w:tbl>
    <w:p w:rsidR="003316F9" w:rsidRPr="003316F9" w:rsidRDefault="003316F9" w:rsidP="003316F9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Pr="003316F9" w:rsidRDefault="003316F9" w:rsidP="003316F9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3316F9" w:rsidRPr="003316F9" w:rsidRDefault="003316F9" w:rsidP="003316F9">
      <w:pPr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t>1.1.</w:t>
      </w:r>
      <w:r w:rsidRPr="003316F9">
        <w:rPr>
          <w:b/>
          <w:sz w:val="24"/>
          <w:szCs w:val="24"/>
          <w:lang w:eastAsia="ru-RU"/>
        </w:rPr>
        <w:tab/>
        <w:t>Формирование благоприятной деловой среды</w:t>
      </w:r>
    </w:p>
    <w:p w:rsidR="003316F9" w:rsidRPr="003316F9" w:rsidRDefault="003316F9" w:rsidP="003316F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</w:p>
    <w:p w:rsidR="003316F9" w:rsidRPr="003316F9" w:rsidRDefault="003316F9" w:rsidP="003316F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Одним из приоритетных направлений по привлечению инвестиций является сфера обращения с твердыми коммунальными отходами.</w:t>
      </w:r>
    </w:p>
    <w:p w:rsidR="003316F9" w:rsidRPr="003316F9" w:rsidRDefault="003316F9" w:rsidP="003316F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В городе Югорске сформирована нормативно-правовая база, обеспечивающая регулирование полномочий в сфере обращения с твердыми коммунальными отходами, позволяющая инвестору оценить существующую ситуацию, определить направление государственной политики в области обращения с отходами.</w:t>
      </w:r>
    </w:p>
    <w:p w:rsidR="003316F9" w:rsidRPr="003316F9" w:rsidRDefault="003316F9" w:rsidP="003316F9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t>1.2.</w:t>
      </w:r>
      <w:r w:rsidRPr="003316F9">
        <w:rPr>
          <w:b/>
          <w:sz w:val="24"/>
          <w:szCs w:val="24"/>
          <w:lang w:eastAsia="ru-RU"/>
        </w:rPr>
        <w:tab/>
        <w:t>Инвестиционные проекты</w:t>
      </w:r>
    </w:p>
    <w:p w:rsidR="003316F9" w:rsidRPr="003316F9" w:rsidRDefault="003316F9" w:rsidP="003316F9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widowControl w:val="0"/>
        <w:suppressAutoHyphens w:val="0"/>
        <w:jc w:val="both"/>
        <w:rPr>
          <w:rFonts w:ascii="Calibri" w:eastAsia="Calibri" w:hAnsi="Calibri"/>
          <w:sz w:val="24"/>
          <w:szCs w:val="24"/>
          <w:lang w:eastAsia="zh-CN"/>
        </w:rPr>
      </w:pPr>
      <w:r w:rsidRPr="003316F9">
        <w:rPr>
          <w:sz w:val="24"/>
          <w:szCs w:val="24"/>
          <w:lang w:eastAsia="ru-RU"/>
        </w:rPr>
        <w:t xml:space="preserve">         Реализация инвестиционных проектов предполагает экономию бюджетных средств, привлечение инвестиций в город Югорск, а также повышение эффективности затрат.</w:t>
      </w:r>
    </w:p>
    <w:p w:rsidR="003316F9" w:rsidRPr="003316F9" w:rsidRDefault="003316F9" w:rsidP="003316F9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316F9">
        <w:rPr>
          <w:color w:val="000000"/>
          <w:sz w:val="24"/>
          <w:szCs w:val="24"/>
          <w:lang w:eastAsia="ru-RU"/>
        </w:rPr>
        <w:t xml:space="preserve">В 2017 году на земельном участке 5 </w:t>
      </w:r>
      <w:proofErr w:type="gramStart"/>
      <w:r w:rsidRPr="003316F9">
        <w:rPr>
          <w:color w:val="000000"/>
          <w:sz w:val="24"/>
          <w:szCs w:val="24"/>
          <w:lang w:eastAsia="ru-RU"/>
        </w:rPr>
        <w:t xml:space="preserve">га, граничащим с полигоном твердых бытовых </w:t>
      </w:r>
      <w:r>
        <w:rPr>
          <w:color w:val="000000"/>
          <w:sz w:val="24"/>
          <w:szCs w:val="24"/>
          <w:lang w:eastAsia="ru-RU"/>
        </w:rPr>
        <w:t xml:space="preserve">            </w:t>
      </w:r>
      <w:r w:rsidRPr="003316F9">
        <w:rPr>
          <w:color w:val="000000"/>
          <w:sz w:val="24"/>
          <w:szCs w:val="24"/>
          <w:lang w:eastAsia="ru-RU"/>
        </w:rPr>
        <w:t>и промышленных отходов за счет средств инвестора построен</w:t>
      </w:r>
      <w:proofErr w:type="gramEnd"/>
      <w:r w:rsidRPr="003316F9">
        <w:rPr>
          <w:color w:val="000000"/>
          <w:sz w:val="24"/>
          <w:szCs w:val="24"/>
          <w:lang w:eastAsia="ru-RU"/>
        </w:rPr>
        <w:t xml:space="preserve"> и осуществляет деятельность Комплекс по сортировке твердых коммунальных отходов, проектная мощность которого составляет 20 000 тонн отходов. Эксплуатация данного Комплекса позволит увеличить срок эксплуатации действующего полигона твердых бытовых и производственных отходов, а также избежать затрат бюджета на выполнение мероприятий, предусмотренных пунктом 8 статьи 12 Федерального закона от 24.06.1998 № 89-ФЗ «Об отходах производства и потребления», содержащей запрет на захоронение отходов, в состав которых входят полезные компоненты, подлежащие утилизации. С января 2018 года запрещено захоронение, преобладающих в составе твердых коммунальных отходов в городе, отходов алюминиевых банок, картона и т.д. С 2019 года перечень запрещенных к захоронению видов отходов еще более расширился. Наличие </w:t>
      </w:r>
      <w:r>
        <w:rPr>
          <w:color w:val="000000"/>
          <w:sz w:val="24"/>
          <w:szCs w:val="24"/>
          <w:lang w:eastAsia="ru-RU"/>
        </w:rPr>
        <w:t xml:space="preserve">       </w:t>
      </w:r>
      <w:r w:rsidRPr="003316F9">
        <w:rPr>
          <w:color w:val="000000"/>
          <w:sz w:val="24"/>
          <w:szCs w:val="24"/>
          <w:lang w:eastAsia="ru-RU"/>
        </w:rPr>
        <w:t xml:space="preserve">и работа подобного Комплекса, безусловно, позволит решить эту проблему, потому как нацелена она именно на отбор отходов указанной категории. </w:t>
      </w:r>
    </w:p>
    <w:p w:rsidR="003316F9" w:rsidRPr="003316F9" w:rsidRDefault="003316F9" w:rsidP="003316F9">
      <w:pPr>
        <w:suppressAutoHyphens w:val="0"/>
        <w:ind w:firstLine="567"/>
        <w:jc w:val="both"/>
        <w:rPr>
          <w:color w:val="000000"/>
          <w:sz w:val="24"/>
          <w:szCs w:val="24"/>
          <w:lang w:eastAsia="ru-RU"/>
        </w:rPr>
      </w:pPr>
      <w:r w:rsidRPr="003316F9">
        <w:rPr>
          <w:color w:val="000000"/>
          <w:sz w:val="24"/>
          <w:szCs w:val="24"/>
          <w:lang w:eastAsia="ru-RU"/>
        </w:rPr>
        <w:t xml:space="preserve">Расширение Комплекса по сортировке твердых коммунальных отходов планируется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3316F9">
        <w:rPr>
          <w:color w:val="000000"/>
          <w:sz w:val="24"/>
          <w:szCs w:val="24"/>
          <w:lang w:eastAsia="ru-RU"/>
        </w:rPr>
        <w:t>за счет иных внебюджетных источников.</w:t>
      </w:r>
    </w:p>
    <w:p w:rsidR="003316F9" w:rsidRPr="003316F9" w:rsidRDefault="003316F9" w:rsidP="003316F9">
      <w:pPr>
        <w:suppressAutoHyphens w:val="0"/>
        <w:ind w:firstLine="567"/>
        <w:jc w:val="both"/>
        <w:rPr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t>1.3.</w:t>
      </w:r>
      <w:r w:rsidRPr="003316F9">
        <w:rPr>
          <w:b/>
          <w:sz w:val="24"/>
          <w:szCs w:val="24"/>
          <w:lang w:eastAsia="ru-RU"/>
        </w:rPr>
        <w:tab/>
        <w:t>Развитие конкуренции</w:t>
      </w:r>
    </w:p>
    <w:p w:rsidR="003316F9" w:rsidRPr="003316F9" w:rsidRDefault="003316F9" w:rsidP="003316F9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widowControl w:val="0"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Реализация проектов в области обращения с отходами позволит создать благоприятные условия для привлечения инвесторов и будет способствовать развитию конкуренции в отрасли.</w:t>
      </w:r>
    </w:p>
    <w:p w:rsidR="003316F9" w:rsidRPr="003316F9" w:rsidRDefault="003316F9" w:rsidP="003316F9">
      <w:pPr>
        <w:suppressAutoHyphens w:val="0"/>
        <w:ind w:firstLine="567"/>
        <w:jc w:val="center"/>
        <w:rPr>
          <w:rFonts w:ascii="Arial" w:hAnsi="Arial"/>
          <w:b/>
          <w:sz w:val="24"/>
          <w:szCs w:val="24"/>
          <w:lang w:eastAsia="ru-RU"/>
        </w:rPr>
      </w:pPr>
    </w:p>
    <w:p w:rsidR="003316F9" w:rsidRPr="003316F9" w:rsidRDefault="003316F9" w:rsidP="003316F9">
      <w:pPr>
        <w:suppressAutoHyphens w:val="0"/>
        <w:ind w:firstLine="567"/>
        <w:jc w:val="center"/>
        <w:rPr>
          <w:b/>
          <w:sz w:val="24"/>
          <w:szCs w:val="24"/>
          <w:lang w:eastAsia="ru-RU"/>
        </w:rPr>
      </w:pPr>
      <w:r w:rsidRPr="003316F9">
        <w:rPr>
          <w:b/>
          <w:sz w:val="24"/>
          <w:szCs w:val="24"/>
          <w:lang w:eastAsia="ru-RU"/>
        </w:rPr>
        <w:t>Раздел 2. Механизм реализации муниципальной программы</w:t>
      </w:r>
    </w:p>
    <w:p w:rsidR="003316F9" w:rsidRPr="003316F9" w:rsidRDefault="003316F9" w:rsidP="003316F9">
      <w:pPr>
        <w:suppressAutoHyphens w:val="0"/>
        <w:ind w:firstLine="709"/>
        <w:jc w:val="both"/>
        <w:rPr>
          <w:b/>
          <w:sz w:val="24"/>
          <w:szCs w:val="24"/>
          <w:highlight w:val="yellow"/>
          <w:lang w:eastAsia="ru-RU"/>
        </w:rPr>
      </w:pPr>
    </w:p>
    <w:p w:rsidR="003316F9" w:rsidRPr="003316F9" w:rsidRDefault="003316F9" w:rsidP="003316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3316F9">
        <w:rPr>
          <w:sz w:val="24"/>
          <w:szCs w:val="24"/>
          <w:lang w:eastAsia="ru-RU"/>
        </w:rPr>
        <w:t xml:space="preserve">Механизм реализации муниципальной программы </w:t>
      </w:r>
      <w:r w:rsidRPr="003316F9">
        <w:rPr>
          <w:rFonts w:eastAsia="Batang"/>
          <w:sz w:val="24"/>
          <w:szCs w:val="24"/>
          <w:lang w:eastAsia="ko-KR"/>
        </w:rPr>
        <w:t>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 муниципальных учреждений и хозяйствующих субъектов, путем заключения соглашений.</w:t>
      </w:r>
    </w:p>
    <w:p w:rsidR="003316F9" w:rsidRPr="003316F9" w:rsidRDefault="003316F9" w:rsidP="003316F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Batang" w:hAnsi="Arial"/>
          <w:sz w:val="24"/>
          <w:szCs w:val="24"/>
          <w:lang w:eastAsia="ko-KR"/>
        </w:rPr>
      </w:pPr>
      <w:proofErr w:type="gramStart"/>
      <w:r w:rsidRPr="003316F9">
        <w:rPr>
          <w:rFonts w:eastAsia="Batang"/>
          <w:sz w:val="24"/>
          <w:szCs w:val="24"/>
          <w:lang w:eastAsia="ko-KR"/>
        </w:rPr>
        <w:t xml:space="preserve"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</w:t>
      </w:r>
      <w:r>
        <w:rPr>
          <w:rFonts w:eastAsia="Batang"/>
          <w:sz w:val="24"/>
          <w:szCs w:val="24"/>
          <w:lang w:eastAsia="ko-KR"/>
        </w:rPr>
        <w:t xml:space="preserve">            </w:t>
      </w:r>
      <w:r w:rsidRPr="003316F9">
        <w:rPr>
          <w:rFonts w:eastAsia="Batang"/>
          <w:sz w:val="24"/>
          <w:szCs w:val="24"/>
          <w:lang w:eastAsia="ko-KR"/>
        </w:rPr>
        <w:t>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3316F9">
        <w:rPr>
          <w:rFonts w:eastAsia="Batang"/>
          <w:sz w:val="24"/>
          <w:szCs w:val="24"/>
          <w:lang w:eastAsia="ko-KR"/>
        </w:rPr>
        <w:t xml:space="preserve"> программных мероприятий.</w:t>
      </w:r>
    </w:p>
    <w:p w:rsidR="003316F9" w:rsidRPr="003316F9" w:rsidRDefault="003316F9" w:rsidP="003316F9">
      <w:pPr>
        <w:suppressAutoHyphens w:val="0"/>
        <w:autoSpaceDE w:val="0"/>
        <w:autoSpaceDN w:val="0"/>
        <w:ind w:firstLine="709"/>
        <w:jc w:val="both"/>
        <w:rPr>
          <w:rFonts w:eastAsia="Batang"/>
          <w:sz w:val="24"/>
          <w:szCs w:val="24"/>
          <w:lang w:eastAsia="ko-KR"/>
        </w:rPr>
      </w:pPr>
      <w:r w:rsidRPr="003316F9">
        <w:rPr>
          <w:rFonts w:eastAsia="Batang"/>
          <w:sz w:val="24"/>
          <w:szCs w:val="24"/>
          <w:lang w:eastAsia="ko-KR"/>
        </w:rPr>
        <w:t xml:space="preserve">Ответственный исполнитель муниципальной программы  осуществляет текущее управление реализацией муниципальной программы. </w:t>
      </w:r>
    </w:p>
    <w:p w:rsidR="003316F9" w:rsidRPr="003316F9" w:rsidRDefault="003316F9" w:rsidP="003316F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Ответственный исполнитель: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</w:t>
      </w:r>
      <w:r>
        <w:rPr>
          <w:sz w:val="24"/>
          <w:szCs w:val="24"/>
          <w:lang w:eastAsia="ru-RU"/>
        </w:rPr>
        <w:t>;</w:t>
      </w:r>
      <w:r w:rsidRPr="003316F9">
        <w:rPr>
          <w:sz w:val="24"/>
          <w:szCs w:val="24"/>
          <w:lang w:eastAsia="ru-RU"/>
        </w:rPr>
        <w:t xml:space="preserve"> 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достижения целевых показателей, целевое и эффективное использование средств и т.д.); 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lastRenderedPageBreak/>
        <w:t>вносит предложения об изменении объемов финансовых средств и показателей, направляемых на решение отдельных задач муниципальной программы;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осуществляет полномочия главного распорядителя средств, предусмотренных </w:t>
      </w:r>
      <w:r>
        <w:rPr>
          <w:sz w:val="24"/>
          <w:szCs w:val="24"/>
          <w:lang w:eastAsia="ru-RU"/>
        </w:rPr>
        <w:t xml:space="preserve">                </w:t>
      </w:r>
      <w:r w:rsidRPr="003316F9">
        <w:rPr>
          <w:sz w:val="24"/>
          <w:szCs w:val="24"/>
          <w:lang w:eastAsia="ru-RU"/>
        </w:rPr>
        <w:t>на выполнение муниципальной программы;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 организует исполнение муниципальной программы на основании заключенных</w:t>
      </w:r>
      <w:r>
        <w:rPr>
          <w:sz w:val="24"/>
          <w:szCs w:val="24"/>
          <w:lang w:eastAsia="ru-RU"/>
        </w:rPr>
        <w:t xml:space="preserve">               </w:t>
      </w:r>
      <w:r w:rsidRPr="003316F9">
        <w:rPr>
          <w:sz w:val="24"/>
          <w:szCs w:val="24"/>
          <w:lang w:eastAsia="ru-RU"/>
        </w:rPr>
        <w:t xml:space="preserve"> в соответствии с законодательством Российской Федерации муниципальных контрактов</w:t>
      </w:r>
      <w:r>
        <w:rPr>
          <w:sz w:val="24"/>
          <w:szCs w:val="24"/>
          <w:lang w:eastAsia="ru-RU"/>
        </w:rPr>
        <w:t xml:space="preserve">            </w:t>
      </w:r>
      <w:r w:rsidRPr="003316F9">
        <w:rPr>
          <w:sz w:val="24"/>
          <w:szCs w:val="24"/>
          <w:lang w:eastAsia="ru-RU"/>
        </w:rPr>
        <w:t xml:space="preserve"> с организациями, осуществляющими деятельность в сфере охраны окружающей среды;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кроме бюджета города источников; 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совместно с представителями средств массовой информации информирует население города  Югорска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совместно с соисполнителями обеспечивает качественную и своевременную подготовку отчетной и иной информации по исполнению муниципальной программы;</w:t>
      </w:r>
    </w:p>
    <w:p w:rsidR="003316F9" w:rsidRPr="003316F9" w:rsidRDefault="003316F9" w:rsidP="003316F9">
      <w:pPr>
        <w:numPr>
          <w:ilvl w:val="0"/>
          <w:numId w:val="2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осуществляет иные необходимые для реализации муниципальной программы функции, предусмотренные законодательством Ханты-Мансийского автономного округа – Югры </w:t>
      </w:r>
      <w:r>
        <w:rPr>
          <w:sz w:val="24"/>
          <w:szCs w:val="24"/>
          <w:lang w:eastAsia="ru-RU"/>
        </w:rPr>
        <w:t xml:space="preserve">               </w:t>
      </w:r>
      <w:r w:rsidRPr="003316F9">
        <w:rPr>
          <w:sz w:val="24"/>
          <w:szCs w:val="24"/>
          <w:lang w:eastAsia="ru-RU"/>
        </w:rPr>
        <w:t xml:space="preserve">и Российской Федерации. </w:t>
      </w:r>
    </w:p>
    <w:p w:rsidR="003316F9" w:rsidRPr="003316F9" w:rsidRDefault="003316F9" w:rsidP="003316F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 города Югорска, подведомственными организациями хозяйствующими субъектами.</w:t>
      </w:r>
    </w:p>
    <w:p w:rsidR="003316F9" w:rsidRPr="003316F9" w:rsidRDefault="003316F9" w:rsidP="003316F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средств, </w:t>
      </w:r>
      <w:r>
        <w:rPr>
          <w:sz w:val="24"/>
          <w:szCs w:val="24"/>
          <w:lang w:eastAsia="ru-RU"/>
        </w:rPr>
        <w:t xml:space="preserve">         </w:t>
      </w:r>
      <w:r w:rsidRPr="003316F9">
        <w:rPr>
          <w:sz w:val="24"/>
          <w:szCs w:val="24"/>
          <w:lang w:eastAsia="ru-RU"/>
        </w:rPr>
        <w:t>в установленные сроки предоставляют информацию об их исполнении ответственному исполнителю муниципальной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муниципальной программы).</w:t>
      </w:r>
    </w:p>
    <w:p w:rsidR="003316F9" w:rsidRPr="003316F9" w:rsidRDefault="003316F9" w:rsidP="003316F9">
      <w:pPr>
        <w:widowControl w:val="0"/>
        <w:shd w:val="clear" w:color="auto" w:fill="FFFFFF"/>
        <w:tabs>
          <w:tab w:val="left" w:pos="708"/>
          <w:tab w:val="center" w:pos="4677"/>
          <w:tab w:val="right" w:pos="9355"/>
        </w:tabs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Ответственный исполнитель и (или) соисполнители муниципальной программы могут передать часть функций по реализации мероприятий муниципальной программы муниципальным учреждениям города Югорска в случае, если эти функции соответствуют уставам (положениям) и включены в их муниципальные задания при формировании бюджета на очередной финансовый год и плановый период.</w:t>
      </w:r>
    </w:p>
    <w:p w:rsidR="003316F9" w:rsidRPr="003316F9" w:rsidRDefault="003316F9" w:rsidP="003316F9">
      <w:pPr>
        <w:jc w:val="both"/>
        <w:rPr>
          <w:sz w:val="24"/>
          <w:szCs w:val="24"/>
        </w:rPr>
      </w:pPr>
      <w:r w:rsidRPr="003316F9">
        <w:rPr>
          <w:sz w:val="24"/>
          <w:szCs w:val="24"/>
        </w:rPr>
        <w:t xml:space="preserve">         Ответственный исполнитель координирует, организует, исполняет и контролирует выполнение программных мероприятий, осуществляет мониторинг и оценку результативности программных показателей, составляет и предоставляет отчетность, установленную  постановлением администрации города Югорска от 18.10.2018 № 2876 «О модельной муниципальной программе города Югорска, порядке принятия решения о разработке    муниципальных программ города Югорска, их формирования, утверждения и реализации». Оценка реализации муниципальной программы производится за каждый отчетный финансовый год и за весь период реализации в соответствии с методикой оценки эффективности реализации  муниципальной программы, утвержденной нормативно-правовым актом администрации города Югорска.</w:t>
      </w:r>
    </w:p>
    <w:p w:rsidR="003316F9" w:rsidRPr="003316F9" w:rsidRDefault="003316F9" w:rsidP="003316F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16F9">
        <w:rPr>
          <w:sz w:val="24"/>
          <w:szCs w:val="24"/>
        </w:rPr>
        <w:t xml:space="preserve">Информация о ходе и итогах реализации муниципальной программы открыта для широкой общественности и размещается на официальном сайте органов местного самоуправления города Югорска в сети Интернет по электронному адресу </w:t>
      </w:r>
      <w:hyperlink r:id="rId8" w:history="1">
        <w:r w:rsidRPr="003316F9">
          <w:rPr>
            <w:sz w:val="24"/>
            <w:szCs w:val="24"/>
            <w:u w:val="single"/>
          </w:rPr>
          <w:t>http://www.adm</w:t>
        </w:r>
        <w:proofErr w:type="spellStart"/>
        <w:r w:rsidRPr="003316F9">
          <w:rPr>
            <w:sz w:val="24"/>
            <w:szCs w:val="24"/>
            <w:u w:val="single"/>
            <w:lang w:val="en-US"/>
          </w:rPr>
          <w:t>ugorsk</w:t>
        </w:r>
        <w:proofErr w:type="spellEnd"/>
        <w:r w:rsidRPr="003316F9">
          <w:rPr>
            <w:sz w:val="24"/>
            <w:szCs w:val="24"/>
            <w:u w:val="single"/>
          </w:rPr>
          <w:t>.</w:t>
        </w:r>
        <w:proofErr w:type="spellStart"/>
        <w:r w:rsidRPr="003316F9">
          <w:rPr>
            <w:sz w:val="24"/>
            <w:szCs w:val="24"/>
            <w:u w:val="single"/>
          </w:rPr>
          <w:t>ru</w:t>
        </w:r>
        <w:proofErr w:type="spellEnd"/>
      </w:hyperlink>
      <w:r w:rsidRPr="003316F9">
        <w:rPr>
          <w:sz w:val="24"/>
          <w:szCs w:val="24"/>
        </w:rPr>
        <w:t xml:space="preserve"> и в </w:t>
      </w:r>
      <w:r w:rsidRPr="003316F9">
        <w:rPr>
          <w:bCs/>
          <w:sz w:val="24"/>
          <w:szCs w:val="24"/>
        </w:rPr>
        <w:t>государственной автоматизированной системе «Управление</w:t>
      </w:r>
      <w:r w:rsidRPr="003316F9">
        <w:rPr>
          <w:sz w:val="24"/>
          <w:szCs w:val="24"/>
        </w:rPr>
        <w:t>».</w:t>
      </w:r>
    </w:p>
    <w:p w:rsidR="003316F9" w:rsidRPr="003316F9" w:rsidRDefault="003316F9" w:rsidP="003316F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</w:t>
      </w:r>
      <w:proofErr w:type="gramStart"/>
      <w:r w:rsidRPr="003316F9">
        <w:rPr>
          <w:sz w:val="24"/>
          <w:szCs w:val="24"/>
          <w:lang w:eastAsia="ru-RU"/>
        </w:rPr>
        <w:t>сопоставления</w:t>
      </w:r>
      <w:proofErr w:type="gramEnd"/>
      <w:r w:rsidRPr="003316F9">
        <w:rPr>
          <w:sz w:val="24"/>
          <w:szCs w:val="24"/>
          <w:lang w:eastAsia="ru-RU"/>
        </w:rPr>
        <w:t xml:space="preserve"> фактически достигнутых целевых показателей с показателями, установленными при утверждении муниципальной программы.</w:t>
      </w:r>
    </w:p>
    <w:p w:rsidR="003316F9" w:rsidRPr="003316F9" w:rsidRDefault="003316F9" w:rsidP="003316F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 xml:space="preserve">В соответствии с данными мониторинга по фактически достигнутым показателям реализации муниципальной программы в нее могут быть внесены изменения. </w:t>
      </w:r>
    </w:p>
    <w:p w:rsidR="003316F9" w:rsidRPr="003316F9" w:rsidRDefault="003316F9" w:rsidP="003316F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3316F9">
        <w:rPr>
          <w:sz w:val="24"/>
          <w:szCs w:val="24"/>
          <w:lang w:eastAsia="ru-RU"/>
        </w:rPr>
        <w:t xml:space="preserve">Реализация программных мероприятий органами и структурными подразделениями администрации города Югорска осуществляется в соответствии с муниципальными  </w:t>
      </w:r>
      <w:r w:rsidRPr="003316F9">
        <w:rPr>
          <w:sz w:val="24"/>
          <w:szCs w:val="24"/>
          <w:lang w:eastAsia="ru-RU"/>
        </w:rPr>
        <w:lastRenderedPageBreak/>
        <w:t xml:space="preserve">контрактами на поставку товаров, выполнение работ, оказание услуг для муниципальных 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</w:t>
      </w:r>
      <w:r>
        <w:rPr>
          <w:sz w:val="24"/>
          <w:szCs w:val="24"/>
          <w:lang w:eastAsia="ru-RU"/>
        </w:rPr>
        <w:t xml:space="preserve">                        </w:t>
      </w:r>
      <w:r w:rsidRPr="003316F9">
        <w:rPr>
          <w:sz w:val="24"/>
          <w:szCs w:val="24"/>
          <w:lang w:eastAsia="ru-RU"/>
        </w:rPr>
        <w:t xml:space="preserve">и автономным учреждениям субсидий на выполнение муниципального задания, субсидий </w:t>
      </w:r>
      <w:r>
        <w:rPr>
          <w:sz w:val="24"/>
          <w:szCs w:val="24"/>
          <w:lang w:eastAsia="ru-RU"/>
        </w:rPr>
        <w:t xml:space="preserve">                 </w:t>
      </w:r>
      <w:r w:rsidRPr="003316F9">
        <w:rPr>
          <w:sz w:val="24"/>
          <w:szCs w:val="24"/>
          <w:lang w:eastAsia="ru-RU"/>
        </w:rPr>
        <w:t>на иные цели.</w:t>
      </w:r>
      <w:proofErr w:type="gramEnd"/>
    </w:p>
    <w:p w:rsidR="003316F9" w:rsidRPr="003316F9" w:rsidRDefault="003316F9" w:rsidP="003316F9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3316F9">
        <w:rPr>
          <w:sz w:val="24"/>
          <w:szCs w:val="24"/>
          <w:lang w:eastAsia="ru-RU"/>
        </w:rPr>
        <w:t>Реализация программных мероприятий автономными и бюджетными учреждениями города Югорска осуществляется в соответствии с 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и соглашениями о предоставлении субсидии из бюджета города Югорска на иные цели, посредством заключения муниципальных  контрактов на приобретение товаров (оказание услуг, выполнение работ) для муниципальных нужд, заключаемых муниципальными</w:t>
      </w:r>
      <w:proofErr w:type="gramEnd"/>
      <w:r w:rsidRPr="003316F9">
        <w:rPr>
          <w:sz w:val="24"/>
          <w:szCs w:val="24"/>
          <w:lang w:eastAsia="ru-RU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3316F9" w:rsidRPr="003316F9" w:rsidRDefault="003316F9" w:rsidP="003316F9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highlight w:val="yellow"/>
        </w:rPr>
      </w:pPr>
      <w:r w:rsidRPr="003316F9">
        <w:rPr>
          <w:sz w:val="24"/>
          <w:szCs w:val="24"/>
          <w:lang w:eastAsia="ru-RU"/>
        </w:rPr>
        <w:t>Перечень возможных рисков при реализации муниципальной программы и мер по их преодолению обозначен в таблице 6.</w:t>
      </w:r>
    </w:p>
    <w:p w:rsidR="003316F9" w:rsidRPr="003316F9" w:rsidRDefault="003316F9" w:rsidP="003316F9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В качестве мер управления указанными рисками в целях снижения отрицательных последствий в процессе реализации муниципальной программы будет осуществляться мониторинг изменений законодательства, влияющего на выполнение программных мероприятий, достижение поставленных целей и решение задач.</w:t>
      </w:r>
    </w:p>
    <w:p w:rsidR="003316F9" w:rsidRPr="003316F9" w:rsidRDefault="003316F9" w:rsidP="003316F9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3316F9">
        <w:rPr>
          <w:sz w:val="24"/>
          <w:szCs w:val="24"/>
          <w:lang w:eastAsia="ru-RU"/>
        </w:rPr>
        <w:t>Оценка хода исполнения  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3316F9" w:rsidRPr="003316F9" w:rsidRDefault="003316F9" w:rsidP="003316F9">
      <w:pPr>
        <w:tabs>
          <w:tab w:val="left" w:pos="360"/>
        </w:tabs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3316F9">
        <w:rPr>
          <w:rFonts w:ascii="Arial" w:hAnsi="Arial"/>
          <w:sz w:val="24"/>
          <w:szCs w:val="24"/>
          <w:lang w:eastAsia="ru-RU"/>
        </w:rPr>
        <w:tab/>
      </w:r>
      <w:r w:rsidRPr="003316F9">
        <w:rPr>
          <w:sz w:val="24"/>
          <w:szCs w:val="24"/>
          <w:lang w:eastAsia="ru-RU"/>
        </w:rPr>
        <w:t>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3316F9" w:rsidRPr="003316F9" w:rsidRDefault="003316F9" w:rsidP="003316F9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bookmarkStart w:id="1" w:name="_Toc266654642"/>
      <w:r w:rsidRPr="003316F9">
        <w:rPr>
          <w:sz w:val="24"/>
          <w:szCs w:val="24"/>
          <w:lang w:eastAsia="ru-RU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bookmarkEnd w:id="1"/>
    <w:p w:rsidR="003316F9" w:rsidRPr="003316F9" w:rsidRDefault="003316F9" w:rsidP="003316F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lang w:eastAsia="ru-RU"/>
        </w:rPr>
      </w:pPr>
      <w:proofErr w:type="gramStart"/>
      <w:r w:rsidRPr="003316F9">
        <w:rPr>
          <w:sz w:val="24"/>
          <w:szCs w:val="28"/>
          <w:lang w:eastAsia="ru-RU"/>
        </w:rPr>
        <w:t xml:space="preserve">Внедрение и применение технологий бережливого производства способствует вовлечению служащих в новый способ работы, построенной на последовательной </w:t>
      </w:r>
      <w:r>
        <w:rPr>
          <w:sz w:val="24"/>
          <w:szCs w:val="28"/>
          <w:lang w:eastAsia="ru-RU"/>
        </w:rPr>
        <w:t xml:space="preserve">                      </w:t>
      </w:r>
      <w:r w:rsidRPr="003316F9">
        <w:rPr>
          <w:sz w:val="24"/>
          <w:szCs w:val="28"/>
          <w:lang w:eastAsia="ru-RU"/>
        </w:rPr>
        <w:t>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</w:t>
      </w:r>
      <w:r>
        <w:rPr>
          <w:sz w:val="24"/>
          <w:szCs w:val="28"/>
          <w:lang w:eastAsia="ru-RU"/>
        </w:rPr>
        <w:t xml:space="preserve">                      </w:t>
      </w:r>
      <w:r w:rsidRPr="003316F9">
        <w:rPr>
          <w:sz w:val="24"/>
          <w:szCs w:val="28"/>
          <w:lang w:eastAsia="ru-RU"/>
        </w:rPr>
        <w:t xml:space="preserve">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3316F9">
        <w:rPr>
          <w:sz w:val="24"/>
          <w:szCs w:val="28"/>
          <w:lang w:eastAsia="ru-RU"/>
        </w:rPr>
        <w:t xml:space="preserve"> эффективности деятельности в потенциально </w:t>
      </w:r>
      <w:proofErr w:type="spellStart"/>
      <w:r w:rsidRPr="003316F9">
        <w:rPr>
          <w:sz w:val="24"/>
          <w:szCs w:val="28"/>
          <w:lang w:eastAsia="ru-RU"/>
        </w:rPr>
        <w:t>коррупционноемких</w:t>
      </w:r>
      <w:proofErr w:type="spellEnd"/>
      <w:r w:rsidRPr="003316F9">
        <w:rPr>
          <w:sz w:val="24"/>
          <w:szCs w:val="28"/>
          <w:lang w:eastAsia="ru-RU"/>
        </w:rPr>
        <w:t xml:space="preserve"> направлениях деятельности.</w:t>
      </w:r>
    </w:p>
    <w:p w:rsidR="003316F9" w:rsidRPr="003316F9" w:rsidRDefault="003316F9" w:rsidP="003316F9">
      <w:pPr>
        <w:suppressAutoHyphens w:val="0"/>
        <w:ind w:firstLine="567"/>
        <w:jc w:val="center"/>
        <w:outlineLvl w:val="1"/>
        <w:rPr>
          <w:b/>
          <w:bCs/>
          <w:iCs/>
          <w:sz w:val="24"/>
          <w:szCs w:val="24"/>
          <w:lang w:eastAsia="ru-RU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3316F9" w:rsidRDefault="003316F9" w:rsidP="007F4A15">
      <w:pPr>
        <w:jc w:val="both"/>
        <w:rPr>
          <w:sz w:val="24"/>
          <w:szCs w:val="24"/>
        </w:rPr>
        <w:sectPr w:rsidR="003316F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5591A" w:rsidRPr="0045591A" w:rsidRDefault="0045591A" w:rsidP="0045591A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45591A">
        <w:rPr>
          <w:b/>
          <w:bCs/>
          <w:kern w:val="32"/>
          <w:sz w:val="24"/>
          <w:szCs w:val="24"/>
          <w:lang w:eastAsia="ru-RU"/>
        </w:rPr>
        <w:lastRenderedPageBreak/>
        <w:t>Таблица 1</w:t>
      </w:r>
    </w:p>
    <w:p w:rsidR="0045591A" w:rsidRPr="0045591A" w:rsidRDefault="0045591A" w:rsidP="0045591A">
      <w:pPr>
        <w:suppressAutoHyphens w:val="0"/>
        <w:ind w:firstLine="567"/>
        <w:jc w:val="center"/>
        <w:outlineLvl w:val="0"/>
        <w:rPr>
          <w:b/>
          <w:bCs/>
          <w:kern w:val="32"/>
          <w:sz w:val="24"/>
          <w:szCs w:val="24"/>
          <w:lang w:eastAsia="ru-RU"/>
        </w:rPr>
      </w:pPr>
      <w:r w:rsidRPr="0045591A">
        <w:rPr>
          <w:b/>
          <w:bCs/>
          <w:kern w:val="32"/>
          <w:sz w:val="24"/>
          <w:szCs w:val="24"/>
          <w:lang w:eastAsia="ru-RU"/>
        </w:rPr>
        <w:t>Целевые показатели муниципальной программы</w:t>
      </w:r>
    </w:p>
    <w:p w:rsidR="0045591A" w:rsidRPr="0045591A" w:rsidRDefault="0045591A" w:rsidP="0045591A">
      <w:pPr>
        <w:suppressAutoHyphens w:val="0"/>
        <w:ind w:firstLine="567"/>
        <w:jc w:val="center"/>
        <w:outlineLvl w:val="1"/>
        <w:rPr>
          <w:b/>
          <w:bCs/>
          <w:iCs/>
          <w:sz w:val="24"/>
          <w:szCs w:val="24"/>
          <w:lang w:eastAsia="ru-RU"/>
        </w:rPr>
      </w:pPr>
      <w:r w:rsidRPr="0045591A">
        <w:rPr>
          <w:b/>
          <w:bCs/>
          <w:iCs/>
          <w:sz w:val="24"/>
          <w:szCs w:val="24"/>
          <w:lang w:eastAsia="ru-RU"/>
        </w:rPr>
        <w:t xml:space="preserve">  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824"/>
        <w:gridCol w:w="995"/>
        <w:gridCol w:w="1418"/>
        <w:gridCol w:w="850"/>
        <w:gridCol w:w="851"/>
        <w:gridCol w:w="709"/>
        <w:gridCol w:w="708"/>
        <w:gridCol w:w="709"/>
        <w:gridCol w:w="709"/>
        <w:gridCol w:w="850"/>
        <w:gridCol w:w="3119"/>
      </w:tblGrid>
      <w:tr w:rsidR="0045591A" w:rsidRPr="0045591A" w:rsidTr="005D7EB5">
        <w:trPr>
          <w:trHeight w:val="663"/>
          <w:tblHeader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№ </w:t>
            </w:r>
            <w:proofErr w:type="gramStart"/>
            <w:r w:rsidRPr="0045591A">
              <w:t>пока-</w:t>
            </w:r>
            <w:proofErr w:type="spellStart"/>
            <w:r w:rsidRPr="0045591A">
              <w:t>зателя</w:t>
            </w:r>
            <w:proofErr w:type="spellEnd"/>
            <w:proofErr w:type="gramEnd"/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tabs>
                <w:tab w:val="left" w:pos="185"/>
              </w:tabs>
              <w:snapToGrid w:val="0"/>
              <w:spacing w:line="276" w:lineRule="auto"/>
              <w:jc w:val="center"/>
            </w:pPr>
            <w:r w:rsidRPr="0045591A">
              <w:t xml:space="preserve">Наименование целевых показателей </w:t>
            </w:r>
          </w:p>
          <w:p w:rsidR="0045591A" w:rsidRPr="0045591A" w:rsidRDefault="0045591A" w:rsidP="0045591A">
            <w:pPr>
              <w:suppressLineNumbers/>
              <w:tabs>
                <w:tab w:val="left" w:pos="185"/>
              </w:tabs>
              <w:snapToGrid w:val="0"/>
              <w:spacing w:line="276" w:lineRule="auto"/>
              <w:jc w:val="center"/>
            </w:pPr>
            <w:r w:rsidRPr="0045591A">
              <w:t>муниципальной 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Ед. измерения</w:t>
            </w: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Базовый показатель на начало реализации муниципальной программы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Значение показателя по годам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Целевое значение показателя на момент окончания действия программы</w:t>
            </w:r>
          </w:p>
          <w:p w:rsidR="0045591A" w:rsidRPr="0045591A" w:rsidRDefault="0045591A" w:rsidP="0045591A">
            <w:pPr>
              <w:suppressAutoHyphens w:val="0"/>
              <w:jc w:val="center"/>
            </w:pPr>
          </w:p>
          <w:p w:rsidR="0045591A" w:rsidRPr="0045591A" w:rsidRDefault="0045591A" w:rsidP="0045591A">
            <w:pPr>
              <w:suppressAutoHyphens w:val="0"/>
              <w:jc w:val="center"/>
            </w:pPr>
          </w:p>
          <w:p w:rsidR="0045591A" w:rsidRPr="0045591A" w:rsidRDefault="0045591A" w:rsidP="0045591A">
            <w:pPr>
              <w:suppressAutoHyphens w:val="0"/>
              <w:ind w:firstLine="567"/>
            </w:pPr>
            <w:r w:rsidRPr="0045591A">
              <w:t xml:space="preserve"> </w:t>
            </w:r>
          </w:p>
        </w:tc>
      </w:tr>
      <w:tr w:rsidR="0045591A" w:rsidRPr="0045591A" w:rsidTr="005D7EB5">
        <w:trPr>
          <w:trHeight w:hRule="exact" w:val="1793"/>
          <w:tblHeader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AutoHyphens w:val="0"/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AutoHyphens w:val="0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AutoHyphens w:val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2025</w:t>
            </w: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AutoHyphens w:val="0"/>
            </w:pPr>
          </w:p>
        </w:tc>
      </w:tr>
      <w:tr w:rsidR="0045591A" w:rsidRPr="0045591A" w:rsidTr="005D7EB5">
        <w:trPr>
          <w:trHeight w:val="29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45591A">
              <w:rPr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12</w:t>
            </w:r>
          </w:p>
        </w:tc>
      </w:tr>
      <w:tr w:rsidR="0045591A" w:rsidRPr="0045591A" w:rsidTr="005D7EB5">
        <w:trPr>
          <w:trHeight w:val="8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widowControl w:val="0"/>
              <w:suppressAutoHyphens w:val="0"/>
              <w:jc w:val="both"/>
            </w:pPr>
            <w:r w:rsidRPr="0045591A">
              <w:rPr>
                <w:lang w:eastAsia="ru-RU"/>
              </w:rPr>
              <w:t>Доля населения, вовлеченного в эколого-просветительские и природоохранные мероприятия, от общего количества населения муниципального образования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37,3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37,8</w:t>
            </w: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</w:tc>
      </w:tr>
      <w:tr w:rsidR="0045591A" w:rsidRPr="0045591A" w:rsidTr="005D7EB5">
        <w:trPr>
          <w:trHeight w:val="88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both"/>
            </w:pPr>
            <w:r w:rsidRPr="0045591A">
              <w:rPr>
                <w:lang w:eastAsia="en-US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71,0</w:t>
            </w: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</w:tc>
      </w:tr>
      <w:tr w:rsidR="0045591A" w:rsidRPr="0045591A" w:rsidTr="005D7EB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pacing w:line="276" w:lineRule="auto"/>
              <w:jc w:val="both"/>
            </w:pPr>
            <w:r w:rsidRPr="0045591A">
              <w:rPr>
                <w:shd w:val="clear" w:color="auto" w:fill="FFFFFF"/>
                <w:lang w:eastAsia="ru-RU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68,8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69,0</w:t>
            </w: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</w:tc>
      </w:tr>
      <w:tr w:rsidR="0045591A" w:rsidRPr="0045591A" w:rsidTr="005D7EB5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both"/>
            </w:pPr>
            <w:r w:rsidRPr="0045591A">
              <w:rPr>
                <w:lang w:eastAsia="en-US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55,0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  <w:r w:rsidRPr="0045591A">
              <w:t>60,0</w:t>
            </w:r>
          </w:p>
          <w:p w:rsidR="0045591A" w:rsidRPr="0045591A" w:rsidRDefault="0045591A" w:rsidP="0045591A">
            <w:pPr>
              <w:suppressLineNumbers/>
              <w:snapToGrid w:val="0"/>
              <w:spacing w:line="276" w:lineRule="auto"/>
              <w:jc w:val="center"/>
            </w:pPr>
          </w:p>
        </w:tc>
      </w:tr>
    </w:tbl>
    <w:p w:rsidR="0045591A" w:rsidRPr="0045591A" w:rsidRDefault="0045591A" w:rsidP="0045591A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</w:p>
    <w:p w:rsidR="003316F9" w:rsidRDefault="003316F9" w:rsidP="007F4A15">
      <w:pPr>
        <w:jc w:val="both"/>
        <w:rPr>
          <w:sz w:val="24"/>
          <w:szCs w:val="24"/>
        </w:rPr>
      </w:pPr>
    </w:p>
    <w:p w:rsidR="0045591A" w:rsidRDefault="0045591A" w:rsidP="007F4A15">
      <w:pPr>
        <w:jc w:val="both"/>
        <w:rPr>
          <w:sz w:val="24"/>
          <w:szCs w:val="24"/>
        </w:rPr>
      </w:pPr>
    </w:p>
    <w:p w:rsidR="0045591A" w:rsidRDefault="0045591A" w:rsidP="007F4A15">
      <w:pPr>
        <w:jc w:val="both"/>
        <w:rPr>
          <w:sz w:val="24"/>
          <w:szCs w:val="24"/>
        </w:rPr>
      </w:pPr>
    </w:p>
    <w:p w:rsidR="0045591A" w:rsidRDefault="0045591A" w:rsidP="007F4A15">
      <w:pPr>
        <w:jc w:val="both"/>
        <w:rPr>
          <w:sz w:val="24"/>
          <w:szCs w:val="24"/>
        </w:rPr>
      </w:pPr>
    </w:p>
    <w:p w:rsidR="0045591A" w:rsidRDefault="0045591A" w:rsidP="007F4A15">
      <w:pPr>
        <w:jc w:val="both"/>
        <w:rPr>
          <w:sz w:val="24"/>
          <w:szCs w:val="24"/>
        </w:rPr>
      </w:pPr>
    </w:p>
    <w:p w:rsidR="0045591A" w:rsidRPr="0045591A" w:rsidRDefault="0045591A" w:rsidP="0045591A">
      <w:pPr>
        <w:suppressAutoHyphens w:val="0"/>
        <w:ind w:firstLine="567"/>
        <w:jc w:val="right"/>
        <w:outlineLvl w:val="0"/>
        <w:rPr>
          <w:b/>
          <w:bCs/>
          <w:kern w:val="32"/>
          <w:sz w:val="24"/>
          <w:szCs w:val="24"/>
          <w:lang w:eastAsia="ru-RU"/>
        </w:rPr>
      </w:pPr>
      <w:r w:rsidRPr="0045591A">
        <w:rPr>
          <w:b/>
          <w:bCs/>
          <w:kern w:val="32"/>
          <w:sz w:val="24"/>
          <w:szCs w:val="24"/>
          <w:lang w:eastAsia="ru-RU"/>
        </w:rPr>
        <w:lastRenderedPageBreak/>
        <w:t>Таблица 2</w:t>
      </w:r>
    </w:p>
    <w:p w:rsidR="0045591A" w:rsidRPr="0045591A" w:rsidRDefault="0045591A" w:rsidP="0045591A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45591A">
        <w:rPr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45591A" w:rsidRPr="0045591A" w:rsidRDefault="0045591A" w:rsidP="0045591A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701"/>
        <w:gridCol w:w="1559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45591A" w:rsidRPr="0045591A" w:rsidTr="0045591A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45591A" w:rsidRPr="0045591A" w:rsidTr="0045591A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 том числе по годам:</w:t>
            </w:r>
          </w:p>
        </w:tc>
      </w:tr>
      <w:tr w:rsidR="0045591A" w:rsidRPr="0045591A" w:rsidTr="0045591A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2026-2030</w:t>
            </w:r>
          </w:p>
        </w:tc>
      </w:tr>
      <w:tr w:rsidR="0045591A" w:rsidRPr="0045591A" w:rsidTr="0045591A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13</w:t>
            </w:r>
          </w:p>
        </w:tc>
      </w:tr>
    </w:tbl>
    <w:p w:rsidR="0045591A" w:rsidRPr="0045591A" w:rsidRDefault="0045591A" w:rsidP="0045591A">
      <w:pPr>
        <w:rPr>
          <w:rFonts w:ascii="Calibri" w:hAnsi="Calibri"/>
          <w:vanish/>
          <w:sz w:val="22"/>
          <w:szCs w:val="22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701"/>
        <w:gridCol w:w="1559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45591A" w:rsidRDefault="0045591A" w:rsidP="00A411C9">
            <w:pPr>
              <w:suppressAutoHyphens w:val="0"/>
              <w:jc w:val="center"/>
              <w:rPr>
                <w:lang w:eastAsia="ru-RU"/>
              </w:rPr>
            </w:pPr>
            <w:r w:rsidRPr="0045591A">
              <w:rPr>
                <w:lang w:eastAsia="ru-RU"/>
              </w:rPr>
              <w:t xml:space="preserve">Организация и развитие системы экологического образования, просвещения и формирования экологической культуры </w:t>
            </w:r>
          </w:p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5591A">
              <w:rPr>
                <w:lang w:eastAsia="ru-RU"/>
              </w:rPr>
              <w:t>(1)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tabs>
                <w:tab w:val="left" w:pos="1226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9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</w:t>
            </w: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701"/>
        <w:gridCol w:w="1559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45591A" w:rsidRPr="0045591A" w:rsidTr="00C21492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45591A" w:rsidRPr="0045591A" w:rsidTr="00C21492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 том числе по годам:</w:t>
            </w:r>
          </w:p>
        </w:tc>
      </w:tr>
      <w:tr w:rsidR="0045591A" w:rsidRPr="0045591A" w:rsidTr="00C21492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91A" w:rsidRPr="005D7EB5" w:rsidRDefault="0045591A" w:rsidP="0045591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2026-2030</w:t>
            </w:r>
          </w:p>
        </w:tc>
      </w:tr>
      <w:tr w:rsidR="0045591A" w:rsidRPr="0045591A" w:rsidTr="00C21492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91A" w:rsidRPr="005D7EB5" w:rsidRDefault="0045591A" w:rsidP="0045591A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13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701"/>
        <w:gridCol w:w="1559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11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</w:t>
            </w: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45591A" w:rsidRPr="0045591A" w:rsidRDefault="0045591A" w:rsidP="0045591A">
      <w:pPr>
        <w:rPr>
          <w:vanish/>
        </w:rPr>
      </w:pPr>
    </w:p>
    <w:p w:rsidR="0045591A" w:rsidRPr="0045591A" w:rsidRDefault="0045591A" w:rsidP="0045591A">
      <w:pPr>
        <w:rPr>
          <w:vanish/>
          <w:kern w:val="1"/>
          <w:sz w:val="24"/>
          <w:szCs w:val="24"/>
          <w:lang w:val="de-DE" w:eastAsia="fa-IR" w:bidi="fa-I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701"/>
        <w:gridCol w:w="1559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16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17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18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19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312,0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130,0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20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21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1 800,0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750,0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701"/>
        <w:gridCol w:w="1559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C21492" w:rsidRPr="0045591A" w:rsidTr="005D7EB5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C21492" w:rsidRPr="0045591A" w:rsidTr="005D7EB5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 том числе по годам:</w:t>
            </w:r>
          </w:p>
        </w:tc>
      </w:tr>
      <w:tr w:rsidR="00C21492" w:rsidRPr="0045591A" w:rsidTr="005D7EB5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2026-2030</w:t>
            </w:r>
          </w:p>
        </w:tc>
      </w:tr>
      <w:tr w:rsidR="00C21492" w:rsidRPr="0045591A" w:rsidTr="005D7EB5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13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701"/>
        <w:gridCol w:w="1559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25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rPr>
          <w:trHeight w:val="409"/>
        </w:trPr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26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 xml:space="preserve">Организация деятельности подведомственного учреждения по </w:t>
            </w:r>
            <w:r w:rsidRPr="0045591A">
              <w:rPr>
                <w:lang w:eastAsia="en-US"/>
              </w:rPr>
              <w:t>использованию, охране, защите и воспроизводству городских лесов</w:t>
            </w:r>
          </w:p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(2,3)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5591A" w:rsidRPr="0045591A" w:rsidRDefault="0045591A" w:rsidP="00A411C9">
            <w:pPr>
              <w:suppressAutoHyphens w:val="0"/>
              <w:jc w:val="both"/>
              <w:rPr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FF0000"/>
                <w:lang w:eastAsia="ru-RU"/>
              </w:rPr>
            </w:pPr>
            <w:r w:rsidRPr="0045591A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316 600,0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27 300,0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3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289 000,0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A411C9" w:rsidRPr="00A411C9" w:rsidTr="00A411C9">
        <w:trPr>
          <w:trHeight w:val="504"/>
        </w:trPr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11 500,0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31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 w:val="restart"/>
            <w:shd w:val="clear" w:color="auto" w:fill="auto"/>
          </w:tcPr>
          <w:p w:rsidR="0045591A" w:rsidRPr="00A411C9" w:rsidRDefault="0045591A" w:rsidP="00A411C9">
            <w:pPr>
              <w:tabs>
                <w:tab w:val="left" w:pos="1401"/>
              </w:tabs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Итого по мероприятию:</w:t>
            </w:r>
            <w:r w:rsidRPr="00A411C9">
              <w:rPr>
                <w:b/>
                <w:bCs/>
                <w:color w:val="000000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316 600,0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27 300,0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26 300,0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131 500,0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tabs>
                <w:tab w:val="left" w:pos="1401"/>
              </w:tabs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45591A" w:rsidRPr="0045591A" w:rsidRDefault="0045591A" w:rsidP="0045591A">
      <w:pPr>
        <w:rPr>
          <w:vanish/>
          <w:kern w:val="1"/>
          <w:sz w:val="24"/>
          <w:szCs w:val="24"/>
          <w:lang w:val="de-DE" w:eastAsia="fa-IR" w:bidi="fa-I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3436"/>
        <w:gridCol w:w="1559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33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289 000,0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25 000,0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120 000,0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35</w:t>
            </w:r>
          </w:p>
          <w:p w:rsidR="005D7EB5" w:rsidRPr="00A411C9" w:rsidRDefault="005D7EB5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5D7EB5" w:rsidRPr="00A411C9" w:rsidRDefault="005D7EB5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5D7EB5" w:rsidRPr="00A411C9" w:rsidRDefault="005D7EB5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C21492" w:rsidRPr="00A411C9" w:rsidRDefault="00C21492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C21492" w:rsidRPr="00A411C9" w:rsidRDefault="00C21492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C21492" w:rsidRPr="00A411C9" w:rsidRDefault="00C21492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C21492" w:rsidRPr="00A411C9" w:rsidRDefault="00C21492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11 500,0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417"/>
        <w:gridCol w:w="284"/>
        <w:gridCol w:w="1701"/>
        <w:gridCol w:w="1559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C21492" w:rsidRPr="00C21492" w:rsidTr="005D7EB5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C21492" w:rsidRPr="00C21492" w:rsidTr="005D7EB5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 том числе по годам:</w:t>
            </w:r>
          </w:p>
        </w:tc>
      </w:tr>
      <w:tr w:rsidR="00C21492" w:rsidRPr="00C21492" w:rsidTr="005D7EB5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492" w:rsidRPr="005D7EB5" w:rsidRDefault="00C21492" w:rsidP="00725D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92" w:rsidRPr="005D7EB5" w:rsidRDefault="00C21492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2026-2030</w:t>
            </w:r>
          </w:p>
        </w:tc>
      </w:tr>
      <w:tr w:rsidR="005D7EB5" w:rsidRPr="00C21492" w:rsidTr="00725DE0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13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593"/>
        <w:gridCol w:w="1843"/>
        <w:gridCol w:w="1559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36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3</w:t>
            </w:r>
          </w:p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szCs w:val="24"/>
                <w:lang w:eastAsia="ru-RU"/>
              </w:rPr>
            </w:pPr>
            <w:r w:rsidRPr="00A411C9">
              <w:rPr>
                <w:szCs w:val="24"/>
                <w:lang w:eastAsia="ru-RU"/>
              </w:rPr>
              <w:t xml:space="preserve">Регулирование деятельности в сфере обращения с твердыми коммунальными отходами </w:t>
            </w:r>
          </w:p>
          <w:p w:rsidR="0045591A" w:rsidRPr="00A411C9" w:rsidRDefault="0045591A" w:rsidP="00A411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szCs w:val="24"/>
                <w:lang w:eastAsia="ru-RU"/>
              </w:rPr>
              <w:t>(4)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1 697,2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37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38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1 297,2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39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rPr>
          <w:trHeight w:val="1250"/>
        </w:trPr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40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45591A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41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Итого  по мероприятию:</w:t>
            </w:r>
          </w:p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1 697,2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1 297,2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 xml:space="preserve">местный </w:t>
            </w:r>
            <w:r w:rsidRPr="00A411C9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400,0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right="-25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11C9">
              <w:rPr>
                <w:b/>
                <w:bCs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436" w:type="dxa"/>
            <w:gridSpan w:val="2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46</w:t>
            </w:r>
          </w:p>
        </w:tc>
        <w:tc>
          <w:tcPr>
            <w:tcW w:w="4253" w:type="dxa"/>
            <w:gridSpan w:val="3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ВСЕГО ПО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320  097,2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27 958,1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132 790,5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47</w:t>
            </w:r>
          </w:p>
          <w:p w:rsidR="00C21492" w:rsidRPr="00A411C9" w:rsidRDefault="00C21492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C21492" w:rsidRPr="00A411C9" w:rsidRDefault="00C21492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701"/>
        <w:gridCol w:w="1559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5D7EB5" w:rsidRPr="00C21492" w:rsidTr="005D7EB5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5D7EB5" w:rsidRPr="00C21492" w:rsidTr="005D7EB5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 том числе по годам:</w:t>
            </w:r>
          </w:p>
        </w:tc>
      </w:tr>
      <w:tr w:rsidR="005D7EB5" w:rsidRPr="00C21492" w:rsidTr="005D7EB5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2026-2030</w:t>
            </w:r>
          </w:p>
        </w:tc>
      </w:tr>
      <w:tr w:rsidR="005D7EB5" w:rsidRPr="00C21492" w:rsidTr="005D7EB5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13</w:t>
            </w:r>
          </w:p>
        </w:tc>
      </w:tr>
    </w:tbl>
    <w:p w:rsidR="0045591A" w:rsidRPr="0045591A" w:rsidRDefault="0045591A" w:rsidP="0045591A">
      <w:pPr>
        <w:rPr>
          <w:vanish/>
          <w:kern w:val="1"/>
          <w:sz w:val="24"/>
          <w:szCs w:val="24"/>
          <w:lang w:val="de-DE" w:eastAsia="fa-IR" w:bidi="fa-I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559"/>
        <w:gridCol w:w="1701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48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1 297,2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right="-25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49</w:t>
            </w: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291 200,0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25 550,0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 w:right="-25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120 750,0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11 500,0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50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51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В том числе по  проектам, портфелям проектов (в том числе направленные на реализацию национальных и федеральных проектов РФ)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55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56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 xml:space="preserve">В том числе инвестиции в объекты муниципальной </w:t>
            </w:r>
            <w:r w:rsidRPr="00A411C9">
              <w:rPr>
                <w:bCs/>
                <w:color w:val="000000"/>
                <w:lang w:eastAsia="ru-RU"/>
              </w:rPr>
              <w:lastRenderedPageBreak/>
              <w:t>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57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58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 xml:space="preserve">бюджет </w:t>
            </w:r>
            <w:r w:rsidRPr="00A411C9">
              <w:rPr>
                <w:color w:val="000000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60</w:t>
            </w: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5D7EB5" w:rsidRPr="00A411C9" w:rsidRDefault="005D7EB5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559"/>
        <w:gridCol w:w="1701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5D7EB5" w:rsidRPr="00C21492" w:rsidTr="00725DE0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5D7EB5" w:rsidRPr="00C21492" w:rsidTr="00725DE0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в том числе по годам:</w:t>
            </w:r>
          </w:p>
        </w:tc>
      </w:tr>
      <w:tr w:rsidR="005D7EB5" w:rsidRPr="00C21492" w:rsidTr="00725DE0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5D7EB5" w:rsidRDefault="005D7EB5" w:rsidP="00725D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</w:rPr>
            </w:pPr>
            <w:r w:rsidRPr="005D7EB5">
              <w:rPr>
                <w:color w:val="000000"/>
              </w:rPr>
              <w:t>2026-2030</w:t>
            </w:r>
          </w:p>
        </w:tc>
      </w:tr>
      <w:tr w:rsidR="005D7EB5" w:rsidRPr="00C21492" w:rsidTr="00725DE0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5D7EB5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5D7EB5">
              <w:rPr>
                <w:color w:val="000000"/>
                <w:sz w:val="16"/>
                <w:szCs w:val="16"/>
              </w:rPr>
              <w:t>13</w:t>
            </w:r>
          </w:p>
        </w:tc>
      </w:tr>
    </w:tbl>
    <w:p w:rsidR="0045591A" w:rsidRPr="0045591A" w:rsidRDefault="0045591A" w:rsidP="0045591A">
      <w:pPr>
        <w:rPr>
          <w:vanish/>
          <w:kern w:val="1"/>
          <w:sz w:val="24"/>
          <w:szCs w:val="24"/>
          <w:lang w:val="de-DE" w:eastAsia="fa-IR" w:bidi="fa-I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559"/>
        <w:gridCol w:w="1701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61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65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66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Прочие расходы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45591A" w:rsidRDefault="0045591A" w:rsidP="00A411C9">
            <w:pPr>
              <w:tabs>
                <w:tab w:val="left" w:pos="1051"/>
              </w:tabs>
              <w:suppressAutoHyphens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320 097,2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27 958,1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26558,1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26 558,1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132 790,5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67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68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1 297,2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69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291 200,0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25 550,0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24 150,0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120 750,0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11 500,0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71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318 609,2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27 834,1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26 434,1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26 434,1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26 434,1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 w:hanging="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226 434,1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26 434,1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26 434,1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132 170,5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72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lang w:eastAsia="ru-RU"/>
              </w:rPr>
            </w:pPr>
            <w:r w:rsidRPr="0045591A">
              <w:rPr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1 297,2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108,1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lang w:eastAsia="ru-RU"/>
              </w:rPr>
            </w:pPr>
            <w:r w:rsidRPr="00A411C9">
              <w:rPr>
                <w:bCs/>
                <w:lang w:eastAsia="ru-RU"/>
              </w:rPr>
              <w:t>540,5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74</w:t>
            </w: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289 712,0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left="-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25 426,0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ind w:hanging="108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24 026,0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120 130,0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75</w:t>
            </w:r>
          </w:p>
          <w:p w:rsidR="00A411C9" w:rsidRPr="00A411C9" w:rsidRDefault="00A411C9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5D7EB5" w:rsidRPr="00A411C9" w:rsidRDefault="005D7EB5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27 600,0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2 300,0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11 500,0</w:t>
            </w:r>
          </w:p>
        </w:tc>
      </w:tr>
    </w:tbl>
    <w:p w:rsidR="00A411C9" w:rsidRPr="00A411C9" w:rsidRDefault="00A411C9" w:rsidP="00A411C9">
      <w:pPr>
        <w:rPr>
          <w:vanish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701"/>
        <w:gridCol w:w="1559"/>
        <w:gridCol w:w="1701"/>
        <w:gridCol w:w="1134"/>
        <w:gridCol w:w="992"/>
        <w:gridCol w:w="992"/>
        <w:gridCol w:w="993"/>
        <w:gridCol w:w="850"/>
        <w:gridCol w:w="851"/>
        <w:gridCol w:w="850"/>
        <w:gridCol w:w="992"/>
        <w:gridCol w:w="1418"/>
      </w:tblGrid>
      <w:tr w:rsidR="005D7EB5" w:rsidRPr="00C21492" w:rsidTr="00725DE0">
        <w:trPr>
          <w:trHeight w:val="288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Номер 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5D7EB5" w:rsidRPr="00C21492" w:rsidTr="00725DE0">
        <w:trPr>
          <w:trHeight w:val="288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в том числе по годам:</w:t>
            </w:r>
          </w:p>
        </w:tc>
      </w:tr>
      <w:tr w:rsidR="005D7EB5" w:rsidRPr="00C21492" w:rsidTr="00725DE0">
        <w:trPr>
          <w:trHeight w:val="70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5" w:rsidRPr="00A411C9" w:rsidRDefault="005D7EB5" w:rsidP="00725DE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</w:rPr>
            </w:pPr>
            <w:r w:rsidRPr="00A411C9">
              <w:rPr>
                <w:color w:val="000000"/>
              </w:rPr>
              <w:t>2026-2030</w:t>
            </w:r>
          </w:p>
        </w:tc>
      </w:tr>
      <w:tr w:rsidR="005D7EB5" w:rsidRPr="00C21492" w:rsidTr="00725DE0">
        <w:trPr>
          <w:trHeight w:val="204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B5" w:rsidRPr="00A411C9" w:rsidRDefault="005D7EB5" w:rsidP="00725DE0">
            <w:pPr>
              <w:jc w:val="center"/>
              <w:rPr>
                <w:color w:val="000000"/>
                <w:sz w:val="16"/>
                <w:szCs w:val="16"/>
              </w:rPr>
            </w:pPr>
            <w:r w:rsidRPr="00A411C9">
              <w:rPr>
                <w:color w:val="000000"/>
                <w:sz w:val="16"/>
                <w:szCs w:val="16"/>
              </w:rPr>
              <w:t>13</w:t>
            </w:r>
          </w:p>
        </w:tc>
      </w:tr>
    </w:tbl>
    <w:p w:rsidR="0045591A" w:rsidRPr="0045591A" w:rsidRDefault="0045591A" w:rsidP="0045591A">
      <w:pPr>
        <w:rPr>
          <w:vanish/>
          <w:kern w:val="1"/>
          <w:sz w:val="24"/>
          <w:szCs w:val="24"/>
          <w:lang w:val="de-DE" w:eastAsia="fa-IR" w:bidi="fa-IR"/>
        </w:rPr>
      </w:pPr>
    </w:p>
    <w:p w:rsidR="0045591A" w:rsidRPr="0045591A" w:rsidRDefault="0045591A" w:rsidP="0045591A">
      <w:pPr>
        <w:rPr>
          <w:vanish/>
          <w:kern w:val="1"/>
          <w:sz w:val="24"/>
          <w:szCs w:val="24"/>
          <w:lang w:val="de-DE" w:eastAsia="fa-IR" w:bidi="fa-I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35"/>
        <w:gridCol w:w="1559"/>
        <w:gridCol w:w="1701"/>
        <w:gridCol w:w="1134"/>
        <w:gridCol w:w="992"/>
        <w:gridCol w:w="992"/>
        <w:gridCol w:w="992"/>
        <w:gridCol w:w="850"/>
        <w:gridCol w:w="851"/>
        <w:gridCol w:w="850"/>
        <w:gridCol w:w="993"/>
        <w:gridCol w:w="1418"/>
      </w:tblGrid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Соисполнитель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77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78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840,0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79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80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Соисполнитель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81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82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288,0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24,0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120,0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84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85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Соисполнитель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86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87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88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150,0</w:t>
            </w:r>
          </w:p>
        </w:tc>
      </w:tr>
      <w:tr w:rsidR="00A411C9" w:rsidRPr="00A411C9" w:rsidTr="00A411C9"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89</w:t>
            </w:r>
          </w:p>
        </w:tc>
        <w:tc>
          <w:tcPr>
            <w:tcW w:w="817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rPr>
                <w:color w:val="000000"/>
                <w:lang w:eastAsia="ru-RU"/>
              </w:rPr>
            </w:pPr>
            <w:r w:rsidRPr="00A411C9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5591A" w:rsidRPr="00A411C9" w:rsidRDefault="0045591A" w:rsidP="00A411C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A411C9">
              <w:rPr>
                <w:bCs/>
                <w:color w:val="000000"/>
                <w:lang w:eastAsia="ru-RU"/>
              </w:rPr>
              <w:t>0,0</w:t>
            </w:r>
          </w:p>
        </w:tc>
      </w:tr>
    </w:tbl>
    <w:p w:rsidR="0045591A" w:rsidRDefault="0045591A" w:rsidP="007F4A15">
      <w:pPr>
        <w:jc w:val="both"/>
        <w:rPr>
          <w:sz w:val="24"/>
          <w:szCs w:val="24"/>
        </w:rPr>
      </w:pPr>
    </w:p>
    <w:p w:rsidR="00A411C9" w:rsidRDefault="00A411C9" w:rsidP="007F4A15">
      <w:pPr>
        <w:jc w:val="both"/>
        <w:rPr>
          <w:sz w:val="24"/>
          <w:szCs w:val="24"/>
        </w:rPr>
      </w:pPr>
    </w:p>
    <w:p w:rsidR="00A411C9" w:rsidRDefault="00A411C9" w:rsidP="007F4A15">
      <w:pPr>
        <w:jc w:val="both"/>
        <w:rPr>
          <w:sz w:val="24"/>
          <w:szCs w:val="24"/>
        </w:rPr>
      </w:pPr>
    </w:p>
    <w:p w:rsidR="00A411C9" w:rsidRDefault="00A411C9" w:rsidP="007F4A15">
      <w:pPr>
        <w:jc w:val="both"/>
        <w:rPr>
          <w:sz w:val="24"/>
          <w:szCs w:val="24"/>
        </w:rPr>
      </w:pPr>
    </w:p>
    <w:p w:rsidR="00A411C9" w:rsidRDefault="00A411C9" w:rsidP="007F4A15">
      <w:pPr>
        <w:jc w:val="both"/>
        <w:rPr>
          <w:sz w:val="24"/>
          <w:szCs w:val="24"/>
        </w:rPr>
      </w:pPr>
    </w:p>
    <w:p w:rsidR="00080CD4" w:rsidRPr="00080CD4" w:rsidRDefault="00080CD4" w:rsidP="00080CD4">
      <w:pPr>
        <w:suppressAutoHyphens w:val="0"/>
        <w:ind w:firstLine="567"/>
        <w:jc w:val="right"/>
        <w:rPr>
          <w:rFonts w:eastAsia="Calibri"/>
          <w:b/>
          <w:sz w:val="24"/>
          <w:szCs w:val="24"/>
          <w:lang w:eastAsia="zh-CN"/>
        </w:rPr>
      </w:pPr>
      <w:r w:rsidRPr="00080CD4">
        <w:rPr>
          <w:rFonts w:eastAsia="Calibri"/>
          <w:b/>
          <w:sz w:val="24"/>
          <w:szCs w:val="24"/>
          <w:lang w:eastAsia="zh-CN"/>
        </w:rPr>
        <w:t>Таблица 3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080CD4">
        <w:rPr>
          <w:b/>
          <w:sz w:val="24"/>
          <w:szCs w:val="24"/>
          <w:lang w:eastAsia="ru-RU"/>
        </w:rPr>
        <w:t>направленные</w:t>
      </w:r>
      <w:proofErr w:type="gramEnd"/>
      <w:r w:rsidRPr="00080CD4">
        <w:rPr>
          <w:b/>
          <w:sz w:val="24"/>
          <w:szCs w:val="24"/>
          <w:lang w:eastAsia="ru-RU"/>
        </w:rPr>
        <w:t xml:space="preserve"> в том числе на реализацию национальных и федеральных проектов 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Российской Федерации и Ханты-Мансийского автономного округа-Югры, муниципальных проектов*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r w:rsidRPr="00080CD4">
        <w:rPr>
          <w:sz w:val="24"/>
          <w:szCs w:val="24"/>
          <w:lang w:eastAsia="ru-RU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080CD4" w:rsidRPr="00080CD4" w:rsidRDefault="00080CD4" w:rsidP="00080CD4">
      <w:pPr>
        <w:suppressAutoHyphens w:val="0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ind w:firstLine="567"/>
        <w:jc w:val="right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Таблица 4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477"/>
        <w:gridCol w:w="5245"/>
        <w:gridCol w:w="3969"/>
        <w:gridCol w:w="4394"/>
      </w:tblGrid>
      <w:tr w:rsidR="00080CD4" w:rsidRPr="00080CD4" w:rsidTr="00080CD4">
        <w:trPr>
          <w:tblHeader/>
        </w:trPr>
        <w:tc>
          <w:tcPr>
            <w:tcW w:w="616" w:type="dxa"/>
            <w:vMerge w:val="restart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0691" w:type="dxa"/>
            <w:gridSpan w:val="3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Основные мероприятия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 целевого показателя</w:t>
            </w:r>
          </w:p>
        </w:tc>
      </w:tr>
      <w:tr w:rsidR="00080CD4" w:rsidRPr="00080CD4" w:rsidTr="00080CD4">
        <w:trPr>
          <w:tblHeader/>
        </w:trPr>
        <w:tc>
          <w:tcPr>
            <w:tcW w:w="616" w:type="dxa"/>
            <w:vMerge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7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Содержание (направление расходов)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Номер приложения к 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4394" w:type="dxa"/>
            <w:vMerge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80CD4" w:rsidRPr="00080CD4" w:rsidTr="00080CD4">
        <w:trPr>
          <w:tblHeader/>
        </w:trPr>
        <w:tc>
          <w:tcPr>
            <w:tcW w:w="616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80CD4" w:rsidRPr="00080CD4" w:rsidTr="00080CD4">
        <w:tc>
          <w:tcPr>
            <w:tcW w:w="15701" w:type="dxa"/>
            <w:gridSpan w:val="5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rFonts w:ascii="Arial" w:hAnsi="Arial"/>
                <w:sz w:val="24"/>
                <w:szCs w:val="24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 xml:space="preserve">Цель: </w:t>
            </w:r>
            <w:r w:rsidRPr="00080CD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Сохранение благоприятной окружающей среды в интересах настоящего и будущего поколений.</w:t>
            </w:r>
            <w:r w:rsidRPr="00080CD4">
              <w:rPr>
                <w:rFonts w:ascii="Arial" w:hAnsi="Arial"/>
                <w:sz w:val="24"/>
                <w:szCs w:val="24"/>
                <w:lang w:eastAsia="ru-RU"/>
              </w:rPr>
              <w:t xml:space="preserve"> 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Эффективное использование, охрана, защита и воспроизводство городских лесов</w:t>
            </w:r>
          </w:p>
        </w:tc>
      </w:tr>
      <w:tr w:rsidR="00080CD4" w:rsidRPr="00080CD4" w:rsidTr="00080CD4">
        <w:tc>
          <w:tcPr>
            <w:tcW w:w="15701" w:type="dxa"/>
            <w:gridSpan w:val="5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Задача 1. Формирование экологической культуры</w:t>
            </w:r>
          </w:p>
        </w:tc>
      </w:tr>
      <w:tr w:rsidR="00080CD4" w:rsidRPr="00080CD4" w:rsidTr="00080CD4">
        <w:tc>
          <w:tcPr>
            <w:tcW w:w="616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Организация и развитие системы экологического образования, просвещения и формирования экологическ</w:t>
            </w:r>
            <w:r w:rsidRPr="00080CD4">
              <w:rPr>
                <w:sz w:val="22"/>
                <w:szCs w:val="22"/>
                <w:lang w:eastAsia="ru-RU"/>
              </w:rPr>
              <w:lastRenderedPageBreak/>
              <w:t>ой культуры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lastRenderedPageBreak/>
              <w:t>Обеспечение информирования населения через средства массовой информации (печатные издания, телевидение, радио и Интернет-ресурсы), в том числе в сфере обращения с твердыми коммунальными отходами.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Осуществление информационно-издательской деятельности,  в том числе в сфере обращения с твердыми коммунальными отходами.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Организация и проведение экологических и природоохранных мероприятий (в том числе конкурсов).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lastRenderedPageBreak/>
              <w:t>Отбор проб и проведение лабораторных исследований для аналитического контроля состояния окружающей среды на территории города, проведение мониторинга окружающей среды.</w:t>
            </w:r>
          </w:p>
          <w:p w:rsidR="00080CD4" w:rsidRPr="00080CD4" w:rsidRDefault="00080CD4" w:rsidP="00080CD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Поощрение победителей конкурсов, викторин и т.д. в сфере охраны окружающей среды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lastRenderedPageBreak/>
              <w:t>Федеральный закон от 10.01. 2002  № 7-ФЗ «Об охране окружающей среды»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t xml:space="preserve">Показатель 1. Доля населения, вовлеченного в эколого-просветительские и природоохранные мероприятия, от общего количества населения </w:t>
            </w:r>
            <w:r w:rsidRPr="00080CD4">
              <w:rPr>
                <w:sz w:val="22"/>
                <w:szCs w:val="22"/>
                <w:lang w:eastAsia="ru-RU"/>
              </w:rPr>
              <w:t>муниципального образования.</w:t>
            </w:r>
            <w:r w:rsidRPr="00080CD4">
              <w:rPr>
                <w:rFonts w:cs="Calibri"/>
                <w:sz w:val="22"/>
                <w:szCs w:val="22"/>
                <w:lang w:eastAsia="ru-RU"/>
              </w:rPr>
              <w:t xml:space="preserve"> Рассчитывается как отношение численности населения города Югорска, принявшего участие в эколого-просветительских и эколого-образовательных мероприятиях, к общей численности населения  города Югорска. Источники информации: данные от </w:t>
            </w:r>
            <w:r w:rsidRPr="00080CD4">
              <w:rPr>
                <w:rFonts w:cs="Calibri"/>
                <w:sz w:val="22"/>
                <w:szCs w:val="22"/>
                <w:lang w:eastAsia="ru-RU"/>
              </w:rPr>
              <w:lastRenderedPageBreak/>
              <w:t>соисполнителей муниципальной программы</w:t>
            </w:r>
          </w:p>
        </w:tc>
      </w:tr>
      <w:tr w:rsidR="00080CD4" w:rsidRPr="00080CD4" w:rsidTr="00080CD4">
        <w:tc>
          <w:tcPr>
            <w:tcW w:w="15701" w:type="dxa"/>
            <w:gridSpan w:val="5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Задача 2.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</w:t>
            </w:r>
          </w:p>
        </w:tc>
      </w:tr>
      <w:tr w:rsidR="00080CD4" w:rsidRPr="00080CD4" w:rsidTr="00080CD4">
        <w:tc>
          <w:tcPr>
            <w:tcW w:w="616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80CD4">
              <w:rPr>
                <w:color w:val="000000"/>
                <w:sz w:val="22"/>
                <w:szCs w:val="22"/>
                <w:lang w:eastAsia="ru-RU"/>
              </w:rPr>
              <w:t xml:space="preserve">Организация деятельности подведомственного учреждения по </w:t>
            </w:r>
            <w:r w:rsidRPr="00080CD4">
              <w:rPr>
                <w:sz w:val="22"/>
                <w:szCs w:val="22"/>
                <w:lang w:eastAsia="en-US"/>
              </w:rPr>
              <w:t>использованию, охране, защите и воспроизводству городских лесов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80CD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80CD4">
              <w:rPr>
                <w:sz w:val="22"/>
                <w:szCs w:val="22"/>
                <w:lang w:eastAsia="ru-RU"/>
              </w:rPr>
              <w:t xml:space="preserve">Муниципальное автономное учреждение «Городское лесничество»  </w:t>
            </w:r>
            <w:r w:rsidRPr="00080CD4">
              <w:rPr>
                <w:color w:val="000000"/>
                <w:sz w:val="22"/>
                <w:szCs w:val="22"/>
                <w:lang w:eastAsia="ru-RU"/>
              </w:rPr>
              <w:t>проводит лесохозяйственные мероприятия: охрану лесов от незаконных рубок, рубку единичных деревьев, расчистку леса от захламления, очистку леса от твердых коммунальных отходов и производственных отходов, изготовление и размещение информационных аншлагов (баннеров).</w:t>
            </w:r>
          </w:p>
          <w:p w:rsidR="00080CD4" w:rsidRPr="00080CD4" w:rsidRDefault="00080CD4" w:rsidP="00080CD4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080CD4">
              <w:rPr>
                <w:sz w:val="22"/>
                <w:szCs w:val="22"/>
                <w:lang w:eastAsia="ru-RU"/>
              </w:rPr>
              <w:t xml:space="preserve">Муниципальным автономным учреждением «Городское лесничество» </w:t>
            </w:r>
            <w:r w:rsidRPr="00080CD4">
              <w:rPr>
                <w:color w:val="000000"/>
                <w:sz w:val="22"/>
                <w:szCs w:val="22"/>
                <w:lang w:eastAsia="ru-RU"/>
              </w:rPr>
              <w:t>проводятся  лесозащитные мероприятия: по патрулированию городских лесов, по обустройству мест отдыха для населения в городских лесах, по уходу за местами отдыха для населения в городских лесах, тушение лесных пожаров, прокладку минерализованных противопожарных полос, уход за минерализованными противопожарными полосами, уход за противопожарными разрывами, разрубка противопожарных разрывов в хвойном молодняке и т.д.</w:t>
            </w:r>
            <w:proofErr w:type="gramEnd"/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Лесной кодекс Российской Федерации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Устав муниципального автономного учреждения «Городское лесничество»</w:t>
            </w:r>
          </w:p>
        </w:tc>
        <w:tc>
          <w:tcPr>
            <w:tcW w:w="4394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80CD4">
              <w:rPr>
                <w:sz w:val="18"/>
                <w:szCs w:val="18"/>
                <w:lang w:eastAsia="ru-RU"/>
              </w:rPr>
              <w:t>Показатель 2. Доля площади земель, покрытых лесной растительностью к общей площади городских лесов (сохранение лесистости).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80CD4">
              <w:rPr>
                <w:sz w:val="18"/>
                <w:szCs w:val="18"/>
                <w:lang w:eastAsia="ru-RU"/>
              </w:rPr>
              <w:t xml:space="preserve"> Лесистость, %, определяется по формуле:</w:t>
            </w:r>
          </w:p>
          <w:p w:rsidR="00080CD4" w:rsidRPr="00080CD4" w:rsidRDefault="00670CB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1" o:spid="_x0000_i1026" type="#_x0000_t75" style="width:91.5pt;height:31.5pt;visibility:visible;mso-wrap-style:square">
                  <v:imagedata r:id="rId9" o:title=""/>
                </v:shape>
              </w:pict>
            </w:r>
          </w:p>
          <w:p w:rsidR="00080CD4" w:rsidRPr="00080CD4" w:rsidRDefault="00670CB4" w:rsidP="00080CD4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2" o:spid="_x0000_i1027" type="#_x0000_t75" style="width:24.75pt;height:17.25pt;visibility:visible;mso-wrap-style:square">
                  <v:imagedata r:id="rId10" o:title=""/>
                </v:shape>
              </w:pict>
            </w:r>
            <w:r w:rsidR="00080CD4" w:rsidRPr="00080CD4">
              <w:rPr>
                <w:sz w:val="18"/>
                <w:szCs w:val="18"/>
                <w:lang w:eastAsia="ru-RU"/>
              </w:rPr>
              <w:t xml:space="preserve"> - площадь покрытых лесной растительностью земель, на которых расположены городские леса;</w:t>
            </w:r>
          </w:p>
          <w:p w:rsidR="00080CD4" w:rsidRPr="00080CD4" w:rsidRDefault="00670CB4" w:rsidP="00080CD4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3" o:spid="_x0000_i1028" type="#_x0000_t75" style="width:18pt;height:15.75pt;visibility:visible;mso-wrap-style:square">
                  <v:imagedata r:id="rId11" o:title=""/>
                </v:shape>
              </w:pict>
            </w:r>
            <w:r w:rsidR="00080CD4" w:rsidRPr="00080CD4">
              <w:rPr>
                <w:sz w:val="18"/>
                <w:szCs w:val="18"/>
                <w:lang w:eastAsia="ru-RU"/>
              </w:rPr>
              <w:t xml:space="preserve"> - общая площадь городских лесов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080CD4">
              <w:rPr>
                <w:sz w:val="18"/>
                <w:szCs w:val="18"/>
                <w:lang w:eastAsia="ru-RU"/>
              </w:rPr>
              <w:t>Показатель 3.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      </w:r>
          </w:p>
          <w:p w:rsidR="00080CD4" w:rsidRPr="00080CD4" w:rsidRDefault="00670CB4" w:rsidP="00080CD4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4" o:spid="_x0000_i1029" type="#_x0000_t75" style="width:84pt;height:32.25pt;visibility:visible;mso-wrap-style:square">
                  <v:imagedata r:id="rId12" o:title=""/>
                </v:shape>
              </w:pict>
            </w:r>
          </w:p>
          <w:p w:rsidR="00080CD4" w:rsidRPr="00080CD4" w:rsidRDefault="00670CB4" w:rsidP="00080CD4">
            <w:pPr>
              <w:widowControl w:val="0"/>
              <w:suppressAutoHyphens w:val="0"/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5" o:spid="_x0000_i1030" type="#_x0000_t75" style="width:19.5pt;height:17.25pt;visibility:visible;mso-wrap-style:square">
                  <v:imagedata r:id="rId13" o:title=""/>
                </v:shape>
              </w:pict>
            </w:r>
            <w:r w:rsidR="00080CD4" w:rsidRPr="00080CD4">
              <w:rPr>
                <w:sz w:val="18"/>
                <w:szCs w:val="18"/>
                <w:lang w:eastAsia="ru-RU"/>
              </w:rPr>
              <w:t xml:space="preserve"> - количество лесных пожаров, ликвидированных в течение первых суток с момента обнаружения;</w:t>
            </w:r>
          </w:p>
          <w:p w:rsidR="00080CD4" w:rsidRPr="00080CD4" w:rsidRDefault="00670CB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noProof/>
                <w:sz w:val="18"/>
                <w:szCs w:val="18"/>
                <w:lang w:eastAsia="ru-RU"/>
              </w:rPr>
              <w:pict>
                <v:shape id="Рисунок 6" o:spid="_x0000_i1031" type="#_x0000_t75" style="width:28.5pt;height:18.75pt;visibility:visible;mso-wrap-style:square">
                  <v:imagedata r:id="rId14" o:title=""/>
                </v:shape>
              </w:pict>
            </w:r>
            <w:r w:rsidR="00080CD4" w:rsidRPr="00080CD4">
              <w:rPr>
                <w:sz w:val="18"/>
                <w:szCs w:val="18"/>
                <w:lang w:eastAsia="ru-RU"/>
              </w:rPr>
              <w:t xml:space="preserve"> - общее количество лесных пожаров</w:t>
            </w:r>
          </w:p>
          <w:p w:rsidR="00080CD4" w:rsidRPr="00080CD4" w:rsidRDefault="00080CD4" w:rsidP="00080CD4">
            <w:pPr>
              <w:widowControl w:val="0"/>
              <w:suppressAutoHyphens w:val="0"/>
              <w:ind w:left="11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80CD4" w:rsidRPr="00080CD4" w:rsidTr="00080CD4">
        <w:tc>
          <w:tcPr>
            <w:tcW w:w="15701" w:type="dxa"/>
            <w:gridSpan w:val="5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Задача 3. Снижение негативного воздействия твердых коммунальных отходов на окружающую среду</w:t>
            </w:r>
          </w:p>
        </w:tc>
      </w:tr>
      <w:tr w:rsidR="00080CD4" w:rsidRPr="00080CD4" w:rsidTr="00080CD4">
        <w:tc>
          <w:tcPr>
            <w:tcW w:w="616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477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4"/>
                <w:lang w:eastAsia="ru-RU"/>
              </w:rPr>
              <w:t>Регулирован</w:t>
            </w:r>
            <w:r w:rsidRPr="00080CD4">
              <w:rPr>
                <w:sz w:val="22"/>
                <w:szCs w:val="24"/>
                <w:lang w:eastAsia="ru-RU"/>
              </w:rPr>
              <w:lastRenderedPageBreak/>
              <w:t>ие деятельности в сфере обращения с твердыми коммунальными отходами</w:t>
            </w:r>
          </w:p>
        </w:tc>
        <w:tc>
          <w:tcPr>
            <w:tcW w:w="5245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Разработка и принятие нормативных правовых актов </w:t>
            </w:r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органов местного самоуправления в городе Югорске в области обращения с твердыми коммунальными отходами, осуществление контроля за их исполнением и постоянное совершенствование нормативной правовой базы в области обращения с твердыми коммунальными отходами с целью корректировки и исключения устаревших норм и создания интегрированной системы мониторинга по обращению с отходами;</w:t>
            </w:r>
            <w:proofErr w:type="gramEnd"/>
            <w:r w:rsidRPr="00080CD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формирование реестра объектов размещения твердых коммунальных (бытовых) отходов (в том числе несанкционированных свалок), </w:t>
            </w:r>
            <w:r w:rsidRPr="00080CD4">
              <w:rPr>
                <w:sz w:val="22"/>
                <w:szCs w:val="22"/>
                <w:lang w:eastAsia="ru-RU"/>
              </w:rPr>
              <w:t xml:space="preserve">ликвидация несанкционированных мест размещения твердых коммунальных отходов (несанкционированных свалок) на территории </w:t>
            </w:r>
            <w:r w:rsidRPr="00080CD4">
              <w:rPr>
                <w:color w:val="000000"/>
                <w:sz w:val="22"/>
                <w:szCs w:val="22"/>
                <w:lang w:eastAsia="ru-RU"/>
              </w:rPr>
              <w:t>города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80CD4">
              <w:rPr>
                <w:sz w:val="22"/>
                <w:szCs w:val="22"/>
                <w:lang w:eastAsia="ru-RU"/>
              </w:rPr>
              <w:lastRenderedPageBreak/>
              <w:t xml:space="preserve">Федеральный закон от 24.06.1998  № </w:t>
            </w:r>
            <w:r w:rsidRPr="00080CD4">
              <w:rPr>
                <w:sz w:val="22"/>
                <w:szCs w:val="22"/>
                <w:lang w:eastAsia="ru-RU"/>
              </w:rPr>
              <w:lastRenderedPageBreak/>
              <w:t xml:space="preserve">89-ФЗ «Об отходах производства и потребления», 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Закон Ханты-Мансийского автономного округа – Югры от 18.04.2007  № 31-оз «О регулировании отдельных вопросов в области охраны окружающей среды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Ханты-Мансийском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 xml:space="preserve"> автономном округе – Югре»,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Закон Ханты-Мансийского автономного округа – Югры от 17.11.2016 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      </w:r>
          </w:p>
        </w:tc>
        <w:tc>
          <w:tcPr>
            <w:tcW w:w="4394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lastRenderedPageBreak/>
              <w:t xml:space="preserve">Показатель 4. Доля утилизированных </w:t>
            </w:r>
            <w:r w:rsidRPr="00080CD4">
              <w:rPr>
                <w:rFonts w:cs="Calibri"/>
                <w:sz w:val="22"/>
                <w:szCs w:val="22"/>
                <w:lang w:eastAsia="ru-RU"/>
              </w:rPr>
              <w:lastRenderedPageBreak/>
              <w:t xml:space="preserve">твердых коммунальных отходов в общем объеме твердых коммунальных отходов. 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  <w:r w:rsidRPr="00080CD4">
              <w:rPr>
                <w:rFonts w:cs="Calibri"/>
                <w:sz w:val="22"/>
                <w:szCs w:val="22"/>
                <w:lang w:eastAsia="ru-RU"/>
              </w:rPr>
              <w:t>Источники информации: данные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Югорска</w:t>
            </w: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rFonts w:cs="Calibri"/>
                <w:sz w:val="22"/>
                <w:szCs w:val="22"/>
                <w:lang w:eastAsia="ru-RU"/>
              </w:rPr>
            </w:pPr>
          </w:p>
          <w:p w:rsidR="00080CD4" w:rsidRPr="00080CD4" w:rsidRDefault="00080CD4" w:rsidP="00080CD4">
            <w:pPr>
              <w:widowControl w:val="0"/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right"/>
        <w:outlineLvl w:val="1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Таблица 5</w:t>
      </w:r>
    </w:p>
    <w:p w:rsidR="00080CD4" w:rsidRPr="00080CD4" w:rsidRDefault="00080CD4" w:rsidP="00080CD4">
      <w:pPr>
        <w:widowControl w:val="0"/>
        <w:suppressAutoHyphens w:val="0"/>
        <w:jc w:val="both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bookmarkStart w:id="2" w:name="P1590"/>
      <w:bookmarkEnd w:id="2"/>
      <w:r w:rsidRPr="00080CD4">
        <w:rPr>
          <w:b/>
          <w:sz w:val="24"/>
          <w:szCs w:val="24"/>
          <w:lang w:eastAsia="ru-RU"/>
        </w:rPr>
        <w:t xml:space="preserve">Сводные показатели  муниципальных заданий </w:t>
      </w:r>
    </w:p>
    <w:p w:rsidR="00080CD4" w:rsidRPr="00080CD4" w:rsidRDefault="00080CD4" w:rsidP="00080CD4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850"/>
        <w:gridCol w:w="851"/>
        <w:gridCol w:w="850"/>
        <w:gridCol w:w="851"/>
        <w:gridCol w:w="850"/>
        <w:gridCol w:w="851"/>
        <w:gridCol w:w="850"/>
        <w:gridCol w:w="851"/>
        <w:gridCol w:w="2126"/>
      </w:tblGrid>
      <w:tr w:rsidR="00080CD4" w:rsidRPr="00080CD4" w:rsidTr="00080CD4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6804" w:type="dxa"/>
            <w:gridSpan w:val="8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Значение показателей по годам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  <w:p w:rsidR="00080CD4" w:rsidRPr="00080CD4" w:rsidRDefault="00080CD4" w:rsidP="00080CD4">
            <w:pPr>
              <w:suppressAutoHyphens w:val="0"/>
              <w:ind w:firstLine="567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</w:tr>
      <w:tr w:rsidR="00080CD4" w:rsidRPr="00080CD4" w:rsidTr="00080CD4">
        <w:trPr>
          <w:tblHeader/>
        </w:trPr>
        <w:tc>
          <w:tcPr>
            <w:tcW w:w="675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2022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2024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2025 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</w:p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</w:p>
          <w:p w:rsidR="00080CD4" w:rsidRPr="00080CD4" w:rsidRDefault="00080CD4" w:rsidP="00080CD4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2026-2030</w:t>
            </w:r>
          </w:p>
        </w:tc>
        <w:tc>
          <w:tcPr>
            <w:tcW w:w="2126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</w:p>
        </w:tc>
      </w:tr>
      <w:tr w:rsidR="00080CD4" w:rsidRPr="00080CD4" w:rsidTr="00080CD4">
        <w:trPr>
          <w:tblHeader/>
        </w:trPr>
        <w:tc>
          <w:tcPr>
            <w:tcW w:w="675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80CD4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12</w:t>
            </w:r>
          </w:p>
        </w:tc>
      </w:tr>
      <w:tr w:rsidR="00080CD4" w:rsidRPr="00080CD4" w:rsidTr="00080CD4">
        <w:tc>
          <w:tcPr>
            <w:tcW w:w="675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Количество проверок (единица)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80CD4" w:rsidRPr="00080CD4" w:rsidTr="00080CD4">
        <w:tc>
          <w:tcPr>
            <w:tcW w:w="675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Тушение лесных пожаров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Площадь (гектар)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15,67</w:t>
            </w:r>
          </w:p>
        </w:tc>
      </w:tr>
      <w:tr w:rsidR="00080CD4" w:rsidRPr="00080CD4" w:rsidTr="00080CD4">
        <w:tc>
          <w:tcPr>
            <w:tcW w:w="675" w:type="dxa"/>
            <w:vMerge w:val="restart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Предупреждение </w:t>
            </w:r>
            <w:r w:rsidRPr="00080CD4">
              <w:rPr>
                <w:sz w:val="22"/>
                <w:szCs w:val="22"/>
              </w:rPr>
              <w:t>возникновения и распространения лесных пожаров, включая территорию особо охраняемых природных территорий:</w:t>
            </w:r>
          </w:p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080CD4" w:rsidRPr="00080CD4" w:rsidTr="00080CD4">
        <w:tc>
          <w:tcPr>
            <w:tcW w:w="675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Площадь (гектар)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080CD4" w:rsidRPr="00080CD4" w:rsidTr="00080CD4">
        <w:tc>
          <w:tcPr>
            <w:tcW w:w="675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Количество единиц (единица)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80CD4" w:rsidRPr="00080CD4" w:rsidTr="00080CD4">
        <w:tc>
          <w:tcPr>
            <w:tcW w:w="675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Протяженность (километр)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</w:t>
            </w:r>
          </w:p>
        </w:tc>
      </w:tr>
      <w:tr w:rsidR="00080CD4" w:rsidRPr="00080CD4" w:rsidTr="00080CD4">
        <w:tc>
          <w:tcPr>
            <w:tcW w:w="675" w:type="dxa"/>
            <w:vMerge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Протяженность (километр)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080CD4" w:rsidRPr="00080CD4" w:rsidTr="00080CD4">
        <w:tc>
          <w:tcPr>
            <w:tcW w:w="675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2127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>Площадь территории</w:t>
            </w:r>
          </w:p>
          <w:p w:rsidR="00080CD4" w:rsidRPr="00080CD4" w:rsidRDefault="00080CD4" w:rsidP="00080CD4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rFonts w:eastAsia="Calibri"/>
                <w:sz w:val="22"/>
                <w:szCs w:val="22"/>
                <w:lang w:eastAsia="en-US"/>
              </w:rPr>
              <w:t xml:space="preserve"> (квадратный метр)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0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851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  <w:tc>
          <w:tcPr>
            <w:tcW w:w="2126" w:type="dxa"/>
            <w:shd w:val="clear" w:color="auto" w:fill="auto"/>
          </w:tcPr>
          <w:p w:rsidR="00080CD4" w:rsidRPr="00080CD4" w:rsidRDefault="00080CD4" w:rsidP="00080CD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40 828</w:t>
            </w:r>
          </w:p>
        </w:tc>
      </w:tr>
    </w:tbl>
    <w:p w:rsidR="00080CD4" w:rsidRPr="00080CD4" w:rsidRDefault="00080CD4" w:rsidP="00080CD4">
      <w:pPr>
        <w:suppressAutoHyphens w:val="0"/>
        <w:ind w:firstLine="567"/>
        <w:jc w:val="both"/>
        <w:rPr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Таблица 6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center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Перечень возможных рисков при реализации муниципальной программы</w:t>
      </w:r>
    </w:p>
    <w:p w:rsidR="00080CD4" w:rsidRPr="00080CD4" w:rsidRDefault="00080CD4" w:rsidP="00080CD4">
      <w:pPr>
        <w:suppressAutoHyphens w:val="0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8647"/>
      </w:tblGrid>
      <w:tr w:rsidR="00080CD4" w:rsidRPr="00080CD4" w:rsidTr="00080CD4">
        <w:tc>
          <w:tcPr>
            <w:tcW w:w="534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0CD4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080CD4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Описание риска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Меры по преодолению рисков</w:t>
            </w:r>
          </w:p>
        </w:tc>
      </w:tr>
      <w:tr w:rsidR="00080CD4" w:rsidRPr="00080CD4" w:rsidTr="00080CD4">
        <w:tc>
          <w:tcPr>
            <w:tcW w:w="534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80CD4" w:rsidRPr="00080CD4" w:rsidTr="00080CD4">
        <w:tc>
          <w:tcPr>
            <w:tcW w:w="534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proofErr w:type="gramStart"/>
            <w:r w:rsidRPr="00080CD4">
              <w:rPr>
                <w:sz w:val="22"/>
                <w:szCs w:val="22"/>
                <w:lang w:eastAsia="en-US"/>
              </w:rPr>
              <w:t>Правовые риски связаны с изменением федерального законодательства и законодательства Ханты-Мансийского автономного округа - Югры, длительностью формирования нормативно-правовой базы, необходимой для эффективной реализации  муниципальной программы.</w:t>
            </w:r>
            <w:proofErr w:type="gramEnd"/>
            <w:r w:rsidRPr="00080CD4">
              <w:rPr>
                <w:sz w:val="22"/>
                <w:szCs w:val="22"/>
                <w:lang w:eastAsia="en-US"/>
              </w:rPr>
              <w:t xml:space="preserve">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  <w:lang w:eastAsia="en-US"/>
              </w:rPr>
              <w:t>в целях минимизации правовых рисков предполагается: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en-US"/>
              </w:rPr>
              <w:t xml:space="preserve"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путем размещения проекта  </w:t>
            </w:r>
            <w:r w:rsidRPr="00080CD4">
              <w:rPr>
                <w:sz w:val="22"/>
                <w:szCs w:val="22"/>
                <w:lang w:eastAsia="ru-RU"/>
              </w:rPr>
              <w:t>на официальном сайте органов местного самоуправления города Югорска;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en-US"/>
              </w:rPr>
              <w:t xml:space="preserve"> б) проводить мониторинг планируемых изменений в федеральном законодательстве и законодательстве автономного округа</w:t>
            </w:r>
          </w:p>
        </w:tc>
      </w:tr>
      <w:tr w:rsidR="00080CD4" w:rsidRPr="00080CD4" w:rsidTr="00080CD4">
        <w:tc>
          <w:tcPr>
            <w:tcW w:w="534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080CD4" w:rsidRPr="00080CD4" w:rsidRDefault="00080CD4" w:rsidP="00080CD4">
            <w:pPr>
              <w:widowControl w:val="0"/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080CD4">
              <w:rPr>
                <w:sz w:val="22"/>
                <w:szCs w:val="22"/>
                <w:lang w:eastAsia="en-US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и эффективного использования, охраны, защиты и воспроизводства лесов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  <w:lang w:eastAsia="en-US"/>
              </w:rPr>
              <w:t>в целях минимизации финансовых рисков предполагается: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  <w:lang w:eastAsia="en-US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объема финансирования по муниципальной программе;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  <w:lang w:eastAsia="en-US"/>
              </w:rPr>
              <w:t>б) планирование бюджетных расходов с применением методик оценки эффективности бюджетных расходов;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  <w:lang w:eastAsia="en-US"/>
              </w:rPr>
              <w:t>в) привлечение внебюджетных источников финансирования на реализацию мероприятий муниципальной программы;</w:t>
            </w:r>
          </w:p>
          <w:p w:rsidR="00080CD4" w:rsidRPr="00080CD4" w:rsidRDefault="00080CD4" w:rsidP="00080CD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080CD4">
              <w:rPr>
                <w:sz w:val="22"/>
                <w:szCs w:val="22"/>
                <w:lang w:eastAsia="en-US"/>
              </w:rPr>
              <w:lastRenderedPageBreak/>
              <w:t>г) смещение акцентов в сферу стимулирования и поддержки инноваций</w:t>
            </w:r>
          </w:p>
        </w:tc>
      </w:tr>
    </w:tbl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8235F0" w:rsidRDefault="008235F0" w:rsidP="00080CD4">
      <w:pPr>
        <w:widowControl w:val="0"/>
        <w:suppressAutoHyphens w:val="0"/>
        <w:autoSpaceDE w:val="0"/>
        <w:autoSpaceDN w:val="0"/>
        <w:ind w:firstLine="567"/>
        <w:jc w:val="right"/>
        <w:rPr>
          <w:rFonts w:eastAsia="Calibri"/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  <w:r w:rsidRPr="00080CD4">
        <w:rPr>
          <w:rFonts w:eastAsia="Calibri"/>
          <w:b/>
          <w:sz w:val="24"/>
          <w:szCs w:val="24"/>
          <w:lang w:eastAsia="ru-RU"/>
        </w:rPr>
        <w:t>Таблица 7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right"/>
        <w:rPr>
          <w:b/>
          <w:sz w:val="24"/>
          <w:szCs w:val="24"/>
          <w:lang w:eastAsia="ru-RU"/>
        </w:rPr>
      </w:pP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4"/>
          <w:lang w:eastAsia="ru-RU"/>
        </w:rPr>
      </w:pPr>
      <w:r w:rsidRPr="00080CD4">
        <w:rPr>
          <w:b/>
          <w:sz w:val="24"/>
          <w:szCs w:val="24"/>
          <w:lang w:eastAsia="ru-RU"/>
        </w:rPr>
        <w:t>Перечень объектов капитального строительства*</w:t>
      </w:r>
    </w:p>
    <w:p w:rsidR="00080CD4" w:rsidRPr="00080CD4" w:rsidRDefault="00080CD4" w:rsidP="00080CD4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4"/>
          <w:szCs w:val="24"/>
          <w:lang w:eastAsia="ru-RU"/>
        </w:rPr>
      </w:pPr>
      <w:r w:rsidRPr="00080CD4">
        <w:rPr>
          <w:sz w:val="24"/>
          <w:szCs w:val="24"/>
          <w:lang w:eastAsia="ru-RU"/>
        </w:rPr>
        <w:t>*Таблица не заполняется в связи с отсутствием инвестиций в объекты капитального строительства</w:t>
      </w:r>
    </w:p>
    <w:p w:rsidR="00080CD4" w:rsidRPr="00080CD4" w:rsidRDefault="00080CD4" w:rsidP="00080CD4">
      <w:pPr>
        <w:suppressAutoHyphens w:val="0"/>
        <w:ind w:firstLine="567"/>
        <w:jc w:val="both"/>
        <w:rPr>
          <w:rFonts w:ascii="Arial" w:hAnsi="Arial"/>
          <w:sz w:val="24"/>
          <w:szCs w:val="24"/>
          <w:lang w:eastAsia="ru-RU"/>
        </w:rPr>
      </w:pPr>
    </w:p>
    <w:p w:rsidR="00A411C9" w:rsidRDefault="00A411C9" w:rsidP="00080CD4">
      <w:pPr>
        <w:suppressAutoHyphens w:val="0"/>
        <w:ind w:firstLine="567"/>
        <w:jc w:val="right"/>
        <w:rPr>
          <w:sz w:val="24"/>
          <w:szCs w:val="24"/>
        </w:rPr>
      </w:pPr>
    </w:p>
    <w:sectPr w:rsidR="00A411C9" w:rsidSect="0045591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80CD4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16F9"/>
    <w:rsid w:val="003642AD"/>
    <w:rsid w:val="0037056B"/>
    <w:rsid w:val="003D688F"/>
    <w:rsid w:val="00423003"/>
    <w:rsid w:val="0045591A"/>
    <w:rsid w:val="004B0DBB"/>
    <w:rsid w:val="004C6A75"/>
    <w:rsid w:val="00510950"/>
    <w:rsid w:val="0053339B"/>
    <w:rsid w:val="005D7EB5"/>
    <w:rsid w:val="00624190"/>
    <w:rsid w:val="0065328E"/>
    <w:rsid w:val="00670CB4"/>
    <w:rsid w:val="006B3FA0"/>
    <w:rsid w:val="006F6444"/>
    <w:rsid w:val="00713C1C"/>
    <w:rsid w:val="007268A4"/>
    <w:rsid w:val="007D5A8E"/>
    <w:rsid w:val="007E29A5"/>
    <w:rsid w:val="007F4A15"/>
    <w:rsid w:val="008235F0"/>
    <w:rsid w:val="008267F4"/>
    <w:rsid w:val="00844CCB"/>
    <w:rsid w:val="008478F4"/>
    <w:rsid w:val="00886003"/>
    <w:rsid w:val="008C407D"/>
    <w:rsid w:val="00906884"/>
    <w:rsid w:val="00914417"/>
    <w:rsid w:val="00953E9C"/>
    <w:rsid w:val="0097026B"/>
    <w:rsid w:val="009C4E86"/>
    <w:rsid w:val="009D78E9"/>
    <w:rsid w:val="009F7184"/>
    <w:rsid w:val="00A33E61"/>
    <w:rsid w:val="00A411C9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149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5591A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91A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5591A"/>
    <w:pPr>
      <w:suppressAutoHyphens w:val="0"/>
      <w:spacing w:before="240" w:after="60"/>
      <w:ind w:firstLine="567"/>
      <w:jc w:val="both"/>
      <w:outlineLvl w:val="5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aliases w:val="!Части документа Знак"/>
    <w:link w:val="1"/>
    <w:rsid w:val="0045591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5591A"/>
    <w:pPr>
      <w:keepNext/>
      <w:keepLines/>
      <w:suppressAutoHyphens w:val="0"/>
      <w:spacing w:before="200"/>
      <w:ind w:firstLine="567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45591A"/>
    <w:rPr>
      <w:rFonts w:ascii="Times New Roman" w:eastAsia="Times New Roman" w:hAnsi="Times New Roman"/>
      <w:b/>
      <w:bCs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5591A"/>
  </w:style>
  <w:style w:type="paragraph" w:customStyle="1" w:styleId="TimesNewRoman">
    <w:name w:val="Обычный + Times New Roman"/>
    <w:aliases w:val="12 пт"/>
    <w:basedOn w:val="a"/>
    <w:uiPriority w:val="99"/>
    <w:rsid w:val="0045591A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45591A"/>
    <w:rPr>
      <w:b/>
      <w:color w:val="26282F"/>
      <w:sz w:val="26"/>
    </w:rPr>
  </w:style>
  <w:style w:type="paragraph" w:styleId="a9">
    <w:name w:val="Normal (Web)"/>
    <w:basedOn w:val="a"/>
    <w:uiPriority w:val="99"/>
    <w:unhideWhenUsed/>
    <w:rsid w:val="0045591A"/>
    <w:pPr>
      <w:suppressAutoHyphens w:val="0"/>
      <w:spacing w:before="100" w:beforeAutospacing="1" w:after="100" w:afterAutospacing="1"/>
      <w:ind w:firstLine="567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rsid w:val="0045591A"/>
    <w:pPr>
      <w:suppressAutoHyphens w:val="0"/>
      <w:spacing w:after="120"/>
      <w:ind w:firstLine="567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link w:val="aa"/>
    <w:rsid w:val="0045591A"/>
    <w:rPr>
      <w:rFonts w:ascii="Times New Roman" w:eastAsia="Times New Roman" w:hAnsi="Times New Roman"/>
      <w:sz w:val="24"/>
      <w:szCs w:val="24"/>
    </w:rPr>
  </w:style>
  <w:style w:type="character" w:styleId="ac">
    <w:name w:val="Hyperlink"/>
    <w:rsid w:val="0045591A"/>
    <w:rPr>
      <w:color w:val="0000FF"/>
      <w:u w:val="none"/>
    </w:rPr>
  </w:style>
  <w:style w:type="character" w:customStyle="1" w:styleId="20">
    <w:name w:val="Заголовок 2 Знак"/>
    <w:link w:val="2"/>
    <w:uiPriority w:val="9"/>
    <w:semiHidden/>
    <w:rsid w:val="004559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d">
    <w:name w:val="Table Grid"/>
    <w:basedOn w:val="a1"/>
    <w:uiPriority w:val="59"/>
    <w:rsid w:val="0045591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91A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Верхний колонтитул Знак"/>
    <w:link w:val="ae"/>
    <w:uiPriority w:val="99"/>
    <w:rsid w:val="0045591A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5591A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rsid w:val="0045591A"/>
    <w:rPr>
      <w:rFonts w:ascii="Arial" w:eastAsia="Times New Roman" w:hAnsi="Arial"/>
      <w:sz w:val="24"/>
      <w:szCs w:val="24"/>
    </w:rPr>
  </w:style>
  <w:style w:type="paragraph" w:customStyle="1" w:styleId="ConsPlusNormal">
    <w:name w:val="ConsPlusNormal"/>
    <w:qFormat/>
    <w:rsid w:val="004559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2">
    <w:name w:val="No Spacing"/>
    <w:uiPriority w:val="1"/>
    <w:qFormat/>
    <w:rsid w:val="0045591A"/>
    <w:rPr>
      <w:rFonts w:eastAsia="Times New Roman"/>
      <w:sz w:val="22"/>
      <w:szCs w:val="22"/>
    </w:rPr>
  </w:style>
  <w:style w:type="character" w:customStyle="1" w:styleId="210">
    <w:name w:val="Заголовок 2 Знак1"/>
    <w:uiPriority w:val="9"/>
    <w:semiHidden/>
    <w:rsid w:val="0045591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d"/>
    <w:uiPriority w:val="59"/>
    <w:rsid w:val="00A411C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080CD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../../../../content/edition/c01b02a6-e0ea-4c3e-8d76-62a75c5d3c5a.doc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6400</Words>
  <Characters>36486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Абаева Ирина Ивановна</cp:lastModifiedBy>
  <cp:revision>18</cp:revision>
  <cp:lastPrinted>2018-11-02T08:49:00Z</cp:lastPrinted>
  <dcterms:created xsi:type="dcterms:W3CDTF">2011-11-15T08:57:00Z</dcterms:created>
  <dcterms:modified xsi:type="dcterms:W3CDTF">2018-11-02T11:26:00Z</dcterms:modified>
</cp:coreProperties>
</file>