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3" w:type="dxa"/>
        <w:tblInd w:w="-34" w:type="dxa"/>
        <w:tblLook w:val="01E0" w:firstRow="1" w:lastRow="1" w:firstColumn="1" w:lastColumn="1" w:noHBand="0" w:noVBand="0"/>
      </w:tblPr>
      <w:tblGrid>
        <w:gridCol w:w="4553"/>
        <w:gridCol w:w="5760"/>
      </w:tblGrid>
      <w:tr w:rsidR="00167869" w:rsidRPr="00BF290C" w:rsidTr="00DE41B0">
        <w:tc>
          <w:tcPr>
            <w:tcW w:w="4553" w:type="dxa"/>
            <w:shd w:val="clear" w:color="auto" w:fill="auto"/>
          </w:tcPr>
          <w:p w:rsidR="00167869" w:rsidRPr="00BF290C" w:rsidRDefault="00A74A33" w:rsidP="00DE41B0">
            <w:pPr>
              <w:pStyle w:val="10"/>
              <w:keepNext/>
              <w:keepLines/>
              <w:suppressLineNumbers/>
              <w:jc w:val="right"/>
              <w:rPr>
                <w:rFonts w:ascii="PT Astra Serif" w:hAnsi="PT Astra Serif"/>
                <w:sz w:val="26"/>
                <w:szCs w:val="26"/>
                <w:highlight w:val="yellow"/>
              </w:rPr>
            </w:pPr>
            <w:r>
              <w:rPr>
                <w:rFonts w:ascii="PT Astra Serif" w:hAnsi="PT Astra Serif"/>
                <w:sz w:val="26"/>
                <w:szCs w:val="26"/>
                <w:highlight w:val="yellow"/>
              </w:rPr>
              <w:t xml:space="preserve"> </w:t>
            </w: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r w:rsidRPr="00BF290C">
              <w:rPr>
                <w:rFonts w:ascii="PT Astra Serif" w:hAnsi="PT Astra Serif"/>
                <w:sz w:val="26"/>
                <w:szCs w:val="26"/>
              </w:rPr>
              <w:t>УТВЕРЖДАЮ:</w:t>
            </w:r>
          </w:p>
          <w:p w:rsidR="00741826" w:rsidRPr="00BF290C" w:rsidRDefault="00741826" w:rsidP="00DE41B0">
            <w:pPr>
              <w:pStyle w:val="10"/>
              <w:suppressLineNumbers/>
              <w:spacing w:after="57" w:line="240" w:lineRule="auto"/>
              <w:jc w:val="right"/>
              <w:rPr>
                <w:rFonts w:ascii="PT Astra Serif" w:hAnsi="PT Astra Serif"/>
                <w:sz w:val="26"/>
                <w:szCs w:val="26"/>
              </w:rPr>
            </w:pPr>
            <w:proofErr w:type="gramStart"/>
            <w:r w:rsidRPr="00BF290C">
              <w:rPr>
                <w:rFonts w:ascii="PT Astra Serif" w:hAnsi="PT Astra Serif"/>
                <w:sz w:val="26"/>
                <w:szCs w:val="26"/>
              </w:rPr>
              <w:t>Исполняющий</w:t>
            </w:r>
            <w:proofErr w:type="gramEnd"/>
            <w:r w:rsidRPr="00BF290C">
              <w:rPr>
                <w:rFonts w:ascii="PT Astra Serif" w:hAnsi="PT Astra Serif"/>
                <w:sz w:val="26"/>
                <w:szCs w:val="26"/>
              </w:rPr>
              <w:t xml:space="preserve"> обязанности</w:t>
            </w:r>
          </w:p>
          <w:p w:rsidR="00167869" w:rsidRPr="00BF290C" w:rsidRDefault="00741826" w:rsidP="00DE41B0">
            <w:pPr>
              <w:pStyle w:val="10"/>
              <w:suppressLineNumbers/>
              <w:spacing w:after="57" w:line="240" w:lineRule="auto"/>
              <w:jc w:val="right"/>
              <w:rPr>
                <w:rFonts w:ascii="PT Astra Serif" w:hAnsi="PT Astra Serif"/>
              </w:rPr>
            </w:pPr>
            <w:r w:rsidRPr="00BF290C">
              <w:rPr>
                <w:rFonts w:ascii="PT Astra Serif" w:hAnsi="PT Astra Serif"/>
                <w:sz w:val="26"/>
                <w:szCs w:val="26"/>
              </w:rPr>
              <w:t>г</w:t>
            </w:r>
            <w:r w:rsidR="00167869" w:rsidRPr="00BF290C">
              <w:rPr>
                <w:rFonts w:ascii="PT Astra Serif" w:hAnsi="PT Astra Serif"/>
                <w:sz w:val="26"/>
                <w:szCs w:val="26"/>
              </w:rPr>
              <w:t>лав</w:t>
            </w:r>
            <w:r w:rsidRPr="00BF290C">
              <w:rPr>
                <w:rFonts w:ascii="PT Astra Serif" w:hAnsi="PT Astra Serif"/>
                <w:sz w:val="26"/>
                <w:szCs w:val="26"/>
              </w:rPr>
              <w:t>ы</w:t>
            </w:r>
            <w:r w:rsidR="00167869" w:rsidRPr="00BF290C">
              <w:rPr>
                <w:rFonts w:ascii="PT Astra Serif" w:hAnsi="PT Astra Serif"/>
                <w:sz w:val="26"/>
                <w:szCs w:val="26"/>
              </w:rPr>
              <w:t xml:space="preserve"> города </w:t>
            </w:r>
            <w:proofErr w:type="spellStart"/>
            <w:r w:rsidR="00167869" w:rsidRPr="00BF290C">
              <w:rPr>
                <w:rFonts w:ascii="PT Astra Serif" w:hAnsi="PT Astra Serif"/>
                <w:sz w:val="26"/>
                <w:szCs w:val="26"/>
              </w:rPr>
              <w:t>Югорска</w:t>
            </w:r>
            <w:proofErr w:type="spellEnd"/>
          </w:p>
          <w:p w:rsidR="00167869" w:rsidRPr="00BF290C" w:rsidRDefault="00167869" w:rsidP="00DE41B0">
            <w:pPr>
              <w:pStyle w:val="10"/>
              <w:keepNext/>
              <w:keepLines/>
              <w:suppressLineNumbers/>
              <w:spacing w:after="57" w:line="240" w:lineRule="auto"/>
              <w:jc w:val="right"/>
              <w:rPr>
                <w:rFonts w:ascii="PT Astra Serif" w:hAnsi="PT Astra Serif"/>
              </w:rPr>
            </w:pPr>
            <w:r w:rsidRPr="00BF290C">
              <w:rPr>
                <w:rFonts w:ascii="PT Astra Serif" w:hAnsi="PT Astra Serif"/>
                <w:sz w:val="26"/>
                <w:szCs w:val="26"/>
              </w:rPr>
              <w:t>__________</w:t>
            </w:r>
            <w:r w:rsidR="00741826" w:rsidRPr="00BF290C">
              <w:rPr>
                <w:rFonts w:ascii="PT Astra Serif" w:hAnsi="PT Astra Serif"/>
                <w:sz w:val="26"/>
                <w:szCs w:val="26"/>
              </w:rPr>
              <w:t>С</w:t>
            </w:r>
            <w:r w:rsidRPr="00BF290C">
              <w:rPr>
                <w:rFonts w:ascii="PT Astra Serif" w:hAnsi="PT Astra Serif"/>
                <w:sz w:val="26"/>
                <w:szCs w:val="26"/>
              </w:rPr>
              <w:t>.</w:t>
            </w:r>
            <w:r w:rsidR="00741826" w:rsidRPr="00BF290C">
              <w:rPr>
                <w:rFonts w:ascii="PT Astra Serif" w:hAnsi="PT Astra Serif"/>
                <w:sz w:val="26"/>
                <w:szCs w:val="26"/>
              </w:rPr>
              <w:t>Д</w:t>
            </w:r>
            <w:r w:rsidRPr="00BF290C">
              <w:rPr>
                <w:rFonts w:ascii="PT Astra Serif" w:hAnsi="PT Astra Serif"/>
                <w:sz w:val="26"/>
                <w:szCs w:val="26"/>
              </w:rPr>
              <w:t xml:space="preserve">. </w:t>
            </w:r>
            <w:proofErr w:type="spellStart"/>
            <w:r w:rsidR="00741826" w:rsidRPr="00BF290C">
              <w:rPr>
                <w:rFonts w:ascii="PT Astra Serif" w:hAnsi="PT Astra Serif"/>
                <w:sz w:val="26"/>
                <w:szCs w:val="26"/>
              </w:rPr>
              <w:t>Гол</w:t>
            </w:r>
            <w:r w:rsidR="00DE41B0" w:rsidRPr="00BF290C">
              <w:rPr>
                <w:rFonts w:ascii="PT Astra Serif" w:hAnsi="PT Astra Serif"/>
                <w:sz w:val="26"/>
                <w:szCs w:val="26"/>
              </w:rPr>
              <w:t>ин</w:t>
            </w:r>
            <w:proofErr w:type="spellEnd"/>
          </w:p>
          <w:p w:rsidR="00167869" w:rsidRPr="00BF290C" w:rsidRDefault="00167869" w:rsidP="00DE41B0">
            <w:pPr>
              <w:pStyle w:val="10"/>
              <w:keepNext/>
              <w:keepLines/>
              <w:suppressLineNumbers/>
              <w:spacing w:line="240" w:lineRule="auto"/>
              <w:jc w:val="right"/>
              <w:rPr>
                <w:rFonts w:ascii="PT Astra Serif" w:hAnsi="PT Astra Serif"/>
                <w:sz w:val="26"/>
                <w:szCs w:val="26"/>
              </w:rPr>
            </w:pPr>
            <w:r w:rsidRPr="00BF290C">
              <w:rPr>
                <w:rFonts w:ascii="PT Astra Serif" w:hAnsi="PT Astra Serif"/>
                <w:sz w:val="26"/>
                <w:szCs w:val="26"/>
              </w:rPr>
              <w:t>«</w:t>
            </w:r>
            <w:r w:rsidR="00017207">
              <w:rPr>
                <w:rFonts w:ascii="PT Astra Serif" w:hAnsi="PT Astra Serif"/>
                <w:sz w:val="26"/>
                <w:szCs w:val="26"/>
              </w:rPr>
              <w:t>29</w:t>
            </w:r>
            <w:r w:rsidRPr="00BF290C">
              <w:rPr>
                <w:rFonts w:ascii="PT Astra Serif" w:hAnsi="PT Astra Serif"/>
                <w:sz w:val="26"/>
                <w:szCs w:val="26"/>
              </w:rPr>
              <w:t xml:space="preserve">»  </w:t>
            </w:r>
            <w:r w:rsidR="00017207">
              <w:rPr>
                <w:rFonts w:ascii="PT Astra Serif" w:hAnsi="PT Astra Serif"/>
                <w:sz w:val="26"/>
                <w:szCs w:val="26"/>
              </w:rPr>
              <w:t>июля</w:t>
            </w:r>
            <w:r w:rsidRPr="00BF290C">
              <w:rPr>
                <w:rFonts w:ascii="PT Astra Serif" w:hAnsi="PT Astra Serif"/>
                <w:sz w:val="26"/>
                <w:szCs w:val="26"/>
              </w:rPr>
              <w:t xml:space="preserve">  2019 г.</w:t>
            </w:r>
          </w:p>
          <w:p w:rsidR="00167869" w:rsidRPr="00BF290C" w:rsidRDefault="00167869" w:rsidP="00DE41B0">
            <w:pPr>
              <w:pStyle w:val="10"/>
              <w:keepNext/>
              <w:keepLines/>
              <w:suppressLineNumbers/>
              <w:jc w:val="right"/>
              <w:rPr>
                <w:rFonts w:ascii="PT Astra Serif" w:hAnsi="PT Astra Serif"/>
                <w:sz w:val="26"/>
                <w:szCs w:val="26"/>
              </w:rPr>
            </w:pPr>
          </w:p>
        </w:tc>
      </w:tr>
      <w:tr w:rsidR="00167869" w:rsidRPr="00BF290C" w:rsidTr="00DE41B0">
        <w:tc>
          <w:tcPr>
            <w:tcW w:w="4553"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highlight w:val="yellow"/>
              </w:rPr>
            </w:pPr>
          </w:p>
        </w:tc>
        <w:tc>
          <w:tcPr>
            <w:tcW w:w="5760" w:type="dxa"/>
            <w:shd w:val="clear" w:color="auto" w:fill="auto"/>
          </w:tcPr>
          <w:p w:rsidR="00167869" w:rsidRPr="00BF290C" w:rsidRDefault="00167869" w:rsidP="00DE41B0">
            <w:pPr>
              <w:pStyle w:val="10"/>
              <w:keepNext/>
              <w:keepLines/>
              <w:suppressLineNumbers/>
              <w:jc w:val="right"/>
              <w:rPr>
                <w:rFonts w:ascii="PT Astra Serif" w:hAnsi="PT Astra Serif"/>
                <w:sz w:val="26"/>
                <w:szCs w:val="26"/>
              </w:rPr>
            </w:pPr>
          </w:p>
        </w:tc>
      </w:tr>
    </w:tbl>
    <w:p w:rsidR="00D91FE3" w:rsidRPr="00BF290C" w:rsidRDefault="00D91FE3">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167869" w:rsidRPr="00BF290C" w:rsidRDefault="00167869">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D91FE3">
      <w:pPr>
        <w:pStyle w:val="10"/>
        <w:keepNext/>
        <w:keepLines/>
        <w:suppressLineNumbers/>
        <w:jc w:val="center"/>
        <w:rPr>
          <w:rFonts w:ascii="PT Astra Serif" w:hAnsi="PT Astra Serif"/>
        </w:rPr>
      </w:pPr>
    </w:p>
    <w:p w:rsidR="00D91FE3" w:rsidRPr="00BF290C" w:rsidRDefault="00F12074" w:rsidP="00901F4A">
      <w:pPr>
        <w:pStyle w:val="10"/>
        <w:keepNext/>
        <w:keepLines/>
        <w:suppressLineNumbers/>
        <w:spacing w:after="0" w:line="240" w:lineRule="auto"/>
        <w:jc w:val="center"/>
        <w:rPr>
          <w:rFonts w:ascii="PT Astra Serif" w:hAnsi="PT Astra Serif"/>
          <w:b/>
          <w:bCs/>
        </w:rPr>
      </w:pPr>
      <w:r w:rsidRPr="00BF290C">
        <w:rPr>
          <w:rFonts w:ascii="PT Astra Serif" w:hAnsi="PT Astra Serif"/>
          <w:b/>
          <w:bCs/>
        </w:rPr>
        <w:t xml:space="preserve">ДОКУМЕНТАЦИЯ ОБ АУКЦИОНЕ В ЭЛЕКТРОННОЙ ФОРМЕ </w:t>
      </w:r>
    </w:p>
    <w:p w:rsidR="002B6C2E" w:rsidRDefault="00F12074" w:rsidP="00901F4A">
      <w:pPr>
        <w:pStyle w:val="10"/>
        <w:keepNext/>
        <w:keepLines/>
        <w:suppressLineNumbers/>
        <w:spacing w:after="0" w:line="240" w:lineRule="auto"/>
        <w:jc w:val="center"/>
        <w:rPr>
          <w:rFonts w:ascii="PT Astra Serif" w:hAnsi="PT Astra Serif"/>
          <w:b/>
          <w:bCs/>
        </w:rPr>
      </w:pPr>
      <w:r w:rsidRPr="00BF290C">
        <w:rPr>
          <w:rFonts w:ascii="PT Astra Serif" w:hAnsi="PT Astra Serif"/>
          <w:b/>
          <w:bCs/>
        </w:rPr>
        <w:t xml:space="preserve"> </w:t>
      </w:r>
      <w:r w:rsidR="002B6C2E" w:rsidRPr="002B6C2E">
        <w:rPr>
          <w:rFonts w:ascii="PT Astra Serif" w:hAnsi="PT Astra Serif"/>
          <w:b/>
          <w:bCs/>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D91FE3" w:rsidRPr="00BF290C" w:rsidRDefault="002B6C2E" w:rsidP="00901F4A">
      <w:pPr>
        <w:pStyle w:val="10"/>
        <w:keepNext/>
        <w:keepLines/>
        <w:suppressLineNumbers/>
        <w:spacing w:after="0" w:line="240" w:lineRule="auto"/>
        <w:jc w:val="center"/>
        <w:rPr>
          <w:rFonts w:ascii="PT Astra Serif" w:hAnsi="PT Astra Serif"/>
          <w:b/>
          <w:bCs/>
        </w:rPr>
      </w:pPr>
      <w:r w:rsidRPr="002B6C2E">
        <w:rPr>
          <w:rFonts w:ascii="PT Astra Serif" w:hAnsi="PT Astra Serif"/>
          <w:b/>
          <w:bCs/>
        </w:rPr>
        <w:t>на</w:t>
      </w:r>
      <w:r w:rsidR="00901F4A" w:rsidRPr="00901F4A">
        <w:rPr>
          <w:rFonts w:ascii="PT Astra Serif" w:hAnsi="PT Astra Serif"/>
          <w:b/>
          <w:bCs/>
        </w:rPr>
        <w:t xml:space="preserve">  выполнение</w:t>
      </w:r>
      <w:r w:rsidR="00901F4A">
        <w:rPr>
          <w:rFonts w:ascii="PT Astra Serif" w:hAnsi="PT Astra Serif"/>
          <w:b/>
          <w:bCs/>
        </w:rPr>
        <w:t xml:space="preserve"> работ по замене оконного блока</w:t>
      </w: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D91FE3" w:rsidRPr="00BF290C" w:rsidRDefault="00D91FE3">
      <w:pPr>
        <w:pStyle w:val="10"/>
        <w:keepNext/>
        <w:keepLines/>
        <w:suppressLineNumbers/>
        <w:rPr>
          <w:rFonts w:ascii="PT Astra Serif" w:hAnsi="PT Astra Serif"/>
          <w:b/>
          <w:bCs/>
        </w:rPr>
      </w:pPr>
    </w:p>
    <w:p w:rsidR="00F12074" w:rsidRPr="00BF290C" w:rsidRDefault="00F12074">
      <w:pPr>
        <w:pStyle w:val="10"/>
        <w:keepNext/>
        <w:keepLines/>
        <w:suppressLineNumbers/>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D91FE3" w:rsidRPr="00BF290C" w:rsidRDefault="00D91FE3">
      <w:pPr>
        <w:pStyle w:val="10"/>
        <w:keepNext/>
        <w:keepLines/>
        <w:suppressLineNumbers/>
        <w:jc w:val="center"/>
        <w:rPr>
          <w:rFonts w:ascii="PT Astra Serif" w:hAnsi="PT Astra Serif"/>
          <w:b/>
          <w:bCs/>
        </w:rPr>
      </w:pPr>
    </w:p>
    <w:p w:rsidR="001714DF" w:rsidRPr="00BF290C" w:rsidRDefault="001714DF">
      <w:pPr>
        <w:pStyle w:val="10"/>
        <w:keepNext/>
        <w:keepLines/>
        <w:suppressLineNumbers/>
        <w:jc w:val="center"/>
        <w:rPr>
          <w:rFonts w:ascii="PT Astra Serif" w:hAnsi="PT Astra Serif"/>
          <w:b/>
          <w:bCs/>
        </w:rPr>
      </w:pPr>
    </w:p>
    <w:p w:rsidR="00D91FE3" w:rsidRPr="00BF290C" w:rsidRDefault="00F12074" w:rsidP="00167869">
      <w:pPr>
        <w:pStyle w:val="10"/>
        <w:keepNext/>
        <w:keepLines/>
        <w:suppressLineNumbers/>
        <w:jc w:val="center"/>
        <w:rPr>
          <w:rFonts w:ascii="PT Astra Serif" w:hAnsi="PT Astra Serif"/>
          <w:b/>
          <w:bCs/>
          <w:szCs w:val="24"/>
        </w:rPr>
      </w:pPr>
      <w:r w:rsidRPr="00BF290C">
        <w:rPr>
          <w:rFonts w:ascii="PT Astra Serif" w:hAnsi="PT Astra Serif"/>
          <w:b/>
          <w:bCs/>
        </w:rPr>
        <w:t>201</w:t>
      </w:r>
      <w:r w:rsidR="00167869" w:rsidRPr="00BF290C">
        <w:rPr>
          <w:rFonts w:ascii="PT Astra Serif" w:hAnsi="PT Astra Serif"/>
          <w:b/>
          <w:bCs/>
        </w:rPr>
        <w:t>9</w:t>
      </w:r>
      <w:r w:rsidRPr="00BF290C">
        <w:rPr>
          <w:rFonts w:ascii="PT Astra Serif" w:hAnsi="PT Astra Serif"/>
          <w:b/>
          <w:bCs/>
        </w:rPr>
        <w:t xml:space="preserve"> г.</w:t>
      </w:r>
      <w:r w:rsidRPr="00BF290C">
        <w:rPr>
          <w:rFonts w:ascii="PT Astra Serif" w:hAnsi="PT Astra Serif"/>
        </w:rPr>
        <w:br w:type="page"/>
      </w:r>
    </w:p>
    <w:p w:rsidR="00D91FE3" w:rsidRPr="00BF290C" w:rsidRDefault="00F12074">
      <w:pPr>
        <w:pStyle w:val="ConsPlusNormal0"/>
        <w:widowControl/>
        <w:numPr>
          <w:ilvl w:val="1"/>
          <w:numId w:val="2"/>
        </w:numPr>
        <w:tabs>
          <w:tab w:val="left" w:pos="360"/>
        </w:tabs>
        <w:spacing w:before="120" w:after="120" w:line="360" w:lineRule="auto"/>
        <w:ind w:left="0" w:firstLine="0"/>
        <w:jc w:val="center"/>
        <w:rPr>
          <w:rFonts w:ascii="PT Astra Serif" w:hAnsi="PT Astra Serif" w:cs="Times New Roman"/>
          <w:b/>
          <w:bCs/>
          <w:szCs w:val="24"/>
        </w:rPr>
      </w:pPr>
      <w:bookmarkStart w:id="0" w:name="_Ref248571702"/>
      <w:bookmarkEnd w:id="0"/>
      <w:r w:rsidRPr="00BF290C">
        <w:rPr>
          <w:rFonts w:ascii="PT Astra Serif" w:hAnsi="PT Astra Serif" w:cs="Times New Roman"/>
          <w:b/>
          <w:bCs/>
          <w:szCs w:val="24"/>
        </w:rPr>
        <w:lastRenderedPageBreak/>
        <w:t>СВЕДЕНИЯ О ПРОВОДИМОМ АУКЦИОНЕ В ЭЛЕКТРОННОЙ ФОРМЕ</w:t>
      </w:r>
    </w:p>
    <w:p w:rsidR="00D91FE3" w:rsidRPr="00BF290C" w:rsidRDefault="00F12074">
      <w:pPr>
        <w:pStyle w:val="ConsPlusNormal0"/>
        <w:widowControl/>
        <w:tabs>
          <w:tab w:val="left" w:pos="360"/>
        </w:tabs>
        <w:spacing w:before="120" w:after="360"/>
        <w:ind w:firstLine="567"/>
        <w:jc w:val="both"/>
        <w:rPr>
          <w:rFonts w:ascii="PT Astra Serif" w:hAnsi="PT Astra Serif"/>
        </w:rPr>
      </w:pPr>
      <w:bookmarkStart w:id="1" w:name="_Ref119427085"/>
      <w:r w:rsidRPr="00BF290C">
        <w:rPr>
          <w:rFonts w:ascii="PT Astra Serif" w:hAnsi="PT Astra Serif"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BF290C">
        <w:rPr>
          <w:rFonts w:ascii="PT Astra Serif" w:hAnsi="PT Astra Serif"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10"/>
        <w:gridCol w:w="2547"/>
        <w:gridCol w:w="6932"/>
      </w:tblGrid>
      <w:tr w:rsidR="00D91FE3" w:rsidRPr="00BF290C" w:rsidTr="00124F3B">
        <w:trPr>
          <w:tblHeader/>
        </w:trPr>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w:t>
            </w:r>
          </w:p>
          <w:p w:rsidR="00D91FE3" w:rsidRPr="00BF290C" w:rsidRDefault="00F12074">
            <w:pPr>
              <w:pStyle w:val="10"/>
              <w:keepNext/>
              <w:keepLines/>
              <w:suppressLineNumbers/>
              <w:spacing w:after="57" w:line="240" w:lineRule="auto"/>
              <w:jc w:val="center"/>
              <w:rPr>
                <w:rFonts w:ascii="PT Astra Serif" w:hAnsi="PT Astra Serif"/>
                <w:b/>
                <w:bCs/>
                <w:sz w:val="22"/>
              </w:rPr>
            </w:pPr>
            <w:r w:rsidRPr="00BF290C">
              <w:rPr>
                <w:rFonts w:ascii="PT Astra Serif" w:hAnsi="PT Astra Serif"/>
                <w:b/>
                <w:bCs/>
                <w:sz w:val="22"/>
              </w:rPr>
              <w:t>пункта</w:t>
            </w:r>
          </w:p>
        </w:tc>
        <w:tc>
          <w:tcPr>
            <w:tcW w:w="2547"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 xml:space="preserve">Наименование </w:t>
            </w:r>
          </w:p>
        </w:tc>
        <w:tc>
          <w:tcPr>
            <w:tcW w:w="693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BF290C" w:rsidRDefault="00F12074" w:rsidP="005E2FA8">
            <w:pPr>
              <w:pStyle w:val="10"/>
              <w:keepNext/>
              <w:keepLines/>
              <w:suppressLineNumbers/>
              <w:spacing w:after="0" w:line="240" w:lineRule="auto"/>
              <w:jc w:val="center"/>
              <w:rPr>
                <w:rFonts w:ascii="PT Astra Serif" w:hAnsi="PT Astra Serif"/>
                <w:b/>
                <w:bCs/>
                <w:sz w:val="22"/>
                <w:szCs w:val="22"/>
              </w:rPr>
            </w:pPr>
            <w:r w:rsidRPr="00BF290C">
              <w:rPr>
                <w:rFonts w:ascii="PT Astra Serif" w:hAnsi="PT Astra Serif"/>
                <w:b/>
                <w:bCs/>
                <w:sz w:val="22"/>
                <w:szCs w:val="22"/>
              </w:rPr>
              <w:t>Информация</w:t>
            </w:r>
          </w:p>
        </w:tc>
      </w:tr>
      <w:tr w:rsidR="00D91FE3" w:rsidRPr="00BF290C">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Аукцион в электронной форме (далее по тексту также – электронный аукцион) проводит Уполномоченный орган.</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Идентификационный код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901F4A" w:rsidP="005E2FA8">
            <w:pPr>
              <w:pStyle w:val="10"/>
              <w:keepNext/>
              <w:keepLines/>
              <w:suppressLineNumbers/>
              <w:spacing w:after="0" w:line="240" w:lineRule="auto"/>
              <w:rPr>
                <w:rFonts w:ascii="PT Astra Serif" w:hAnsi="PT Astra Serif"/>
                <w:sz w:val="28"/>
                <w:szCs w:val="22"/>
              </w:rPr>
            </w:pPr>
            <w:r w:rsidRPr="00901F4A">
              <w:rPr>
                <w:rFonts w:ascii="PT Astra Serif" w:hAnsi="PT Astra Serif"/>
                <w:sz w:val="28"/>
                <w:szCs w:val="22"/>
              </w:rPr>
              <w:t>193862200236886220100100180014332244</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Муниципального заказчика,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w:t>
            </w:r>
            <w:proofErr w:type="spellStart"/>
            <w:r w:rsidRPr="00BF290C">
              <w:rPr>
                <w:rFonts w:ascii="PT Astra Serif" w:hAnsi="PT Astra Serif"/>
                <w:sz w:val="22"/>
                <w:szCs w:val="22"/>
                <w:u w:val="single"/>
              </w:rPr>
              <w:t>г</w:t>
            </w:r>
            <w:proofErr w:type="gramStart"/>
            <w:r w:rsidRPr="00BF290C">
              <w:rPr>
                <w:rFonts w:ascii="PT Astra Serif" w:hAnsi="PT Astra Serif"/>
                <w:sz w:val="22"/>
                <w:szCs w:val="22"/>
                <w:u w:val="single"/>
              </w:rPr>
              <w:t>.Ю</w:t>
            </w:r>
            <w:proofErr w:type="gramEnd"/>
            <w:r w:rsidRPr="00BF290C">
              <w:rPr>
                <w:rFonts w:ascii="PT Astra Serif" w:hAnsi="PT Astra Serif"/>
                <w:sz w:val="22"/>
                <w:szCs w:val="22"/>
                <w:u w:val="single"/>
              </w:rPr>
              <w:t>горска</w:t>
            </w:r>
            <w:proofErr w:type="spellEnd"/>
            <w:r w:rsidRPr="00BF290C">
              <w:rPr>
                <w:rFonts w:ascii="PT Astra Serif" w:hAnsi="PT Astra Serif"/>
                <w:sz w:val="22"/>
                <w:szCs w:val="22"/>
                <w:u w:val="single"/>
              </w:rPr>
              <w:t>.</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Ханты-Мансийский автономный округ – Югра,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ул.40 лет Победы, д.11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Почтовый адрес Заказчика</w:t>
            </w:r>
            <w:r w:rsidRPr="00BF290C">
              <w:rPr>
                <w:rFonts w:ascii="PT Astra Serif" w:hAnsi="PT Astra Serif"/>
                <w:sz w:val="22"/>
                <w:szCs w:val="22"/>
                <w:u w:val="single"/>
              </w:rPr>
              <w:t xml:space="preserve">: 628260, Ханты-Мансийский автономный округ – Югра,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ул.40 лет Победы, д.11</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Телефон</w:t>
            </w:r>
            <w:r w:rsidRPr="00BF290C">
              <w:rPr>
                <w:rFonts w:ascii="PT Astra Serif" w:hAnsi="PT Astra Serif"/>
                <w:sz w:val="22"/>
                <w:szCs w:val="22"/>
                <w:u w:val="single"/>
              </w:rPr>
              <w:t>: 8 (34675) 5-00-</w:t>
            </w:r>
            <w:r w:rsidR="00901F4A">
              <w:rPr>
                <w:rFonts w:ascii="PT Astra Serif" w:hAnsi="PT Astra Serif"/>
                <w:sz w:val="22"/>
                <w:szCs w:val="22"/>
                <w:u w:val="single"/>
              </w:rPr>
              <w:t>47</w:t>
            </w:r>
          </w:p>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Адрес электронной почты: </w:t>
            </w:r>
            <w:r w:rsidR="00901F4A" w:rsidRPr="00901F4A">
              <w:t>koroleva_nb@ugorsk.ru.</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00901F4A" w:rsidRPr="00901F4A">
              <w:rPr>
                <w:rFonts w:ascii="PT Astra Serif" w:hAnsi="PT Astra Serif"/>
                <w:sz w:val="22"/>
                <w:szCs w:val="22"/>
                <w:u w:val="single"/>
              </w:rPr>
              <w:t>главный специалист Королева Наталья Борисовна</w:t>
            </w:r>
            <w:r w:rsidR="00901F4A">
              <w:rPr>
                <w:rFonts w:ascii="PT Astra Serif" w:hAnsi="PT Astra Serif"/>
                <w:sz w:val="22"/>
                <w:szCs w:val="22"/>
                <w:u w:val="single"/>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уполномоченного органа  (учреждения),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Наименование: </w:t>
            </w:r>
            <w:r w:rsidRPr="00BF290C">
              <w:rPr>
                <w:rFonts w:ascii="PT Astra Serif" w:hAnsi="PT Astra Serif"/>
                <w:sz w:val="22"/>
                <w:szCs w:val="22"/>
                <w:u w:val="single"/>
              </w:rPr>
              <w:t xml:space="preserve">Администрация города </w:t>
            </w:r>
            <w:proofErr w:type="spellStart"/>
            <w:r w:rsidRPr="00BF290C">
              <w:rPr>
                <w:rFonts w:ascii="PT Astra Serif" w:hAnsi="PT Astra Serif"/>
                <w:sz w:val="22"/>
                <w:szCs w:val="22"/>
                <w:u w:val="single"/>
              </w:rPr>
              <w:t>Югорска</w:t>
            </w:r>
            <w:proofErr w:type="spellEnd"/>
            <w:r w:rsidRPr="00BF290C">
              <w:rPr>
                <w:rFonts w:ascii="PT Astra Serif" w:hAnsi="PT Astra Serif"/>
                <w:sz w:val="22"/>
                <w:szCs w:val="22"/>
                <w:u w:val="single"/>
              </w:rPr>
              <w:t>.</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xml:space="preserve">,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310.</w:t>
            </w:r>
            <w:r w:rsidRPr="00BF290C">
              <w:rPr>
                <w:rFonts w:ascii="PT Astra Serif" w:hAnsi="PT Astra Serif"/>
                <w:sz w:val="22"/>
                <w:szCs w:val="22"/>
              </w:rPr>
              <w:t xml:space="preserve"> </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Почтовый адрес: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ул. 40 лет Победы, 11.</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Телефон: </w:t>
            </w:r>
            <w:r w:rsidRPr="00BF290C">
              <w:rPr>
                <w:rFonts w:ascii="PT Astra Serif" w:hAnsi="PT Astra Serif"/>
                <w:sz w:val="22"/>
                <w:szCs w:val="22"/>
                <w:u w:val="single"/>
              </w:rPr>
              <w:t>(34675) 50037 факс (34675) 50037.</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почты: </w:t>
            </w:r>
            <w:r w:rsidRPr="00BF290C">
              <w:rPr>
                <w:rFonts w:ascii="PT Astra Serif" w:hAnsi="PT Astra Serif"/>
                <w:sz w:val="22"/>
                <w:szCs w:val="22"/>
                <w:u w:val="single"/>
              </w:rPr>
              <w:t>omz@ugorsk.ru</w:t>
            </w:r>
            <w:r w:rsidRPr="00BF290C">
              <w:rPr>
                <w:rFonts w:ascii="PT Astra Serif" w:hAnsi="PT Astra Serif"/>
                <w:sz w:val="22"/>
                <w:szCs w:val="22"/>
              </w:rPr>
              <w:t xml:space="preserve"> </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Ответственное должностное лицо:  </w:t>
            </w:r>
            <w:r w:rsidRPr="00BF290C">
              <w:rPr>
                <w:rFonts w:ascii="PT Astra Serif" w:hAnsi="PT Astra Serif"/>
                <w:sz w:val="22"/>
                <w:szCs w:val="22"/>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специализированной организации, контактная информация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Не привлекается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Информация о контрактной службе заказчика, контрактном управляющем, </w:t>
            </w:r>
            <w:proofErr w:type="gramStart"/>
            <w:r w:rsidRPr="00BF290C">
              <w:rPr>
                <w:rFonts w:ascii="PT Astra Serif" w:hAnsi="PT Astra Serif"/>
                <w:sz w:val="22"/>
                <w:szCs w:val="22"/>
              </w:rPr>
              <w:t>ответственных</w:t>
            </w:r>
            <w:proofErr w:type="gramEnd"/>
            <w:r w:rsidRPr="00BF290C">
              <w:rPr>
                <w:rFonts w:ascii="PT Astra Serif" w:hAnsi="PT Astra Serif"/>
                <w:sz w:val="22"/>
                <w:szCs w:val="22"/>
              </w:rPr>
              <w:t xml:space="preserve"> за заключение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Контрактная служба/Контрактный управляющий: </w:t>
            </w: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xml:space="preserve">,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306</w:t>
            </w:r>
            <w:r w:rsidRPr="00BF290C">
              <w:rPr>
                <w:rFonts w:ascii="PT Astra Serif" w:hAnsi="PT Astra Serif"/>
                <w:sz w:val="22"/>
                <w:szCs w:val="22"/>
              </w:rPr>
              <w:t>.</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 xml:space="preserve">первый заместитель главы города – директор департамента муниципальной собственности и градостроительства </w:t>
            </w:r>
            <w:proofErr w:type="spellStart"/>
            <w:r w:rsidRPr="00BF290C">
              <w:rPr>
                <w:rFonts w:ascii="PT Astra Serif" w:hAnsi="PT Astra Serif"/>
                <w:sz w:val="22"/>
                <w:szCs w:val="22"/>
                <w:u w:val="single"/>
              </w:rPr>
              <w:t>Голин</w:t>
            </w:r>
            <w:proofErr w:type="spellEnd"/>
            <w:r w:rsidRPr="00BF290C">
              <w:rPr>
                <w:rFonts w:ascii="PT Astra Serif" w:hAnsi="PT Astra Serif"/>
                <w:sz w:val="22"/>
                <w:szCs w:val="22"/>
                <w:u w:val="single"/>
              </w:rPr>
              <w:t xml:space="preserve"> Сергей Дмитриевич, 8 (34675) 50010</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dmsig@ugorsk.ru</w:t>
            </w:r>
          </w:p>
          <w:p w:rsidR="00D91FE3" w:rsidRPr="00BF290C" w:rsidRDefault="00D91FE3" w:rsidP="005E2FA8">
            <w:pPr>
              <w:pStyle w:val="10"/>
              <w:keepNext/>
              <w:keepLines/>
              <w:suppressLineNumbers/>
              <w:spacing w:after="0" w:line="240" w:lineRule="auto"/>
              <w:rPr>
                <w:rFonts w:ascii="PT Astra Serif" w:hAnsi="PT Astra Serif"/>
                <w:sz w:val="22"/>
                <w:szCs w:val="22"/>
              </w:rPr>
            </w:pPr>
          </w:p>
          <w:p w:rsidR="00D91FE3" w:rsidRPr="00BF290C" w:rsidRDefault="00F12074" w:rsidP="005E2FA8">
            <w:pPr>
              <w:pStyle w:val="10"/>
              <w:keepNext/>
              <w:keepLines/>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Ответственный</w:t>
            </w:r>
            <w:proofErr w:type="gramEnd"/>
            <w:r w:rsidRPr="00BF290C">
              <w:rPr>
                <w:rFonts w:ascii="PT Astra Serif" w:hAnsi="PT Astra Serif"/>
                <w:sz w:val="22"/>
                <w:szCs w:val="22"/>
              </w:rPr>
              <w:t xml:space="preserve"> за заключение контракта: </w:t>
            </w:r>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proofErr w:type="gramStart"/>
            <w:r w:rsidRPr="00BF290C">
              <w:rPr>
                <w:rFonts w:ascii="PT Astra Serif" w:hAnsi="PT Astra Serif"/>
                <w:sz w:val="22"/>
                <w:szCs w:val="22"/>
              </w:rPr>
              <w:t xml:space="preserve">Место нахождения: </w:t>
            </w:r>
            <w:r w:rsidRPr="00BF290C">
              <w:rPr>
                <w:rFonts w:ascii="PT Astra Serif" w:hAnsi="PT Astra Serif"/>
                <w:sz w:val="22"/>
                <w:szCs w:val="22"/>
                <w:u w:val="single"/>
              </w:rPr>
              <w:t xml:space="preserve">628260, Ханты - Мансийский автономный округ - Югра, Тюменская обл.,  г. </w:t>
            </w:r>
            <w:proofErr w:type="spellStart"/>
            <w:r w:rsidRPr="00BF290C">
              <w:rPr>
                <w:rFonts w:ascii="PT Astra Serif" w:hAnsi="PT Astra Serif"/>
                <w:sz w:val="22"/>
                <w:szCs w:val="22"/>
                <w:u w:val="single"/>
              </w:rPr>
              <w:t>Югорск</w:t>
            </w:r>
            <w:proofErr w:type="spellEnd"/>
            <w:r w:rsidRPr="00BF290C">
              <w:rPr>
                <w:rFonts w:ascii="PT Astra Serif" w:hAnsi="PT Astra Serif"/>
                <w:sz w:val="22"/>
                <w:szCs w:val="22"/>
                <w:u w:val="single"/>
              </w:rPr>
              <w:t xml:space="preserve">, ул. 40 лет Победы, 11, </w:t>
            </w:r>
            <w:proofErr w:type="spellStart"/>
            <w:r w:rsidRPr="00BF290C">
              <w:rPr>
                <w:rFonts w:ascii="PT Astra Serif" w:hAnsi="PT Astra Serif"/>
                <w:sz w:val="22"/>
                <w:szCs w:val="22"/>
                <w:u w:val="single"/>
              </w:rPr>
              <w:t>каб</w:t>
            </w:r>
            <w:proofErr w:type="spellEnd"/>
            <w:r w:rsidRPr="00BF290C">
              <w:rPr>
                <w:rFonts w:ascii="PT Astra Serif" w:hAnsi="PT Astra Serif"/>
                <w:sz w:val="22"/>
                <w:szCs w:val="22"/>
                <w:u w:val="single"/>
              </w:rPr>
              <w:t>. 212.</w:t>
            </w:r>
            <w:proofErr w:type="gramEnd"/>
          </w:p>
          <w:p w:rsidR="00D91FE3" w:rsidRPr="00BF290C" w:rsidRDefault="00F12074" w:rsidP="005E2FA8">
            <w:pPr>
              <w:pStyle w:val="10"/>
              <w:keepNext/>
              <w:keepLines/>
              <w:suppressLineNumbers/>
              <w:spacing w:after="0" w:line="240" w:lineRule="auto"/>
              <w:rPr>
                <w:rFonts w:ascii="PT Astra Serif" w:hAnsi="PT Astra Serif"/>
                <w:sz w:val="22"/>
                <w:szCs w:val="22"/>
                <w:u w:val="single"/>
              </w:rPr>
            </w:pPr>
            <w:r w:rsidRPr="00BF290C">
              <w:rPr>
                <w:rFonts w:ascii="PT Astra Serif" w:hAnsi="PT Astra Serif"/>
                <w:sz w:val="22"/>
                <w:szCs w:val="22"/>
              </w:rPr>
              <w:t xml:space="preserve">ФИО, телефон: </w:t>
            </w:r>
            <w:r w:rsidRPr="00BF290C">
              <w:rPr>
                <w:rFonts w:ascii="PT Astra Serif" w:hAnsi="PT Astra Serif"/>
                <w:sz w:val="22"/>
                <w:szCs w:val="22"/>
                <w:u w:val="single"/>
              </w:rPr>
              <w:t>главный специалист управления бухгалтерского учета и отчетности Королева Наталья Борисовна, 8 (34675) 50047</w:t>
            </w:r>
          </w:p>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Адрес электронной почты:</w:t>
            </w:r>
            <w:r w:rsidRPr="00BF290C">
              <w:rPr>
                <w:rFonts w:ascii="PT Astra Serif" w:hAnsi="PT Astra Serif"/>
                <w:sz w:val="22"/>
                <w:szCs w:val="22"/>
                <w:u w:val="single"/>
              </w:rPr>
              <w:t xml:space="preserve"> koroleva_nb@ugorsk.ru</w:t>
            </w:r>
          </w:p>
        </w:tc>
      </w:tr>
      <w:tr w:rsidR="00D91FE3"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 w:name="_Ref166267388"/>
            <w:bookmarkEnd w:id="2"/>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оператора электронной площадки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hd w:val="clear" w:color="auto" w:fill="FFFFFF"/>
              <w:spacing w:after="0" w:line="240" w:lineRule="auto"/>
              <w:rPr>
                <w:rFonts w:ascii="PT Astra Serif" w:hAnsi="PT Astra Serif"/>
                <w:sz w:val="22"/>
                <w:szCs w:val="22"/>
                <w:lang w:eastAsia="ar-SA"/>
              </w:rPr>
            </w:pPr>
            <w:r w:rsidRPr="00BF290C">
              <w:rPr>
                <w:rFonts w:ascii="PT Astra Serif" w:hAnsi="PT Astra Serif"/>
                <w:bCs/>
                <w:sz w:val="22"/>
                <w:szCs w:val="22"/>
              </w:rPr>
              <w:t xml:space="preserve">Наименование: </w:t>
            </w:r>
            <w:r w:rsidRPr="00BF290C">
              <w:rPr>
                <w:rFonts w:ascii="PT Astra Serif" w:hAnsi="PT Astra Serif"/>
                <w:sz w:val="22"/>
                <w:szCs w:val="22"/>
                <w:lang w:eastAsia="ar-SA"/>
              </w:rPr>
              <w:t>Закрытое акционерное общество «Сбербанк –</w:t>
            </w:r>
          </w:p>
          <w:p w:rsidR="00D91FE3" w:rsidRPr="00BF290C" w:rsidRDefault="00F12074" w:rsidP="005E2FA8">
            <w:pPr>
              <w:pStyle w:val="10"/>
              <w:shd w:val="clear" w:color="auto" w:fill="FFFFFF"/>
              <w:spacing w:after="0" w:line="240" w:lineRule="auto"/>
              <w:rPr>
                <w:rFonts w:ascii="PT Astra Serif" w:hAnsi="PT Astra Serif"/>
                <w:sz w:val="22"/>
                <w:szCs w:val="22"/>
              </w:rPr>
            </w:pPr>
            <w:r w:rsidRPr="00BF290C">
              <w:rPr>
                <w:rFonts w:ascii="PT Astra Serif" w:hAnsi="PT Astra Serif"/>
                <w:sz w:val="22"/>
                <w:szCs w:val="22"/>
                <w:lang w:eastAsia="ar-SA"/>
              </w:rPr>
              <w:t>Автоматизированная система торгов»</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Адрес электронной площадки в </w:t>
            </w:r>
            <w:proofErr w:type="spellStart"/>
            <w:r w:rsidRPr="00BF290C">
              <w:rPr>
                <w:rFonts w:ascii="PT Astra Serif" w:hAnsi="PT Astra Serif"/>
                <w:sz w:val="22"/>
                <w:szCs w:val="22"/>
              </w:rPr>
              <w:t>информац</w:t>
            </w:r>
            <w:proofErr w:type="gramStart"/>
            <w:r w:rsidRPr="00BF290C">
              <w:rPr>
                <w:rFonts w:ascii="PT Astra Serif" w:hAnsi="PT Astra Serif"/>
                <w:sz w:val="22"/>
                <w:szCs w:val="22"/>
              </w:rPr>
              <w:t>и</w:t>
            </w:r>
            <w:proofErr w:type="spellEnd"/>
            <w:r w:rsidR="008F50F1" w:rsidRPr="00BF290C">
              <w:rPr>
                <w:rFonts w:ascii="PT Astra Serif" w:hAnsi="PT Astra Serif"/>
                <w:sz w:val="22"/>
                <w:szCs w:val="22"/>
              </w:rPr>
              <w:t>-</w:t>
            </w:r>
            <w:proofErr w:type="gramEnd"/>
            <w:r w:rsidR="008F50F1" w:rsidRPr="00BF290C">
              <w:rPr>
                <w:rFonts w:ascii="PT Astra Serif" w:hAnsi="PT Astra Serif"/>
                <w:sz w:val="22"/>
                <w:szCs w:val="22"/>
              </w:rPr>
              <w:t xml:space="preserve"> </w:t>
            </w:r>
            <w:proofErr w:type="spellStart"/>
            <w:r w:rsidRPr="00BF290C">
              <w:rPr>
                <w:rFonts w:ascii="PT Astra Serif" w:hAnsi="PT Astra Serif"/>
                <w:sz w:val="22"/>
                <w:szCs w:val="22"/>
              </w:rPr>
              <w:lastRenderedPageBreak/>
              <w:t>онно-телекоммуника</w:t>
            </w:r>
            <w:r w:rsidR="008F50F1" w:rsidRPr="00BF290C">
              <w:rPr>
                <w:rFonts w:ascii="PT Astra Serif" w:hAnsi="PT Astra Serif"/>
                <w:sz w:val="22"/>
                <w:szCs w:val="22"/>
              </w:rPr>
              <w:t>-</w:t>
            </w:r>
            <w:r w:rsidRPr="00BF290C">
              <w:rPr>
                <w:rFonts w:ascii="PT Astra Serif" w:hAnsi="PT Astra Serif"/>
                <w:sz w:val="22"/>
                <w:szCs w:val="22"/>
              </w:rPr>
              <w:t>ционной</w:t>
            </w:r>
            <w:proofErr w:type="spellEnd"/>
            <w:r w:rsidRPr="00BF290C">
              <w:rPr>
                <w:rFonts w:ascii="PT Astra Serif" w:hAnsi="PT Astra Serif"/>
                <w:sz w:val="22"/>
                <w:szCs w:val="22"/>
              </w:rPr>
              <w:t xml:space="preserve"> сети «Интернет»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lastRenderedPageBreak/>
              <w:t>http://</w:t>
            </w:r>
            <w:proofErr w:type="spellStart"/>
            <w:r w:rsidRPr="00BF290C">
              <w:rPr>
                <w:rFonts w:ascii="PT Astra Serif" w:hAnsi="PT Astra Serif"/>
                <w:sz w:val="22"/>
                <w:szCs w:val="22"/>
                <w:lang w:val="en-US"/>
              </w:rPr>
              <w:t>sberbank</w:t>
            </w:r>
            <w:proofErr w:type="spellEnd"/>
            <w:r w:rsidRPr="00BF290C">
              <w:rPr>
                <w:rFonts w:ascii="PT Astra Serif" w:hAnsi="PT Astra Serif"/>
                <w:sz w:val="22"/>
                <w:szCs w:val="22"/>
              </w:rPr>
              <w:t>-</w:t>
            </w:r>
            <w:proofErr w:type="spellStart"/>
            <w:r w:rsidRPr="00BF290C">
              <w:rPr>
                <w:rFonts w:ascii="PT Astra Serif" w:hAnsi="PT Astra Serif"/>
                <w:sz w:val="22"/>
                <w:szCs w:val="22"/>
                <w:lang w:val="en-US"/>
              </w:rPr>
              <w:t>ast</w:t>
            </w:r>
            <w:proofErr w:type="spellEnd"/>
            <w:r w:rsidRPr="00BF290C">
              <w:rPr>
                <w:rFonts w:ascii="PT Astra Serif" w:hAnsi="PT Astra Serif"/>
                <w:sz w:val="22"/>
                <w:szCs w:val="22"/>
              </w:rPr>
              <w:t>.</w:t>
            </w:r>
            <w:proofErr w:type="spellStart"/>
            <w:r w:rsidRPr="00BF290C">
              <w:rPr>
                <w:rFonts w:ascii="PT Astra Serif" w:hAnsi="PT Astra Serif"/>
                <w:sz w:val="22"/>
                <w:szCs w:val="22"/>
              </w:rPr>
              <w:t>ru</w:t>
            </w:r>
            <w:proofErr w:type="spellEnd"/>
            <w:r w:rsidRPr="00BF290C">
              <w:rPr>
                <w:rFonts w:ascii="PT Astra Serif" w:hAnsi="PT Astra Serif"/>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 w:name="_Ref353200173"/>
            <w:bookmarkStart w:id="4" w:name="_Ref166267456"/>
            <w:bookmarkStart w:id="5" w:name="_Ref166267499"/>
            <w:bookmarkEnd w:id="3"/>
            <w:bookmarkEnd w:id="4"/>
            <w:bookmarkEnd w:id="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Вид и предмет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431EE8" w:rsidP="00901F4A">
            <w:pPr>
              <w:pStyle w:val="10"/>
              <w:keepNext/>
              <w:keepLines/>
              <w:suppressLineNumbers/>
              <w:spacing w:after="0" w:line="240" w:lineRule="auto"/>
              <w:jc w:val="both"/>
              <w:rPr>
                <w:rFonts w:ascii="PT Astra Serif" w:hAnsi="PT Astra Serif"/>
              </w:rPr>
            </w:pPr>
            <w:r>
              <w:rPr>
                <w:rFonts w:ascii="PT Astra Serif" w:hAnsi="PT Astra Serif"/>
                <w:sz w:val="22"/>
                <w:szCs w:val="22"/>
              </w:rPr>
              <w:t>Электронный а</w:t>
            </w:r>
            <w:r w:rsidR="00F12074" w:rsidRPr="00BF290C">
              <w:rPr>
                <w:rFonts w:ascii="PT Astra Serif" w:hAnsi="PT Astra Serif"/>
                <w:sz w:val="22"/>
                <w:szCs w:val="22"/>
              </w:rPr>
              <w:t>укцион</w:t>
            </w:r>
            <w:r w:rsidR="00F12074" w:rsidRPr="00BF290C">
              <w:rPr>
                <w:rFonts w:ascii="PT Astra Serif" w:hAnsi="PT Astra Serif"/>
                <w:iCs/>
                <w:sz w:val="22"/>
                <w:szCs w:val="22"/>
              </w:rPr>
              <w:t xml:space="preserve"> </w:t>
            </w:r>
            <w:r w:rsidR="002B6C2E" w:rsidRPr="002B6C2E">
              <w:rPr>
                <w:rFonts w:ascii="PT Astra Serif" w:hAnsi="PT Astra Serif"/>
                <w:iCs/>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sidR="00901F4A" w:rsidRPr="00901F4A">
              <w:rPr>
                <w:rFonts w:ascii="PT Astra Serif" w:hAnsi="PT Astra Serif"/>
                <w:iCs/>
                <w:sz w:val="22"/>
                <w:szCs w:val="22"/>
              </w:rPr>
              <w:t>на  выполнение работ по замене оконного блока</w:t>
            </w:r>
          </w:p>
        </w:tc>
      </w:tr>
      <w:tr w:rsidR="00D91FE3" w:rsidRPr="00BF290C" w:rsidTr="00124F3B">
        <w:trPr>
          <w:trHeight w:val="45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901F4A">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Наименование и описание объекта закупки, количество поставляемого товара, объем выполняемых работ, оказываемых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rPr>
            </w:pPr>
            <w:r w:rsidRPr="00BF290C">
              <w:rPr>
                <w:rFonts w:ascii="PT Astra Serif" w:hAnsi="PT Astra Serif"/>
                <w:sz w:val="22"/>
                <w:szCs w:val="22"/>
              </w:rPr>
              <w:t xml:space="preserve">Указано в части </w:t>
            </w:r>
            <w:r w:rsidRPr="00BF290C">
              <w:rPr>
                <w:rFonts w:ascii="PT Astra Serif" w:hAnsi="PT Astra Serif"/>
                <w:sz w:val="22"/>
                <w:szCs w:val="22"/>
              </w:rPr>
              <w:fldChar w:fldCharType="begin"/>
            </w:r>
            <w:r w:rsidRPr="00BF290C">
              <w:rPr>
                <w:rFonts w:ascii="PT Astra Serif" w:hAnsi="PT Astra Serif"/>
              </w:rPr>
              <w:instrText>REF _Ref248728669 \r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separate"/>
            </w:r>
            <w:r w:rsidR="001B493C">
              <w:rPr>
                <w:rFonts w:ascii="PT Astra Serif" w:hAnsi="PT Astra Serif"/>
              </w:rPr>
              <w:t>II</w:t>
            </w:r>
            <w:r w:rsidRPr="00BF290C">
              <w:rPr>
                <w:rFonts w:ascii="PT Astra Serif" w:hAnsi="PT Astra Serif"/>
              </w:rPr>
              <w:fldChar w:fldCharType="end"/>
            </w:r>
            <w:r w:rsidRPr="00BF290C">
              <w:rPr>
                <w:rFonts w:ascii="PT Astra Serif" w:hAnsi="PT Astra Serif"/>
                <w:sz w:val="22"/>
                <w:szCs w:val="22"/>
              </w:rPr>
              <w:t>. «</w:t>
            </w:r>
            <w:r w:rsidRPr="00BF290C">
              <w:rPr>
                <w:rFonts w:ascii="PT Astra Serif" w:hAnsi="PT Astra Serif"/>
                <w:sz w:val="22"/>
                <w:szCs w:val="22"/>
              </w:rPr>
              <w:fldChar w:fldCharType="begin"/>
            </w:r>
            <w:r w:rsidRPr="00BF290C">
              <w:rPr>
                <w:rFonts w:ascii="PT Astra Serif" w:hAnsi="PT Astra Serif"/>
              </w:rPr>
              <w:instrText>REF _Ref248728669 \h</w:instrText>
            </w:r>
            <w:r w:rsidR="00167869" w:rsidRPr="00BF290C">
              <w:rPr>
                <w:rFonts w:ascii="PT Astra Serif" w:hAnsi="PT Astra Serif"/>
                <w:sz w:val="22"/>
                <w:szCs w:val="22"/>
              </w:rPr>
              <w:instrText xml:space="preserve"> \* MERGEFORMAT </w:instrText>
            </w:r>
            <w:r w:rsidRPr="00BF290C">
              <w:rPr>
                <w:rFonts w:ascii="PT Astra Serif" w:hAnsi="PT Astra Serif"/>
                <w:sz w:val="22"/>
                <w:szCs w:val="22"/>
              </w:rPr>
            </w:r>
            <w:r w:rsidRPr="00BF290C">
              <w:rPr>
                <w:rFonts w:ascii="PT Astra Serif" w:hAnsi="PT Astra Serif"/>
              </w:rPr>
              <w:fldChar w:fldCharType="end"/>
            </w:r>
            <w:r w:rsidRPr="00BF290C">
              <w:rPr>
                <w:rFonts w:ascii="PT Astra Serif" w:hAnsi="PT Astra Serif"/>
                <w:sz w:val="22"/>
                <w:szCs w:val="22"/>
              </w:rPr>
              <w:t>ТЕХНИЧЕСКОЕ ЗАДАНИЕ» настоящей документации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Место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Администрация города </w:t>
            </w:r>
            <w:proofErr w:type="spellStart"/>
            <w:r w:rsidRPr="00BF290C">
              <w:rPr>
                <w:rFonts w:ascii="PT Astra Serif" w:hAnsi="PT Astra Serif"/>
                <w:sz w:val="22"/>
                <w:szCs w:val="22"/>
              </w:rPr>
              <w:t>Югорска</w:t>
            </w:r>
            <w:proofErr w:type="spellEnd"/>
            <w:r w:rsidRPr="00BF290C">
              <w:rPr>
                <w:rFonts w:ascii="PT Astra Serif" w:hAnsi="PT Astra Serif"/>
                <w:sz w:val="22"/>
                <w:szCs w:val="22"/>
              </w:rPr>
              <w:t xml:space="preserve">, 628260, Ханты-Мансийский автономный округ – Югра, г. </w:t>
            </w:r>
            <w:proofErr w:type="spellStart"/>
            <w:r w:rsidRPr="00BF290C">
              <w:rPr>
                <w:rFonts w:ascii="PT Astra Serif" w:hAnsi="PT Astra Serif"/>
                <w:sz w:val="22"/>
                <w:szCs w:val="22"/>
              </w:rPr>
              <w:t>Югорск</w:t>
            </w:r>
            <w:proofErr w:type="spellEnd"/>
            <w:r w:rsidRPr="00BF290C">
              <w:rPr>
                <w:rFonts w:ascii="PT Astra Serif" w:hAnsi="PT Astra Serif"/>
                <w:sz w:val="22"/>
                <w:szCs w:val="22"/>
              </w:rPr>
              <w:t>, 40 лет Победы, д.11</w:t>
            </w:r>
            <w:r w:rsidR="00901F4A">
              <w:rPr>
                <w:rFonts w:ascii="PT Astra Serif" w:hAnsi="PT Astra Serif"/>
                <w:sz w:val="22"/>
                <w:szCs w:val="22"/>
              </w:rPr>
              <w:t>, кабинет № 319</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Сроки оказания услуг</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41B0" w:rsidP="00901F4A">
            <w:pPr>
              <w:pStyle w:val="10"/>
              <w:spacing w:after="0" w:line="240" w:lineRule="auto"/>
              <w:ind w:left="33"/>
              <w:rPr>
                <w:rFonts w:ascii="PT Astra Serif" w:hAnsi="PT Astra Serif"/>
              </w:rPr>
            </w:pPr>
            <w:r w:rsidRPr="00BF290C">
              <w:rPr>
                <w:rFonts w:ascii="PT Astra Serif" w:hAnsi="PT Astra Serif"/>
                <w:color w:val="000099"/>
                <w:sz w:val="22"/>
              </w:rPr>
              <w:t xml:space="preserve">с момента подписания муниципального контракта </w:t>
            </w:r>
            <w:r w:rsidR="00901F4A">
              <w:rPr>
                <w:rFonts w:ascii="PT Astra Serif" w:hAnsi="PT Astra Serif"/>
                <w:color w:val="000099"/>
                <w:sz w:val="22"/>
              </w:rPr>
              <w:t>п</w:t>
            </w:r>
            <w:r w:rsidRPr="00BF290C">
              <w:rPr>
                <w:rFonts w:ascii="PT Astra Serif" w:hAnsi="PT Astra Serif"/>
                <w:color w:val="000099"/>
                <w:sz w:val="22"/>
              </w:rPr>
              <w:t xml:space="preserve">о </w:t>
            </w:r>
            <w:r w:rsidR="00901F4A">
              <w:rPr>
                <w:rFonts w:ascii="PT Astra Serif" w:hAnsi="PT Astra Serif"/>
                <w:color w:val="000099"/>
                <w:sz w:val="22"/>
              </w:rPr>
              <w:t>0</w:t>
            </w:r>
            <w:r w:rsidRPr="00BF290C">
              <w:rPr>
                <w:rFonts w:ascii="PT Astra Serif" w:hAnsi="PT Astra Serif"/>
                <w:color w:val="000099"/>
                <w:sz w:val="22"/>
              </w:rPr>
              <w:t>1.12.2019</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iCs/>
                <w:sz w:val="22"/>
                <w:szCs w:val="22"/>
              </w:rPr>
            </w:pPr>
            <w:r w:rsidRPr="00BF290C">
              <w:rPr>
                <w:rFonts w:ascii="PT Astra Serif" w:hAnsi="PT Astra Serif"/>
                <w:sz w:val="22"/>
                <w:szCs w:val="22"/>
              </w:rPr>
              <w:t>Начальная (максимальная) цена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901F4A" w:rsidP="005E2FA8">
            <w:pPr>
              <w:pStyle w:val="10"/>
              <w:spacing w:after="0" w:line="240" w:lineRule="auto"/>
              <w:rPr>
                <w:rFonts w:ascii="PT Astra Serif" w:hAnsi="PT Astra Serif"/>
              </w:rPr>
            </w:pPr>
            <w:r>
              <w:rPr>
                <w:rFonts w:ascii="PT Astra Serif" w:hAnsi="PT Astra Serif"/>
                <w:color w:val="000099"/>
                <w:sz w:val="22"/>
                <w:szCs w:val="22"/>
              </w:rPr>
              <w:t>33</w:t>
            </w:r>
            <w:r w:rsidR="00124F3B" w:rsidRPr="00BF290C">
              <w:rPr>
                <w:rFonts w:ascii="PT Astra Serif" w:hAnsi="PT Astra Serif"/>
                <w:color w:val="000099"/>
                <w:sz w:val="22"/>
                <w:szCs w:val="22"/>
              </w:rPr>
              <w:t xml:space="preserve"> </w:t>
            </w:r>
            <w:r>
              <w:rPr>
                <w:rFonts w:ascii="PT Astra Serif" w:hAnsi="PT Astra Serif"/>
                <w:color w:val="000099"/>
                <w:sz w:val="22"/>
                <w:szCs w:val="22"/>
              </w:rPr>
              <w:t>553</w:t>
            </w:r>
            <w:r w:rsidR="00F12074" w:rsidRPr="00BF290C">
              <w:rPr>
                <w:rFonts w:ascii="PT Astra Serif" w:hAnsi="PT Astra Serif"/>
                <w:color w:val="000099"/>
                <w:sz w:val="22"/>
                <w:szCs w:val="22"/>
              </w:rPr>
              <w:t xml:space="preserve"> </w:t>
            </w:r>
            <w:r w:rsidRPr="00901F4A">
              <w:rPr>
                <w:rFonts w:ascii="PT Astra Serif" w:hAnsi="PT Astra Serif"/>
                <w:color w:val="000099"/>
                <w:sz w:val="22"/>
                <w:szCs w:val="22"/>
              </w:rPr>
              <w:t>(тридцать три тысячи пятьсот пятьдесят три) рубля 00 копеек</w:t>
            </w:r>
            <w:r w:rsidR="00F12074" w:rsidRPr="00BF290C">
              <w:rPr>
                <w:rFonts w:ascii="PT Astra Serif" w:hAnsi="PT Astra Serif"/>
                <w:color w:val="000099"/>
                <w:sz w:val="22"/>
                <w:szCs w:val="22"/>
              </w:rPr>
              <w:t>.</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и иные расходы, связанные с оказанием услуг.</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Обоснование начальной (максимальной) цены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bCs/>
                <w:sz w:val="22"/>
                <w:szCs w:val="22"/>
              </w:rPr>
              <w:t>Содержится в части IV «Обоснование начальной (максимальной) цены контракта»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Источник финансирования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167869">
            <w:pPr>
              <w:pStyle w:val="10"/>
              <w:spacing w:after="0" w:line="240" w:lineRule="auto"/>
              <w:rPr>
                <w:rFonts w:ascii="PT Astra Serif" w:hAnsi="PT Astra Serif"/>
                <w:i/>
                <w:sz w:val="22"/>
                <w:szCs w:val="22"/>
              </w:rPr>
            </w:pPr>
            <w:r w:rsidRPr="00BF290C">
              <w:rPr>
                <w:rFonts w:ascii="PT Astra Serif" w:hAnsi="PT Astra Serif"/>
                <w:sz w:val="22"/>
                <w:szCs w:val="22"/>
              </w:rPr>
              <w:t xml:space="preserve">Бюджет города </w:t>
            </w:r>
            <w:proofErr w:type="spellStart"/>
            <w:r w:rsidRPr="00BF290C">
              <w:rPr>
                <w:rFonts w:ascii="PT Astra Serif" w:hAnsi="PT Astra Serif"/>
                <w:sz w:val="22"/>
                <w:szCs w:val="22"/>
              </w:rPr>
              <w:t>Югорска</w:t>
            </w:r>
            <w:proofErr w:type="spellEnd"/>
            <w:r w:rsidRPr="00BF290C">
              <w:rPr>
                <w:rFonts w:ascii="PT Astra Serif" w:hAnsi="PT Astra Serif"/>
                <w:sz w:val="22"/>
                <w:szCs w:val="22"/>
              </w:rPr>
              <w:t xml:space="preserve"> на 201</w:t>
            </w:r>
            <w:r w:rsidR="00167869" w:rsidRPr="00BF290C">
              <w:rPr>
                <w:rFonts w:ascii="PT Astra Serif" w:hAnsi="PT Astra Serif"/>
                <w:sz w:val="22"/>
                <w:szCs w:val="22"/>
              </w:rPr>
              <w:t>9</w:t>
            </w:r>
            <w:r w:rsidRPr="00BF290C">
              <w:rPr>
                <w:rFonts w:ascii="PT Astra Serif" w:hAnsi="PT Astra Serif"/>
                <w:sz w:val="22"/>
                <w:szCs w:val="22"/>
              </w:rPr>
              <w:t xml:space="preserve"> год</w:t>
            </w:r>
            <w:r w:rsidR="00901F4A">
              <w:rPr>
                <w:rFonts w:ascii="PT Astra Serif" w:hAnsi="PT Astra Serif"/>
                <w:sz w:val="22"/>
                <w:szCs w:val="22"/>
              </w:rPr>
              <w:t xml:space="preserve"> </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6" w:name="_Ref166311380"/>
            <w:bookmarkEnd w:id="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5A46E3" w:rsidP="005E2FA8">
            <w:pPr>
              <w:pStyle w:val="10"/>
              <w:keepNext/>
              <w:keepLines/>
              <w:suppressLineNumbers/>
              <w:spacing w:after="0" w:line="240" w:lineRule="auto"/>
              <w:rPr>
                <w:rFonts w:ascii="PT Astra Serif" w:hAnsi="PT Astra Serif"/>
                <w:sz w:val="22"/>
                <w:szCs w:val="22"/>
              </w:rPr>
            </w:pPr>
            <w:r w:rsidRPr="005A46E3">
              <w:rPr>
                <w:rFonts w:ascii="PT Astra Serif" w:hAnsi="PT Astra Serif"/>
                <w:sz w:val="22"/>
                <w:szCs w:val="22"/>
              </w:rPr>
              <w:t>Оплата поставки товара, выполнения работы или оказания услуги по цене единицы товара, работы, услуги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предусмотрена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валюте, используемой для формирования цены контракта и </w:t>
            </w:r>
            <w:r w:rsidR="005A46E3" w:rsidRPr="00BF290C">
              <w:rPr>
                <w:rFonts w:ascii="PT Astra Serif" w:hAnsi="PT Astra Serif"/>
                <w:sz w:val="22"/>
                <w:szCs w:val="22"/>
              </w:rPr>
              <w:t>расчётов</w:t>
            </w:r>
            <w:r w:rsidRPr="00BF290C">
              <w:rPr>
                <w:rFonts w:ascii="PT Astra Serif" w:hAnsi="PT Astra Serif"/>
                <w:sz w:val="22"/>
                <w:szCs w:val="22"/>
              </w:rPr>
              <w:t xml:space="preserve"> с поставщиками (исполнителями, подрядчиками)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Российский рубль</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применяется</w:t>
            </w:r>
          </w:p>
        </w:tc>
      </w:tr>
      <w:tr w:rsidR="00124F3B" w:rsidRPr="00BF290C" w:rsidTr="00124F3B">
        <w:tc>
          <w:tcPr>
            <w:tcW w:w="91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Единые требования к </w:t>
            </w:r>
            <w:r w:rsidRPr="00BF290C">
              <w:rPr>
                <w:rFonts w:ascii="PT Astra Serif" w:hAnsi="PT Astra Serif"/>
                <w:sz w:val="22"/>
                <w:szCs w:val="22"/>
              </w:rPr>
              <w:lastRenderedPageBreak/>
              <w:t>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3"/>
              <w:numPr>
                <w:ilvl w:val="0"/>
                <w:numId w:val="0"/>
              </w:numPr>
              <w:spacing w:before="0" w:after="0" w:line="240" w:lineRule="auto"/>
              <w:ind w:firstLine="340"/>
              <w:jc w:val="both"/>
              <w:rPr>
                <w:rFonts w:ascii="PT Astra Serif" w:hAnsi="PT Astra Serif" w:cs="Times New Roman"/>
                <w:b w:val="0"/>
                <w:bCs w:val="0"/>
                <w:sz w:val="22"/>
                <w:szCs w:val="22"/>
              </w:rPr>
            </w:pPr>
            <w:bookmarkStart w:id="7" w:name="_Ref166313730"/>
            <w:proofErr w:type="gramStart"/>
            <w:r w:rsidRPr="00BF290C">
              <w:rPr>
                <w:rFonts w:ascii="PT Astra Serif" w:hAnsi="PT Astra Serif" w:cs="Times New Roman"/>
                <w:b w:val="0"/>
                <w:bCs w:val="0"/>
                <w:sz w:val="22"/>
                <w:szCs w:val="22"/>
              </w:rPr>
              <w:lastRenderedPageBreak/>
              <w:t xml:space="preserve">В настоящем электронном аукционе, за исключением случая </w:t>
            </w:r>
            <w:r w:rsidRPr="00BF290C">
              <w:rPr>
                <w:rFonts w:ascii="PT Astra Serif" w:hAnsi="PT Astra Serif" w:cs="Times New Roman"/>
                <w:b w:val="0"/>
                <w:bCs w:val="0"/>
                <w:sz w:val="22"/>
                <w:szCs w:val="22"/>
              </w:rPr>
              <w:lastRenderedPageBreak/>
              <w:t>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BF290C">
              <w:rPr>
                <w:rFonts w:ascii="PT Astra Serif" w:hAnsi="PT Astra Serif" w:cs="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BF290C" w:rsidRDefault="00124F3B" w:rsidP="00846540">
            <w:pPr>
              <w:pStyle w:val="3"/>
              <w:numPr>
                <w:ilvl w:val="0"/>
                <w:numId w:val="0"/>
              </w:numPr>
              <w:spacing w:before="0" w:after="0" w:line="240" w:lineRule="auto"/>
              <w:ind w:firstLine="340"/>
              <w:jc w:val="both"/>
              <w:rPr>
                <w:rFonts w:ascii="PT Astra Serif" w:hAnsi="PT Astra Serif"/>
              </w:rPr>
            </w:pPr>
            <w:r w:rsidRPr="00BF290C">
              <w:rPr>
                <w:rFonts w:ascii="PT Astra Serif" w:hAnsi="PT Astra Serif" w:cs="Times New Roman"/>
                <w:b w:val="0"/>
                <w:bCs w:val="0"/>
                <w:sz w:val="22"/>
                <w:szCs w:val="22"/>
              </w:rPr>
              <w:t>В случае</w:t>
            </w:r>
            <w:proofErr w:type="gramStart"/>
            <w:r w:rsidRPr="00BF290C">
              <w:rPr>
                <w:rFonts w:ascii="PT Astra Serif" w:hAnsi="PT Astra Serif" w:cs="Times New Roman"/>
                <w:b w:val="0"/>
                <w:bCs w:val="0"/>
                <w:sz w:val="22"/>
                <w:szCs w:val="22"/>
              </w:rPr>
              <w:t>,</w:t>
            </w:r>
            <w:proofErr w:type="gramEnd"/>
            <w:r w:rsidRPr="00BF290C">
              <w:rPr>
                <w:rFonts w:ascii="PT Astra Serif" w:hAnsi="PT Astra Serif"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w:t>
            </w:r>
            <w:r w:rsidRPr="00BF290C">
              <w:rPr>
                <w:rFonts w:ascii="PT Astra Serif" w:hAnsi="PT Astra Serif" w:cs="Times New Roman"/>
                <w:b w:val="0"/>
                <w:bCs w:val="0"/>
                <w:sz w:val="22"/>
                <w:szCs w:val="24"/>
              </w:rPr>
              <w:t xml:space="preserve">пункте </w:t>
            </w:r>
            <w:r w:rsidRPr="00BF290C">
              <w:rPr>
                <w:rFonts w:ascii="PT Astra Serif" w:hAnsi="PT Astra Serif" w:cs="Times New Roman"/>
                <w:b w:val="0"/>
                <w:bCs w:val="0"/>
                <w:sz w:val="22"/>
                <w:szCs w:val="24"/>
              </w:rPr>
              <w:fldChar w:fldCharType="begin"/>
            </w:r>
            <w:r w:rsidRPr="00BF290C">
              <w:rPr>
                <w:rFonts w:ascii="PT Astra Serif" w:hAnsi="PT Astra Serif" w:cs="Times New Roman"/>
                <w:b w:val="0"/>
                <w:sz w:val="22"/>
                <w:szCs w:val="24"/>
              </w:rPr>
              <w:instrText>REF _Ref353200173 \r \h</w:instrText>
            </w:r>
            <w:r w:rsidRPr="00BF290C">
              <w:rPr>
                <w:rFonts w:ascii="PT Astra Serif" w:hAnsi="PT Astra Serif" w:cs="Times New Roman"/>
                <w:b w:val="0"/>
                <w:bCs w:val="0"/>
                <w:sz w:val="22"/>
                <w:szCs w:val="24"/>
              </w:rPr>
              <w:instrText xml:space="preserve"> \* MERGEFORMAT </w:instrText>
            </w:r>
            <w:r w:rsidRPr="00BF290C">
              <w:rPr>
                <w:rFonts w:ascii="PT Astra Serif" w:hAnsi="PT Astra Serif" w:cs="Times New Roman"/>
                <w:b w:val="0"/>
                <w:bCs w:val="0"/>
                <w:sz w:val="22"/>
                <w:szCs w:val="24"/>
              </w:rPr>
            </w:r>
            <w:r w:rsidRPr="00BF290C">
              <w:rPr>
                <w:rFonts w:ascii="PT Astra Serif" w:hAnsi="PT Astra Serif" w:cs="Times New Roman"/>
                <w:b w:val="0"/>
                <w:sz w:val="22"/>
                <w:szCs w:val="24"/>
              </w:rPr>
              <w:fldChar w:fldCharType="separate"/>
            </w:r>
            <w:r w:rsidR="001B493C">
              <w:rPr>
                <w:rFonts w:ascii="PT Astra Serif" w:hAnsi="PT Astra Serif" w:cs="Times New Roman"/>
                <w:b w:val="0"/>
                <w:sz w:val="22"/>
                <w:szCs w:val="24"/>
              </w:rPr>
              <w:t>7</w:t>
            </w:r>
            <w:r w:rsidRPr="00BF290C">
              <w:rPr>
                <w:rFonts w:ascii="PT Astra Serif" w:hAnsi="PT Astra Serif" w:cs="Times New Roman"/>
                <w:b w:val="0"/>
                <w:sz w:val="22"/>
                <w:szCs w:val="24"/>
              </w:rPr>
              <w:fldChar w:fldCharType="end"/>
            </w:r>
            <w:bookmarkStart w:id="8" w:name="_Ref166098622"/>
            <w:bookmarkEnd w:id="7"/>
            <w:bookmarkEnd w:id="8"/>
            <w:r w:rsidRPr="00BF290C">
              <w:rPr>
                <w:rFonts w:ascii="PT Astra Serif" w:hAnsi="PT Astra Serif" w:cs="Times New Roman"/>
                <w:b w:val="0"/>
                <w:bCs w:val="0"/>
                <w:sz w:val="22"/>
                <w:szCs w:val="24"/>
              </w:rPr>
              <w:t xml:space="preserve"> настоящего</w:t>
            </w:r>
            <w:r w:rsidRPr="00BF290C">
              <w:rPr>
                <w:rFonts w:ascii="PT Astra Serif" w:hAnsi="PT Astra Serif" w:cs="Times New Roman"/>
                <w:b w:val="0"/>
                <w:bCs w:val="0"/>
                <w:sz w:val="20"/>
                <w:szCs w:val="22"/>
              </w:rPr>
              <w:t xml:space="preserve"> </w:t>
            </w:r>
            <w:r w:rsidRPr="00BF290C">
              <w:rPr>
                <w:rFonts w:ascii="PT Astra Serif" w:hAnsi="PT Astra Serif" w:cs="Times New Roman"/>
                <w:b w:val="0"/>
                <w:bCs w:val="0"/>
                <w:sz w:val="22"/>
                <w:szCs w:val="22"/>
              </w:rPr>
              <w:t>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BF290C" w:rsidRDefault="00124F3B" w:rsidP="00846540">
            <w:pPr>
              <w:pStyle w:val="4"/>
              <w:spacing w:before="0" w:after="0" w:line="240" w:lineRule="auto"/>
              <w:ind w:firstLine="340"/>
              <w:jc w:val="both"/>
              <w:rPr>
                <w:rFonts w:ascii="PT Astra Serif" w:hAnsi="PT Astra Serif" w:cs="Times New Roman"/>
                <w:sz w:val="22"/>
                <w:szCs w:val="22"/>
              </w:rPr>
            </w:pPr>
            <w:r w:rsidRPr="00BF290C">
              <w:rPr>
                <w:rFonts w:ascii="PT Astra Serif" w:hAnsi="PT Astra Serif" w:cs="Times New Roman"/>
                <w:sz w:val="22"/>
                <w:szCs w:val="22"/>
              </w:rPr>
              <w:t>Требования к участникам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1) соответствие требованиям, </w:t>
            </w:r>
            <w:r w:rsidRPr="00BF290C">
              <w:rPr>
                <w:rFonts w:ascii="PT Astra Serif" w:hAnsi="PT Astra Serif"/>
                <w:bCs/>
                <w:sz w:val="22"/>
                <w:szCs w:val="22"/>
              </w:rPr>
              <w:t>установленным</w:t>
            </w:r>
            <w:r w:rsidRPr="00BF290C">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BF290C">
              <w:rPr>
                <w:rFonts w:ascii="PT Astra Serif" w:hAnsi="PT Astra Serif"/>
                <w:bCs/>
                <w:sz w:val="22"/>
                <w:szCs w:val="22"/>
              </w:rPr>
              <w:t>ом</w:t>
            </w:r>
            <w:r w:rsidRPr="00BF290C">
              <w:rPr>
                <w:rFonts w:ascii="PT Astra Serif" w:hAnsi="PT Astra Serif"/>
                <w:sz w:val="22"/>
                <w:szCs w:val="22"/>
              </w:rPr>
              <w:t xml:space="preserve"> закупки;</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w:t>
            </w: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3) </w:t>
            </w: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BF290C">
              <w:rPr>
                <w:rFonts w:ascii="PT Astra Serif" w:hAnsi="PT Astra Serif"/>
                <w:sz w:val="22"/>
                <w:szCs w:val="22"/>
              </w:rPr>
              <w:t xml:space="preserve"> обязанности </w:t>
            </w:r>
            <w:proofErr w:type="gramStart"/>
            <w:r w:rsidRPr="00BF290C">
              <w:rPr>
                <w:rFonts w:ascii="PT Astra Serif" w:hAnsi="PT Astra Serif"/>
                <w:sz w:val="22"/>
                <w:szCs w:val="22"/>
              </w:rPr>
              <w:t>заявителя</w:t>
            </w:r>
            <w:proofErr w:type="gramEnd"/>
            <w:r w:rsidRPr="00BF290C">
              <w:rPr>
                <w:rFonts w:ascii="PT Astra Serif" w:hAnsi="PT Astra Serif"/>
                <w:sz w:val="22"/>
                <w:szCs w:val="22"/>
              </w:rPr>
              <w:t xml:space="preserve">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w:t>
            </w:r>
            <w:r w:rsidRPr="00BF290C">
              <w:rPr>
                <w:rFonts w:ascii="PT Astra Serif" w:hAnsi="PT Astra Serif"/>
                <w:sz w:val="22"/>
                <w:szCs w:val="22"/>
              </w:rPr>
              <w:lastRenderedPageBreak/>
              <w:t xml:space="preserve">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846540">
            <w:pPr>
              <w:pStyle w:val="10"/>
              <w:spacing w:after="0" w:line="240" w:lineRule="auto"/>
              <w:ind w:firstLine="340"/>
              <w:jc w:val="both"/>
              <w:rPr>
                <w:rFonts w:ascii="PT Astra Serif" w:hAnsi="PT Astra Serif"/>
                <w:sz w:val="22"/>
                <w:szCs w:val="22"/>
              </w:rPr>
            </w:pPr>
            <w:proofErr w:type="gramStart"/>
            <w:r w:rsidRPr="00BF290C">
              <w:rPr>
                <w:rFonts w:ascii="PT Astra Serif" w:hAnsi="PT Astra Serif"/>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bookmarkStart w:id="9" w:name="Par546"/>
            <w:bookmarkEnd w:id="9"/>
            <w:proofErr w:type="gramStart"/>
            <w:r w:rsidRPr="00BF290C">
              <w:rPr>
                <w:rFonts w:ascii="PT Astra Serif" w:hAnsi="PT Astra Serif"/>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сёстрами), усыновителями или </w:t>
            </w:r>
            <w:r w:rsidR="0044717D" w:rsidRPr="00BF290C">
              <w:rPr>
                <w:rFonts w:ascii="PT Astra Serif" w:hAnsi="PT Astra Serif"/>
                <w:sz w:val="22"/>
                <w:szCs w:val="22"/>
              </w:rPr>
              <w:t>усыновлёнными</w:t>
            </w:r>
            <w:r w:rsidRPr="00BF290C">
              <w:rPr>
                <w:rFonts w:ascii="PT Astra Serif" w:hAnsi="PT Astra Serif"/>
                <w:sz w:val="22"/>
                <w:szCs w:val="22"/>
              </w:rPr>
              <w:t xml:space="preserve"> указанных физических лиц.</w:t>
            </w:r>
            <w:proofErr w:type="gramEnd"/>
            <w:r w:rsidRPr="00BF290C">
              <w:rPr>
                <w:rFonts w:ascii="PT Astra Serif" w:hAnsi="PT Astra Serif"/>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BF290C">
              <w:rPr>
                <w:rFonts w:ascii="PT Astra Serif" w:hAnsi="PT Astra Serif"/>
                <w:color w:val="auto"/>
                <w:sz w:val="22"/>
                <w:szCs w:val="22"/>
              </w:rPr>
              <w:t>в уставном капитале хозяйственного общества;</w:t>
            </w:r>
          </w:p>
          <w:p w:rsidR="00D81747" w:rsidRPr="00BF290C" w:rsidRDefault="00D81747"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8) участник закупки не является офшорной компанией; </w:t>
            </w:r>
          </w:p>
          <w:p w:rsidR="00124F3B" w:rsidRPr="00BF290C" w:rsidRDefault="00D81747" w:rsidP="00846540">
            <w:pPr>
              <w:pStyle w:val="10"/>
              <w:spacing w:after="0" w:line="240" w:lineRule="auto"/>
              <w:ind w:firstLine="340"/>
              <w:jc w:val="both"/>
              <w:rPr>
                <w:rFonts w:ascii="PT Astra Serif" w:hAnsi="PT Astra Serif"/>
                <w:i/>
                <w:sz w:val="22"/>
                <w:szCs w:val="22"/>
              </w:rPr>
            </w:pPr>
            <w:r w:rsidRPr="00BF290C">
              <w:rPr>
                <w:rFonts w:ascii="PT Astra Serif" w:hAnsi="PT Astra Serif"/>
                <w:color w:val="auto"/>
                <w:sz w:val="22"/>
                <w:szCs w:val="22"/>
              </w:rPr>
              <w:lastRenderedPageBreak/>
              <w:t>9) отсутствие у участника закупки ограничений для участия в закупках, установленных законодательством Российской Федерации.</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об отсутствии сведений об участнике закупки в реестре недобросовестных поставщиков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3"/>
              <w:numPr>
                <w:ilvl w:val="0"/>
                <w:numId w:val="0"/>
              </w:numPr>
              <w:spacing w:before="0" w:after="0" w:line="240" w:lineRule="auto"/>
              <w:jc w:val="both"/>
              <w:rPr>
                <w:rFonts w:ascii="PT Astra Serif" w:hAnsi="PT Astra Serif" w:cs="Times New Roman"/>
                <w:b w:val="0"/>
                <w:bCs w:val="0"/>
                <w:sz w:val="22"/>
                <w:szCs w:val="22"/>
              </w:rPr>
            </w:pPr>
            <w:r w:rsidRPr="00BF290C">
              <w:rPr>
                <w:rFonts w:ascii="PT Astra Serif" w:hAnsi="PT Astra Serif"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BF290C" w:rsidTr="00124F3B">
        <w:tc>
          <w:tcPr>
            <w:tcW w:w="91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3"/>
              <w:numPr>
                <w:ilvl w:val="0"/>
                <w:numId w:val="0"/>
              </w:numPr>
              <w:spacing w:before="0" w:after="57" w:line="240" w:lineRule="auto"/>
              <w:jc w:val="center"/>
              <w:rPr>
                <w:rFonts w:ascii="PT Astra Serif" w:hAnsi="PT Astra Serif" w:cs="Times New Roman"/>
                <w:b w:val="0"/>
                <w:bCs w:val="0"/>
              </w:rPr>
            </w:pPr>
            <w:bookmarkStart w:id="10" w:name="_Ref169627087"/>
            <w:bookmarkEnd w:id="10"/>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Дополнительные требования к участникам закупки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ind w:firstLine="54"/>
              <w:rPr>
                <w:rFonts w:ascii="PT Astra Serif" w:hAnsi="PT Astra Serif"/>
                <w:sz w:val="22"/>
                <w:szCs w:val="22"/>
              </w:rPr>
            </w:pPr>
            <w:r w:rsidRPr="00BF290C">
              <w:rPr>
                <w:rFonts w:ascii="PT Astra Serif" w:hAnsi="PT Astra Serif"/>
                <w:sz w:val="22"/>
                <w:szCs w:val="22"/>
              </w:rPr>
              <w:t>Не установлено</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auto"/>
                <w:sz w:val="22"/>
                <w:szCs w:val="22"/>
              </w:rPr>
            </w:pPr>
            <w:r w:rsidRPr="00BF290C">
              <w:rPr>
                <w:rFonts w:ascii="PT Astra Serif" w:hAnsi="PT Astra Serif"/>
                <w:color w:val="auto"/>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BF290C" w:rsidRDefault="00D81747" w:rsidP="00846540">
            <w:pPr>
              <w:pStyle w:val="10"/>
              <w:spacing w:after="0" w:line="240" w:lineRule="auto"/>
              <w:ind w:firstLine="340"/>
              <w:jc w:val="both"/>
              <w:outlineLvl w:val="1"/>
              <w:rPr>
                <w:rFonts w:ascii="PT Astra Serif" w:hAnsi="PT Astra Serif"/>
                <w:color w:val="auto"/>
                <w:sz w:val="22"/>
                <w:szCs w:val="22"/>
              </w:rPr>
            </w:pPr>
            <w:proofErr w:type="gramStart"/>
            <w:r w:rsidRPr="00BF290C">
              <w:rPr>
                <w:rFonts w:ascii="PT Astra Serif" w:hAnsi="PT Astra Serif"/>
                <w:color w:val="auto"/>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BF290C" w:rsidRDefault="00124F3B" w:rsidP="00846540">
            <w:pPr>
              <w:pStyle w:val="10"/>
              <w:spacing w:after="0" w:line="240" w:lineRule="auto"/>
              <w:ind w:firstLine="340"/>
              <w:jc w:val="both"/>
              <w:outlineLvl w:val="1"/>
              <w:rPr>
                <w:rFonts w:ascii="PT Astra Serif" w:hAnsi="PT Astra Serif"/>
                <w:color w:val="auto"/>
                <w:sz w:val="22"/>
                <w:szCs w:val="22"/>
              </w:rPr>
            </w:pPr>
            <w:r w:rsidRPr="00BF290C">
              <w:rPr>
                <w:rFonts w:ascii="PT Astra Serif" w:hAnsi="PT Astra Serif"/>
                <w:color w:val="auto"/>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BF290C">
              <w:rPr>
                <w:rStyle w:val="afff0"/>
                <w:rFonts w:ascii="PT Astra Serif" w:hAnsi="PT Astra Serif"/>
                <w:color w:val="auto"/>
                <w:sz w:val="22"/>
                <w:szCs w:val="22"/>
              </w:rPr>
              <w:footnoteReference w:id="1"/>
            </w:r>
            <w:r w:rsidRPr="00BF290C">
              <w:rPr>
                <w:rFonts w:ascii="PT Astra Serif" w:hAnsi="PT Astra Serif"/>
                <w:color w:val="auto"/>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BF290C">
              <w:rPr>
                <w:rFonts w:ascii="PT Astra Serif" w:hAnsi="PT Astra Serif"/>
                <w:color w:val="auto"/>
                <w:sz w:val="22"/>
                <w:szCs w:val="22"/>
              </w:rPr>
              <w:t>позднее</w:t>
            </w:r>
            <w:proofErr w:type="gramEnd"/>
            <w:r w:rsidRPr="00BF290C">
              <w:rPr>
                <w:rFonts w:ascii="PT Astra Serif" w:hAnsi="PT Astra Serif"/>
                <w:color w:val="auto"/>
                <w:sz w:val="22"/>
                <w:szCs w:val="22"/>
              </w:rPr>
              <w:t xml:space="preserve"> чем за три дня до даты окончания срока подачи заявок на участие в таком аукционе.</w:t>
            </w:r>
          </w:p>
          <w:p w:rsidR="00B878E9"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Дата </w:t>
            </w:r>
            <w:proofErr w:type="gramStart"/>
            <w:r w:rsidRPr="00BF290C">
              <w:rPr>
                <w:rFonts w:ascii="PT Astra Serif" w:hAnsi="PT Astra Serif"/>
                <w:color w:val="auto"/>
                <w:sz w:val="22"/>
                <w:szCs w:val="22"/>
              </w:rPr>
              <w:t>начала предоставления разъяснений положений документации</w:t>
            </w:r>
            <w:proofErr w:type="gramEnd"/>
            <w:r w:rsidRPr="00BF290C">
              <w:rPr>
                <w:rFonts w:ascii="PT Astra Serif" w:hAnsi="PT Astra Serif"/>
                <w:color w:val="auto"/>
                <w:sz w:val="22"/>
                <w:szCs w:val="22"/>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124F3B" w:rsidRPr="00BF290C" w:rsidRDefault="00B878E9"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sz w:val="22"/>
                <w:szCs w:val="22"/>
              </w:rPr>
              <w:t xml:space="preserve">Дата </w:t>
            </w:r>
            <w:proofErr w:type="gramStart"/>
            <w:r w:rsidRPr="00BF290C">
              <w:rPr>
                <w:rFonts w:ascii="PT Astra Serif" w:hAnsi="PT Astra Serif"/>
                <w:sz w:val="22"/>
                <w:szCs w:val="22"/>
              </w:rPr>
              <w:t>окончания предоставления разъяснений положений документации</w:t>
            </w:r>
            <w:proofErr w:type="gramEnd"/>
            <w:r w:rsidRPr="00BF290C">
              <w:rPr>
                <w:rFonts w:ascii="PT Astra Serif" w:hAnsi="PT Astra Serif"/>
                <w:sz w:val="22"/>
                <w:szCs w:val="22"/>
              </w:rPr>
              <w:t xml:space="preserve"> об аукционе «</w:t>
            </w:r>
            <w:r w:rsidR="00DF3F49">
              <w:rPr>
                <w:rFonts w:ascii="PT Astra Serif" w:hAnsi="PT Astra Serif"/>
                <w:sz w:val="22"/>
                <w:szCs w:val="22"/>
              </w:rPr>
              <w:t>05</w:t>
            </w:r>
            <w:r w:rsidRPr="00BF290C">
              <w:rPr>
                <w:rFonts w:ascii="PT Astra Serif" w:hAnsi="PT Astra Serif"/>
                <w:sz w:val="22"/>
                <w:szCs w:val="22"/>
              </w:rPr>
              <w:t>» </w:t>
            </w:r>
            <w:r w:rsidR="00DF3F49">
              <w:rPr>
                <w:rFonts w:ascii="PT Astra Serif" w:hAnsi="PT Astra Serif"/>
                <w:sz w:val="22"/>
                <w:szCs w:val="22"/>
              </w:rPr>
              <w:t>августа</w:t>
            </w:r>
            <w:bookmarkStart w:id="11" w:name="_GoBack"/>
            <w:bookmarkEnd w:id="11"/>
            <w:r w:rsidRPr="00BF290C">
              <w:rPr>
                <w:rFonts w:ascii="PT Astra Serif" w:hAnsi="PT Astra Serif"/>
                <w:sz w:val="22"/>
                <w:szCs w:val="22"/>
              </w:rPr>
              <w:t xml:space="preserve"> 2019 года.</w:t>
            </w:r>
          </w:p>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Если последний день срока приходится на нерабочий день, днём </w:t>
            </w:r>
            <w:r w:rsidRPr="00BF290C">
              <w:rPr>
                <w:rFonts w:ascii="PT Astra Serif" w:hAnsi="PT Astra Serif"/>
                <w:color w:val="auto"/>
                <w:sz w:val="22"/>
                <w:szCs w:val="22"/>
              </w:rPr>
              <w:lastRenderedPageBreak/>
              <w:t>окончания срока считается ближайший следующий за ним рабочий день (ст.193 Гражданского кодекса Российской Федерации).</w:t>
            </w:r>
          </w:p>
        </w:tc>
      </w:tr>
      <w:tr w:rsidR="00124F3B" w:rsidRPr="00BF290C" w:rsidTr="00124F3B">
        <w:trPr>
          <w:trHeight w:val="1056"/>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2" w:name="_Ref166381471"/>
            <w:bookmarkStart w:id="13" w:name="_Ref166312503"/>
            <w:bookmarkEnd w:id="12"/>
            <w:bookmarkEnd w:id="13"/>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Дата и время окончания срока подачи заявок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E16B12"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Pr>
                <w:rFonts w:ascii="PT Astra Serif" w:hAnsi="PT Astra Serif"/>
                <w:sz w:val="22"/>
                <w:szCs w:val="22"/>
              </w:rPr>
              <w:t>10</w:t>
            </w:r>
            <w:r w:rsidRPr="00E16B12">
              <w:rPr>
                <w:rFonts w:ascii="PT Astra Serif" w:hAnsi="PT Astra Serif"/>
                <w:sz w:val="22"/>
                <w:szCs w:val="22"/>
              </w:rPr>
              <w:t xml:space="preserve"> часов </w:t>
            </w:r>
            <w:r w:rsidR="00017207">
              <w:rPr>
                <w:rFonts w:ascii="PT Astra Serif" w:hAnsi="PT Astra Serif"/>
                <w:sz w:val="22"/>
                <w:szCs w:val="22"/>
              </w:rPr>
              <w:t>00</w:t>
            </w:r>
            <w:r w:rsidRPr="00E16B12">
              <w:rPr>
                <w:rFonts w:ascii="PT Astra Serif" w:hAnsi="PT Astra Serif"/>
                <w:sz w:val="22"/>
                <w:szCs w:val="22"/>
              </w:rPr>
              <w:t xml:space="preserve"> минут «</w:t>
            </w:r>
            <w:r w:rsidR="00017207">
              <w:rPr>
                <w:rFonts w:ascii="PT Astra Serif" w:hAnsi="PT Astra Serif"/>
                <w:sz w:val="22"/>
                <w:szCs w:val="22"/>
              </w:rPr>
              <w:t>07</w:t>
            </w:r>
            <w:r w:rsidRPr="00E16B12">
              <w:rPr>
                <w:rFonts w:ascii="PT Astra Serif" w:hAnsi="PT Astra Serif"/>
                <w:sz w:val="22"/>
                <w:szCs w:val="22"/>
              </w:rPr>
              <w:t xml:space="preserve">» </w:t>
            </w:r>
            <w:r w:rsidR="00017207">
              <w:rPr>
                <w:rFonts w:ascii="PT Astra Serif" w:hAnsi="PT Astra Serif"/>
                <w:sz w:val="22"/>
                <w:szCs w:val="22"/>
              </w:rPr>
              <w:t>августа</w:t>
            </w:r>
            <w:r w:rsidRPr="00E16B12">
              <w:rPr>
                <w:rFonts w:ascii="PT Astra Serif" w:hAnsi="PT Astra Serif"/>
                <w:sz w:val="22"/>
                <w:szCs w:val="22"/>
              </w:rPr>
              <w:t xml:space="preserve"> 201</w:t>
            </w:r>
            <w:r>
              <w:rPr>
                <w:rFonts w:ascii="PT Astra Serif" w:hAnsi="PT Astra Serif"/>
                <w:sz w:val="22"/>
                <w:szCs w:val="22"/>
              </w:rPr>
              <w:t>9</w:t>
            </w:r>
            <w:r w:rsidRPr="00E16B12">
              <w:rPr>
                <w:rFonts w:ascii="PT Astra Serif" w:hAnsi="PT Astra Serif"/>
                <w:sz w:val="22"/>
                <w:szCs w:val="22"/>
              </w:rPr>
              <w:t xml:space="preserve"> года.</w:t>
            </w:r>
            <w:proofErr w:type="gramEnd"/>
          </w:p>
          <w:p w:rsidR="00124F3B" w:rsidRPr="00BF290C" w:rsidRDefault="00E16B12" w:rsidP="00846540">
            <w:pPr>
              <w:ind w:firstLine="340"/>
              <w:jc w:val="both"/>
              <w:rPr>
                <w:rFonts w:ascii="PT Astra Serif" w:hAnsi="PT Astra Serif"/>
                <w:sz w:val="22"/>
                <w:szCs w:val="22"/>
              </w:rPr>
            </w:pPr>
            <w:proofErr w:type="gramStart"/>
            <w:r w:rsidRPr="00E16B12">
              <w:rPr>
                <w:rFonts w:ascii="PT Astra Serif" w:hAnsi="PT Astra Serif"/>
                <w:sz w:val="22"/>
                <w:szCs w:val="22"/>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E16B12">
              <w:rPr>
                <w:rFonts w:ascii="PT Astra Serif" w:hAnsi="PT Astra Serif"/>
                <w:sz w:val="22"/>
                <w:szCs w:val="22"/>
              </w:rPr>
              <w:t xml:space="preserve"> площадки в реестре участников закупок, аккредитованных на электронной площадке.</w:t>
            </w:r>
          </w:p>
        </w:tc>
      </w:tr>
      <w:tr w:rsidR="00124F3B" w:rsidRPr="00BF290C" w:rsidTr="00124F3B">
        <w:trPr>
          <w:trHeight w:val="985"/>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4" w:name="_Ref167122920"/>
            <w:bookmarkEnd w:id="1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sz w:val="22"/>
                <w:szCs w:val="22"/>
              </w:rPr>
            </w:pPr>
            <w:r w:rsidRPr="00BF290C">
              <w:rPr>
                <w:rFonts w:ascii="PT Astra Serif" w:hAnsi="PT Astra Serif"/>
                <w:color w:val="000000"/>
                <w:sz w:val="22"/>
                <w:szCs w:val="22"/>
              </w:rPr>
              <w:t xml:space="preserve">Дата </w:t>
            </w:r>
            <w:proofErr w:type="gramStart"/>
            <w:r w:rsidRPr="00BF290C">
              <w:rPr>
                <w:rFonts w:ascii="PT Astra Serif" w:hAnsi="PT Astra Serif"/>
                <w:color w:val="000000"/>
                <w:sz w:val="22"/>
                <w:szCs w:val="22"/>
              </w:rPr>
              <w:t xml:space="preserve">окончания срока рассмотрения </w:t>
            </w:r>
            <w:r w:rsidR="00914479" w:rsidRPr="00BF290C">
              <w:rPr>
                <w:rFonts w:ascii="PT Astra Serif" w:hAnsi="PT Astra Serif"/>
                <w:color w:val="auto"/>
                <w:sz w:val="22"/>
                <w:szCs w:val="22"/>
              </w:rPr>
              <w:t xml:space="preserve">первых </w:t>
            </w:r>
            <w:r w:rsidRPr="00BF290C">
              <w:rPr>
                <w:rFonts w:ascii="PT Astra Serif" w:hAnsi="PT Astra Serif"/>
                <w:color w:val="000000"/>
                <w:sz w:val="22"/>
                <w:szCs w:val="22"/>
              </w:rPr>
              <w:t>частей заявок</w:t>
            </w:r>
            <w:proofErr w:type="gramEnd"/>
            <w:r w:rsidRPr="00BF290C">
              <w:rPr>
                <w:rFonts w:ascii="PT Astra Serif" w:hAnsi="PT Astra Serif"/>
                <w:color w:val="000000"/>
                <w:sz w:val="22"/>
                <w:szCs w:val="22"/>
              </w:rPr>
              <w:t xml:space="preserve">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017207">
            <w:pPr>
              <w:pStyle w:val="10"/>
              <w:spacing w:after="0" w:line="240" w:lineRule="auto"/>
              <w:rPr>
                <w:rFonts w:ascii="PT Astra Serif" w:hAnsi="PT Astra Serif"/>
                <w:sz w:val="22"/>
                <w:szCs w:val="22"/>
              </w:rPr>
            </w:pPr>
            <w:r w:rsidRPr="00BF290C">
              <w:rPr>
                <w:rFonts w:ascii="PT Astra Serif" w:hAnsi="PT Astra Serif"/>
                <w:sz w:val="22"/>
                <w:szCs w:val="22"/>
              </w:rPr>
              <w:t>«</w:t>
            </w:r>
            <w:r w:rsidR="00017207">
              <w:rPr>
                <w:rFonts w:ascii="PT Astra Serif" w:hAnsi="PT Astra Serif"/>
                <w:sz w:val="22"/>
                <w:szCs w:val="22"/>
              </w:rPr>
              <w:t>08</w:t>
            </w:r>
            <w:r w:rsidRPr="00BF290C">
              <w:rPr>
                <w:rFonts w:ascii="PT Astra Serif" w:hAnsi="PT Astra Serif"/>
                <w:sz w:val="22"/>
                <w:szCs w:val="22"/>
              </w:rPr>
              <w:t>» </w:t>
            </w:r>
            <w:r w:rsidR="00017207">
              <w:rPr>
                <w:rFonts w:ascii="PT Astra Serif" w:hAnsi="PT Astra Serif"/>
                <w:sz w:val="22"/>
                <w:szCs w:val="22"/>
              </w:rPr>
              <w:t>августа</w:t>
            </w:r>
            <w:r w:rsidRPr="00BF290C">
              <w:rPr>
                <w:rFonts w:ascii="PT Astra Serif" w:hAnsi="PT Astra Serif"/>
                <w:sz w:val="22"/>
                <w:szCs w:val="22"/>
              </w:rPr>
              <w:t xml:space="preserve">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rPr>
          <w:trHeight w:val="53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5" w:name="_Ref167122905"/>
            <w:bookmarkEnd w:id="1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keepNext/>
              <w:keepLines/>
              <w:suppressLineNumbers/>
              <w:spacing w:after="0" w:line="240" w:lineRule="auto"/>
              <w:rPr>
                <w:rFonts w:ascii="PT Astra Serif" w:hAnsi="PT Astra Serif"/>
                <w:color w:val="000000"/>
                <w:sz w:val="22"/>
                <w:szCs w:val="22"/>
              </w:rPr>
            </w:pPr>
            <w:r w:rsidRPr="00BF290C">
              <w:rPr>
                <w:rFonts w:ascii="PT Astra Serif" w:hAnsi="PT Astra Serif"/>
                <w:color w:val="000000"/>
                <w:sz w:val="22"/>
                <w:szCs w:val="22"/>
              </w:rPr>
              <w:t>Дата проведения электронного аукциона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017207">
            <w:pPr>
              <w:pStyle w:val="10"/>
              <w:spacing w:after="0" w:line="240" w:lineRule="auto"/>
              <w:rPr>
                <w:rFonts w:ascii="PT Astra Serif" w:hAnsi="PT Astra Serif"/>
                <w:sz w:val="22"/>
                <w:szCs w:val="22"/>
              </w:rPr>
            </w:pPr>
            <w:r w:rsidRPr="00BF290C">
              <w:rPr>
                <w:rFonts w:ascii="PT Astra Serif" w:hAnsi="PT Astra Serif"/>
                <w:sz w:val="22"/>
                <w:szCs w:val="22"/>
              </w:rPr>
              <w:t>«</w:t>
            </w:r>
            <w:r w:rsidR="00017207">
              <w:rPr>
                <w:rFonts w:ascii="PT Astra Serif" w:hAnsi="PT Astra Serif"/>
                <w:sz w:val="22"/>
                <w:szCs w:val="22"/>
              </w:rPr>
              <w:t>09</w:t>
            </w:r>
            <w:r w:rsidRPr="00BF290C">
              <w:rPr>
                <w:rFonts w:ascii="PT Astra Serif" w:hAnsi="PT Astra Serif"/>
                <w:sz w:val="22"/>
                <w:szCs w:val="22"/>
              </w:rPr>
              <w:t>» </w:t>
            </w:r>
            <w:r w:rsidR="00017207">
              <w:rPr>
                <w:rFonts w:ascii="PT Astra Serif" w:hAnsi="PT Astra Serif"/>
                <w:sz w:val="22"/>
                <w:szCs w:val="22"/>
              </w:rPr>
              <w:t>августа</w:t>
            </w:r>
            <w:r w:rsidRPr="00BF290C">
              <w:rPr>
                <w:rFonts w:ascii="PT Astra Serif" w:hAnsi="PT Astra Serif"/>
                <w:sz w:val="22"/>
                <w:szCs w:val="22"/>
              </w:rPr>
              <w:t xml:space="preserve"> 201</w:t>
            </w:r>
            <w:r w:rsidR="00167869" w:rsidRPr="00BF290C">
              <w:rPr>
                <w:rFonts w:ascii="PT Astra Serif" w:hAnsi="PT Astra Serif"/>
                <w:sz w:val="22"/>
                <w:szCs w:val="22"/>
              </w:rPr>
              <w:t>9</w:t>
            </w:r>
            <w:r w:rsidRPr="00BF290C">
              <w:rPr>
                <w:rFonts w:ascii="PT Astra Serif" w:hAnsi="PT Astra Serif"/>
                <w:sz w:val="22"/>
                <w:szCs w:val="22"/>
              </w:rPr>
              <w:t xml:space="preserve"> года</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bookmarkStart w:id="16" w:name="_Ref166313061"/>
            <w:bookmarkEnd w:id="1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Требования к содержанию и составу заявки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Заявка на участие в электронном аукционе состоит из двух частей.</w:t>
            </w:r>
          </w:p>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 xml:space="preserve">Первая часть заявки на участие в электронном аукционе должна содержать следующие сведения: </w:t>
            </w:r>
          </w:p>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(даётся с применением программно-аппаратных средств электронной площадки);</w:t>
            </w:r>
          </w:p>
          <w:p w:rsidR="006A7988" w:rsidRPr="006A7988" w:rsidRDefault="00017207" w:rsidP="006A7988">
            <w:pPr>
              <w:pStyle w:val="10"/>
              <w:spacing w:after="0" w:line="240" w:lineRule="auto"/>
              <w:ind w:firstLine="340"/>
              <w:jc w:val="both"/>
              <w:rPr>
                <w:rFonts w:ascii="PT Astra Serif" w:hAnsi="PT Astra Serif"/>
                <w:sz w:val="22"/>
                <w:szCs w:val="22"/>
              </w:rPr>
            </w:pPr>
            <w:proofErr w:type="gramStart"/>
            <w:r>
              <w:rPr>
                <w:rFonts w:ascii="PT Astra Serif" w:hAnsi="PT Astra Serif"/>
                <w:sz w:val="22"/>
                <w:szCs w:val="22"/>
              </w:rPr>
              <w:t>2</w:t>
            </w:r>
            <w:r w:rsidR="006A7988" w:rsidRPr="006A7988">
              <w:rPr>
                <w:rFonts w:ascii="PT Astra Serif" w:hAnsi="PT Astra Serif"/>
                <w:sz w:val="22"/>
                <w:szCs w:val="22"/>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6A7988" w:rsidRPr="006A7988">
              <w:rPr>
                <w:rFonts w:ascii="PT Astra Serif" w:hAnsi="PT Astra Serif"/>
                <w:sz w:val="22"/>
                <w:szCs w:val="22"/>
              </w:rPr>
              <w:t xml:space="preserve"> в документации об электронном аукционе).</w:t>
            </w:r>
          </w:p>
          <w:p w:rsidR="006A7988" w:rsidRPr="006A7988" w:rsidRDefault="006A7988" w:rsidP="006A7988">
            <w:pPr>
              <w:pStyle w:val="10"/>
              <w:spacing w:after="0" w:line="240" w:lineRule="auto"/>
              <w:ind w:firstLine="340"/>
              <w:jc w:val="both"/>
              <w:rPr>
                <w:rFonts w:ascii="PT Astra Serif" w:hAnsi="PT Astra Serif"/>
                <w:sz w:val="22"/>
                <w:szCs w:val="22"/>
              </w:rPr>
            </w:pPr>
            <w:r w:rsidRPr="006A7988">
              <w:rPr>
                <w:rFonts w:ascii="PT Astra Serif" w:hAnsi="PT Astra Serif"/>
                <w:sz w:val="22"/>
                <w:szCs w:val="22"/>
              </w:rPr>
              <w:t>Первая часть заявки на участие в электронном аукционе может содержать эскиз, рисунок, чертёж, фотографию, иное изображение товара, на поставку которого заключается контракт.</w:t>
            </w:r>
          </w:p>
          <w:p w:rsidR="00124F3B" w:rsidRPr="00BF290C" w:rsidRDefault="006A7988" w:rsidP="006A7988">
            <w:pPr>
              <w:pStyle w:val="10"/>
              <w:spacing w:after="0" w:line="240" w:lineRule="auto"/>
              <w:ind w:firstLine="340"/>
              <w:jc w:val="both"/>
              <w:rPr>
                <w:rFonts w:ascii="PT Astra Serif" w:hAnsi="PT Astra Serif"/>
                <w:color w:val="auto"/>
                <w:sz w:val="22"/>
                <w:szCs w:val="22"/>
              </w:rPr>
            </w:pPr>
            <w:r w:rsidRPr="006A7988">
              <w:rPr>
                <w:rFonts w:ascii="PT Astra Serif" w:hAnsi="PT Astra Serif"/>
                <w:sz w:val="22"/>
                <w:szCs w:val="22"/>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r w:rsidR="00017207">
              <w:rPr>
                <w:rFonts w:ascii="PT Astra Serif" w:hAnsi="PT Astra Serif"/>
                <w:sz w:val="22"/>
                <w:szCs w:val="22"/>
              </w:rPr>
              <w:t xml:space="preserve"> </w:t>
            </w:r>
            <w:r w:rsidR="00124F3B" w:rsidRPr="00BF290C">
              <w:rPr>
                <w:rFonts w:ascii="PT Astra Serif" w:hAnsi="PT Astra Serif"/>
                <w:color w:val="auto"/>
                <w:sz w:val="22"/>
                <w:szCs w:val="22"/>
              </w:rPr>
              <w:t>Вторая часть заявки на участие в электронном аукционе должна содержать следующие документы и информацию:</w:t>
            </w:r>
          </w:p>
          <w:p w:rsidR="00124F3B" w:rsidRPr="00BF290C" w:rsidRDefault="00124F3B" w:rsidP="006A7988">
            <w:pPr>
              <w:pStyle w:val="10"/>
              <w:spacing w:after="0" w:line="240" w:lineRule="auto"/>
              <w:ind w:firstLine="340"/>
              <w:jc w:val="both"/>
              <w:rPr>
                <w:rFonts w:ascii="PT Astra Serif" w:hAnsi="PT Astra Serif"/>
                <w:color w:val="auto"/>
                <w:sz w:val="22"/>
                <w:szCs w:val="22"/>
              </w:rPr>
            </w:pPr>
            <w:proofErr w:type="gramStart"/>
            <w:r w:rsidRPr="00BF290C">
              <w:rPr>
                <w:rFonts w:ascii="PT Astra Serif" w:hAnsi="PT Astra Serif"/>
                <w:color w:val="auto"/>
                <w:sz w:val="22"/>
                <w:szCs w:val="22"/>
              </w:rPr>
              <w:t xml:space="preserve">1) наименование, фирменное наименование (при наличии), место нахождения, почтовый адрес </w:t>
            </w:r>
            <w:r w:rsidR="00126F18" w:rsidRPr="00BF290C">
              <w:rPr>
                <w:rFonts w:ascii="PT Astra Serif" w:hAnsi="PT Astra Serif"/>
                <w:color w:val="auto"/>
                <w:sz w:val="22"/>
                <w:szCs w:val="22"/>
              </w:rPr>
              <w:t>участника такого аукциона</w:t>
            </w:r>
            <w:r w:rsidRPr="00BF290C">
              <w:rPr>
                <w:rFonts w:ascii="PT Astra Serif" w:hAnsi="PT Astra Serif"/>
                <w:color w:val="auto"/>
                <w:sz w:val="22"/>
                <w:szCs w:val="22"/>
              </w:rPr>
              <w:t xml:space="preserve">, фамилия, </w:t>
            </w:r>
            <w:r w:rsidRPr="00BF290C">
              <w:rPr>
                <w:rFonts w:ascii="PT Astra Serif" w:hAnsi="PT Astra Serif"/>
                <w:color w:val="auto"/>
                <w:sz w:val="22"/>
                <w:szCs w:val="22"/>
              </w:rPr>
              <w:lastRenderedPageBreak/>
              <w:t>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BF290C">
              <w:rPr>
                <w:rFonts w:ascii="PT Astra Serif" w:hAnsi="PT Astra Serif"/>
                <w:color w:val="auto"/>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9E5708" w:rsidRPr="009E5708" w:rsidRDefault="00124F3B" w:rsidP="006A7988">
            <w:pPr>
              <w:autoSpaceDE w:val="0"/>
              <w:autoSpaceDN w:val="0"/>
              <w:adjustRightInd w:val="0"/>
              <w:ind w:firstLine="340"/>
              <w:jc w:val="both"/>
              <w:rPr>
                <w:rFonts w:ascii="PT Astra Serif" w:hAnsi="PT Astra Serif"/>
                <w:sz w:val="22"/>
                <w:szCs w:val="22"/>
              </w:rPr>
            </w:pPr>
            <w:r w:rsidRPr="00BF290C">
              <w:rPr>
                <w:rFonts w:ascii="PT Astra Serif" w:hAnsi="PT Astra Serif"/>
                <w:sz w:val="22"/>
                <w:szCs w:val="22"/>
              </w:rPr>
              <w:t xml:space="preserve">2) </w:t>
            </w:r>
            <w:r w:rsidR="009E5708" w:rsidRPr="009E5708">
              <w:rPr>
                <w:rFonts w:ascii="PT Astra Serif" w:hAnsi="PT Astra Serif"/>
                <w:b/>
                <w:sz w:val="22"/>
                <w:szCs w:val="22"/>
              </w:rPr>
              <w:t>документы</w:t>
            </w:r>
            <w:r w:rsidR="009E5708" w:rsidRPr="009E5708">
              <w:rPr>
                <w:rFonts w:ascii="PT Astra Serif" w:hAnsi="PT Astra Serif"/>
                <w:sz w:val="22"/>
                <w:szCs w:val="22"/>
              </w:rPr>
              <w:t>, подтверждающие соответствие участника аукциона следующим требованиям:</w:t>
            </w:r>
          </w:p>
          <w:p w:rsidR="000C5019" w:rsidRPr="00BF290C" w:rsidRDefault="009E5708" w:rsidP="006A7988">
            <w:pPr>
              <w:autoSpaceDE w:val="0"/>
              <w:autoSpaceDN w:val="0"/>
              <w:adjustRightInd w:val="0"/>
              <w:ind w:firstLine="340"/>
              <w:jc w:val="both"/>
              <w:rPr>
                <w:rFonts w:ascii="PT Astra Serif" w:hAnsi="PT Astra Serif"/>
                <w:color w:val="000099"/>
                <w:szCs w:val="22"/>
              </w:rPr>
            </w:pPr>
            <w:r w:rsidRPr="009E5708">
              <w:rPr>
                <w:rFonts w:ascii="PT Astra Serif" w:hAnsi="PT Astra Serif"/>
                <w:sz w:val="22"/>
                <w:szCs w:val="22"/>
              </w:rPr>
              <w:t xml:space="preserve">а) соответствие требованиям, </w:t>
            </w:r>
            <w:r w:rsidRPr="009E5708">
              <w:rPr>
                <w:rFonts w:ascii="PT Astra Serif" w:hAnsi="PT Astra Serif"/>
                <w:bCs/>
                <w:sz w:val="22"/>
                <w:szCs w:val="22"/>
              </w:rPr>
              <w:t>установленным</w:t>
            </w:r>
            <w:r w:rsidRPr="009E5708">
              <w:rPr>
                <w:rFonts w:ascii="PT Astra Serif" w:hAnsi="PT Astra Serif"/>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E5708">
              <w:rPr>
                <w:rFonts w:ascii="PT Astra Serif" w:hAnsi="PT Astra Serif"/>
                <w:bCs/>
                <w:sz w:val="22"/>
                <w:szCs w:val="22"/>
              </w:rPr>
              <w:t>ом</w:t>
            </w:r>
            <w:r w:rsidRPr="009E5708">
              <w:rPr>
                <w:rFonts w:ascii="PT Astra Serif" w:hAnsi="PT Astra Serif"/>
                <w:sz w:val="22"/>
                <w:szCs w:val="22"/>
              </w:rPr>
              <w:t xml:space="preserve"> закупки</w:t>
            </w:r>
            <w:r w:rsidR="00124F3B" w:rsidRPr="009E5708">
              <w:rPr>
                <w:rFonts w:ascii="PT Astra Serif" w:hAnsi="PT Astra Serif"/>
                <w:sz w:val="22"/>
                <w:szCs w:val="22"/>
              </w:rPr>
              <w:t>:</w:t>
            </w:r>
            <w:r w:rsidR="00E173DF" w:rsidRPr="00BF290C">
              <w:rPr>
                <w:rFonts w:ascii="PT Astra Serif" w:hAnsi="PT Astra Serif"/>
                <w:color w:val="000099"/>
                <w:sz w:val="22"/>
                <w:szCs w:val="24"/>
                <w:u w:val="single"/>
              </w:rPr>
              <w:t xml:space="preserve"> </w:t>
            </w:r>
            <w:r w:rsidR="002B6C2E" w:rsidRPr="002B6C2E">
              <w:rPr>
                <w:rFonts w:ascii="PT Astra Serif" w:hAnsi="PT Astra Serif"/>
                <w:b/>
                <w:color w:val="000099"/>
                <w:sz w:val="22"/>
                <w:szCs w:val="24"/>
                <w:u w:val="single"/>
              </w:rPr>
              <w:t>не установлено</w:t>
            </w:r>
            <w:r w:rsidR="002B6C2E">
              <w:rPr>
                <w:rFonts w:ascii="PT Astra Serif" w:hAnsi="PT Astra Serif"/>
                <w:color w:val="000099"/>
                <w:sz w:val="22"/>
                <w:szCs w:val="24"/>
                <w:u w:val="single"/>
              </w:rPr>
              <w:t>;</w:t>
            </w:r>
          </w:p>
          <w:p w:rsidR="00124F3B" w:rsidRPr="00BF290C" w:rsidRDefault="009E5708" w:rsidP="006A7988">
            <w:pPr>
              <w:pStyle w:val="10"/>
              <w:spacing w:after="0" w:line="240" w:lineRule="auto"/>
              <w:ind w:firstLine="340"/>
              <w:jc w:val="both"/>
              <w:rPr>
                <w:rFonts w:ascii="PT Astra Serif" w:hAnsi="PT Astra Serif"/>
                <w:color w:val="auto"/>
                <w:sz w:val="22"/>
                <w:szCs w:val="22"/>
              </w:rPr>
            </w:pPr>
            <w:r>
              <w:rPr>
                <w:rFonts w:ascii="PT Astra Serif" w:hAnsi="PT Astra Serif"/>
                <w:color w:val="auto"/>
                <w:sz w:val="22"/>
                <w:szCs w:val="22"/>
              </w:rPr>
              <w:t>б)</w:t>
            </w:r>
            <w:r w:rsidR="001714DF" w:rsidRPr="00BF290C">
              <w:rPr>
                <w:rFonts w:ascii="PT Astra Serif" w:hAnsi="PT Astra Serif"/>
                <w:color w:val="auto"/>
                <w:sz w:val="22"/>
                <w:szCs w:val="22"/>
              </w:rPr>
              <w:t xml:space="preserve"> </w:t>
            </w:r>
            <w:r w:rsidR="001714DF" w:rsidRPr="00BF290C">
              <w:rPr>
                <w:rFonts w:ascii="PT Astra Serif" w:hAnsi="PT Astra Serif"/>
                <w:b/>
                <w:color w:val="auto"/>
                <w:sz w:val="22"/>
                <w:szCs w:val="22"/>
              </w:rPr>
              <w:t>декларация</w:t>
            </w:r>
            <w:r w:rsidR="001714DF" w:rsidRPr="00BF290C">
              <w:rPr>
                <w:rFonts w:ascii="PT Astra Serif" w:hAnsi="PT Astra Serif"/>
                <w:color w:val="auto"/>
                <w:sz w:val="22"/>
                <w:szCs w:val="22"/>
              </w:rPr>
              <w:t xml:space="preserve"> о соответствии участника </w:t>
            </w:r>
            <w:r w:rsidRPr="009E5708">
              <w:rPr>
                <w:rFonts w:ascii="PT Astra Serif" w:hAnsi="PT Astra Serif"/>
                <w:color w:val="auto"/>
                <w:sz w:val="22"/>
                <w:szCs w:val="22"/>
              </w:rPr>
              <w:t>аукциона следующим требованиям (предоставляется с использованием программно-аппаратных средств электронной площадки)</w:t>
            </w:r>
            <w:r w:rsidR="00124F3B" w:rsidRPr="00BF290C">
              <w:rPr>
                <w:rFonts w:ascii="PT Astra Serif" w:hAnsi="PT Astra Serif"/>
                <w:color w:val="auto"/>
                <w:sz w:val="22"/>
                <w:szCs w:val="22"/>
              </w:rPr>
              <w:t>:</w:t>
            </w:r>
          </w:p>
          <w:p w:rsidR="00124F3B" w:rsidRPr="00BF290C" w:rsidRDefault="00124F3B" w:rsidP="006A7988">
            <w:pPr>
              <w:pStyle w:val="10"/>
              <w:numPr>
                <w:ilvl w:val="0"/>
                <w:numId w:val="4"/>
              </w:numPr>
              <w:spacing w:after="0" w:line="240" w:lineRule="auto"/>
              <w:ind w:left="0" w:firstLine="340"/>
              <w:jc w:val="both"/>
              <w:rPr>
                <w:rFonts w:ascii="PT Astra Serif" w:hAnsi="PT Astra Serif"/>
                <w:sz w:val="22"/>
                <w:szCs w:val="22"/>
              </w:rPr>
            </w:pPr>
            <w:proofErr w:type="spellStart"/>
            <w:r w:rsidRPr="00BF290C">
              <w:rPr>
                <w:rFonts w:ascii="PT Astra Serif" w:hAnsi="PT Astra Serif"/>
                <w:sz w:val="22"/>
                <w:szCs w:val="22"/>
              </w:rPr>
              <w:t>непроведение</w:t>
            </w:r>
            <w:proofErr w:type="spellEnd"/>
            <w:r w:rsidRPr="00BF290C">
              <w:rPr>
                <w:rFonts w:ascii="PT Astra Serif" w:hAnsi="PT Astra Serif"/>
                <w:sz w:val="22"/>
                <w:szCs w:val="22"/>
              </w:rPr>
              <w:t xml:space="preserve"> ликвидации участника </w:t>
            </w:r>
            <w:r w:rsidRPr="00BF290C">
              <w:rPr>
                <w:rFonts w:ascii="PT Astra Serif" w:hAnsi="PT Astra Serif"/>
                <w:bCs/>
                <w:sz w:val="22"/>
                <w:szCs w:val="22"/>
              </w:rPr>
              <w:t>закупки -</w:t>
            </w:r>
            <w:r w:rsidRPr="00BF290C">
              <w:rPr>
                <w:rFonts w:ascii="PT Astra Serif" w:hAnsi="PT Astra Serif"/>
                <w:sz w:val="22"/>
                <w:szCs w:val="22"/>
              </w:rPr>
              <w:t xml:space="preserve"> юридического лица и отсутствие решения арбитражного суда о признании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 юридического лица, индивидуального предпринимателя </w:t>
            </w:r>
            <w:r w:rsidRPr="00BF290C">
              <w:rPr>
                <w:rFonts w:ascii="PT Astra Serif" w:hAnsi="PT Astra Serif"/>
                <w:bCs/>
                <w:sz w:val="22"/>
                <w:szCs w:val="22"/>
              </w:rPr>
              <w:t>несостоятельным (</w:t>
            </w:r>
            <w:r w:rsidRPr="00BF290C">
              <w:rPr>
                <w:rFonts w:ascii="PT Astra Serif" w:hAnsi="PT Astra Serif"/>
                <w:sz w:val="22"/>
                <w:szCs w:val="22"/>
              </w:rPr>
              <w:t>банкротом</w:t>
            </w:r>
            <w:r w:rsidRPr="00BF290C">
              <w:rPr>
                <w:rFonts w:ascii="PT Astra Serif" w:hAnsi="PT Astra Serif"/>
                <w:bCs/>
                <w:sz w:val="22"/>
                <w:szCs w:val="22"/>
              </w:rPr>
              <w:t>)</w:t>
            </w:r>
            <w:r w:rsidRPr="00BF290C">
              <w:rPr>
                <w:rFonts w:ascii="PT Astra Serif" w:hAnsi="PT Astra Serif"/>
                <w:sz w:val="22"/>
                <w:szCs w:val="22"/>
              </w:rPr>
              <w:t xml:space="preserve"> и об открытии конкурсного производства;</w:t>
            </w:r>
          </w:p>
          <w:p w:rsidR="00124F3B" w:rsidRPr="00BF290C" w:rsidRDefault="00124F3B" w:rsidP="006A7988">
            <w:pPr>
              <w:pStyle w:val="10"/>
              <w:numPr>
                <w:ilvl w:val="0"/>
                <w:numId w:val="4"/>
              </w:numPr>
              <w:spacing w:after="0" w:line="240" w:lineRule="auto"/>
              <w:ind w:left="0" w:firstLine="340"/>
              <w:jc w:val="both"/>
              <w:rPr>
                <w:rFonts w:ascii="PT Astra Serif" w:hAnsi="PT Astra Serif"/>
                <w:sz w:val="22"/>
                <w:szCs w:val="22"/>
              </w:rPr>
            </w:pPr>
            <w:proofErr w:type="spellStart"/>
            <w:r w:rsidRPr="00BF290C">
              <w:rPr>
                <w:rFonts w:ascii="PT Astra Serif" w:hAnsi="PT Astra Serif"/>
                <w:sz w:val="22"/>
                <w:szCs w:val="22"/>
              </w:rPr>
              <w:t>неприостановление</w:t>
            </w:r>
            <w:proofErr w:type="spellEnd"/>
            <w:r w:rsidRPr="00BF290C">
              <w:rPr>
                <w:rFonts w:ascii="PT Astra Serif" w:hAnsi="PT Astra Serif"/>
                <w:sz w:val="22"/>
                <w:szCs w:val="22"/>
              </w:rPr>
              <w:t xml:space="preserve"> деятельности участника </w:t>
            </w:r>
            <w:r w:rsidRPr="00BF290C">
              <w:rPr>
                <w:rFonts w:ascii="PT Astra Serif" w:hAnsi="PT Astra Serif"/>
                <w:bCs/>
                <w:sz w:val="22"/>
                <w:szCs w:val="22"/>
              </w:rPr>
              <w:t>закупки</w:t>
            </w:r>
            <w:r w:rsidRPr="00BF290C">
              <w:rPr>
                <w:rFonts w:ascii="PT Astra Serif" w:hAnsi="PT Astra Serif"/>
                <w:sz w:val="22"/>
                <w:szCs w:val="22"/>
              </w:rPr>
              <w:t xml:space="preserve"> в порядке, </w:t>
            </w:r>
            <w:r w:rsidRPr="00BF290C">
              <w:rPr>
                <w:rFonts w:ascii="PT Astra Serif" w:hAnsi="PT Astra Serif"/>
                <w:bCs/>
                <w:sz w:val="22"/>
                <w:szCs w:val="22"/>
              </w:rPr>
              <w:t>установленном</w:t>
            </w:r>
            <w:r w:rsidRPr="00BF290C">
              <w:rPr>
                <w:rFonts w:ascii="PT Astra Serif" w:hAnsi="PT Astra Serif"/>
                <w:sz w:val="22"/>
                <w:szCs w:val="22"/>
              </w:rPr>
              <w:t xml:space="preserve"> Кодексом Российской Федерации об административных правонарушениях, на день подачи заявки на участие в закупке;</w:t>
            </w:r>
          </w:p>
          <w:p w:rsidR="00124F3B" w:rsidRPr="00BF290C" w:rsidRDefault="00124F3B" w:rsidP="006A7988">
            <w:pPr>
              <w:pStyle w:val="10"/>
              <w:numPr>
                <w:ilvl w:val="0"/>
                <w:numId w:val="4"/>
              </w:numPr>
              <w:spacing w:after="0" w:line="240" w:lineRule="auto"/>
              <w:ind w:left="0" w:firstLine="340"/>
              <w:jc w:val="both"/>
              <w:rPr>
                <w:rFonts w:ascii="PT Astra Serif" w:hAnsi="PT Astra Serif"/>
                <w:sz w:val="22"/>
                <w:szCs w:val="22"/>
              </w:rPr>
            </w:pPr>
            <w:proofErr w:type="gramStart"/>
            <w:r w:rsidRPr="00BF290C">
              <w:rPr>
                <w:rFonts w:ascii="PT Astra Serif" w:hAnsi="PT Astra Serif"/>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заявителя по уплате этих сумм исполненной </w:t>
            </w:r>
            <w:r w:rsidR="00167869" w:rsidRPr="00BF290C">
              <w:rPr>
                <w:rFonts w:ascii="PT Astra Serif" w:hAnsi="PT Astra Serif"/>
                <w:sz w:val="22"/>
                <w:szCs w:val="22"/>
              </w:rPr>
              <w:t>ил</w:t>
            </w:r>
            <w:r w:rsidRPr="00BF290C">
              <w:rPr>
                <w:rFonts w:ascii="PT Astra Serif" w:hAnsi="PT Astra Serif"/>
                <w:sz w:val="22"/>
                <w:szCs w:val="22"/>
              </w:rPr>
              <w:t>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BF290C">
              <w:rPr>
                <w:rFonts w:ascii="PT Astra Serif" w:hAnsi="PT Astra Serif"/>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F290C">
              <w:rPr>
                <w:rFonts w:ascii="PT Astra Serif" w:hAnsi="PT Astra Serif"/>
                <w:sz w:val="22"/>
                <w:szCs w:val="22"/>
              </w:rPr>
              <w:t>указанных</w:t>
            </w:r>
            <w:proofErr w:type="gramEnd"/>
            <w:r w:rsidRPr="00BF290C">
              <w:rPr>
                <w:rFonts w:ascii="PT Astra Serif" w:hAnsi="PT Astra Serif"/>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BF290C" w:rsidRDefault="00124F3B" w:rsidP="006A7988">
            <w:pPr>
              <w:pStyle w:val="10"/>
              <w:numPr>
                <w:ilvl w:val="0"/>
                <w:numId w:val="4"/>
              </w:numPr>
              <w:spacing w:after="0" w:line="240" w:lineRule="auto"/>
              <w:ind w:left="0" w:firstLine="340"/>
              <w:jc w:val="both"/>
              <w:rPr>
                <w:rFonts w:ascii="PT Astra Serif" w:hAnsi="PT Astra Serif"/>
              </w:rPr>
            </w:pPr>
            <w:proofErr w:type="gramStart"/>
            <w:r w:rsidRPr="00BF290C">
              <w:rPr>
                <w:rFonts w:ascii="PT Astra Serif" w:hAnsi="PT Astra Serif"/>
                <w:sz w:val="22"/>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w:t>
            </w:r>
            <w:r w:rsidRPr="00BF290C">
              <w:rPr>
                <w:rFonts w:ascii="PT Astra Serif" w:hAnsi="PT Astra Serif"/>
                <w:sz w:val="22"/>
              </w:rPr>
              <w:lastRenderedPageBreak/>
              <w:t>Российской Федерации (за исключением лиц, у которых такая судимость погашена или снята), а также неприменение в отношении</w:t>
            </w:r>
            <w:proofErr w:type="gramEnd"/>
            <w:r w:rsidRPr="00BF290C">
              <w:rPr>
                <w:rFonts w:ascii="PT Astra Serif" w:hAnsi="PT Astra Serif"/>
                <w:sz w:val="22"/>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24F3B" w:rsidRPr="00BF290C" w:rsidRDefault="00124F3B" w:rsidP="006A7988">
            <w:pPr>
              <w:pStyle w:val="10"/>
              <w:numPr>
                <w:ilvl w:val="0"/>
                <w:numId w:val="4"/>
              </w:numPr>
              <w:spacing w:after="0" w:line="240" w:lineRule="auto"/>
              <w:ind w:left="0" w:firstLine="340"/>
              <w:jc w:val="both"/>
              <w:rPr>
                <w:rFonts w:ascii="PT Astra Serif" w:hAnsi="PT Astra Serif"/>
              </w:rPr>
            </w:pPr>
            <w:r w:rsidRPr="00BF290C">
              <w:rPr>
                <w:rFonts w:ascii="PT Astra Serif" w:hAnsi="PT Astra Serif"/>
                <w:sz w:val="22"/>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5E444F" w:rsidRDefault="00124F3B" w:rsidP="006A7988">
            <w:pPr>
              <w:pStyle w:val="10"/>
              <w:numPr>
                <w:ilvl w:val="0"/>
                <w:numId w:val="4"/>
              </w:numPr>
              <w:spacing w:after="0" w:line="240" w:lineRule="auto"/>
              <w:ind w:left="0" w:firstLine="340"/>
              <w:jc w:val="both"/>
              <w:rPr>
                <w:rFonts w:ascii="PT Astra Serif" w:hAnsi="PT Astra Serif"/>
              </w:rPr>
            </w:pPr>
            <w:r w:rsidRPr="00BF290C">
              <w:rPr>
                <w:rFonts w:ascii="PT Astra Serif" w:hAnsi="PT Astra Serif"/>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5E444F">
              <w:rPr>
                <w:rFonts w:ascii="PT Astra Serif" w:hAnsi="PT Astra Serif"/>
                <w:sz w:val="22"/>
                <w:szCs w:val="22"/>
              </w:rPr>
              <w:t>;</w:t>
            </w:r>
          </w:p>
          <w:p w:rsidR="00124F3B" w:rsidRPr="00BF290C" w:rsidRDefault="00124F3B" w:rsidP="006A7988">
            <w:pPr>
              <w:pStyle w:val="10"/>
              <w:numPr>
                <w:ilvl w:val="0"/>
                <w:numId w:val="4"/>
              </w:numPr>
              <w:spacing w:after="0" w:line="240" w:lineRule="auto"/>
              <w:ind w:left="0" w:firstLine="340"/>
              <w:jc w:val="both"/>
              <w:rPr>
                <w:rFonts w:ascii="PT Astra Serif" w:hAnsi="PT Astra Serif"/>
              </w:rPr>
            </w:pPr>
            <w:proofErr w:type="gramStart"/>
            <w:r w:rsidRPr="00BF290C">
              <w:rPr>
                <w:rFonts w:ascii="PT Astra Serif" w:hAnsi="PT Astra Serif"/>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F290C">
              <w:rPr>
                <w:rFonts w:ascii="PT Astra Serif" w:hAnsi="PT Astra Serif"/>
                <w:sz w:val="22"/>
                <w:szCs w:val="22"/>
              </w:rPr>
              <w:t xml:space="preserve"> </w:t>
            </w:r>
            <w:proofErr w:type="gramStart"/>
            <w:r w:rsidRPr="00BF290C">
              <w:rPr>
                <w:rFonts w:ascii="PT Astra Serif" w:hAnsi="PT Astra Serif"/>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90C">
              <w:rPr>
                <w:rFonts w:ascii="PT Astra Serif" w:hAnsi="PT Astra Serif"/>
                <w:sz w:val="22"/>
                <w:szCs w:val="22"/>
              </w:rPr>
              <w:t>неполнородными</w:t>
            </w:r>
            <w:proofErr w:type="spellEnd"/>
            <w:r w:rsidRPr="00BF290C">
              <w:rPr>
                <w:rFonts w:ascii="PT Astra Serif" w:hAnsi="PT Astra Serif"/>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BF290C">
              <w:rPr>
                <w:rFonts w:ascii="PT Astra Serif" w:hAnsi="PT Astra Serif"/>
                <w:sz w:val="22"/>
                <w:szCs w:val="22"/>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E444F">
              <w:rPr>
                <w:rFonts w:ascii="PT Astra Serif" w:hAnsi="PT Astra Serif"/>
                <w:sz w:val="22"/>
                <w:szCs w:val="22"/>
              </w:rPr>
              <w:t>апитале хозяйственного общества.</w:t>
            </w:r>
          </w:p>
          <w:p w:rsidR="00124F3B" w:rsidRPr="00BF290C" w:rsidRDefault="005E444F" w:rsidP="006A7988">
            <w:pPr>
              <w:pStyle w:val="10"/>
              <w:spacing w:after="0" w:line="240" w:lineRule="auto"/>
              <w:ind w:firstLine="340"/>
              <w:jc w:val="both"/>
              <w:rPr>
                <w:rFonts w:ascii="PT Astra Serif" w:hAnsi="PT Astra Serif"/>
                <w:sz w:val="22"/>
                <w:szCs w:val="22"/>
              </w:rPr>
            </w:pPr>
            <w:r>
              <w:rPr>
                <w:rFonts w:ascii="PT Astra Serif" w:hAnsi="PT Astra Serif"/>
                <w:sz w:val="22"/>
                <w:szCs w:val="22"/>
              </w:rPr>
              <w:t>3</w:t>
            </w:r>
            <w:r w:rsidR="00124F3B" w:rsidRPr="00BF290C">
              <w:rPr>
                <w:rFonts w:ascii="PT Astra Serif" w:hAnsi="PT Astra Serif"/>
                <w:sz w:val="22"/>
                <w:szCs w:val="22"/>
              </w:rPr>
              <w:t xml:space="preserve">) копии документов, </w:t>
            </w:r>
            <w:r w:rsidRPr="005E444F">
              <w:rPr>
                <w:rFonts w:ascii="PT Astra Serif" w:hAnsi="PT Astra Serif"/>
                <w:sz w:val="22"/>
                <w:szCs w:val="22"/>
              </w:rPr>
              <w:t>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r>
              <w:rPr>
                <w:rFonts w:ascii="PT Astra Serif" w:hAnsi="PT Astra Serif"/>
                <w:sz w:val="22"/>
                <w:szCs w:val="22"/>
              </w:rPr>
              <w:t>:</w:t>
            </w:r>
            <w:r w:rsidR="00124F3B" w:rsidRPr="00BF290C">
              <w:rPr>
                <w:rFonts w:ascii="PT Astra Serif" w:hAnsi="PT Astra Serif"/>
                <w:sz w:val="22"/>
                <w:szCs w:val="22"/>
              </w:rPr>
              <w:t xml:space="preserve"> </w:t>
            </w:r>
            <w:r w:rsidR="00124F3B" w:rsidRPr="00D33F12">
              <w:rPr>
                <w:rFonts w:ascii="PT Astra Serif" w:hAnsi="PT Astra Serif"/>
                <w:b/>
                <w:color w:val="000099"/>
                <w:sz w:val="22"/>
                <w:szCs w:val="22"/>
              </w:rPr>
              <w:t>не требуется</w:t>
            </w:r>
            <w:r w:rsidR="00124F3B" w:rsidRPr="00D33F12">
              <w:rPr>
                <w:rFonts w:ascii="PT Astra Serif" w:hAnsi="PT Astra Serif"/>
                <w:color w:val="000099"/>
                <w:sz w:val="22"/>
                <w:szCs w:val="22"/>
              </w:rPr>
              <w:t>;</w:t>
            </w:r>
          </w:p>
          <w:p w:rsidR="00124F3B" w:rsidRPr="00BF290C" w:rsidRDefault="005E444F" w:rsidP="006A7988">
            <w:pPr>
              <w:pStyle w:val="10"/>
              <w:spacing w:after="0" w:line="240" w:lineRule="auto"/>
              <w:ind w:firstLine="340"/>
              <w:jc w:val="both"/>
              <w:rPr>
                <w:rFonts w:ascii="PT Astra Serif" w:hAnsi="PT Astra Serif"/>
                <w:sz w:val="22"/>
                <w:szCs w:val="22"/>
              </w:rPr>
            </w:pPr>
            <w:proofErr w:type="gramStart"/>
            <w:r>
              <w:rPr>
                <w:rFonts w:ascii="PT Astra Serif" w:hAnsi="PT Astra Serif"/>
                <w:sz w:val="22"/>
                <w:szCs w:val="22"/>
              </w:rPr>
              <w:t>4</w:t>
            </w:r>
            <w:r w:rsidR="00124F3B" w:rsidRPr="00BF290C">
              <w:rPr>
                <w:rFonts w:ascii="PT Astra Serif" w:hAnsi="PT Astra Serif"/>
                <w:sz w:val="22"/>
                <w:szCs w:val="22"/>
              </w:rPr>
              <w:t xml:space="preserve">)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w:t>
            </w:r>
            <w:r w:rsidR="00124F3B" w:rsidRPr="00BF290C">
              <w:rPr>
                <w:rFonts w:ascii="PT Astra Serif" w:hAnsi="PT Astra Serif"/>
                <w:sz w:val="22"/>
                <w:szCs w:val="22"/>
              </w:rPr>
              <w:lastRenderedPageBreak/>
              <w:t>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124F3B" w:rsidRPr="00BF290C">
              <w:rPr>
                <w:rFonts w:ascii="PT Astra Serif" w:hAnsi="PT Astra Serif"/>
                <w:sz w:val="22"/>
                <w:szCs w:val="22"/>
              </w:rPr>
              <w:t xml:space="preserve"> является крупной сделкой;</w:t>
            </w:r>
          </w:p>
          <w:p w:rsidR="00124F3B" w:rsidRPr="00BF290C" w:rsidRDefault="00D33F12" w:rsidP="006A7988">
            <w:pPr>
              <w:pStyle w:val="10"/>
              <w:spacing w:after="0" w:line="240" w:lineRule="auto"/>
              <w:ind w:firstLine="340"/>
              <w:jc w:val="both"/>
              <w:rPr>
                <w:rFonts w:ascii="PT Astra Serif" w:hAnsi="PT Astra Serif"/>
                <w:b/>
                <w:sz w:val="22"/>
                <w:szCs w:val="22"/>
              </w:rPr>
            </w:pPr>
            <w:r>
              <w:rPr>
                <w:rFonts w:ascii="PT Astra Serif" w:hAnsi="PT Astra Serif"/>
                <w:sz w:val="22"/>
                <w:szCs w:val="22"/>
              </w:rPr>
              <w:t>5</w:t>
            </w:r>
            <w:r w:rsidR="00124F3B" w:rsidRPr="00BF290C">
              <w:rPr>
                <w:rFonts w:ascii="PT Astra Serif" w:hAnsi="PT Astra Serif"/>
                <w:sz w:val="22"/>
                <w:szCs w:val="22"/>
              </w:rPr>
              <w:t xml:space="preserve">) документы, подтверждающие право участника </w:t>
            </w:r>
            <w:r w:rsidR="001714DF" w:rsidRPr="00BF290C">
              <w:rPr>
                <w:rFonts w:ascii="PT Astra Serif" w:hAnsi="PT Astra Serif"/>
                <w:sz w:val="22"/>
                <w:szCs w:val="22"/>
              </w:rPr>
              <w:t xml:space="preserve">электронного </w:t>
            </w:r>
            <w:r w:rsidR="00124F3B" w:rsidRPr="00BF290C">
              <w:rPr>
                <w:rFonts w:ascii="PT Astra Serif" w:hAnsi="PT Astra Serif"/>
                <w:sz w:val="22"/>
                <w:szCs w:val="22"/>
              </w:rPr>
              <w:t>аукциона на получение преимущества учреждениям и предприятиям уголовно-исполнительной системы и организациям инвалидов или копии этих документов</w:t>
            </w:r>
            <w:r>
              <w:rPr>
                <w:rFonts w:ascii="PT Astra Serif" w:hAnsi="PT Astra Serif"/>
                <w:sz w:val="22"/>
                <w:szCs w:val="22"/>
              </w:rPr>
              <w:t>:</w:t>
            </w:r>
            <w:r w:rsidR="00124F3B" w:rsidRPr="00BF290C">
              <w:rPr>
                <w:rFonts w:ascii="PT Astra Serif" w:hAnsi="PT Astra Serif"/>
                <w:sz w:val="22"/>
                <w:szCs w:val="22"/>
              </w:rPr>
              <w:t xml:space="preserve"> </w:t>
            </w:r>
            <w:r w:rsidR="00124F3B" w:rsidRPr="0007393E">
              <w:rPr>
                <w:rFonts w:ascii="PT Astra Serif" w:hAnsi="PT Astra Serif"/>
                <w:color w:val="auto"/>
                <w:sz w:val="22"/>
                <w:szCs w:val="22"/>
              </w:rPr>
              <w:t>не требуется</w:t>
            </w:r>
            <w:r w:rsidR="00124F3B" w:rsidRPr="00BF290C">
              <w:rPr>
                <w:rFonts w:ascii="PT Astra Serif" w:hAnsi="PT Astra Serif"/>
                <w:b/>
                <w:sz w:val="22"/>
                <w:szCs w:val="22"/>
              </w:rPr>
              <w:t>;</w:t>
            </w:r>
          </w:p>
          <w:p w:rsidR="00272754" w:rsidRPr="00BF290C" w:rsidRDefault="00D33F12" w:rsidP="006A7988">
            <w:pPr>
              <w:pStyle w:val="10"/>
              <w:spacing w:after="0" w:line="240" w:lineRule="auto"/>
              <w:ind w:firstLine="340"/>
              <w:jc w:val="both"/>
              <w:rPr>
                <w:rFonts w:ascii="PT Astra Serif" w:hAnsi="PT Astra Serif"/>
                <w:b/>
                <w:color w:val="000099"/>
                <w:sz w:val="22"/>
                <w:szCs w:val="22"/>
              </w:rPr>
            </w:pPr>
            <w:r>
              <w:rPr>
                <w:rFonts w:ascii="PT Astra Serif" w:hAnsi="PT Astra Serif"/>
                <w:color w:val="auto"/>
                <w:sz w:val="22"/>
                <w:szCs w:val="22"/>
              </w:rPr>
              <w:t>6</w:t>
            </w:r>
            <w:r w:rsidR="00272754" w:rsidRPr="00BF290C">
              <w:rPr>
                <w:rFonts w:ascii="PT Astra Serif" w:hAnsi="PT Astra Serif"/>
                <w:color w:val="auto"/>
                <w:sz w:val="22"/>
                <w:szCs w:val="22"/>
              </w:rPr>
              <w:t xml:space="preserve">)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00272754" w:rsidRPr="00BF290C">
              <w:rPr>
                <w:rFonts w:ascii="PT Astra Serif" w:hAnsi="PT Astra Serif"/>
                <w:sz w:val="22"/>
                <w:szCs w:val="22"/>
              </w:rPr>
              <w:t>документов</w:t>
            </w:r>
            <w:r>
              <w:rPr>
                <w:rFonts w:ascii="PT Astra Serif" w:hAnsi="PT Astra Serif"/>
                <w:sz w:val="22"/>
                <w:szCs w:val="22"/>
              </w:rPr>
              <w:t>:</w:t>
            </w:r>
            <w:r w:rsidR="00272754" w:rsidRPr="00BF290C">
              <w:rPr>
                <w:rFonts w:ascii="PT Astra Serif" w:hAnsi="PT Astra Serif"/>
                <w:sz w:val="22"/>
                <w:szCs w:val="22"/>
              </w:rPr>
              <w:t xml:space="preserve"> </w:t>
            </w:r>
            <w:r w:rsidR="0007393E" w:rsidRPr="0007393E">
              <w:rPr>
                <w:rFonts w:ascii="PT Astra Serif" w:hAnsi="PT Astra Serif"/>
                <w:color w:val="auto"/>
                <w:sz w:val="22"/>
                <w:szCs w:val="22"/>
              </w:rPr>
              <w:t xml:space="preserve">не </w:t>
            </w:r>
            <w:r w:rsidR="00272754" w:rsidRPr="0007393E">
              <w:rPr>
                <w:rFonts w:ascii="PT Astra Serif" w:hAnsi="PT Astra Serif"/>
                <w:color w:val="auto"/>
                <w:sz w:val="22"/>
                <w:szCs w:val="22"/>
              </w:rPr>
              <w:t>требуется</w:t>
            </w:r>
            <w:r w:rsidR="0007393E">
              <w:rPr>
                <w:rFonts w:ascii="PT Astra Serif" w:hAnsi="PT Astra Serif"/>
                <w:color w:val="auto"/>
                <w:sz w:val="22"/>
                <w:szCs w:val="22"/>
              </w:rPr>
              <w:t>;</w:t>
            </w:r>
          </w:p>
          <w:p w:rsidR="00124F3B" w:rsidRPr="00BF290C" w:rsidRDefault="00D33F12" w:rsidP="006A7988">
            <w:pPr>
              <w:pStyle w:val="10"/>
              <w:spacing w:after="0" w:line="240" w:lineRule="auto"/>
              <w:ind w:firstLine="340"/>
              <w:jc w:val="both"/>
              <w:rPr>
                <w:rFonts w:ascii="PT Astra Serif" w:hAnsi="PT Astra Serif"/>
                <w:sz w:val="22"/>
                <w:szCs w:val="22"/>
              </w:rPr>
            </w:pPr>
            <w:r>
              <w:rPr>
                <w:rFonts w:ascii="PT Astra Serif" w:hAnsi="PT Astra Serif"/>
                <w:color w:val="auto"/>
                <w:sz w:val="22"/>
                <w:szCs w:val="22"/>
              </w:rPr>
              <w:t>7</w:t>
            </w:r>
            <w:r w:rsidR="00124F3B" w:rsidRPr="00BF290C">
              <w:rPr>
                <w:rFonts w:ascii="PT Astra Serif" w:hAnsi="PT Astra Serif"/>
                <w:color w:val="auto"/>
                <w:sz w:val="22"/>
                <w:szCs w:val="22"/>
              </w:rPr>
              <w:t xml:space="preserve">) декларация о принадлежности </w:t>
            </w:r>
            <w:r w:rsidR="00124F3B" w:rsidRPr="00BF290C">
              <w:rPr>
                <w:rFonts w:ascii="PT Astra Serif" w:hAnsi="PT Astra Serif"/>
                <w:sz w:val="22"/>
                <w:szCs w:val="22"/>
              </w:rPr>
              <w:t>участника закупки к субъектам малого предпринимательства или социально ориентированным некоммерческим организациям</w:t>
            </w:r>
            <w:r w:rsidR="0065008C" w:rsidRPr="00BF290C">
              <w:rPr>
                <w:rFonts w:ascii="PT Astra Serif" w:hAnsi="PT Astra Serif"/>
                <w:sz w:val="22"/>
                <w:szCs w:val="22"/>
              </w:rPr>
              <w:t xml:space="preserve"> </w:t>
            </w:r>
            <w:r w:rsidR="001714DF" w:rsidRPr="00BF290C">
              <w:rPr>
                <w:rFonts w:ascii="PT Astra Serif" w:hAnsi="PT Astra Serif"/>
                <w:color w:val="auto"/>
                <w:sz w:val="22"/>
                <w:szCs w:val="22"/>
              </w:rPr>
              <w:t>(указанная декларация предоставляется с использованием программно-аппаратных средств электронной площадки)</w:t>
            </w:r>
            <w:r>
              <w:rPr>
                <w:rFonts w:ascii="PT Astra Serif" w:hAnsi="PT Astra Serif"/>
                <w:color w:val="auto"/>
                <w:sz w:val="22"/>
                <w:szCs w:val="22"/>
              </w:rPr>
              <w:t>:</w:t>
            </w:r>
            <w:r w:rsidR="00124F3B" w:rsidRPr="00BF290C">
              <w:rPr>
                <w:rFonts w:ascii="PT Astra Serif" w:hAnsi="PT Astra Serif"/>
                <w:sz w:val="22"/>
                <w:szCs w:val="22"/>
              </w:rPr>
              <w:t xml:space="preserve"> </w:t>
            </w:r>
            <w:r w:rsidR="00B44F4C" w:rsidRPr="00BF290C">
              <w:rPr>
                <w:rFonts w:ascii="PT Astra Serif" w:hAnsi="PT Astra Serif"/>
                <w:b/>
                <w:color w:val="000099"/>
                <w:sz w:val="22"/>
                <w:szCs w:val="22"/>
              </w:rPr>
              <w:t>т</w:t>
            </w:r>
            <w:r w:rsidR="00124F3B" w:rsidRPr="00BF290C">
              <w:rPr>
                <w:rFonts w:ascii="PT Astra Serif" w:hAnsi="PT Astra Serif"/>
                <w:b/>
                <w:color w:val="000099"/>
                <w:sz w:val="22"/>
                <w:szCs w:val="22"/>
              </w:rPr>
              <w:t>ребуется.</w:t>
            </w:r>
          </w:p>
        </w:tc>
      </w:tr>
      <w:tr w:rsidR="00124F3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124F3B">
            <w:pPr>
              <w:pStyle w:val="afff8"/>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Инструкция по заполнению заявки на участие в электронном аукционе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BF290C" w:rsidRDefault="00124F3B" w:rsidP="00846540">
            <w:pPr>
              <w:pStyle w:val="10"/>
              <w:spacing w:after="0" w:line="240" w:lineRule="auto"/>
              <w:ind w:firstLine="340"/>
              <w:jc w:val="both"/>
              <w:rPr>
                <w:rFonts w:ascii="PT Astra Serif" w:hAnsi="PT Astra Serif"/>
                <w:color w:val="auto"/>
                <w:sz w:val="22"/>
                <w:szCs w:val="22"/>
              </w:rPr>
            </w:pPr>
            <w:r w:rsidRPr="00BF290C">
              <w:rPr>
                <w:rFonts w:ascii="PT Astra Serif" w:hAnsi="PT Astra Serif"/>
                <w:color w:val="auto"/>
                <w:sz w:val="22"/>
                <w:szCs w:val="22"/>
              </w:rPr>
              <w:t xml:space="preserve">Заявки на участие в электронном аукционе подаются только участниками закупки, </w:t>
            </w:r>
            <w:r w:rsidR="00BF51B2" w:rsidRPr="00BF290C">
              <w:rPr>
                <w:rFonts w:ascii="PT Astra Serif" w:hAnsi="PT Astra Serif"/>
                <w:color w:val="auto"/>
                <w:sz w:val="22"/>
                <w:szCs w:val="22"/>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BF290C">
              <w:rPr>
                <w:rFonts w:ascii="PT Astra Serif" w:hAnsi="PT Astra Serif"/>
                <w:color w:val="auto"/>
                <w:sz w:val="22"/>
                <w:szCs w:val="22"/>
              </w:rPr>
              <w:t xml:space="preserve">. </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Участник закупки вправе подать только одну заявку на участие в электронном аукционе.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Заявка на участие в электронном аукционе, подготовленная участником закупки, должна быть </w:t>
            </w:r>
            <w:proofErr w:type="gramStart"/>
            <w:r w:rsidRPr="00BF290C">
              <w:rPr>
                <w:rFonts w:ascii="PT Astra Serif" w:hAnsi="PT Astra Serif"/>
                <w:sz w:val="22"/>
                <w:szCs w:val="22"/>
                <w:lang w:val="en-US"/>
              </w:rPr>
              <w:t>c</w:t>
            </w:r>
            <w:proofErr w:type="gramEnd"/>
            <w:r w:rsidRPr="00BF290C">
              <w:rPr>
                <w:rFonts w:ascii="PT Astra Serif" w:hAnsi="PT Astra Serif"/>
                <w:sz w:val="22"/>
                <w:szCs w:val="22"/>
              </w:rPr>
              <w:t>оставлена на русском языке.</w:t>
            </w:r>
            <w:bookmarkStart w:id="17" w:name="_Ref119430333"/>
            <w:r w:rsidRPr="00BF290C">
              <w:rPr>
                <w:rFonts w:ascii="PT Astra Serif" w:hAnsi="PT Astra Serif"/>
                <w:sz w:val="22"/>
                <w:szCs w:val="22"/>
              </w:rPr>
              <w:t xml:space="preserve"> </w:t>
            </w:r>
            <w:bookmarkStart w:id="18" w:name="_Toc123405470"/>
            <w:bookmarkStart w:id="19" w:name="_Ref119429817"/>
            <w:bookmarkEnd w:id="17"/>
            <w:bookmarkEnd w:id="18"/>
            <w:bookmarkEnd w:id="19"/>
            <w:r w:rsidRPr="00BF290C">
              <w:rPr>
                <w:rFonts w:ascii="PT Astra Serif" w:hAnsi="PT Astra Serif"/>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Все документы, входящие в состав заявки на участие в электронном аукционе, должны иметь чётко читаемый текст.</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Сведения, содержащиеся в заявке на участие в электронном аукционе, не должны допускать двусмысленных толкований.</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BF290C">
              <w:rPr>
                <w:rFonts w:ascii="PT Astra Serif" w:hAnsi="PT Astra Serif"/>
                <w:sz w:val="22"/>
                <w:szCs w:val="22"/>
              </w:rPr>
              <w:t>заполненного</w:t>
            </w:r>
            <w:proofErr w:type="gramEnd"/>
            <w:r w:rsidRPr="00BF290C">
              <w:rPr>
                <w:rFonts w:ascii="PT Astra Serif" w:hAnsi="PT Astra Serif"/>
                <w:sz w:val="22"/>
                <w:szCs w:val="22"/>
              </w:rPr>
              <w:t xml:space="preserve"> с учётом вышеизложенной инструкции по заполнению заявки на участие в электронном аукционе.</w:t>
            </w:r>
          </w:p>
          <w:p w:rsidR="005E6F8F" w:rsidRPr="00BF290C" w:rsidRDefault="005E6F8F" w:rsidP="00846540">
            <w:pPr>
              <w:pStyle w:val="10"/>
              <w:spacing w:after="0" w:line="240" w:lineRule="auto"/>
              <w:ind w:firstLine="340"/>
              <w:jc w:val="both"/>
              <w:rPr>
                <w:rFonts w:ascii="PT Astra Serif" w:hAnsi="PT Astra Serif"/>
                <w:sz w:val="22"/>
                <w:szCs w:val="22"/>
              </w:rPr>
            </w:pPr>
          </w:p>
          <w:p w:rsidR="00124F3B" w:rsidRPr="00BF290C" w:rsidRDefault="00124F3B" w:rsidP="00846540">
            <w:pPr>
              <w:pStyle w:val="10"/>
              <w:spacing w:after="0" w:line="240" w:lineRule="auto"/>
              <w:ind w:firstLine="340"/>
              <w:jc w:val="both"/>
              <w:rPr>
                <w:rFonts w:ascii="PT Astra Serif" w:hAnsi="PT Astra Serif"/>
                <w:b/>
                <w:sz w:val="22"/>
                <w:szCs w:val="22"/>
              </w:rPr>
            </w:pPr>
            <w:r w:rsidRPr="00BF290C">
              <w:rPr>
                <w:rFonts w:ascii="PT Astra Serif" w:hAnsi="PT Astra Serif"/>
                <w:b/>
                <w:sz w:val="22"/>
                <w:szCs w:val="22"/>
              </w:rPr>
              <w:t>Инструкция по заполнению первой части заявки на участие в открытом аукционе в электронной форме</w:t>
            </w:r>
          </w:p>
          <w:p w:rsidR="00124F3B" w:rsidRPr="00BF290C" w:rsidRDefault="00124F3B" w:rsidP="00846540">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lang w:val="x-none"/>
              </w:rPr>
              <w:t xml:space="preserve">При подаче сведений </w:t>
            </w:r>
            <w:r w:rsidRPr="00BF290C">
              <w:rPr>
                <w:rFonts w:ascii="PT Astra Serif" w:hAnsi="PT Astra Serif"/>
                <w:sz w:val="22"/>
                <w:szCs w:val="22"/>
              </w:rPr>
              <w:t>у</w:t>
            </w:r>
            <w:r w:rsidRPr="00BF290C">
              <w:rPr>
                <w:rFonts w:ascii="PT Astra Serif" w:hAnsi="PT Astra Serif"/>
                <w:sz w:val="22"/>
                <w:szCs w:val="22"/>
                <w:lang w:val="x-none"/>
              </w:rPr>
              <w:t xml:space="preserve">частниками закупки должны применяться </w:t>
            </w:r>
            <w:r w:rsidRPr="00BF290C">
              <w:rPr>
                <w:rFonts w:ascii="PT Astra Serif" w:hAnsi="PT Astra Serif"/>
                <w:sz w:val="22"/>
                <w:szCs w:val="22"/>
                <w:lang w:val="x-none"/>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BF290C">
              <w:rPr>
                <w:rFonts w:ascii="PT Astra Serif" w:hAnsi="PT Astra Serif"/>
                <w:sz w:val="22"/>
                <w:szCs w:val="22"/>
              </w:rPr>
              <w:t>.</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u w:val="single"/>
                <w:lang w:eastAsia="x-none"/>
              </w:rPr>
              <w:t>Раздел I «конкретные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менее», «не ниже» - участником предоставляется значение равное или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«не более», «не выше» - участником предоставляется значение равное или менее </w:t>
            </w:r>
            <w:proofErr w:type="gramStart"/>
            <w:r w:rsidRPr="00BF290C">
              <w:rPr>
                <w:rFonts w:ascii="PT Astra Serif" w:eastAsia="Calibri" w:hAnsi="PT Astra Serif"/>
                <w:sz w:val="22"/>
                <w:szCs w:val="22"/>
                <w:lang w:eastAsia="x-none"/>
              </w:rPr>
              <w:t>указанного</w:t>
            </w:r>
            <w:proofErr w:type="gramEnd"/>
            <w:r w:rsidRPr="00BF290C">
              <w:rPr>
                <w:rFonts w:ascii="PT Astra Serif" w:eastAsia="Calibri" w:hAnsi="PT Astra Serif"/>
                <w:sz w:val="22"/>
                <w:szCs w:val="22"/>
                <w:lang w:eastAsia="x-none"/>
              </w:rPr>
              <w:t xml:space="preserve">;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«менее», «ниже» - участником предоставляется значение меньше указанного;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слов «более», «выше», «свыше» - участником предоставляется значение превышающее указанное;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«от» - участником предоставляется указанное значение или превышающее его;</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слов «</w:t>
            </w:r>
            <w:proofErr w:type="gramStart"/>
            <w:r w:rsidRPr="00BF290C">
              <w:rPr>
                <w:rFonts w:ascii="PT Astra Serif" w:eastAsia="Calibri" w:hAnsi="PT Astra Serif"/>
                <w:sz w:val="22"/>
                <w:szCs w:val="22"/>
                <w:lang w:eastAsia="x-none"/>
              </w:rPr>
              <w:t>от</w:t>
            </w:r>
            <w:proofErr w:type="gramEnd"/>
            <w:r w:rsidRPr="00BF290C">
              <w:rPr>
                <w:rFonts w:ascii="PT Astra Serif" w:eastAsia="Calibri" w:hAnsi="PT Astra Serif"/>
                <w:sz w:val="22"/>
                <w:szCs w:val="22"/>
                <w:lang w:eastAsia="x-none"/>
              </w:rPr>
              <w:t xml:space="preserve">… до…» - </w:t>
            </w:r>
            <w:proofErr w:type="gramStart"/>
            <w:r w:rsidRPr="00BF290C">
              <w:rPr>
                <w:rFonts w:ascii="PT Astra Serif" w:eastAsia="Calibri" w:hAnsi="PT Astra Serif"/>
                <w:sz w:val="22"/>
                <w:szCs w:val="22"/>
                <w:lang w:eastAsia="x-none"/>
              </w:rPr>
              <w:t>участником</w:t>
            </w:r>
            <w:proofErr w:type="gramEnd"/>
            <w:r w:rsidRPr="00BF290C">
              <w:rPr>
                <w:rFonts w:ascii="PT Astra Serif" w:eastAsia="Calibri" w:hAnsi="PT Astra Serif"/>
                <w:sz w:val="22"/>
                <w:szCs w:val="22"/>
                <w:lang w:eastAsia="x-none"/>
              </w:rPr>
              <w:t xml:space="preserve"> предоставляется одно конкретное значение в рамках значений;</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(например - погрешность) - участником предоставляется конкретное цифровое значение с указанием знака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знака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участником предоставляется конкретное цифровое значение.</w:t>
            </w:r>
          </w:p>
          <w:p w:rsidR="00124F3B" w:rsidRPr="00BF290C" w:rsidRDefault="00124F3B" w:rsidP="00846540">
            <w:pPr>
              <w:pStyle w:val="10"/>
              <w:spacing w:after="0" w:line="240" w:lineRule="auto"/>
              <w:ind w:firstLine="340"/>
              <w:jc w:val="both"/>
              <w:rPr>
                <w:rFonts w:ascii="PT Astra Serif" w:hAnsi="PT Astra Serif"/>
              </w:rPr>
            </w:pPr>
            <w:r w:rsidRPr="00BF290C">
              <w:rPr>
                <w:rFonts w:ascii="PT Astra Serif" w:eastAsia="Calibri" w:hAnsi="PT Astra Serif"/>
                <w:sz w:val="22"/>
                <w:szCs w:val="22"/>
                <w:lang w:eastAsia="x-none"/>
              </w:rPr>
              <w:t>В случае применение заказчиком в техническом задании перечисления значений показателя через союз «и», знаки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w:t>
            </w:r>
            <w:r w:rsidRPr="00BF290C">
              <w:rPr>
                <w:rFonts w:ascii="PT Astra Serif" w:eastAsia="Calibri" w:hAnsi="PT Astra Serif"/>
                <w:sz w:val="22"/>
                <w:szCs w:val="22"/>
                <w:lang w:eastAsia="x-none"/>
              </w:rPr>
              <w:lastRenderedPageBreak/>
              <w:t>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Pr>
                <w:rFonts w:ascii="PT Astra Serif" w:eastAsia="Calibri" w:hAnsi="PT Astra Serif"/>
                <w:sz w:val="22"/>
                <w:szCs w:val="22"/>
                <w:lang w:eastAsia="x-none"/>
              </w:rPr>
              <w:t>,</w:t>
            </w:r>
            <w:r w:rsidRPr="00BF290C">
              <w:rPr>
                <w:rFonts w:ascii="PT Astra Serif" w:eastAsia="Calibri" w:hAnsi="PT Astra Serif"/>
                <w:sz w:val="22"/>
                <w:szCs w:val="22"/>
                <w:lang w:eastAsia="x-none"/>
              </w:rPr>
              <w:t xml:space="preserve"> не менее 5*10 – слово (знак) «не менее» применяется к значению 5 и к значению 10).</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p>
          <w:p w:rsidR="00124F3B" w:rsidRPr="00BF290C" w:rsidRDefault="00124F3B" w:rsidP="00846540">
            <w:pPr>
              <w:pStyle w:val="10"/>
              <w:spacing w:after="0" w:line="240" w:lineRule="auto"/>
              <w:ind w:firstLine="340"/>
              <w:jc w:val="both"/>
              <w:rPr>
                <w:rFonts w:ascii="PT Astra Serif" w:eastAsia="Calibri" w:hAnsi="PT Astra Serif"/>
                <w:sz w:val="22"/>
                <w:szCs w:val="22"/>
                <w:u w:val="single"/>
                <w:lang w:eastAsia="x-none"/>
              </w:rPr>
            </w:pPr>
            <w:r w:rsidRPr="00BF290C">
              <w:rPr>
                <w:rFonts w:ascii="PT Astra Serif" w:eastAsia="Calibri" w:hAnsi="PT Astra Serif"/>
                <w:sz w:val="22"/>
                <w:szCs w:val="22"/>
                <w:u w:val="single"/>
                <w:lang w:eastAsia="x-none"/>
              </w:rPr>
              <w:t>Раздел II «диапазонные значения»</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В случае применения заказчиком в техническом задании при описании диапазона:</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со знаком «</w:t>
            </w:r>
            <w:proofErr w:type="gramStart"/>
            <w:r w:rsidRPr="00BF290C">
              <w:rPr>
                <w:rFonts w:ascii="PT Astra Serif" w:eastAsia="Calibri" w:hAnsi="PT Astra Serif"/>
                <w:sz w:val="22"/>
                <w:szCs w:val="22"/>
                <w:lang w:eastAsia="x-none"/>
              </w:rPr>
              <w:t>-»</w:t>
            </w:r>
            <w:proofErr w:type="gramEnd"/>
            <w:r w:rsidRPr="00BF290C">
              <w:rPr>
                <w:rFonts w:ascii="PT Astra Serif" w:eastAsia="Calibri" w:hAnsi="PT Astra Serif"/>
                <w:sz w:val="22"/>
                <w:szCs w:val="22"/>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BF290C" w:rsidRDefault="00124F3B" w:rsidP="00846540">
            <w:pPr>
              <w:pStyle w:val="10"/>
              <w:spacing w:after="0" w:line="240" w:lineRule="auto"/>
              <w:ind w:firstLine="340"/>
              <w:jc w:val="both"/>
              <w:rPr>
                <w:rFonts w:ascii="PT Astra Serif" w:eastAsia="Calibri" w:hAnsi="PT Astra Serif"/>
                <w:sz w:val="22"/>
                <w:szCs w:val="22"/>
                <w:lang w:eastAsia="x-none"/>
              </w:rPr>
            </w:pPr>
            <w:r w:rsidRPr="00BF290C">
              <w:rPr>
                <w:rFonts w:ascii="PT Astra Serif" w:eastAsia="Calibri" w:hAnsi="PT Astra Serif"/>
                <w:sz w:val="22"/>
                <w:szCs w:val="22"/>
                <w:lang w:eastAsia="x-none"/>
              </w:rPr>
              <w:t xml:space="preserve">- со словами «диапазон может быть расширен» - участником представляется диапазон не </w:t>
            </w:r>
            <w:proofErr w:type="gramStart"/>
            <w:r w:rsidRPr="00BF290C">
              <w:rPr>
                <w:rFonts w:ascii="PT Astra Serif" w:eastAsia="Calibri" w:hAnsi="PT Astra Serif"/>
                <w:sz w:val="22"/>
                <w:szCs w:val="22"/>
                <w:lang w:eastAsia="x-none"/>
              </w:rPr>
              <w:t>менее указанных</w:t>
            </w:r>
            <w:proofErr w:type="gramEnd"/>
            <w:r w:rsidRPr="00BF290C">
              <w:rPr>
                <w:rFonts w:ascii="PT Astra Serif" w:eastAsia="Calibri" w:hAnsi="PT Astra Serif"/>
                <w:sz w:val="22"/>
                <w:szCs w:val="22"/>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sz w:val="22"/>
                <w:szCs w:val="22"/>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BF290C">
              <w:rPr>
                <w:rFonts w:ascii="PT Astra Serif" w:eastAsia="Calibri" w:hAnsi="PT Astra Serif"/>
                <w:color w:val="auto"/>
                <w:sz w:val="22"/>
                <w:szCs w:val="22"/>
                <w:lang w:eastAsia="x-none"/>
              </w:rPr>
              <w:t>ускается использование знака «-»;</w:t>
            </w:r>
            <w:proofErr w:type="gramEnd"/>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BF290C">
              <w:rPr>
                <w:rFonts w:ascii="PT Astra Serif" w:eastAsia="Calibri" w:hAnsi="PT Astra Serif"/>
                <w:color w:val="auto"/>
                <w:sz w:val="22"/>
                <w:szCs w:val="22"/>
                <w:lang w:eastAsia="x-none"/>
              </w:rPr>
              <w:t>-»</w:t>
            </w:r>
            <w:proofErr w:type="gramEnd"/>
            <w:r w:rsidRPr="00BF290C">
              <w:rPr>
                <w:rFonts w:ascii="PT Astra Serif" w:eastAsia="Calibri" w:hAnsi="PT Astra Serif"/>
                <w:color w:val="auto"/>
                <w:sz w:val="22"/>
                <w:szCs w:val="22"/>
                <w:lang w:eastAsia="x-none"/>
              </w:rPr>
              <w:t>.</w:t>
            </w:r>
          </w:p>
          <w:p w:rsidR="00124F3B" w:rsidRPr="00BF290C" w:rsidRDefault="00124F3B" w:rsidP="00846540">
            <w:pPr>
              <w:pStyle w:val="10"/>
              <w:spacing w:after="0" w:line="240" w:lineRule="auto"/>
              <w:ind w:firstLine="340"/>
              <w:jc w:val="both"/>
              <w:rPr>
                <w:rFonts w:ascii="PT Astra Serif" w:hAnsi="PT Astra Serif"/>
                <w:color w:val="auto"/>
              </w:rPr>
            </w:pPr>
            <w:r w:rsidRPr="00BF290C">
              <w:rPr>
                <w:rFonts w:ascii="PT Astra Serif" w:eastAsia="Calibri" w:hAnsi="PT Astra Serif"/>
                <w:color w:val="auto"/>
                <w:sz w:val="22"/>
                <w:szCs w:val="22"/>
                <w:u w:val="single"/>
                <w:lang w:eastAsia="x-none"/>
              </w:rPr>
              <w:t>Раздел III «общие сведения»</w:t>
            </w:r>
          </w:p>
          <w:p w:rsidR="00FA73CB" w:rsidRPr="00BF290C" w:rsidRDefault="00FA73CB" w:rsidP="00846540">
            <w:pPr>
              <w:autoSpaceDE w:val="0"/>
              <w:autoSpaceDN w:val="0"/>
              <w:spacing w:after="60"/>
              <w:ind w:firstLine="340"/>
              <w:jc w:val="both"/>
              <w:rPr>
                <w:rFonts w:ascii="PT Astra Serif" w:hAnsi="PT Astra Serif"/>
                <w:sz w:val="22"/>
                <w:szCs w:val="24"/>
              </w:rPr>
            </w:pPr>
            <w:r w:rsidRPr="00BF290C">
              <w:rPr>
                <w:rFonts w:ascii="PT Astra Serif" w:hAnsi="PT Astra Serif"/>
                <w:sz w:val="22"/>
                <w:szCs w:val="24"/>
              </w:rPr>
              <w:t xml:space="preserve">             Если характеристики товара содержатся в колонке «Значения показателей, которые не могут изменяться (</w:t>
            </w:r>
            <w:proofErr w:type="gramStart"/>
            <w:r w:rsidRPr="00BF290C">
              <w:rPr>
                <w:rFonts w:ascii="PT Astra Serif" w:hAnsi="PT Astra Serif"/>
                <w:sz w:val="22"/>
                <w:szCs w:val="24"/>
              </w:rPr>
              <w:t>неизменяемое</w:t>
            </w:r>
            <w:proofErr w:type="gramEnd"/>
            <w:r w:rsidRPr="00BF290C">
              <w:rPr>
                <w:rFonts w:ascii="PT Astra Serif" w:hAnsi="PT Astra Serif"/>
                <w:sz w:val="22"/>
                <w:szCs w:val="24"/>
              </w:rPr>
              <w:t xml:space="preserve">)» – участник не вправе изменять указанные значения. </w:t>
            </w:r>
          </w:p>
          <w:p w:rsidR="00FA73CB" w:rsidRPr="00BF290C" w:rsidRDefault="00FA73CB" w:rsidP="00846540">
            <w:pPr>
              <w:autoSpaceDE w:val="0"/>
              <w:autoSpaceDN w:val="0"/>
              <w:spacing w:after="60"/>
              <w:ind w:firstLine="340"/>
              <w:jc w:val="both"/>
              <w:rPr>
                <w:rFonts w:ascii="PT Astra Serif" w:hAnsi="PT Astra Serif"/>
                <w:sz w:val="22"/>
                <w:szCs w:val="22"/>
              </w:rPr>
            </w:pPr>
            <w:r w:rsidRPr="00BF290C">
              <w:rPr>
                <w:rFonts w:ascii="PT Astra Serif" w:hAnsi="PT Astra Serif"/>
                <w:sz w:val="22"/>
                <w:szCs w:val="24"/>
              </w:rPr>
              <w:t xml:space="preserve">             В случае, если предложение с описанием характеристик товара сопровождается термином «значение (</w:t>
            </w:r>
            <w:proofErr w:type="spellStart"/>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BF290C">
              <w:rPr>
                <w:rFonts w:ascii="PT Astra Serif" w:hAnsi="PT Astra Serif"/>
                <w:sz w:val="22"/>
                <w:szCs w:val="24"/>
              </w:rPr>
              <w:t>е(</w:t>
            </w:r>
            <w:proofErr w:type="spellStart"/>
            <w:proofErr w:type="gramEnd"/>
            <w:r w:rsidRPr="00BF290C">
              <w:rPr>
                <w:rFonts w:ascii="PT Astra Serif" w:hAnsi="PT Astra Serif"/>
                <w:sz w:val="22"/>
                <w:szCs w:val="24"/>
              </w:rPr>
              <w:t>ия</w:t>
            </w:r>
            <w:proofErr w:type="spellEnd"/>
            <w:r w:rsidRPr="00BF290C">
              <w:rPr>
                <w:rFonts w:ascii="PT Astra Serif" w:hAnsi="PT Astra Serif"/>
                <w:sz w:val="22"/>
                <w:szCs w:val="24"/>
              </w:rPr>
              <w:t>) неизменяемое (</w:t>
            </w:r>
            <w:proofErr w:type="spellStart"/>
            <w:r w:rsidRPr="00BF290C">
              <w:rPr>
                <w:rFonts w:ascii="PT Astra Serif" w:hAnsi="PT Astra Serif"/>
                <w:sz w:val="22"/>
                <w:szCs w:val="24"/>
              </w:rPr>
              <w:t>ые</w:t>
            </w:r>
            <w:proofErr w:type="spellEnd"/>
            <w:r w:rsidRPr="00BF290C">
              <w:rPr>
                <w:rFonts w:ascii="PT Astra Serif" w:hAnsi="PT Astra Serif"/>
                <w:sz w:val="22"/>
                <w:szCs w:val="24"/>
              </w:rPr>
              <w:t>)», «неиз</w:t>
            </w:r>
            <w:r w:rsidRPr="00BF290C">
              <w:rPr>
                <w:rFonts w:ascii="PT Astra Serif" w:hAnsi="PT Astra Serif"/>
                <w:sz w:val="22"/>
                <w:szCs w:val="22"/>
              </w:rPr>
              <w:t>меняемое (</w:t>
            </w:r>
            <w:proofErr w:type="spellStart"/>
            <w:r w:rsidRPr="00BF290C">
              <w:rPr>
                <w:rFonts w:ascii="PT Astra Serif" w:hAnsi="PT Astra Serif"/>
                <w:sz w:val="22"/>
                <w:szCs w:val="22"/>
              </w:rPr>
              <w:t>ые</w:t>
            </w:r>
            <w:proofErr w:type="spellEnd"/>
            <w:r w:rsidRPr="00BF290C">
              <w:rPr>
                <w:rFonts w:ascii="PT Astra Serif" w:hAnsi="PT Astra Serif"/>
                <w:sz w:val="22"/>
                <w:szCs w:val="22"/>
              </w:rPr>
              <w:t>)» включительно.</w:t>
            </w:r>
          </w:p>
          <w:p w:rsidR="00124F3B" w:rsidRPr="00BF290C" w:rsidRDefault="00FA73C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hAnsi="PT Astra Serif"/>
                <w:color w:val="auto"/>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BF290C" w:rsidRDefault="00124F3B" w:rsidP="00846540">
            <w:pPr>
              <w:pStyle w:val="10"/>
              <w:spacing w:after="0" w:line="240" w:lineRule="auto"/>
              <w:ind w:firstLine="340"/>
              <w:jc w:val="both"/>
              <w:rPr>
                <w:rFonts w:ascii="PT Astra Serif" w:eastAsia="Calibri" w:hAnsi="PT Astra Serif"/>
                <w:color w:val="auto"/>
                <w:sz w:val="22"/>
                <w:szCs w:val="22"/>
                <w:lang w:eastAsia="x-none"/>
              </w:rPr>
            </w:pPr>
            <w:proofErr w:type="gramStart"/>
            <w:r w:rsidRPr="00BF290C">
              <w:rPr>
                <w:rFonts w:ascii="PT Astra Serif" w:eastAsia="Calibri" w:hAnsi="PT Astra Serif"/>
                <w:color w:val="auto"/>
                <w:sz w:val="22"/>
                <w:szCs w:val="22"/>
                <w:lang w:eastAsia="x-none"/>
              </w:rPr>
              <w:t xml:space="preserve">При предоставлении участниками конкретных значений показателей необходимо исключить употребление слов и </w:t>
            </w:r>
            <w:r w:rsidRPr="00BF290C">
              <w:rPr>
                <w:rFonts w:ascii="PT Astra Serif" w:eastAsia="Calibri" w:hAnsi="PT Astra Serif"/>
                <w:color w:val="auto"/>
                <w:sz w:val="22"/>
                <w:szCs w:val="22"/>
                <w:lang w:eastAsia="x-none"/>
              </w:rPr>
              <w:lastRenderedPageBreak/>
              <w:t>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BF290C">
              <w:rPr>
                <w:rFonts w:ascii="PT Astra Serif" w:eastAsia="Calibri" w:hAnsi="PT Astra Serif"/>
                <w:color w:val="auto"/>
                <w:sz w:val="22"/>
                <w:szCs w:val="22"/>
                <w:lang w:eastAsia="x-none"/>
              </w:rPr>
              <w:t xml:space="preserve">» </w:t>
            </w:r>
            <w:r w:rsidRPr="00BF290C">
              <w:rPr>
                <w:rFonts w:ascii="PT Astra Serif" w:eastAsia="Calibri" w:hAnsi="PT Astra Serif"/>
                <w:b/>
                <w:color w:val="auto"/>
                <w:sz w:val="22"/>
                <w:szCs w:val="22"/>
                <w:lang w:eastAsia="x-none"/>
              </w:rPr>
              <w:t>за исключением случаев</w:t>
            </w:r>
            <w:r w:rsidRPr="00BF290C">
              <w:rPr>
                <w:rFonts w:ascii="PT Astra Serif" w:eastAsia="Calibri" w:hAnsi="PT Astra Serif"/>
                <w:color w:val="auto"/>
                <w:sz w:val="22"/>
                <w:szCs w:val="22"/>
                <w:lang w:eastAsia="x-none"/>
              </w:rPr>
              <w:t xml:space="preserve">, </w:t>
            </w:r>
            <w:r w:rsidR="00FA73CB" w:rsidRPr="00BF290C">
              <w:rPr>
                <w:rFonts w:ascii="PT Astra Serif" w:eastAsia="Calibri" w:hAnsi="PT Astra Serif"/>
                <w:color w:val="auto"/>
                <w:sz w:val="22"/>
                <w:szCs w:val="22"/>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BF290C">
              <w:rPr>
                <w:rFonts w:ascii="PT Astra Serif" w:eastAsia="Calibri" w:hAnsi="PT Astra Serif"/>
                <w:color w:val="auto"/>
                <w:sz w:val="22"/>
                <w:szCs w:val="22"/>
                <w:lang w:eastAsia="x-none"/>
              </w:rPr>
              <w:t>ия</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 «неизменяемое (</w:t>
            </w:r>
            <w:proofErr w:type="spellStart"/>
            <w:r w:rsidR="00FA73CB" w:rsidRPr="00BF290C">
              <w:rPr>
                <w:rFonts w:ascii="PT Astra Serif" w:eastAsia="Calibri" w:hAnsi="PT Astra Serif"/>
                <w:color w:val="auto"/>
                <w:sz w:val="22"/>
                <w:szCs w:val="22"/>
                <w:lang w:eastAsia="x-none"/>
              </w:rPr>
              <w:t>ые</w:t>
            </w:r>
            <w:proofErr w:type="spellEnd"/>
            <w:r w:rsidR="00FA73CB" w:rsidRPr="00BF290C">
              <w:rPr>
                <w:rFonts w:ascii="PT Astra Serif" w:eastAsia="Calibri" w:hAnsi="PT Astra Serif"/>
                <w:color w:val="auto"/>
                <w:sz w:val="22"/>
                <w:szCs w:val="22"/>
                <w:lang w:eastAsia="x-none"/>
              </w:rPr>
              <w:t>)»</w:t>
            </w:r>
            <w:r w:rsidRPr="00BF290C">
              <w:rPr>
                <w:rFonts w:ascii="PT Astra Serif" w:eastAsia="Calibri" w:hAnsi="PT Astra Serif"/>
                <w:color w:val="auto"/>
                <w:sz w:val="22"/>
                <w:szCs w:val="22"/>
                <w:lang w:eastAsia="x-none"/>
              </w:rPr>
              <w:t xml:space="preserve">. </w:t>
            </w:r>
          </w:p>
          <w:p w:rsidR="00124F3B" w:rsidRDefault="00124F3B" w:rsidP="00846540">
            <w:pPr>
              <w:pStyle w:val="10"/>
              <w:spacing w:after="0" w:line="240" w:lineRule="auto"/>
              <w:ind w:firstLine="340"/>
              <w:jc w:val="both"/>
              <w:rPr>
                <w:rFonts w:ascii="PT Astra Serif" w:eastAsia="Calibri" w:hAnsi="PT Astra Serif"/>
                <w:color w:val="auto"/>
                <w:sz w:val="22"/>
                <w:szCs w:val="22"/>
                <w:lang w:eastAsia="x-none"/>
              </w:rPr>
            </w:pPr>
            <w:r w:rsidRPr="00BF290C">
              <w:rPr>
                <w:rFonts w:ascii="PT Astra Serif" w:eastAsia="Calibri" w:hAnsi="PT Astra Serif"/>
                <w:color w:val="auto"/>
                <w:sz w:val="22"/>
                <w:szCs w:val="22"/>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004E37" w:rsidRDefault="00004E37" w:rsidP="00846540">
            <w:pPr>
              <w:pStyle w:val="10"/>
              <w:spacing w:after="0" w:line="240" w:lineRule="auto"/>
              <w:ind w:firstLine="340"/>
              <w:jc w:val="both"/>
              <w:rPr>
                <w:rFonts w:ascii="PT Astra Serif" w:hAnsi="PT Astra Serif"/>
                <w:sz w:val="22"/>
                <w:szCs w:val="22"/>
              </w:rPr>
            </w:pPr>
            <w:proofErr w:type="gramStart"/>
            <w:r w:rsidRPr="00004E37">
              <w:rPr>
                <w:rFonts w:ascii="PT Astra Serif" w:hAnsi="PT Astra Serif"/>
                <w:sz w:val="22"/>
                <w:szCs w:val="22"/>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BF290C" w:rsidRDefault="00004E37" w:rsidP="00846540">
            <w:pPr>
              <w:pStyle w:val="10"/>
              <w:spacing w:after="0" w:line="240" w:lineRule="auto"/>
              <w:ind w:firstLine="340"/>
              <w:jc w:val="both"/>
              <w:rPr>
                <w:rFonts w:ascii="PT Astra Serif" w:hAnsi="PT Astra Serif"/>
                <w:sz w:val="22"/>
                <w:szCs w:val="22"/>
              </w:rPr>
            </w:pPr>
            <w:r w:rsidRPr="00004E37">
              <w:rPr>
                <w:rFonts w:ascii="PT Astra Serif" w:hAnsi="PT Astra Serif"/>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0" w:name="_Ref166566393"/>
            <w:bookmarkStart w:id="21" w:name="_Ref166314817"/>
            <w:bookmarkEnd w:id="20"/>
            <w:bookmarkEnd w:id="21"/>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bookmarkStart w:id="22" w:name="_Ref1665663931"/>
            <w:bookmarkStart w:id="23" w:name="_Ref166566297"/>
            <w:bookmarkEnd w:id="22"/>
            <w:bookmarkEnd w:id="23"/>
            <w:r w:rsidRPr="00BF290C">
              <w:rPr>
                <w:rFonts w:ascii="PT Astra Serif" w:hAnsi="PT Astra Serif"/>
                <w:sz w:val="22"/>
                <w:szCs w:val="22"/>
              </w:rPr>
              <w:t>Размер обеспечения заявок на участие в электронном аукционе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07393E">
            <w:pPr>
              <w:pStyle w:val="10"/>
              <w:keepLines/>
              <w:suppressLineNumbers/>
              <w:spacing w:after="0" w:line="240" w:lineRule="auto"/>
              <w:jc w:val="both"/>
              <w:rPr>
                <w:rFonts w:ascii="PT Astra Serif" w:hAnsi="PT Astra Serif"/>
              </w:rPr>
            </w:pPr>
            <w:r w:rsidRPr="00BF290C">
              <w:rPr>
                <w:rFonts w:ascii="PT Astra Serif" w:hAnsi="PT Astra Serif"/>
                <w:color w:val="auto"/>
                <w:sz w:val="22"/>
                <w:szCs w:val="22"/>
              </w:rPr>
              <w:t xml:space="preserve">Обеспечение заявки на участие в аукционе предусмотрено в </w:t>
            </w:r>
            <w:r w:rsidR="00152A2B" w:rsidRPr="00BF290C">
              <w:rPr>
                <w:rFonts w:ascii="PT Astra Serif" w:hAnsi="PT Astra Serif"/>
                <w:color w:val="auto"/>
                <w:sz w:val="22"/>
                <w:szCs w:val="22"/>
              </w:rPr>
              <w:t xml:space="preserve">следующем </w:t>
            </w:r>
            <w:r w:rsidRPr="00BF290C">
              <w:rPr>
                <w:rFonts w:ascii="PT Astra Serif" w:hAnsi="PT Astra Serif"/>
                <w:color w:val="auto"/>
                <w:sz w:val="22"/>
                <w:szCs w:val="22"/>
              </w:rPr>
              <w:t>размере</w:t>
            </w:r>
            <w:r w:rsidR="00152A2B" w:rsidRPr="00BF290C">
              <w:rPr>
                <w:rFonts w:ascii="PT Astra Serif" w:hAnsi="PT Astra Serif"/>
                <w:sz w:val="22"/>
                <w:szCs w:val="22"/>
              </w:rPr>
              <w:t>:</w:t>
            </w:r>
            <w:r w:rsidRPr="00BF290C">
              <w:rPr>
                <w:rFonts w:ascii="PT Astra Serif" w:hAnsi="PT Astra Serif"/>
                <w:color w:val="000099"/>
                <w:sz w:val="22"/>
                <w:szCs w:val="22"/>
              </w:rPr>
              <w:t xml:space="preserve"> </w:t>
            </w:r>
            <w:r w:rsidR="0007393E">
              <w:rPr>
                <w:rFonts w:ascii="PT Astra Serif" w:hAnsi="PT Astra Serif"/>
                <w:color w:val="000099"/>
              </w:rPr>
              <w:t>335</w:t>
            </w:r>
            <w:r w:rsidR="0007393E" w:rsidRPr="00C75FA9">
              <w:rPr>
                <w:rFonts w:ascii="PT Astra Serif" w:hAnsi="PT Astra Serif"/>
                <w:color w:val="000099"/>
              </w:rPr>
              <w:t xml:space="preserve"> (</w:t>
            </w:r>
            <w:r w:rsidR="0007393E">
              <w:rPr>
                <w:rFonts w:ascii="PT Astra Serif" w:hAnsi="PT Astra Serif"/>
                <w:color w:val="000099"/>
              </w:rPr>
              <w:t>триста тридцать пять</w:t>
            </w:r>
            <w:r w:rsidR="0007393E" w:rsidRPr="00C75FA9">
              <w:rPr>
                <w:rFonts w:ascii="PT Astra Serif" w:hAnsi="PT Astra Serif"/>
                <w:color w:val="000099"/>
              </w:rPr>
              <w:t xml:space="preserve">) рублей </w:t>
            </w:r>
            <w:r w:rsidR="0007393E">
              <w:rPr>
                <w:rFonts w:ascii="PT Astra Serif" w:hAnsi="PT Astra Serif"/>
                <w:color w:val="000099"/>
              </w:rPr>
              <w:t>53</w:t>
            </w:r>
            <w:r w:rsidR="0007393E" w:rsidRPr="00C75FA9">
              <w:rPr>
                <w:rFonts w:ascii="PT Astra Serif" w:hAnsi="PT Astra Serif"/>
                <w:color w:val="000099"/>
              </w:rPr>
              <w:t xml:space="preserve"> копе</w:t>
            </w:r>
            <w:r w:rsidR="0007393E">
              <w:rPr>
                <w:rFonts w:ascii="PT Astra Serif" w:hAnsi="PT Astra Serif"/>
                <w:color w:val="000099"/>
              </w:rPr>
              <w:t>йки,</w:t>
            </w:r>
            <w:r w:rsidRPr="00BF290C">
              <w:rPr>
                <w:rFonts w:ascii="PT Astra Serif" w:hAnsi="PT Astra Serif"/>
                <w:color w:val="000099"/>
                <w:sz w:val="22"/>
                <w:szCs w:val="22"/>
              </w:rPr>
              <w:t xml:space="preserve"> </w:t>
            </w:r>
            <w:r w:rsidRPr="00BF290C">
              <w:rPr>
                <w:rFonts w:ascii="PT Astra Serif" w:hAnsi="PT Astra Serif"/>
                <w:sz w:val="22"/>
                <w:szCs w:val="22"/>
              </w:rPr>
              <w:t>НДС не облагается.</w:t>
            </w:r>
          </w:p>
        </w:tc>
      </w:tr>
      <w:tr w:rsidR="009174AB"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004E37" w:rsidP="005E2FA8">
            <w:pPr>
              <w:pStyle w:val="10"/>
              <w:keepLines/>
              <w:suppressLineNumbers/>
              <w:spacing w:after="0" w:line="240" w:lineRule="auto"/>
              <w:rPr>
                <w:rFonts w:ascii="PT Astra Serif" w:hAnsi="PT Astra Serif"/>
                <w:color w:val="auto"/>
                <w:sz w:val="22"/>
                <w:szCs w:val="22"/>
              </w:rPr>
            </w:pPr>
            <w:r w:rsidRPr="00004E37">
              <w:rPr>
                <w:rFonts w:ascii="PT Astra Serif" w:hAnsi="PT Astra Serif"/>
                <w:color w:val="auto"/>
                <w:sz w:val="22"/>
                <w:szCs w:val="22"/>
              </w:rPr>
              <w:t>Порядок внесения денежных сре</w:t>
            </w:r>
            <w:proofErr w:type="gramStart"/>
            <w:r w:rsidRPr="00004E37">
              <w:rPr>
                <w:rFonts w:ascii="PT Astra Serif" w:hAnsi="PT Astra Serif"/>
                <w:color w:val="auto"/>
                <w:sz w:val="22"/>
                <w:szCs w:val="22"/>
              </w:rPr>
              <w:t>дств в к</w:t>
            </w:r>
            <w:proofErr w:type="gramEnd"/>
            <w:r w:rsidRPr="00004E37">
              <w:rPr>
                <w:rFonts w:ascii="PT Astra Serif" w:hAnsi="PT Astra Serif"/>
                <w:color w:val="auto"/>
                <w:sz w:val="22"/>
                <w:szCs w:val="22"/>
              </w:rPr>
              <w:t>ачестве обеспечения заявок на участие в электронном аукционе, а также условия банковской гарантии</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004E37" w:rsidRDefault="00004E37" w:rsidP="005E0214">
            <w:pPr>
              <w:ind w:firstLine="340"/>
              <w:jc w:val="both"/>
              <w:rPr>
                <w:rFonts w:ascii="PT Astra Serif" w:hAnsi="PT Astra Serif"/>
                <w:sz w:val="22"/>
                <w:szCs w:val="24"/>
              </w:rPr>
            </w:pPr>
            <w:r w:rsidRPr="00004E37">
              <w:rPr>
                <w:rFonts w:ascii="PT Astra Serif" w:hAnsi="PT Astra Serif"/>
                <w:sz w:val="22"/>
                <w:szCs w:val="24"/>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w:t>
            </w:r>
            <w:r>
              <w:rPr>
                <w:rFonts w:ascii="PT Astra Serif" w:hAnsi="PT Astra Serif"/>
                <w:sz w:val="22"/>
                <w:szCs w:val="24"/>
              </w:rPr>
              <w:t xml:space="preserve"> </w:t>
            </w:r>
            <w:r w:rsidRPr="00004E37">
              <w:rPr>
                <w:rFonts w:ascii="PT Astra Serif" w:hAnsi="PT Astra Serif"/>
                <w:sz w:val="22"/>
                <w:szCs w:val="24"/>
              </w:rPr>
              <w:t xml:space="preserve">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04E37">
              <w:rPr>
                <w:rFonts w:ascii="PT Astra Serif" w:hAnsi="PT Astra Serif"/>
                <w:sz w:val="22"/>
                <w:szCs w:val="24"/>
              </w:rPr>
              <w:t>с даты окончания</w:t>
            </w:r>
            <w:proofErr w:type="gramEnd"/>
            <w:r w:rsidRPr="00004E37">
              <w:rPr>
                <w:rFonts w:ascii="PT Astra Serif" w:hAnsi="PT Astra Serif"/>
                <w:sz w:val="22"/>
                <w:szCs w:val="24"/>
              </w:rPr>
              <w:t xml:space="preserve"> срока подачи заявок.</w:t>
            </w:r>
          </w:p>
          <w:p w:rsidR="00D91FE3" w:rsidRPr="00BF290C" w:rsidRDefault="00004E37" w:rsidP="005E0214">
            <w:pPr>
              <w:pStyle w:val="10"/>
              <w:spacing w:after="0" w:line="240" w:lineRule="auto"/>
              <w:ind w:firstLine="340"/>
              <w:jc w:val="both"/>
              <w:rPr>
                <w:rFonts w:ascii="PT Astra Serif" w:hAnsi="PT Astra Serif"/>
                <w:color w:val="auto"/>
                <w:sz w:val="22"/>
                <w:szCs w:val="22"/>
              </w:rPr>
            </w:pPr>
            <w:bookmarkStart w:id="24" w:name="_Toc354408427"/>
            <w:r w:rsidRPr="00004E37">
              <w:rPr>
                <w:rFonts w:ascii="PT Astra Serif" w:hAnsi="PT Astra Serif"/>
                <w:color w:val="auto"/>
                <w:sz w:val="22"/>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25" w:name="_Ref166315159"/>
            <w:bookmarkEnd w:id="2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Срок, в течение которого победитель такого аукциона или иной участник, с которым заключается контракт при уклонении </w:t>
            </w:r>
            <w:r w:rsidRPr="00BF290C">
              <w:rPr>
                <w:rFonts w:ascii="PT Astra Serif" w:hAnsi="PT Astra Serif"/>
                <w:sz w:val="22"/>
                <w:szCs w:val="22"/>
              </w:rPr>
              <w:lastRenderedPageBreak/>
              <w:t>победителя такого аукциона от заключения контракта, должен подписать контракт</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lastRenderedPageBreak/>
              <w:t xml:space="preserve">В течение пяти дней со дня получения проекта контракта от оператора электронной площадки </w:t>
            </w:r>
          </w:p>
          <w:p w:rsidR="00D91FE3" w:rsidRPr="00BF290C" w:rsidRDefault="00D91FE3" w:rsidP="005E2FA8">
            <w:pPr>
              <w:pStyle w:val="10"/>
              <w:spacing w:after="0" w:line="240" w:lineRule="auto"/>
              <w:jc w:val="both"/>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Условия признания </w:t>
            </w:r>
            <w:r w:rsidRPr="00BF290C">
              <w:rPr>
                <w:rFonts w:ascii="PT Astra Serif" w:hAnsi="PT Astra Serif"/>
                <w:sz w:val="22"/>
                <w:szCs w:val="22"/>
              </w:rPr>
              <w:br/>
              <w:t xml:space="preserve">победителя электронного аукциона или иного участника такого аукциона </w:t>
            </w:r>
            <w:proofErr w:type="gramStart"/>
            <w:r w:rsidRPr="00BF290C">
              <w:rPr>
                <w:rFonts w:ascii="PT Astra Serif" w:hAnsi="PT Astra Serif"/>
                <w:sz w:val="22"/>
                <w:szCs w:val="22"/>
              </w:rPr>
              <w:t>уклонившимися</w:t>
            </w:r>
            <w:proofErr w:type="gramEnd"/>
            <w:r w:rsidRPr="00BF290C">
              <w:rPr>
                <w:rFonts w:ascii="PT Astra Serif" w:hAnsi="PT Astra Serif"/>
                <w:sz w:val="22"/>
                <w:szCs w:val="22"/>
              </w:rPr>
              <w:t xml:space="preserve"> от заключения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ED4A3E" w:rsidRDefault="00ED4A3E" w:rsidP="005E0214">
            <w:pPr>
              <w:pStyle w:val="10"/>
              <w:spacing w:after="0" w:line="240" w:lineRule="auto"/>
              <w:ind w:firstLine="340"/>
              <w:jc w:val="both"/>
              <w:rPr>
                <w:rFonts w:ascii="PT Astra Serif" w:hAnsi="PT Astra Serif"/>
                <w:sz w:val="22"/>
                <w:szCs w:val="22"/>
              </w:rPr>
            </w:pPr>
            <w:r w:rsidRPr="00ED4A3E">
              <w:rPr>
                <w:rFonts w:ascii="PT Astra Serif" w:hAnsi="PT Astra Serif"/>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ED4A3E">
              <w:rPr>
                <w:rFonts w:ascii="PT Astra Serif" w:hAnsi="PT Astra Serif"/>
                <w:sz w:val="22"/>
                <w:szCs w:val="22"/>
              </w:rPr>
              <w:t>заказчиком</w:t>
            </w:r>
            <w:proofErr w:type="gramEnd"/>
            <w:r w:rsidRPr="00ED4A3E">
              <w:rPr>
                <w:rFonts w:ascii="PT Astra Serif" w:hAnsi="PT Astra Serif"/>
                <w:sz w:val="22"/>
                <w:szCs w:val="22"/>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BF290C" w:rsidRDefault="00ED4A3E" w:rsidP="005E0214">
            <w:pPr>
              <w:pStyle w:val="10"/>
              <w:keepLines/>
              <w:suppressLineNumbers/>
              <w:spacing w:after="0" w:line="240" w:lineRule="auto"/>
              <w:ind w:firstLine="340"/>
              <w:jc w:val="both"/>
              <w:rPr>
                <w:rFonts w:ascii="PT Astra Serif" w:hAnsi="PT Astra Serif"/>
                <w:sz w:val="22"/>
                <w:szCs w:val="22"/>
              </w:rPr>
            </w:pPr>
            <w:proofErr w:type="gramStart"/>
            <w:r w:rsidRPr="00ED4A3E">
              <w:rPr>
                <w:rFonts w:ascii="PT Astra Serif" w:hAnsi="PT Astra Serif"/>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ED4A3E">
              <w:rPr>
                <w:rFonts w:ascii="PT Astra Serif" w:hAnsi="PT Astra Serif"/>
                <w:sz w:val="22"/>
                <w:szCs w:val="22"/>
              </w:rPr>
              <w:t>непредоставления</w:t>
            </w:r>
            <w:proofErr w:type="spellEnd"/>
            <w:r w:rsidRPr="00ED4A3E">
              <w:rPr>
                <w:rFonts w:ascii="PT Astra Serif" w:hAnsi="PT Astra Serif"/>
                <w:sz w:val="22"/>
                <w:szCs w:val="22"/>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ED4A3E">
              <w:rPr>
                <w:rFonts w:ascii="PT Astra Serif" w:hAnsi="PT Astra Serif"/>
                <w:sz w:val="22"/>
                <w:szCs w:val="22"/>
              </w:rPr>
              <w:t xml:space="preserve"> 3 статьи 83.2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26" w:name="_Ref166337491"/>
            <w:bookmarkStart w:id="27" w:name="_Ref166315600"/>
            <w:bookmarkStart w:id="28" w:name="_Ref166315233"/>
            <w:bookmarkEnd w:id="26"/>
            <w:bookmarkEnd w:id="27"/>
            <w:bookmarkEnd w:id="28"/>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cs="Times New Roman"/>
                <w:b w:val="0"/>
                <w:bCs w:val="0"/>
                <w:color w:val="auto"/>
                <w:sz w:val="22"/>
                <w:szCs w:val="22"/>
              </w:rPr>
              <w:t xml:space="preserve">Размер обеспечения исполнения контракта </w:t>
            </w:r>
            <w:r w:rsidRPr="00BF290C">
              <w:rPr>
                <w:rFonts w:ascii="PT Astra Serif" w:hAnsi="PT Astra Serif" w:cs="Times New Roman"/>
                <w:b w:val="0"/>
                <w:bCs w:val="0"/>
                <w:color w:val="000099"/>
                <w:sz w:val="22"/>
                <w:szCs w:val="22"/>
              </w:rPr>
              <w:t xml:space="preserve">составляет </w:t>
            </w:r>
            <w:r w:rsidR="00EB5B5D" w:rsidRPr="00EB5B5D">
              <w:rPr>
                <w:rFonts w:ascii="PT Astra Serif" w:hAnsi="PT Astra Serif" w:cs="Times New Roman"/>
                <w:b w:val="0"/>
                <w:bCs w:val="0"/>
                <w:color w:val="000099"/>
                <w:sz w:val="22"/>
                <w:szCs w:val="22"/>
              </w:rPr>
              <w:t>5 % от цены, по которой в соответствии с законом о контрактной системе заключается контракт.</w:t>
            </w:r>
            <w:r w:rsidR="0007393E">
              <w:rPr>
                <w:rFonts w:ascii="PT Astra Serif" w:hAnsi="PT Astra Serif" w:cs="Times New Roman"/>
                <w:b w:val="0"/>
                <w:bCs w:val="0"/>
                <w:color w:val="000099"/>
                <w:sz w:val="22"/>
                <w:szCs w:val="22"/>
              </w:rPr>
              <w:t xml:space="preserve"> </w:t>
            </w:r>
            <w:r w:rsidRPr="00BF290C">
              <w:rPr>
                <w:rFonts w:ascii="PT Astra Serif" w:hAnsi="PT Astra Serif"/>
                <w:b w:val="0"/>
                <w:bCs w:val="0"/>
                <w:sz w:val="22"/>
                <w:szCs w:val="22"/>
              </w:rPr>
              <w:t xml:space="preserve">Контракт заключается только после предоставления участником аукциона, с которым заключается контракт обеспечения исполнения </w:t>
            </w:r>
            <w:r w:rsidRPr="00BF290C">
              <w:rPr>
                <w:rFonts w:ascii="PT Astra Serif" w:hAnsi="PT Astra Serif"/>
                <w:b w:val="0"/>
                <w:bCs w:val="0"/>
                <w:color w:val="auto"/>
                <w:sz w:val="22"/>
                <w:szCs w:val="22"/>
              </w:rPr>
              <w:t>контракта.</w:t>
            </w:r>
          </w:p>
          <w:p w:rsidR="005B1363" w:rsidRDefault="00B473A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bookmarkStart w:id="29" w:name="_Ref166350695"/>
            <w:bookmarkEnd w:id="29"/>
            <w:r w:rsidRPr="00BF290C">
              <w:rPr>
                <w:rFonts w:ascii="PT Astra Serif" w:hAnsi="PT Astra Serif"/>
                <w:b w:val="0"/>
                <w:bCs w:val="0"/>
                <w:color w:val="auto"/>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BF290C">
              <w:rPr>
                <w:rFonts w:ascii="PT Astra Serif" w:hAnsi="PT Astra Serif"/>
                <w:b w:val="0"/>
                <w:bCs w:val="0"/>
                <w:color w:val="auto"/>
                <w:sz w:val="22"/>
                <w:szCs w:val="22"/>
              </w:rPr>
              <w:t xml:space="preserve">, или денежными средствами. </w:t>
            </w:r>
            <w:r w:rsidR="005B1363" w:rsidRPr="005B1363">
              <w:rPr>
                <w:rFonts w:ascii="PT Astra Serif" w:hAnsi="PT Astra Serif"/>
                <w:b w:val="0"/>
                <w:bCs w:val="0"/>
                <w:color w:val="auto"/>
                <w:sz w:val="22"/>
                <w:szCs w:val="22"/>
              </w:rPr>
              <w:t>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color w:val="auto"/>
                <w:sz w:val="22"/>
                <w:szCs w:val="22"/>
              </w:rPr>
            </w:pPr>
            <w:r w:rsidRPr="00BF290C">
              <w:rPr>
                <w:rFonts w:ascii="PT Astra Serif" w:hAnsi="PT Astra Serif"/>
                <w:b w:val="0"/>
                <w:bCs w:val="0"/>
                <w:sz w:val="22"/>
                <w:szCs w:val="22"/>
              </w:rPr>
              <w:t xml:space="preserve">Обеспечение исполнения контракта должно быть предоставлено </w:t>
            </w:r>
            <w:r w:rsidRPr="00BF290C">
              <w:rPr>
                <w:rFonts w:ascii="PT Astra Serif" w:hAnsi="PT Astra Serif"/>
                <w:b w:val="0"/>
                <w:bCs w:val="0"/>
                <w:color w:val="auto"/>
                <w:sz w:val="22"/>
                <w:szCs w:val="22"/>
              </w:rPr>
              <w:t>одновременно с подписанным экземпляром контракта.</w:t>
            </w:r>
          </w:p>
          <w:p w:rsidR="00124F3B" w:rsidRPr="00BF290C" w:rsidRDefault="005B1363" w:rsidP="005E0214">
            <w:pPr>
              <w:pStyle w:val="10"/>
              <w:spacing w:after="0" w:line="240" w:lineRule="auto"/>
              <w:ind w:firstLine="340"/>
              <w:jc w:val="both"/>
              <w:rPr>
                <w:rFonts w:ascii="PT Astra Serif" w:hAnsi="PT Astra Serif"/>
                <w:color w:val="auto"/>
                <w:sz w:val="22"/>
              </w:rPr>
            </w:pPr>
            <w:r w:rsidRPr="005B1363">
              <w:rPr>
                <w:rFonts w:ascii="PT Astra Serif" w:hAnsi="PT Astra Serif"/>
                <w:color w:val="auto"/>
                <w:sz w:val="22"/>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5B1363">
              <w:rPr>
                <w:rFonts w:ascii="PT Astra Serif" w:hAnsi="PT Astra Serif"/>
                <w:b/>
                <w:bCs/>
                <w:color w:val="auto"/>
                <w:sz w:val="22"/>
              </w:rPr>
              <w:t>а</w:t>
            </w:r>
            <w:r w:rsidRPr="005B1363">
              <w:rPr>
                <w:rFonts w:ascii="PT Astra Serif" w:hAnsi="PT Astra Serif"/>
                <w:color w:val="auto"/>
                <w:sz w:val="22"/>
              </w:rPr>
              <w:t xml:space="preserve"> о контрактной системе, не применяются в случае:</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lastRenderedPageBreak/>
              <w:t>1) заключения контракта с участником закупки, который является казённым учреждением;</w:t>
            </w:r>
          </w:p>
          <w:p w:rsidR="00124F3B" w:rsidRPr="00BF290C"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2) осуществления закупки услуги по предоставлению кредита;</w:t>
            </w:r>
          </w:p>
          <w:p w:rsidR="00124F3B" w:rsidRDefault="00124F3B" w:rsidP="005E0214">
            <w:pPr>
              <w:pStyle w:val="10"/>
              <w:spacing w:after="0" w:line="240" w:lineRule="auto"/>
              <w:ind w:firstLine="340"/>
              <w:jc w:val="both"/>
              <w:rPr>
                <w:rFonts w:ascii="PT Astra Serif" w:hAnsi="PT Astra Serif"/>
                <w:color w:val="auto"/>
                <w:sz w:val="22"/>
              </w:rPr>
            </w:pPr>
            <w:r w:rsidRPr="00BF290C">
              <w:rPr>
                <w:rFonts w:ascii="PT Astra Serif" w:hAnsi="PT Astra Serif"/>
                <w:color w:val="auto"/>
                <w:sz w:val="22"/>
              </w:rPr>
              <w:t xml:space="preserve">3) </w:t>
            </w:r>
            <w:r w:rsidR="0070383A" w:rsidRPr="00BF290C">
              <w:rPr>
                <w:rFonts w:ascii="PT Astra Serif" w:hAnsi="PT Astra Serif"/>
                <w:color w:val="auto"/>
                <w:sz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BF290C">
              <w:rPr>
                <w:rFonts w:ascii="PT Astra Serif" w:hAnsi="PT Astra Serif"/>
                <w:color w:val="auto"/>
                <w:sz w:val="22"/>
              </w:rPr>
              <w:t>.</w:t>
            </w:r>
          </w:p>
          <w:p w:rsidR="005B1363" w:rsidRPr="005B1363" w:rsidRDefault="005B1363" w:rsidP="005E0214">
            <w:pPr>
              <w:pStyle w:val="10"/>
              <w:spacing w:after="0" w:line="240" w:lineRule="auto"/>
              <w:ind w:firstLine="340"/>
              <w:jc w:val="both"/>
              <w:rPr>
                <w:rFonts w:ascii="PT Astra Serif" w:hAnsi="PT Astra Serif"/>
                <w:bCs/>
                <w:sz w:val="22"/>
                <w:szCs w:val="22"/>
              </w:rPr>
            </w:pPr>
            <w:proofErr w:type="gramStart"/>
            <w:r w:rsidRPr="005B1363">
              <w:rPr>
                <w:rFonts w:ascii="PT Astra Serif" w:hAnsi="PT Astra Serif"/>
                <w:bCs/>
                <w:sz w:val="22"/>
                <w:szCs w:val="22"/>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5B1363">
              <w:rPr>
                <w:rFonts w:ascii="PT Astra Serif" w:hAnsi="PT Astra Serif"/>
                <w:bCs/>
                <w:sz w:val="22"/>
                <w:szCs w:val="22"/>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5B1363">
              <w:rPr>
                <w:rFonts w:ascii="PT Astra Serif" w:hAnsi="PT Astra Serif"/>
                <w:bCs/>
                <w:sz w:val="22"/>
                <w:szCs w:val="22"/>
              </w:rPr>
              <w:t>менее начальной</w:t>
            </w:r>
            <w:proofErr w:type="gramEnd"/>
            <w:r w:rsidRPr="005B1363">
              <w:rPr>
                <w:rFonts w:ascii="PT Astra Serif" w:hAnsi="PT Astra Serif"/>
                <w:bCs/>
                <w:sz w:val="22"/>
                <w:szCs w:val="22"/>
              </w:rPr>
              <w:t xml:space="preserve"> (максимальной) цены контракта, указанной в извещении об осуществлении закупки и документации о закупке.</w:t>
            </w:r>
          </w:p>
          <w:p w:rsidR="005B1363" w:rsidRPr="005B1363" w:rsidRDefault="005B1363" w:rsidP="005E0214">
            <w:pPr>
              <w:pStyle w:val="10"/>
              <w:spacing w:after="0" w:line="240" w:lineRule="auto"/>
              <w:ind w:firstLine="340"/>
              <w:jc w:val="both"/>
              <w:rPr>
                <w:rFonts w:ascii="PT Astra Serif" w:hAnsi="PT Astra Serif"/>
                <w:bCs/>
                <w:color w:val="auto"/>
                <w:sz w:val="22"/>
                <w:szCs w:val="22"/>
              </w:rPr>
            </w:pPr>
            <w:proofErr w:type="gramStart"/>
            <w:r w:rsidRPr="005B1363">
              <w:rPr>
                <w:rFonts w:ascii="PT Astra Serif" w:hAnsi="PT Astra Serif"/>
                <w:bCs/>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BF290C" w:rsidRDefault="00124F3B" w:rsidP="005E0214">
            <w:pPr>
              <w:pStyle w:val="3"/>
              <w:numPr>
                <w:ilvl w:val="0"/>
                <w:numId w:val="0"/>
              </w:numPr>
              <w:spacing w:before="0" w:after="0" w:line="240" w:lineRule="auto"/>
              <w:ind w:firstLine="340"/>
              <w:jc w:val="both"/>
              <w:rPr>
                <w:rFonts w:ascii="PT Astra Serif" w:hAnsi="PT Astra Serif"/>
                <w:b w:val="0"/>
                <w:bCs w:val="0"/>
                <w:sz w:val="22"/>
                <w:szCs w:val="22"/>
              </w:rPr>
            </w:pPr>
            <w:r w:rsidRPr="00BF290C">
              <w:rPr>
                <w:rFonts w:ascii="PT Astra Serif" w:hAnsi="PT Astra Serif"/>
                <w:b w:val="0"/>
                <w:bCs w:val="0"/>
                <w:color w:val="auto"/>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BF290C">
              <w:rPr>
                <w:rFonts w:ascii="PT Astra Serif" w:hAnsi="PT Astra Serif"/>
                <w:b w:val="0"/>
                <w:bCs w:val="0"/>
                <w:sz w:val="22"/>
                <w:szCs w:val="22"/>
              </w:rPr>
              <w:t>, а именно:</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1. Банковская гарантия должна быть безотзывной;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2.  Банковская гарантия должна содержать: </w:t>
            </w:r>
          </w:p>
          <w:p w:rsidR="00124F3B" w:rsidRPr="00BF290C" w:rsidRDefault="00124F3B" w:rsidP="005E0214">
            <w:pPr>
              <w:pStyle w:val="10"/>
              <w:spacing w:after="0" w:line="240" w:lineRule="auto"/>
              <w:ind w:firstLine="340"/>
              <w:jc w:val="both"/>
              <w:rPr>
                <w:rFonts w:ascii="PT Astra Serif" w:hAnsi="PT Astra Serif"/>
              </w:rPr>
            </w:pPr>
            <w:r w:rsidRPr="00BF290C">
              <w:rPr>
                <w:rFonts w:ascii="PT Astra Serif" w:hAnsi="PT Astra Serif"/>
                <w:sz w:val="22"/>
                <w:szCs w:val="22"/>
              </w:rPr>
              <w:t>1) сумму банковской гарантии, подлежащую уплате гарантом заказчику в случае ненадлежащего исполнения обязатель</w:t>
            </w:r>
            <w:proofErr w:type="gramStart"/>
            <w:r w:rsidRPr="00BF290C">
              <w:rPr>
                <w:rFonts w:ascii="PT Astra Serif" w:hAnsi="PT Astra Serif"/>
                <w:sz w:val="22"/>
                <w:szCs w:val="22"/>
              </w:rPr>
              <w:t>ств пр</w:t>
            </w:r>
            <w:proofErr w:type="gramEnd"/>
            <w:r w:rsidRPr="00BF290C">
              <w:rPr>
                <w:rFonts w:ascii="PT Astra Serif" w:hAnsi="PT Astra Serif"/>
                <w:sz w:val="22"/>
                <w:szCs w:val="22"/>
              </w:rPr>
              <w:t xml:space="preserve">инципалом в соответствии со </w:t>
            </w:r>
            <w:r w:rsidRPr="00BF290C">
              <w:rPr>
                <w:rStyle w:val="-"/>
                <w:rFonts w:ascii="PT Astra Serif" w:hAnsi="PT Astra Serif"/>
                <w:color w:val="auto"/>
                <w:sz w:val="22"/>
                <w:szCs w:val="22"/>
                <w:u w:val="none"/>
              </w:rPr>
              <w:t>статьёй 96</w:t>
            </w:r>
            <w:r w:rsidRPr="00BF290C">
              <w:rPr>
                <w:rFonts w:ascii="PT Astra Serif" w:hAnsi="PT Astra Serif"/>
                <w:color w:val="auto"/>
                <w:sz w:val="22"/>
                <w:szCs w:val="22"/>
              </w:rPr>
              <w:t xml:space="preserve"> </w:t>
            </w:r>
            <w:r w:rsidRPr="00BF290C">
              <w:rPr>
                <w:rFonts w:ascii="PT Astra Serif" w:hAnsi="PT Astra Serif"/>
                <w:sz w:val="22"/>
                <w:szCs w:val="22"/>
              </w:rPr>
              <w:t>Закона о контрактной системе;</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2) обязательства принципала, надлежащее исполнение которых обеспечивается банковской гарантией;</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BF290C">
              <w:rPr>
                <w:rFonts w:ascii="PT Astra Serif" w:hAnsi="PT Astra Serif"/>
                <w:sz w:val="22"/>
                <w:szCs w:val="22"/>
              </w:rPr>
              <w:lastRenderedPageBreak/>
              <w:t>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6) срок действия банковской гарантии;</w:t>
            </w:r>
          </w:p>
          <w:p w:rsidR="00124F3B"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BF290C" w:rsidRDefault="00124F3B" w:rsidP="005E0214">
            <w:pPr>
              <w:pStyle w:val="10"/>
              <w:spacing w:after="0" w:line="240" w:lineRule="auto"/>
              <w:ind w:firstLine="340"/>
              <w:jc w:val="both"/>
              <w:rPr>
                <w:rFonts w:ascii="PT Astra Serif" w:hAnsi="PT Astra Serif"/>
                <w:sz w:val="22"/>
                <w:szCs w:val="22"/>
              </w:rPr>
            </w:pPr>
            <w:r w:rsidRPr="00BF290C">
              <w:rPr>
                <w:rFonts w:ascii="PT Astra Serif" w:hAnsi="PT Astra Serif"/>
                <w:sz w:val="22"/>
                <w:szCs w:val="22"/>
              </w:rPr>
              <w:t xml:space="preserve">8) установленный Правительством Российской Федерации </w:t>
            </w:r>
            <w:hyperlink r:id="rId9">
              <w:r w:rsidRPr="00BF290C">
                <w:rPr>
                  <w:rStyle w:val="-"/>
                  <w:rFonts w:ascii="PT Astra Serif" w:hAnsi="PT Astra Serif"/>
                  <w:color w:val="auto"/>
                  <w:sz w:val="22"/>
                  <w:szCs w:val="22"/>
                  <w:u w:val="none"/>
                </w:rPr>
                <w:t>перечень</w:t>
              </w:r>
            </w:hyperlink>
            <w:r w:rsidRPr="00BF290C">
              <w:rPr>
                <w:rFonts w:ascii="PT Astra Serif" w:hAnsi="PT Astra Serif"/>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Pr>
                <w:rFonts w:ascii="PT Astra Serif" w:hAnsi="PT Astra Serif"/>
                <w:sz w:val="22"/>
                <w:szCs w:val="22"/>
              </w:rPr>
              <w:t>.</w:t>
            </w:r>
          </w:p>
          <w:p w:rsidR="009605E1" w:rsidRPr="009605E1" w:rsidRDefault="00124F3B" w:rsidP="005E0214">
            <w:pPr>
              <w:pStyle w:val="10"/>
              <w:tabs>
                <w:tab w:val="left" w:pos="1402"/>
              </w:tabs>
              <w:spacing w:after="0" w:line="240" w:lineRule="auto"/>
              <w:ind w:firstLine="340"/>
              <w:jc w:val="both"/>
              <w:rPr>
                <w:rFonts w:ascii="PT Astra Serif" w:hAnsi="PT Astra Serif"/>
                <w:sz w:val="22"/>
                <w:szCs w:val="22"/>
              </w:rPr>
            </w:pPr>
            <w:r w:rsidRPr="00BF290C">
              <w:rPr>
                <w:rFonts w:ascii="PT Astra Serif" w:hAnsi="PT Astra Serif"/>
                <w:color w:val="auto"/>
                <w:sz w:val="22"/>
                <w:szCs w:val="22"/>
              </w:rPr>
              <w:t xml:space="preserve">3. </w:t>
            </w:r>
            <w:r w:rsidR="009605E1" w:rsidRPr="009605E1">
              <w:rPr>
                <w:rFonts w:ascii="PT Astra Serif" w:hAnsi="PT Astra Serif"/>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bookmarkStart w:id="30" w:name="_Ref166350767"/>
            <w:bookmarkStart w:id="31" w:name="OLE_LINK21"/>
            <w:r w:rsidRPr="009605E1">
              <w:rPr>
                <w:rFonts w:ascii="PT Astra Serif" w:hAnsi="PT Astra Serif"/>
                <w:sz w:val="22"/>
                <w:szCs w:val="22"/>
              </w:rPr>
              <w:t>Требования к обеспечению исполнения контракта, предоставляемому в виде денежных средств:</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9605E1">
              <w:rPr>
                <w:rFonts w:ascii="PT Astra Serif" w:hAnsi="PT Astra Serif"/>
                <w:sz w:val="22"/>
                <w:szCs w:val="22"/>
              </w:rPr>
              <w:t>дств сч</w:t>
            </w:r>
            <w:proofErr w:type="gramEnd"/>
            <w:r w:rsidRPr="009605E1">
              <w:rPr>
                <w:rFonts w:ascii="PT Astra Serif" w:hAnsi="PT Astra Serif"/>
                <w:sz w:val="22"/>
                <w:szCs w:val="22"/>
              </w:rPr>
              <w:t>итается непредставленным;</w:t>
            </w:r>
          </w:p>
          <w:p w:rsidR="009605E1" w:rsidRPr="009605E1" w:rsidRDefault="009605E1" w:rsidP="005E0214">
            <w:pPr>
              <w:pStyle w:val="10"/>
              <w:tabs>
                <w:tab w:val="left" w:pos="1402"/>
              </w:tabs>
              <w:spacing w:after="0" w:line="240" w:lineRule="auto"/>
              <w:ind w:firstLine="340"/>
              <w:jc w:val="both"/>
              <w:rPr>
                <w:rFonts w:ascii="PT Astra Serif" w:hAnsi="PT Astra Serif"/>
                <w:sz w:val="22"/>
                <w:szCs w:val="22"/>
              </w:rPr>
            </w:pPr>
            <w:r>
              <w:rPr>
                <w:rFonts w:ascii="PT Astra Serif" w:hAnsi="PT Astra Serif"/>
                <w:sz w:val="22"/>
                <w:szCs w:val="22"/>
              </w:rPr>
              <w:t xml:space="preserve">- </w:t>
            </w:r>
            <w:r w:rsidRPr="009605E1">
              <w:rPr>
                <w:rFonts w:ascii="PT Astra Serif" w:hAnsi="PT Astra Serif"/>
                <w:sz w:val="22"/>
                <w:szCs w:val="22"/>
              </w:rPr>
              <w:t>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C4C32">
              <w:rPr>
                <w:rFonts w:ascii="PT Astra Serif" w:hAnsi="PT Astra Serif"/>
                <w:sz w:val="22"/>
                <w:szCs w:val="22"/>
              </w:rPr>
              <w:t xml:space="preserve"> </w:t>
            </w:r>
            <w:r w:rsidR="002C4C32">
              <w:rPr>
                <w:rFonts w:ascii="PT Astra Serif" w:hAnsi="PT Astra Serif"/>
                <w:sz w:val="22"/>
                <w:szCs w:val="22"/>
                <w:lang w:val="en-US"/>
              </w:rPr>
              <w:t>III</w:t>
            </w:r>
            <w:r w:rsidR="002C4C32" w:rsidRPr="002C4C32">
              <w:rPr>
                <w:rFonts w:ascii="PT Astra Serif" w:hAnsi="PT Astra Serif"/>
                <w:sz w:val="22"/>
                <w:szCs w:val="22"/>
              </w:rPr>
              <w:t xml:space="preserve"> </w:t>
            </w:r>
            <w:r w:rsidR="002C4C32">
              <w:rPr>
                <w:rFonts w:ascii="PT Astra Serif" w:hAnsi="PT Astra Serif"/>
                <w:sz w:val="22"/>
                <w:szCs w:val="22"/>
              </w:rPr>
              <w:t>«ПРОЕКТ КОНТРАКТА</w:t>
            </w:r>
            <w:r w:rsidRPr="009605E1">
              <w:rPr>
                <w:rFonts w:ascii="PT Astra Serif" w:hAnsi="PT Astra Serif"/>
                <w:sz w:val="22"/>
                <w:szCs w:val="22"/>
              </w:rPr>
              <w:t>»).</w:t>
            </w:r>
          </w:p>
          <w:p w:rsidR="00D91FE3" w:rsidRPr="00BF290C" w:rsidRDefault="009605E1" w:rsidP="005E0214">
            <w:pPr>
              <w:pStyle w:val="10"/>
              <w:spacing w:after="0" w:line="240" w:lineRule="auto"/>
              <w:ind w:firstLine="340"/>
              <w:jc w:val="both"/>
              <w:rPr>
                <w:rFonts w:ascii="PT Astra Serif" w:hAnsi="PT Astra Serif"/>
                <w:b/>
                <w:bCs/>
                <w:sz w:val="22"/>
                <w:szCs w:val="22"/>
              </w:rPr>
            </w:pPr>
            <w:bookmarkStart w:id="32" w:name="p2868"/>
            <w:bookmarkEnd w:id="31"/>
            <w:bookmarkEnd w:id="32"/>
            <w:r w:rsidRPr="009605E1">
              <w:rPr>
                <w:rFonts w:ascii="PT Astra Serif" w:hAnsi="PT Astra Serif"/>
                <w:color w:val="auto"/>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9605E1">
              <w:rPr>
                <w:rFonts w:ascii="PT Astra Serif" w:hAnsi="PT Astra Serif"/>
                <w:color w:val="auto"/>
                <w:sz w:val="22"/>
                <w:szCs w:val="22"/>
              </w:rPr>
              <w:t>В случае</w:t>
            </w:r>
            <w:proofErr w:type="gramStart"/>
            <w:r w:rsidRPr="009605E1">
              <w:rPr>
                <w:rFonts w:ascii="PT Astra Serif" w:hAnsi="PT Astra Serif"/>
                <w:color w:val="auto"/>
                <w:sz w:val="22"/>
                <w:szCs w:val="22"/>
              </w:rPr>
              <w:t>,</w:t>
            </w:r>
            <w:proofErr w:type="gramEnd"/>
            <w:r w:rsidRPr="009605E1">
              <w:rPr>
                <w:rFonts w:ascii="PT Astra Serif" w:hAnsi="PT Astra Serif"/>
                <w:color w:val="auto"/>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4" w:name="_Ref166315737"/>
            <w:bookmarkEnd w:id="34"/>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w:t>
            </w:r>
            <w:r w:rsidRPr="00BF290C">
              <w:rPr>
                <w:rFonts w:ascii="PT Astra Serif" w:hAnsi="PT Astra Serif"/>
                <w:sz w:val="22"/>
                <w:szCs w:val="22"/>
              </w:rPr>
              <w:lastRenderedPageBreak/>
              <w:t>средств)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9605E1" w:rsidRDefault="00F12074" w:rsidP="005E2FA8">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lastRenderedPageBreak/>
              <w:t>Депфин</w:t>
            </w:r>
            <w:proofErr w:type="spellEnd"/>
            <w:r w:rsidRPr="009605E1">
              <w:rPr>
                <w:rFonts w:ascii="PT Astra Serif" w:hAnsi="PT Astra Serif"/>
                <w:sz w:val="22"/>
                <w:szCs w:val="22"/>
              </w:rPr>
              <w:t xml:space="preserve">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(Администрация города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w:t>
            </w:r>
            <w:r w:rsidR="0034750C" w:rsidRPr="009605E1">
              <w:rPr>
                <w:rFonts w:ascii="PT Astra Serif" w:hAnsi="PT Astra Serif"/>
                <w:sz w:val="22"/>
                <w:szCs w:val="22"/>
              </w:rPr>
              <w:t xml:space="preserve"> </w:t>
            </w:r>
            <w:r w:rsidRPr="009605E1">
              <w:rPr>
                <w:rFonts w:ascii="PT Astra Serif" w:hAnsi="PT Astra Serif"/>
                <w:sz w:val="22"/>
                <w:szCs w:val="22"/>
              </w:rPr>
              <w:t>Банк: Ф-Л ЗС ПАО Банка «ФК Открытие», г. Ханты-Мансийск, ул. Мира, д.38</w:t>
            </w:r>
          </w:p>
          <w:p w:rsidR="00D91FE3" w:rsidRPr="009605E1" w:rsidRDefault="00F12074" w:rsidP="005E2FA8">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D91FE3" w:rsidRPr="009605E1" w:rsidRDefault="00F12074" w:rsidP="005E2FA8">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BF290C" w:rsidRDefault="00F12074" w:rsidP="00BC1332">
            <w:pPr>
              <w:pStyle w:val="10"/>
              <w:spacing w:after="0" w:line="240" w:lineRule="auto"/>
              <w:jc w:val="both"/>
              <w:rPr>
                <w:rFonts w:ascii="PT Astra Serif" w:hAnsi="PT Astra Serif"/>
              </w:rPr>
            </w:pPr>
            <w:r w:rsidRPr="009605E1">
              <w:rPr>
                <w:rFonts w:ascii="PT Astra Serif" w:hAnsi="PT Astra Serif"/>
                <w:sz w:val="22"/>
                <w:szCs w:val="22"/>
              </w:rPr>
              <w:t xml:space="preserve">Назначение платежа: «Обеспечение исполнения муниципального контракта по аукциону в электронной форме </w:t>
            </w:r>
            <w:r w:rsidR="00B44F4C" w:rsidRPr="009605E1">
              <w:rPr>
                <w:rFonts w:ascii="PT Astra Serif" w:hAnsi="PT Astra Serif"/>
                <w:color w:val="000099"/>
                <w:sz w:val="22"/>
                <w:szCs w:val="22"/>
              </w:rPr>
              <w:t xml:space="preserve">№ </w:t>
            </w:r>
            <w:r w:rsidR="00BC1332">
              <w:rPr>
                <w:rFonts w:ascii="PT Astra Serif" w:hAnsi="PT Astra Serif"/>
                <w:color w:val="000099"/>
                <w:sz w:val="22"/>
                <w:szCs w:val="22"/>
              </w:rPr>
              <w:t>______________________</w:t>
            </w:r>
            <w:r w:rsidR="0007393E" w:rsidRPr="0007393E">
              <w:rPr>
                <w:rFonts w:ascii="PT Astra Serif" w:hAnsi="PT Astra Serif"/>
                <w:color w:val="000099"/>
                <w:sz w:val="22"/>
                <w:szCs w:val="22"/>
              </w:rPr>
              <w:t xml:space="preserve"> на выполнение работ по замене оконного </w:t>
            </w:r>
            <w:r w:rsidR="0007393E" w:rsidRPr="0007393E">
              <w:rPr>
                <w:rFonts w:ascii="PT Astra Serif" w:hAnsi="PT Astra Serif"/>
                <w:color w:val="000099"/>
                <w:sz w:val="22"/>
                <w:szCs w:val="22"/>
              </w:rPr>
              <w:lastRenderedPageBreak/>
              <w:t>блока</w:t>
            </w:r>
            <w:r w:rsidR="002B6C2E" w:rsidRPr="002B6C2E">
              <w:rPr>
                <w:rFonts w:ascii="PT Astra Serif" w:hAnsi="PT Astra Serif"/>
                <w:color w:val="000099"/>
                <w:sz w:val="22"/>
                <w:szCs w:val="22"/>
              </w:rPr>
              <w:t>»</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C4C32" w:rsidRDefault="002C4C32" w:rsidP="005E2FA8">
            <w:pPr>
              <w:pStyle w:val="10"/>
              <w:keepLines/>
              <w:suppressLineNumbers/>
              <w:spacing w:after="0" w:line="240" w:lineRule="auto"/>
              <w:rPr>
                <w:rFonts w:ascii="PT Astra Serif" w:hAnsi="PT Astra Serif"/>
                <w:color w:val="000099"/>
                <w:sz w:val="22"/>
                <w:szCs w:val="22"/>
              </w:rPr>
            </w:pPr>
            <w:r w:rsidRPr="002C4C32">
              <w:rPr>
                <w:rFonts w:ascii="PT Astra Serif" w:hAnsi="PT Astra Serif"/>
                <w:color w:val="000099"/>
                <w:sz w:val="22"/>
                <w:szCs w:val="22"/>
              </w:rPr>
              <w:t>Обеспечение гарантийных обязательств</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B5B5D" w:rsidRDefault="00EB5B5D" w:rsidP="00EB5B5D">
            <w:pPr>
              <w:pStyle w:val="10"/>
              <w:spacing w:after="0" w:line="240" w:lineRule="auto"/>
              <w:jc w:val="both"/>
              <w:rPr>
                <w:rFonts w:ascii="PT Astra Serif" w:hAnsi="PT Astra Serif"/>
                <w:color w:val="000099"/>
                <w:sz w:val="22"/>
                <w:szCs w:val="22"/>
              </w:rPr>
            </w:pPr>
            <w:r>
              <w:rPr>
                <w:rFonts w:ascii="PT Astra Serif" w:hAnsi="PT Astra Serif"/>
                <w:color w:val="000099"/>
                <w:sz w:val="22"/>
                <w:szCs w:val="22"/>
              </w:rPr>
              <w:t>У</w:t>
            </w:r>
            <w:r w:rsidRPr="002C4C32">
              <w:rPr>
                <w:rFonts w:ascii="PT Astra Serif" w:hAnsi="PT Astra Serif"/>
                <w:color w:val="000099"/>
                <w:sz w:val="22"/>
                <w:szCs w:val="22"/>
              </w:rPr>
              <w:t>становлено</w:t>
            </w:r>
            <w:r>
              <w:rPr>
                <w:rFonts w:ascii="PT Astra Serif" w:hAnsi="PT Astra Serif"/>
                <w:color w:val="000099"/>
                <w:sz w:val="22"/>
                <w:szCs w:val="22"/>
              </w:rPr>
              <w:t>.</w:t>
            </w: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размер обеспечения гарантийных обязательств не может превышать десять процентов начальной (максимальной) цены контракта.</w:t>
            </w:r>
          </w:p>
          <w:p w:rsidR="00EB5B5D" w:rsidRPr="009A4ABB" w:rsidRDefault="00EB5B5D" w:rsidP="00EB5B5D">
            <w:pPr>
              <w:pStyle w:val="10"/>
              <w:spacing w:after="0" w:line="240" w:lineRule="auto"/>
              <w:jc w:val="both"/>
              <w:rPr>
                <w:rFonts w:ascii="PT Astra Serif" w:hAnsi="PT Astra Serif"/>
                <w:color w:val="000099"/>
                <w:sz w:val="22"/>
                <w:szCs w:val="22"/>
              </w:rPr>
            </w:pPr>
          </w:p>
          <w:p w:rsidR="00EB5B5D" w:rsidRPr="008D37BD" w:rsidRDefault="00EB5B5D" w:rsidP="00EB5B5D">
            <w:pPr>
              <w:pStyle w:val="10"/>
              <w:spacing w:after="0" w:line="240" w:lineRule="auto"/>
              <w:jc w:val="both"/>
              <w:rPr>
                <w:rFonts w:ascii="PT Astra Serif" w:hAnsi="PT Astra Serif"/>
                <w:color w:val="auto"/>
                <w:sz w:val="22"/>
                <w:szCs w:val="22"/>
              </w:rPr>
            </w:pPr>
            <w:r w:rsidRPr="008D37BD">
              <w:rPr>
                <w:rFonts w:ascii="PT Astra Serif" w:hAnsi="PT Astra Serif"/>
                <w:color w:val="auto"/>
                <w:sz w:val="22"/>
                <w:szCs w:val="22"/>
              </w:rPr>
              <w:t>Реквизиты счета для обеспечения гарантийных обязательств:</w:t>
            </w:r>
          </w:p>
          <w:p w:rsidR="00EB5B5D" w:rsidRPr="009605E1" w:rsidRDefault="00EB5B5D" w:rsidP="00EB5B5D">
            <w:pPr>
              <w:pStyle w:val="10"/>
              <w:spacing w:after="0" w:line="240" w:lineRule="auto"/>
              <w:jc w:val="both"/>
              <w:rPr>
                <w:rFonts w:ascii="PT Astra Serif" w:hAnsi="PT Astra Serif"/>
                <w:sz w:val="22"/>
                <w:szCs w:val="22"/>
              </w:rPr>
            </w:pPr>
            <w:proofErr w:type="spellStart"/>
            <w:r w:rsidRPr="009605E1">
              <w:rPr>
                <w:rFonts w:ascii="PT Astra Serif" w:hAnsi="PT Astra Serif"/>
                <w:sz w:val="22"/>
                <w:szCs w:val="22"/>
              </w:rPr>
              <w:t>Депфин</w:t>
            </w:r>
            <w:proofErr w:type="spellEnd"/>
            <w:r w:rsidRPr="009605E1">
              <w:rPr>
                <w:rFonts w:ascii="PT Astra Serif" w:hAnsi="PT Astra Serif"/>
                <w:sz w:val="22"/>
                <w:szCs w:val="22"/>
              </w:rPr>
              <w:t xml:space="preserve">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(Администрация города </w:t>
            </w:r>
            <w:proofErr w:type="spellStart"/>
            <w:r w:rsidRPr="009605E1">
              <w:rPr>
                <w:rFonts w:ascii="PT Astra Serif" w:hAnsi="PT Astra Serif"/>
                <w:sz w:val="22"/>
                <w:szCs w:val="22"/>
              </w:rPr>
              <w:t>Югорска</w:t>
            </w:r>
            <w:proofErr w:type="spellEnd"/>
            <w:r w:rsidRPr="009605E1">
              <w:rPr>
                <w:rFonts w:ascii="PT Astra Serif" w:hAnsi="PT Astra Serif"/>
                <w:sz w:val="22"/>
                <w:szCs w:val="22"/>
              </w:rPr>
              <w:t xml:space="preserve">, </w:t>
            </w:r>
            <w:proofErr w:type="gramStart"/>
            <w:r w:rsidRPr="009605E1">
              <w:rPr>
                <w:rFonts w:ascii="PT Astra Serif" w:hAnsi="PT Astra Serif"/>
                <w:sz w:val="22"/>
                <w:szCs w:val="22"/>
              </w:rPr>
              <w:t>л</w:t>
            </w:r>
            <w:proofErr w:type="gramEnd"/>
            <w:r w:rsidRPr="009605E1">
              <w:rPr>
                <w:rFonts w:ascii="PT Astra Serif" w:hAnsi="PT Astra Serif"/>
                <w:sz w:val="22"/>
                <w:szCs w:val="22"/>
              </w:rPr>
              <w:t>/с 070050000)</w:t>
            </w:r>
          </w:p>
          <w:p w:rsidR="00EB5B5D" w:rsidRPr="009605E1" w:rsidRDefault="00EB5B5D" w:rsidP="00EB5B5D">
            <w:pPr>
              <w:pStyle w:val="10"/>
              <w:spacing w:after="0" w:line="240" w:lineRule="auto"/>
              <w:rPr>
                <w:rFonts w:ascii="PT Astra Serif" w:hAnsi="PT Astra Serif"/>
                <w:sz w:val="22"/>
                <w:szCs w:val="22"/>
              </w:rPr>
            </w:pPr>
            <w:r w:rsidRPr="009605E1">
              <w:rPr>
                <w:rFonts w:ascii="PT Astra Serif" w:hAnsi="PT Astra Serif"/>
                <w:sz w:val="22"/>
                <w:szCs w:val="22"/>
              </w:rPr>
              <w:t>ИНН 8622002368, КПП 862201001, Банк: Ф-Л ЗС ПАО Банка «ФК Открытие», г. Ханты-Мансийск, ул. Мира, д.38</w:t>
            </w:r>
          </w:p>
          <w:p w:rsidR="00EB5B5D" w:rsidRPr="009605E1" w:rsidRDefault="00EB5B5D" w:rsidP="00EB5B5D">
            <w:pPr>
              <w:pStyle w:val="10"/>
              <w:spacing w:after="0" w:line="240" w:lineRule="auto"/>
              <w:rPr>
                <w:rFonts w:ascii="PT Astra Serif" w:hAnsi="PT Astra Serif"/>
                <w:sz w:val="22"/>
                <w:szCs w:val="22"/>
              </w:rPr>
            </w:pPr>
            <w:r w:rsidRPr="009605E1">
              <w:rPr>
                <w:rFonts w:ascii="PT Astra Serif" w:hAnsi="PT Astra Serif"/>
                <w:sz w:val="22"/>
                <w:szCs w:val="22"/>
              </w:rPr>
              <w:t>ИНН 7706092528, КПП 860143001, БИК 047162812,</w:t>
            </w:r>
          </w:p>
          <w:p w:rsidR="00EB5B5D" w:rsidRPr="009605E1" w:rsidRDefault="00EB5B5D" w:rsidP="00EB5B5D">
            <w:pPr>
              <w:pStyle w:val="10"/>
              <w:spacing w:after="0" w:line="240" w:lineRule="auto"/>
              <w:rPr>
                <w:rFonts w:ascii="PT Astra Serif" w:hAnsi="PT Astra Serif"/>
                <w:sz w:val="22"/>
                <w:szCs w:val="22"/>
              </w:rPr>
            </w:pPr>
            <w:proofErr w:type="gramStart"/>
            <w:r w:rsidRPr="009605E1">
              <w:rPr>
                <w:rFonts w:ascii="PT Astra Serif" w:hAnsi="PT Astra Serif"/>
                <w:sz w:val="22"/>
                <w:szCs w:val="22"/>
              </w:rPr>
              <w:t>к</w:t>
            </w:r>
            <w:proofErr w:type="gramEnd"/>
            <w:r w:rsidRPr="009605E1">
              <w:rPr>
                <w:rFonts w:ascii="PT Astra Serif" w:hAnsi="PT Astra Serif"/>
                <w:sz w:val="22"/>
                <w:szCs w:val="22"/>
              </w:rPr>
              <w:t>/счет 301 01 810 465 777 100 812, счёт 403 02 810 100 065 000 007,</w:t>
            </w:r>
          </w:p>
          <w:p w:rsidR="00D91FE3" w:rsidRPr="002C4C32" w:rsidRDefault="00EB5B5D" w:rsidP="00EB5B5D">
            <w:pPr>
              <w:pStyle w:val="10"/>
              <w:spacing w:after="0" w:line="240" w:lineRule="auto"/>
              <w:jc w:val="both"/>
              <w:rPr>
                <w:rFonts w:ascii="PT Astra Serif" w:hAnsi="PT Astra Serif"/>
                <w:color w:val="000099"/>
              </w:rPr>
            </w:pPr>
            <w:r w:rsidRPr="009605E1">
              <w:rPr>
                <w:rFonts w:ascii="PT Astra Serif" w:hAnsi="PT Astra Serif"/>
                <w:sz w:val="22"/>
                <w:szCs w:val="22"/>
              </w:rPr>
              <w:t xml:space="preserve">Назначение платежа: «Обеспечение исполнения </w:t>
            </w:r>
            <w:r>
              <w:rPr>
                <w:rFonts w:ascii="PT Astra Serif" w:hAnsi="PT Astra Serif"/>
                <w:sz w:val="22"/>
                <w:szCs w:val="22"/>
              </w:rPr>
              <w:t>гарантийных обязательств</w:t>
            </w:r>
            <w:r w:rsidRPr="009605E1">
              <w:rPr>
                <w:rFonts w:ascii="PT Astra Serif" w:hAnsi="PT Astra Serif"/>
                <w:sz w:val="22"/>
                <w:szCs w:val="22"/>
              </w:rPr>
              <w:t xml:space="preserve"> по аукциону в электронной форме </w:t>
            </w:r>
            <w:r w:rsidRPr="009605E1">
              <w:rPr>
                <w:rFonts w:ascii="PT Astra Serif" w:hAnsi="PT Astra Serif"/>
                <w:color w:val="000099"/>
                <w:sz w:val="22"/>
                <w:szCs w:val="22"/>
              </w:rPr>
              <w:t xml:space="preserve">№ </w:t>
            </w:r>
            <w:r>
              <w:rPr>
                <w:rFonts w:ascii="PT Astra Serif" w:hAnsi="PT Astra Serif"/>
                <w:color w:val="000099"/>
                <w:sz w:val="22"/>
                <w:szCs w:val="22"/>
              </w:rPr>
              <w:t>_______________________</w:t>
            </w:r>
            <w:r w:rsidRPr="009A4ABB">
              <w:rPr>
                <w:rFonts w:ascii="PT Astra Serif" w:hAnsi="PT Astra Serif"/>
                <w:color w:val="000099"/>
                <w:sz w:val="22"/>
                <w:szCs w:val="22"/>
              </w:rPr>
              <w:t xml:space="preserve"> </w:t>
            </w:r>
            <w:r w:rsidRPr="00EB5B5D">
              <w:rPr>
                <w:rFonts w:ascii="PT Astra Serif" w:hAnsi="PT Astra Serif"/>
                <w:color w:val="000099"/>
                <w:sz w:val="22"/>
                <w:szCs w:val="22"/>
              </w:rPr>
              <w:t>на выполнение работ по замене оконного блока»</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bookmarkStart w:id="35" w:name="_Ref166340053"/>
            <w:bookmarkEnd w:id="35"/>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Снижение цены контракта без изменения предусмотренных контрактом оказываемой услуги и иных условий контракта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Допускается</w:t>
            </w: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Изменение количества объёма услуг не более чем на 10 процентов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E7790" w:rsidP="005E2FA8">
            <w:pPr>
              <w:pStyle w:val="10"/>
              <w:spacing w:after="0" w:line="240" w:lineRule="auto"/>
              <w:rPr>
                <w:rFonts w:ascii="PT Astra Serif" w:hAnsi="PT Astra Serif"/>
                <w:sz w:val="22"/>
                <w:szCs w:val="22"/>
              </w:rPr>
            </w:pPr>
            <w:r>
              <w:rPr>
                <w:rFonts w:ascii="PT Astra Serif" w:hAnsi="PT Astra Serif"/>
                <w:sz w:val="22"/>
                <w:szCs w:val="22"/>
              </w:rPr>
              <w:t>Д</w:t>
            </w:r>
            <w:r w:rsidR="00F12074" w:rsidRPr="00BF290C">
              <w:rPr>
                <w:rFonts w:ascii="PT Astra Serif" w:hAnsi="PT Astra Serif"/>
                <w:sz w:val="22"/>
                <w:szCs w:val="22"/>
              </w:rPr>
              <w:t xml:space="preserve">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B0463E">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Увеличение количества поставляемого </w:t>
            </w:r>
            <w:r w:rsidR="00B0463E">
              <w:rPr>
                <w:rFonts w:ascii="PT Astra Serif" w:hAnsi="PT Astra Serif"/>
                <w:sz w:val="22"/>
                <w:szCs w:val="22"/>
              </w:rPr>
              <w:t xml:space="preserve">товара </w:t>
            </w:r>
            <w:r w:rsidRPr="00BF290C">
              <w:rPr>
                <w:rFonts w:ascii="PT Astra Serif" w:hAnsi="PT Astra Serif"/>
                <w:sz w:val="22"/>
                <w:szCs w:val="22"/>
              </w:rPr>
              <w:t xml:space="preserve">на сумму, не </w:t>
            </w:r>
            <w:r w:rsidR="005E6F8F" w:rsidRPr="00BF290C">
              <w:rPr>
                <w:rFonts w:ascii="PT Astra Serif" w:hAnsi="PT Astra Serif"/>
                <w:sz w:val="22"/>
                <w:szCs w:val="22"/>
              </w:rPr>
              <w:t>п</w:t>
            </w:r>
            <w:r w:rsidRPr="00BF290C">
              <w:rPr>
                <w:rFonts w:ascii="PT Astra Serif" w:hAnsi="PT Astra Serif"/>
                <w:sz w:val="22"/>
                <w:szCs w:val="22"/>
              </w:rPr>
              <w:t xml:space="preserve">ревышающую разницы между ценой контракта, предложенной таким участником, и </w:t>
            </w:r>
            <w:r w:rsidRPr="00BF290C">
              <w:rPr>
                <w:rFonts w:ascii="PT Astra Serif" w:hAnsi="PT Astra Serif"/>
                <w:sz w:val="22"/>
                <w:szCs w:val="22"/>
              </w:rPr>
              <w:lastRenderedPageBreak/>
              <w:t>начальной (максимальной) ценой контракта (ценой лота)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EB5B5D" w:rsidP="005E2FA8">
            <w:pPr>
              <w:pStyle w:val="10"/>
              <w:spacing w:after="0" w:line="240" w:lineRule="auto"/>
              <w:rPr>
                <w:rFonts w:ascii="PT Astra Serif" w:hAnsi="PT Astra Serif"/>
                <w:sz w:val="22"/>
                <w:szCs w:val="22"/>
              </w:rPr>
            </w:pPr>
            <w:r>
              <w:rPr>
                <w:rFonts w:ascii="PT Astra Serif" w:hAnsi="PT Astra Serif"/>
                <w:sz w:val="22"/>
                <w:szCs w:val="22"/>
              </w:rPr>
              <w:lastRenderedPageBreak/>
              <w:t>Д</w:t>
            </w:r>
            <w:r w:rsidR="00F12074" w:rsidRPr="00BF290C">
              <w:rPr>
                <w:rFonts w:ascii="PT Astra Serif" w:hAnsi="PT Astra Serif"/>
                <w:sz w:val="22"/>
                <w:szCs w:val="22"/>
              </w:rPr>
              <w:t xml:space="preserve">опускается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10"/>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Возможность одностороннего отказа от </w:t>
            </w:r>
            <w:r w:rsidRPr="00BF290C">
              <w:rPr>
                <w:rFonts w:ascii="PT Astra Serif" w:hAnsi="PT Astra Serif"/>
                <w:color w:val="auto"/>
                <w:sz w:val="22"/>
                <w:szCs w:val="22"/>
              </w:rPr>
              <w:t>исполнения контракта в соответствии с положениями частей 8 - 2</w:t>
            </w:r>
            <w:r w:rsidR="00535A83" w:rsidRPr="00BF290C">
              <w:rPr>
                <w:rFonts w:ascii="PT Astra Serif" w:hAnsi="PT Astra Serif"/>
                <w:color w:val="auto"/>
                <w:sz w:val="22"/>
                <w:szCs w:val="22"/>
              </w:rPr>
              <w:t>5</w:t>
            </w:r>
            <w:r w:rsidRPr="00BF290C">
              <w:rPr>
                <w:rFonts w:ascii="PT Astra Serif" w:hAnsi="PT Astra Serif"/>
                <w:color w:val="auto"/>
                <w:sz w:val="22"/>
                <w:szCs w:val="22"/>
              </w:rPr>
              <w:t xml:space="preserve"> статьи 95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rPr>
            </w:pPr>
            <w:r w:rsidRPr="00BF290C">
              <w:rPr>
                <w:rFonts w:ascii="PT Astra Serif" w:hAnsi="PT Astra Serif"/>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BF290C" w:rsidTr="00272139">
        <w:trPr>
          <w:trHeight w:val="96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bookmarkStart w:id="36" w:name="_Ref177795013"/>
            <w:bookmarkEnd w:id="36"/>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изображению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Не установлено</w:t>
            </w:r>
          </w:p>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 </w:t>
            </w:r>
          </w:p>
        </w:tc>
      </w:tr>
      <w:tr w:rsidR="00D91FE3" w:rsidRPr="00BF290C" w:rsidTr="00124F3B">
        <w:trPr>
          <w:trHeight w:val="291"/>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afff9"/>
              <w:spacing w:beforeAutospacing="0" w:after="0" w:afterAutospacing="0" w:line="240" w:lineRule="auto"/>
              <w:rPr>
                <w:rFonts w:ascii="PT Astra Serif" w:hAnsi="PT Astra Serif"/>
                <w:sz w:val="22"/>
                <w:szCs w:val="22"/>
              </w:rPr>
            </w:pPr>
            <w:r w:rsidRPr="00BF290C">
              <w:rPr>
                <w:rFonts w:ascii="PT Astra Serif" w:hAnsi="PT Astra Serif"/>
                <w:sz w:val="22"/>
                <w:szCs w:val="22"/>
              </w:rPr>
              <w:t>Требование о соответствии поставляемого товара образцу или макету, товара</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 xml:space="preserve">Не установлено </w:t>
            </w:r>
          </w:p>
          <w:p w:rsidR="00D91FE3" w:rsidRPr="00BF290C" w:rsidRDefault="00D91FE3" w:rsidP="005E2FA8">
            <w:pPr>
              <w:pStyle w:val="10"/>
              <w:spacing w:after="0" w:line="240" w:lineRule="auto"/>
              <w:rPr>
                <w:rFonts w:ascii="PT Astra Serif" w:hAnsi="PT Astra Serif"/>
                <w:sz w:val="22"/>
                <w:szCs w:val="22"/>
              </w:rPr>
            </w:pPr>
          </w:p>
        </w:tc>
      </w:tr>
      <w:tr w:rsidR="00D91FE3" w:rsidRPr="00BF290C" w:rsidTr="00124F3B">
        <w:trPr>
          <w:trHeight w:val="952"/>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keepNext/>
              <w:keepLines/>
              <w:suppressLineNumbers/>
              <w:spacing w:after="0" w:line="240" w:lineRule="auto"/>
              <w:rPr>
                <w:rFonts w:ascii="PT Astra Serif" w:hAnsi="PT Astra Serif"/>
                <w:sz w:val="22"/>
                <w:szCs w:val="22"/>
              </w:rPr>
            </w:pPr>
            <w:r w:rsidRPr="00BF290C">
              <w:rPr>
                <w:rFonts w:ascii="PT Astra Serif" w:hAnsi="PT Astra Serif"/>
                <w:sz w:val="22"/>
                <w:szCs w:val="22"/>
              </w:rPr>
              <w:t xml:space="preserve">Сведения о предоставлении преимуществ участникам закупки </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p w:rsidR="00D91FE3" w:rsidRPr="00BF290C" w:rsidRDefault="00F12074" w:rsidP="005E2FA8">
            <w:pPr>
              <w:pStyle w:val="10"/>
              <w:spacing w:after="0" w:line="240" w:lineRule="auto"/>
              <w:jc w:val="both"/>
              <w:rPr>
                <w:rFonts w:ascii="PT Astra Serif" w:hAnsi="PT Astra Serif"/>
                <w:sz w:val="22"/>
                <w:szCs w:val="22"/>
              </w:rPr>
            </w:pPr>
            <w:r w:rsidRPr="00BF290C">
              <w:rPr>
                <w:rFonts w:ascii="PT Astra Serif" w:hAnsi="PT Astra Serif"/>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BF290C">
              <w:rPr>
                <w:rFonts w:ascii="PT Astra Serif" w:hAnsi="PT Astra Serif"/>
                <w:b/>
                <w:color w:val="000099"/>
                <w:sz w:val="22"/>
                <w:szCs w:val="22"/>
              </w:rPr>
              <w:t xml:space="preserve">не предоставляются.  </w:t>
            </w:r>
            <w:r w:rsidRPr="00BF290C">
              <w:rPr>
                <w:rFonts w:ascii="PT Astra Serif" w:hAnsi="PT Astra Serif"/>
                <w:sz w:val="22"/>
                <w:szCs w:val="22"/>
              </w:rPr>
              <w:t>Размер ___________% от цены контракта.</w:t>
            </w:r>
          </w:p>
        </w:tc>
      </w:tr>
      <w:tr w:rsidR="009174AB" w:rsidRPr="00BF290C" w:rsidTr="00124F3B">
        <w:trPr>
          <w:trHeight w:val="520"/>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BF290C" w:rsidRDefault="009174AB" w:rsidP="009174AB">
            <w:pPr>
              <w:pStyle w:val="10"/>
              <w:suppressLineNumbers/>
              <w:spacing w:after="0" w:line="240" w:lineRule="auto"/>
              <w:rPr>
                <w:rFonts w:ascii="PT Astra Serif" w:hAnsi="PT Astra Serif"/>
                <w:sz w:val="22"/>
                <w:szCs w:val="22"/>
              </w:rPr>
            </w:pPr>
            <w:proofErr w:type="gramStart"/>
            <w:r w:rsidRPr="00BF290C">
              <w:rPr>
                <w:rFonts w:ascii="PT Astra Serif" w:hAnsi="PT Astra Serif"/>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Закона о контрактной системе:</w:t>
            </w:r>
            <w:proofErr w:type="gramEnd"/>
          </w:p>
        </w:tc>
        <w:tc>
          <w:tcPr>
            <w:tcW w:w="6932" w:type="dxa"/>
            <w:tcBorders>
              <w:top w:val="single" w:sz="4" w:space="0" w:color="auto"/>
              <w:left w:val="single" w:sz="4" w:space="0" w:color="auto"/>
              <w:bottom w:val="single" w:sz="4" w:space="0" w:color="auto"/>
              <w:right w:val="single" w:sz="4" w:space="0" w:color="auto"/>
            </w:tcBorders>
            <w:tcMar>
              <w:left w:w="93" w:type="dxa"/>
            </w:tcMar>
          </w:tcPr>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eastAsia="Calibri"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eastAsia="Calibri" w:hAnsi="PT Astra Serif"/>
                <w:color w:val="000099"/>
                <w:sz w:val="21"/>
                <w:szCs w:val="21"/>
              </w:rPr>
            </w:pPr>
            <w:r w:rsidRPr="00BF290C">
              <w:rPr>
                <w:rFonts w:ascii="PT Astra Serif" w:hAnsi="PT Astra Serif"/>
                <w:sz w:val="21"/>
                <w:szCs w:val="21"/>
              </w:rPr>
              <w:t xml:space="preserve">2) </w:t>
            </w:r>
            <w:r w:rsidR="00953B9C">
              <w:rPr>
                <w:rFonts w:ascii="PT Astra Serif" w:hAnsi="PT Astra Serif"/>
                <w:sz w:val="21"/>
                <w:szCs w:val="21"/>
              </w:rPr>
              <w:t>в</w:t>
            </w:r>
            <w:r w:rsidRPr="00BF290C">
              <w:rPr>
                <w:rFonts w:ascii="PT Astra Serif" w:hAnsi="PT Astra Serif"/>
                <w:sz w:val="21"/>
                <w:szCs w:val="21"/>
              </w:rPr>
              <w:t xml:space="preserve"> соответствии с</w:t>
            </w:r>
            <w:r w:rsidRPr="00BF290C">
              <w:rPr>
                <w:rFonts w:ascii="PT Astra Serif" w:eastAsia="Calibri" w:hAnsi="PT Astra Serif"/>
                <w:sz w:val="21"/>
                <w:szCs w:val="21"/>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BF290C">
              <w:rPr>
                <w:rFonts w:ascii="PT Astra Serif" w:eastAsia="Calibri" w:hAnsi="PT Astra Serif"/>
                <w:color w:val="000099"/>
                <w:sz w:val="21"/>
                <w:szCs w:val="21"/>
              </w:rPr>
              <w:t xml:space="preserve"> </w:t>
            </w:r>
            <w:r w:rsidR="0007393E" w:rsidRPr="0007393E">
              <w:rPr>
                <w:rFonts w:ascii="PT Astra Serif" w:eastAsia="Calibri" w:hAnsi="PT Astra Serif"/>
                <w:b/>
                <w:color w:val="000099"/>
                <w:sz w:val="21"/>
                <w:szCs w:val="21"/>
              </w:rPr>
              <w:t xml:space="preserve">Не </w:t>
            </w:r>
            <w:r w:rsidR="0007393E">
              <w:rPr>
                <w:rFonts w:ascii="PT Astra Serif" w:eastAsia="Calibri" w:hAnsi="PT Astra Serif"/>
                <w:color w:val="000099"/>
                <w:sz w:val="21"/>
                <w:szCs w:val="21"/>
              </w:rPr>
              <w:t>у</w:t>
            </w:r>
            <w:r w:rsidR="00E173DF" w:rsidRPr="00BF290C">
              <w:rPr>
                <w:rFonts w:ascii="PT Astra Serif" w:eastAsia="Calibri" w:hAnsi="PT Astra Serif"/>
                <w:b/>
                <w:color w:val="000099"/>
                <w:sz w:val="21"/>
                <w:szCs w:val="21"/>
              </w:rPr>
              <w:t>становлено;</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eastAsia="Calibri" w:hAnsi="PT Astra Serif"/>
                <w:sz w:val="21"/>
                <w:szCs w:val="21"/>
              </w:rPr>
              <w:t xml:space="preserve">3) </w:t>
            </w:r>
            <w:r w:rsidR="00953B9C">
              <w:rPr>
                <w:rFonts w:ascii="PT Astra Serif" w:eastAsia="Calibri" w:hAnsi="PT Astra Serif"/>
                <w:sz w:val="21"/>
                <w:szCs w:val="21"/>
              </w:rPr>
              <w:t>в</w:t>
            </w:r>
            <w:r w:rsidRPr="00BF290C">
              <w:rPr>
                <w:rFonts w:ascii="PT Astra Serif" w:hAnsi="PT Astra Serif"/>
                <w:sz w:val="21"/>
                <w:szCs w:val="21"/>
              </w:rPr>
              <w:t xml:space="preserve">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sz w:val="21"/>
                <w:szCs w:val="21"/>
              </w:rPr>
            </w:pPr>
            <w:r w:rsidRPr="00BF290C">
              <w:rPr>
                <w:rFonts w:ascii="PT Astra Serif" w:hAnsi="PT Astra Serif"/>
                <w:sz w:val="21"/>
                <w:szCs w:val="21"/>
              </w:rPr>
              <w:t xml:space="preserve"> 4)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ind w:firstLine="340"/>
              <w:jc w:val="both"/>
              <w:rPr>
                <w:rFonts w:ascii="PT Astra Serif" w:hAnsi="PT Astra Serif"/>
                <w:sz w:val="21"/>
                <w:szCs w:val="21"/>
              </w:rPr>
            </w:pPr>
            <w:r w:rsidRPr="00BF290C">
              <w:rPr>
                <w:rFonts w:ascii="PT Astra Serif" w:hAnsi="PT Astra Serif"/>
                <w:sz w:val="21"/>
                <w:szCs w:val="21"/>
              </w:rPr>
              <w:t xml:space="preserve">5) </w:t>
            </w:r>
            <w:r w:rsidR="00953B9C">
              <w:rPr>
                <w:rFonts w:ascii="PT Astra Serif" w:hAnsi="PT Astra Serif"/>
                <w:sz w:val="21"/>
                <w:szCs w:val="21"/>
              </w:rPr>
              <w:t>в</w:t>
            </w:r>
            <w:r w:rsidRPr="00BF290C">
              <w:rPr>
                <w:rFonts w:ascii="PT Astra Serif" w:hAnsi="PT Astra Serif"/>
                <w:sz w:val="21"/>
                <w:szCs w:val="21"/>
              </w:rPr>
              <w:t xml:space="preserve"> соответствии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BF290C">
              <w:rPr>
                <w:rFonts w:ascii="PT Astra Serif" w:hAnsi="PT Astra Serif"/>
                <w:b/>
                <w:sz w:val="21"/>
                <w:szCs w:val="21"/>
              </w:rPr>
              <w:t>Не установлено</w:t>
            </w:r>
            <w:r w:rsidRPr="00BF290C">
              <w:rPr>
                <w:rFonts w:ascii="PT Astra Serif" w:hAnsi="PT Astra Serif"/>
                <w:sz w:val="21"/>
                <w:szCs w:val="21"/>
              </w:rPr>
              <w:t>;</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6)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22.08.2016 </w:t>
            </w:r>
            <w:r w:rsidRPr="00BF290C">
              <w:rPr>
                <w:rFonts w:ascii="PT Astra Serif" w:hAnsi="PT Astra Serif"/>
                <w:sz w:val="21"/>
                <w:szCs w:val="21"/>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autoSpaceDE w:val="0"/>
              <w:autoSpaceDN w:val="0"/>
              <w:adjustRightInd w:val="0"/>
              <w:ind w:firstLine="340"/>
              <w:jc w:val="both"/>
              <w:rPr>
                <w:rFonts w:ascii="PT Astra Serif" w:hAnsi="PT Astra Serif"/>
                <w:b/>
                <w:sz w:val="21"/>
                <w:szCs w:val="21"/>
              </w:rPr>
            </w:pPr>
            <w:r w:rsidRPr="00BF290C">
              <w:rPr>
                <w:rFonts w:ascii="PT Astra Serif" w:hAnsi="PT Astra Serif"/>
                <w:sz w:val="21"/>
                <w:szCs w:val="21"/>
              </w:rPr>
              <w:t xml:space="preserve">7) </w:t>
            </w:r>
            <w:r w:rsidR="00953B9C">
              <w:rPr>
                <w:rFonts w:ascii="PT Astra Serif" w:hAnsi="PT Astra Serif"/>
                <w:sz w:val="21"/>
                <w:szCs w:val="21"/>
              </w:rPr>
              <w:t>в</w:t>
            </w:r>
            <w:r w:rsidRPr="00BF290C">
              <w:rPr>
                <w:rFonts w:ascii="PT Astra Serif" w:hAnsi="PT Astra Serif"/>
                <w:sz w:val="21"/>
                <w:szCs w:val="21"/>
              </w:rPr>
              <w:t xml:space="preserve">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sidRPr="00BF290C">
              <w:rPr>
                <w:rFonts w:ascii="PT Astra Serif" w:hAnsi="PT Astra Serif"/>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sz w:val="21"/>
                <w:szCs w:val="21"/>
              </w:rPr>
              <w:t xml:space="preserve">8) </w:t>
            </w:r>
            <w:r w:rsidR="00953B9C">
              <w:rPr>
                <w:rFonts w:ascii="PT Astra Serif" w:hAnsi="PT Astra Serif" w:cs="Times New Roman"/>
                <w:sz w:val="21"/>
                <w:szCs w:val="21"/>
              </w:rPr>
              <w:t>в</w:t>
            </w:r>
            <w:r w:rsidRPr="00BF290C">
              <w:rPr>
                <w:rFonts w:ascii="PT Astra Serif" w:hAnsi="PT Astra Serif" w:cs="Times New Roman"/>
                <w:sz w:val="21"/>
                <w:szCs w:val="21"/>
              </w:rPr>
              <w:t xml:space="preserve">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F290C">
              <w:rPr>
                <w:rFonts w:ascii="PT Astra Serif" w:hAnsi="PT Astra Serif" w:cs="Times New Roman"/>
                <w:b/>
                <w:sz w:val="21"/>
                <w:szCs w:val="21"/>
              </w:rPr>
              <w:t>Не установлено;</w:t>
            </w:r>
          </w:p>
          <w:p w:rsidR="009174AB" w:rsidRPr="00BF290C" w:rsidRDefault="009174AB" w:rsidP="005E0214">
            <w:pPr>
              <w:pStyle w:val="ConsPlusNormal0"/>
              <w:ind w:firstLine="340"/>
              <w:jc w:val="both"/>
              <w:rPr>
                <w:rFonts w:ascii="PT Astra Serif" w:hAnsi="PT Astra Serif" w:cs="Times New Roman"/>
                <w:b/>
                <w:color w:val="auto"/>
                <w:sz w:val="21"/>
                <w:szCs w:val="21"/>
              </w:rPr>
            </w:pPr>
            <w:r w:rsidRPr="00BF290C">
              <w:rPr>
                <w:rFonts w:ascii="PT Astra Serif" w:hAnsi="PT Astra Serif" w:cs="Times New Roman"/>
                <w:color w:val="auto"/>
                <w:sz w:val="21"/>
                <w:szCs w:val="21"/>
              </w:rPr>
              <w:t xml:space="preserve">9)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w:t>
            </w:r>
            <w:r w:rsidRPr="00BF290C">
              <w:rPr>
                <w:rFonts w:ascii="PT Astra Serif" w:hAnsi="PT Astra Serif" w:cs="Times New Roman"/>
                <w:b/>
                <w:color w:val="auto"/>
                <w:sz w:val="21"/>
                <w:szCs w:val="21"/>
              </w:rPr>
              <w:t xml:space="preserve"> </w:t>
            </w:r>
            <w:proofErr w:type="gramStart"/>
            <w:r w:rsidRPr="00BF290C">
              <w:rPr>
                <w:rFonts w:ascii="PT Astra Serif" w:hAnsi="PT Astra Serif" w:cs="Times New Roman"/>
                <w:b/>
                <w:color w:val="auto"/>
                <w:sz w:val="21"/>
                <w:szCs w:val="21"/>
              </w:rPr>
              <w:t>Не установлено;</w:t>
            </w:r>
            <w:proofErr w:type="gramEnd"/>
          </w:p>
          <w:p w:rsidR="009174AB" w:rsidRPr="00BF290C"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10)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proofErr w:type="gramStart"/>
            <w:r w:rsidRPr="00BF290C">
              <w:rPr>
                <w:rFonts w:ascii="PT Astra Serif" w:hAnsi="PT Astra Serif" w:cs="Times New Roman"/>
                <w:b/>
                <w:color w:val="auto"/>
                <w:sz w:val="21"/>
                <w:szCs w:val="21"/>
              </w:rPr>
              <w:t>Не установлено;</w:t>
            </w:r>
            <w:proofErr w:type="gramEnd"/>
          </w:p>
          <w:p w:rsidR="009174AB" w:rsidRPr="002C4C32" w:rsidRDefault="009174AB" w:rsidP="005E0214">
            <w:pPr>
              <w:pStyle w:val="ConsPlusNormal0"/>
              <w:ind w:firstLine="340"/>
              <w:jc w:val="both"/>
              <w:rPr>
                <w:rFonts w:ascii="PT Astra Serif" w:hAnsi="PT Astra Serif" w:cs="Times New Roman"/>
                <w:color w:val="auto"/>
                <w:sz w:val="21"/>
                <w:szCs w:val="21"/>
              </w:rPr>
            </w:pPr>
            <w:r w:rsidRPr="00BF290C">
              <w:rPr>
                <w:rFonts w:ascii="PT Astra Serif" w:hAnsi="PT Astra Serif" w:cs="Times New Roman"/>
                <w:color w:val="auto"/>
                <w:sz w:val="21"/>
                <w:szCs w:val="21"/>
              </w:rPr>
              <w:t xml:space="preserve">11) </w:t>
            </w:r>
            <w:r w:rsidR="00953B9C">
              <w:rPr>
                <w:rFonts w:ascii="PT Astra Serif" w:hAnsi="PT Astra Serif" w:cs="Times New Roman"/>
                <w:color w:val="auto"/>
                <w:sz w:val="21"/>
                <w:szCs w:val="21"/>
              </w:rPr>
              <w:t>в</w:t>
            </w:r>
            <w:r w:rsidRPr="00BF290C">
              <w:rPr>
                <w:rFonts w:ascii="PT Astra Serif" w:hAnsi="PT Astra Serif" w:cs="Times New Roman"/>
                <w:color w:val="auto"/>
                <w:sz w:val="21"/>
                <w:szCs w:val="21"/>
              </w:rPr>
              <w:t xml:space="preserve">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proofErr w:type="gramStart"/>
            <w:r w:rsidR="002C4C32">
              <w:rPr>
                <w:rFonts w:ascii="PT Astra Serif" w:hAnsi="PT Astra Serif" w:cs="Times New Roman"/>
                <w:b/>
                <w:color w:val="auto"/>
                <w:sz w:val="21"/>
                <w:szCs w:val="21"/>
              </w:rPr>
              <w:t>Не установлено;</w:t>
            </w:r>
            <w:proofErr w:type="gramEnd"/>
          </w:p>
          <w:p w:rsidR="002C4C32" w:rsidRPr="00BF290C" w:rsidRDefault="002C4C32" w:rsidP="005E0214">
            <w:pPr>
              <w:pStyle w:val="ConsPlusNormal0"/>
              <w:ind w:firstLine="340"/>
              <w:jc w:val="both"/>
              <w:rPr>
                <w:rFonts w:ascii="PT Astra Serif" w:hAnsi="PT Astra Serif" w:cs="Times New Roman"/>
                <w:sz w:val="21"/>
                <w:szCs w:val="21"/>
              </w:rPr>
            </w:pPr>
            <w:r w:rsidRPr="002C4C32">
              <w:rPr>
                <w:rFonts w:ascii="PT Astra Serif" w:hAnsi="PT Astra Serif" w:cs="Times New Roman"/>
                <w:color w:val="auto"/>
                <w:sz w:val="21"/>
                <w:szCs w:val="21"/>
              </w:rPr>
              <w:t xml:space="preserve">12) </w:t>
            </w:r>
            <w:r w:rsidR="00953B9C" w:rsidRPr="00953B9C">
              <w:rPr>
                <w:rFonts w:ascii="PT Astra Serif" w:hAnsi="PT Astra Serif" w:cs="Times New Roman"/>
                <w:color w:val="auto"/>
                <w:sz w:val="21"/>
                <w:szCs w:val="21"/>
              </w:rPr>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953B9C" w:rsidRPr="00953B9C">
              <w:rPr>
                <w:rFonts w:ascii="PT Astra Serif" w:hAnsi="PT Astra Serif" w:cs="Times New Roman"/>
                <w:color w:val="auto"/>
                <w:sz w:val="21"/>
                <w:szCs w:val="21"/>
              </w:rPr>
              <w:t>станкоинструментальной</w:t>
            </w:r>
            <w:proofErr w:type="spellEnd"/>
            <w:r w:rsidR="00953B9C" w:rsidRPr="00953B9C">
              <w:rPr>
                <w:rFonts w:ascii="PT Astra Serif" w:hAnsi="PT Astra Serif" w:cs="Times New Roman"/>
                <w:color w:val="auto"/>
                <w:sz w:val="21"/>
                <w:szCs w:val="21"/>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00953B9C">
              <w:rPr>
                <w:rFonts w:ascii="PT Astra Serif" w:hAnsi="PT Astra Serif" w:cs="Times New Roman"/>
                <w:b/>
                <w:color w:val="auto"/>
                <w:sz w:val="21"/>
                <w:szCs w:val="21"/>
              </w:rPr>
              <w:t xml:space="preserve"> Не установлено.</w:t>
            </w:r>
          </w:p>
        </w:tc>
      </w:tr>
      <w:tr w:rsidR="00D91FE3" w:rsidRPr="00BF290C" w:rsidTr="00124F3B">
        <w:trPr>
          <w:trHeight w:val="1723"/>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Информация о банковском сопровождении контракта (в случаях, предусмотренных статьёй 35 Закона о контрактной системе)</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rPr>
                <w:rFonts w:ascii="PT Astra Serif" w:hAnsi="PT Astra Serif"/>
                <w:sz w:val="22"/>
                <w:szCs w:val="22"/>
              </w:rPr>
            </w:pPr>
            <w:r w:rsidRPr="00BF290C">
              <w:rPr>
                <w:rFonts w:ascii="PT Astra Serif" w:hAnsi="PT Astra Serif"/>
                <w:sz w:val="22"/>
                <w:szCs w:val="22"/>
              </w:rPr>
              <w:t>Банковское сопровождение не предусмотрено</w:t>
            </w:r>
          </w:p>
        </w:tc>
      </w:tr>
      <w:tr w:rsidR="00D91FE3" w:rsidRPr="00BF290C" w:rsidTr="00124F3B">
        <w:trPr>
          <w:trHeight w:val="378"/>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sz w:val="22"/>
                <w:szCs w:val="22"/>
              </w:rPr>
            </w:pPr>
            <w:r w:rsidRPr="00BF290C">
              <w:rPr>
                <w:rFonts w:ascii="PT Astra Serif" w:hAnsi="PT Astra Serif"/>
                <w:sz w:val="22"/>
                <w:szCs w:val="22"/>
              </w:rPr>
              <w:t>Антидемпинговые меры</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б) Если начальная (максимальная) цена контракта составляет </w:t>
            </w:r>
            <w:r w:rsidRPr="00650EC2">
              <w:rPr>
                <w:rFonts w:ascii="PT Astra Serif" w:hAnsi="PT Astra Serif" w:cs="Times New Roman"/>
                <w:sz w:val="22"/>
                <w:szCs w:val="22"/>
              </w:rPr>
              <w:lastRenderedPageBreak/>
              <w:t>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w:t>
            </w:r>
            <w:r w:rsidRPr="00650EC2">
              <w:rPr>
                <w:rFonts w:ascii="PT Astra Serif" w:hAnsi="PT Astra Serif" w:cs="Times New Roman"/>
                <w:sz w:val="22"/>
                <w:szCs w:val="22"/>
              </w:rPr>
              <w:lastRenderedPageBreak/>
              <w:t>цены контракта, начальной суммы цен единиц товара, которая на двадцать пять</w:t>
            </w:r>
            <w:proofErr w:type="gramEnd"/>
            <w:r w:rsidRPr="00650EC2">
              <w:rPr>
                <w:rFonts w:ascii="PT Astra Serif" w:hAnsi="PT Astra Serif" w:cs="Times New Roman"/>
                <w:sz w:val="22"/>
                <w:szCs w:val="22"/>
              </w:rPr>
              <w:t xml:space="preserve"> </w:t>
            </w:r>
            <w:proofErr w:type="gramStart"/>
            <w:r w:rsidRPr="00650EC2">
              <w:rPr>
                <w:rFonts w:ascii="PT Astra Serif" w:hAnsi="PT Astra Serif" w:cs="Times New Roman"/>
                <w:sz w:val="22"/>
                <w:szCs w:val="22"/>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650EC2">
              <w:rPr>
                <w:rFonts w:ascii="PT Astra Serif" w:hAnsi="PT Astra Serif" w:cs="Times New Roman"/>
                <w:sz w:val="22"/>
                <w:szCs w:val="22"/>
              </w:rPr>
              <w:t xml:space="preserve"> поставку товара по </w:t>
            </w:r>
            <w:proofErr w:type="gramStart"/>
            <w:r w:rsidRPr="00650EC2">
              <w:rPr>
                <w:rFonts w:ascii="PT Astra Serif" w:hAnsi="PT Astra Serif" w:cs="Times New Roman"/>
                <w:sz w:val="22"/>
                <w:szCs w:val="22"/>
              </w:rPr>
              <w:t>предлагаемым</w:t>
            </w:r>
            <w:proofErr w:type="gramEnd"/>
            <w:r w:rsidRPr="00650EC2">
              <w:rPr>
                <w:rFonts w:ascii="PT Astra Serif" w:hAnsi="PT Astra Serif" w:cs="Times New Roman"/>
                <w:sz w:val="22"/>
                <w:szCs w:val="22"/>
              </w:rPr>
              <w:t xml:space="preserve"> цене, сумме цен единиц товара.</w:t>
            </w:r>
          </w:p>
          <w:p w:rsidR="00650EC2" w:rsidRPr="00650EC2"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650EC2">
              <w:rPr>
                <w:rFonts w:ascii="PT Astra Serif" w:hAnsi="PT Astra Serif" w:cs="Times New Roman"/>
                <w:sz w:val="22"/>
                <w:szCs w:val="22"/>
              </w:rPr>
              <w:t>предложение</w:t>
            </w:r>
            <w:proofErr w:type="gramEnd"/>
            <w:r w:rsidRPr="00650EC2">
              <w:rPr>
                <w:rFonts w:ascii="PT Astra Serif" w:hAnsi="PT Astra Serif"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650EC2" w:rsidRDefault="00650EC2" w:rsidP="005E0214">
            <w:pPr>
              <w:pStyle w:val="ConsPlusNormal0"/>
              <w:ind w:firstLine="340"/>
              <w:jc w:val="both"/>
              <w:rPr>
                <w:rFonts w:ascii="PT Astra Serif" w:hAnsi="PT Astra Serif" w:cs="Times New Roman"/>
                <w:sz w:val="22"/>
                <w:szCs w:val="22"/>
              </w:rPr>
            </w:pPr>
            <w:proofErr w:type="gramStart"/>
            <w:r w:rsidRPr="00650EC2">
              <w:rPr>
                <w:rFonts w:ascii="PT Astra Serif" w:hAnsi="PT Astra Serif"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50EC2">
              <w:rPr>
                <w:rFonts w:ascii="PT Astra Serif" w:hAnsi="PT Astra Serif" w:cs="Times New Roman"/>
                <w:sz w:val="22"/>
                <w:szCs w:val="22"/>
              </w:rPr>
              <w:t xml:space="preserve"> цены.</w:t>
            </w:r>
          </w:p>
          <w:p w:rsidR="00D91FE3" w:rsidRPr="00BF290C" w:rsidRDefault="00650EC2" w:rsidP="005E0214">
            <w:pPr>
              <w:pStyle w:val="ConsPlusNormal0"/>
              <w:ind w:firstLine="340"/>
              <w:jc w:val="both"/>
              <w:rPr>
                <w:rFonts w:ascii="PT Astra Serif" w:hAnsi="PT Astra Serif" w:cs="Times New Roman"/>
                <w:sz w:val="22"/>
                <w:szCs w:val="22"/>
              </w:rPr>
            </w:pPr>
            <w:r w:rsidRPr="00650EC2">
              <w:rPr>
                <w:rFonts w:ascii="PT Astra Serif" w:hAnsi="PT Astra Serif" w:cs="Times New Roman"/>
                <w:sz w:val="22"/>
                <w:szCs w:val="22"/>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BF290C" w:rsidTr="00124F3B">
        <w:trPr>
          <w:trHeight w:val="1087"/>
        </w:trPr>
        <w:tc>
          <w:tcPr>
            <w:tcW w:w="91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D91FE3">
            <w:pPr>
              <w:pStyle w:val="10"/>
              <w:numPr>
                <w:ilvl w:val="0"/>
                <w:numId w:val="3"/>
              </w:numPr>
              <w:spacing w:after="57" w:line="240" w:lineRule="auto"/>
              <w:jc w:val="center"/>
              <w:rPr>
                <w:rFonts w:ascii="PT Astra Serif" w:hAnsi="PT Astra Serif"/>
                <w:b/>
                <w:bCs/>
                <w:color w:val="auto"/>
              </w:rPr>
            </w:pPr>
          </w:p>
        </w:tc>
        <w:tc>
          <w:tcPr>
            <w:tcW w:w="2547"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E2FA8">
            <w:pPr>
              <w:pStyle w:val="10"/>
              <w:spacing w:after="0" w:line="240" w:lineRule="auto"/>
              <w:outlineLvl w:val="1"/>
              <w:rPr>
                <w:rFonts w:ascii="PT Astra Serif" w:hAnsi="PT Astra Serif"/>
                <w:color w:val="auto"/>
                <w:sz w:val="22"/>
                <w:szCs w:val="22"/>
              </w:rPr>
            </w:pPr>
            <w:r w:rsidRPr="00BF290C">
              <w:rPr>
                <w:rFonts w:ascii="PT Astra Serif" w:hAnsi="PT Astra Serif"/>
                <w:color w:val="auto"/>
                <w:sz w:val="22"/>
                <w:szCs w:val="22"/>
              </w:rPr>
              <w:t>Ограничения участия в определении поставщика (подрядчика, исполнителя)</w:t>
            </w:r>
          </w:p>
        </w:tc>
        <w:tc>
          <w:tcPr>
            <w:tcW w:w="693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BF290C" w:rsidRDefault="00F12074" w:rsidP="00535A83">
            <w:pPr>
              <w:pStyle w:val="ConsPlusNormal0"/>
              <w:ind w:firstLine="0"/>
              <w:jc w:val="both"/>
              <w:rPr>
                <w:rFonts w:ascii="PT Astra Serif" w:hAnsi="PT Astra Serif" w:cs="Times New Roman"/>
                <w:color w:val="auto"/>
                <w:sz w:val="22"/>
                <w:szCs w:val="22"/>
              </w:rPr>
            </w:pPr>
            <w:r w:rsidRPr="00BF290C">
              <w:rPr>
                <w:rFonts w:ascii="PT Astra Serif" w:hAnsi="PT Astra Serif" w:cs="Times New Roman"/>
                <w:color w:val="auto"/>
                <w:sz w:val="22"/>
                <w:szCs w:val="22"/>
              </w:rPr>
              <w:t xml:space="preserve">Информация об ограничениях указана в пунктах 7 и 39 настоящего раздела. </w:t>
            </w:r>
          </w:p>
        </w:tc>
      </w:tr>
    </w:tbl>
    <w:p w:rsidR="00D91FE3" w:rsidRPr="00BF290C" w:rsidRDefault="00D91FE3">
      <w:pPr>
        <w:pStyle w:val="ConsPlusNormal0"/>
        <w:widowControl/>
        <w:tabs>
          <w:tab w:val="left" w:pos="360"/>
        </w:tabs>
        <w:spacing w:before="120" w:after="120"/>
        <w:ind w:firstLine="0"/>
        <w:rPr>
          <w:rFonts w:ascii="PT Astra Serif" w:hAnsi="PT Astra Serif" w:cs="Times New Roman"/>
          <w:b/>
          <w:bCs/>
          <w:szCs w:val="24"/>
        </w:rPr>
      </w:pPr>
    </w:p>
    <w:p w:rsidR="006C7C03" w:rsidRPr="00BF290C" w:rsidRDefault="00F12074" w:rsidP="00F728E3">
      <w:pPr>
        <w:pStyle w:val="10"/>
        <w:spacing w:after="0"/>
        <w:rPr>
          <w:rFonts w:ascii="PT Astra Serif" w:hAnsi="PT Astra Serif"/>
        </w:rPr>
      </w:pPr>
      <w:r w:rsidRPr="00BF290C">
        <w:rPr>
          <w:rFonts w:ascii="PT Astra Serif" w:hAnsi="PT Astra Serif"/>
        </w:rPr>
        <w:br w:type="page"/>
      </w:r>
    </w:p>
    <w:p w:rsidR="00D91FE3" w:rsidRPr="00C500B7" w:rsidRDefault="002E5A17" w:rsidP="0007393E">
      <w:pPr>
        <w:pStyle w:val="ConsPlusNormal0"/>
        <w:widowControl/>
        <w:numPr>
          <w:ilvl w:val="1"/>
          <w:numId w:val="2"/>
        </w:numPr>
        <w:tabs>
          <w:tab w:val="left" w:pos="360"/>
        </w:tabs>
        <w:ind w:left="0" w:firstLine="0"/>
        <w:jc w:val="center"/>
        <w:rPr>
          <w:rFonts w:ascii="Times New Roman" w:hAnsi="Times New Roman" w:cs="Times New Roman"/>
          <w:b/>
          <w:bCs/>
          <w:szCs w:val="24"/>
        </w:rPr>
      </w:pPr>
      <w:bookmarkStart w:id="37" w:name="_Ref248728669"/>
      <w:bookmarkStart w:id="38" w:name="_Ref248562452"/>
      <w:bookmarkEnd w:id="37"/>
      <w:bookmarkEnd w:id="38"/>
      <w:r>
        <w:rPr>
          <w:rFonts w:ascii="Times New Roman" w:hAnsi="Times New Roman" w:cs="Times New Roman"/>
          <w:b/>
          <w:bCs/>
          <w:szCs w:val="24"/>
        </w:rPr>
        <w:lastRenderedPageBreak/>
        <w:t>Техническое задание</w:t>
      </w:r>
    </w:p>
    <w:p w:rsidR="0007393E" w:rsidRDefault="0007393E" w:rsidP="0007393E">
      <w:pPr>
        <w:autoSpaceDE w:val="0"/>
        <w:autoSpaceDN w:val="0"/>
        <w:adjustRightInd w:val="0"/>
        <w:jc w:val="center"/>
        <w:rPr>
          <w:b/>
          <w:kern w:val="1"/>
          <w:sz w:val="24"/>
          <w:szCs w:val="24"/>
          <w:lang w:eastAsia="ar-SA"/>
        </w:rPr>
      </w:pPr>
      <w:r w:rsidRPr="0007393E">
        <w:rPr>
          <w:b/>
          <w:color w:val="000000"/>
          <w:kern w:val="1"/>
          <w:sz w:val="24"/>
          <w:szCs w:val="24"/>
          <w:lang w:eastAsia="ar-SA"/>
        </w:rPr>
        <w:t xml:space="preserve">на  </w:t>
      </w:r>
      <w:r w:rsidRPr="0007393E">
        <w:rPr>
          <w:b/>
          <w:kern w:val="1"/>
          <w:sz w:val="24"/>
          <w:szCs w:val="24"/>
          <w:lang w:eastAsia="ar-SA"/>
        </w:rPr>
        <w:t>выполнение работ по замене оконного блока</w:t>
      </w:r>
    </w:p>
    <w:p w:rsidR="0007393E" w:rsidRPr="0007393E" w:rsidRDefault="0007393E" w:rsidP="0007393E">
      <w:pPr>
        <w:autoSpaceDE w:val="0"/>
        <w:autoSpaceDN w:val="0"/>
        <w:adjustRightInd w:val="0"/>
        <w:jc w:val="center"/>
        <w:rPr>
          <w:b/>
          <w:bCs/>
          <w:kern w:val="2"/>
          <w:sz w:val="24"/>
          <w:szCs w:val="24"/>
          <w:u w:val="single"/>
          <w:lang w:eastAsia="ar-SA"/>
        </w:rPr>
      </w:pPr>
    </w:p>
    <w:p w:rsidR="0007393E" w:rsidRPr="0007393E" w:rsidRDefault="0007393E" w:rsidP="0007393E">
      <w:pPr>
        <w:tabs>
          <w:tab w:val="num" w:pos="567"/>
        </w:tabs>
        <w:autoSpaceDE w:val="0"/>
        <w:autoSpaceDN w:val="0"/>
        <w:adjustRightInd w:val="0"/>
        <w:ind w:right="-262"/>
        <w:jc w:val="both"/>
        <w:rPr>
          <w:color w:val="000000"/>
          <w:kern w:val="1"/>
          <w:sz w:val="22"/>
          <w:szCs w:val="22"/>
          <w:lang w:eastAsia="ar-SA"/>
        </w:rPr>
      </w:pPr>
      <w:r w:rsidRPr="0007393E">
        <w:rPr>
          <w:b/>
          <w:bCs/>
          <w:kern w:val="2"/>
          <w:sz w:val="24"/>
          <w:szCs w:val="24"/>
          <w:u w:val="single"/>
          <w:lang w:eastAsia="ar-SA"/>
        </w:rPr>
        <w:t xml:space="preserve">Место </w:t>
      </w:r>
      <w:r w:rsidRPr="0007393E">
        <w:rPr>
          <w:b/>
          <w:bCs/>
          <w:kern w:val="2"/>
          <w:sz w:val="22"/>
          <w:szCs w:val="22"/>
          <w:u w:val="single"/>
          <w:lang w:eastAsia="ar-SA"/>
        </w:rPr>
        <w:t>выполнения работ</w:t>
      </w:r>
      <w:r w:rsidRPr="0007393E">
        <w:rPr>
          <w:bCs/>
          <w:kern w:val="2"/>
          <w:sz w:val="22"/>
          <w:szCs w:val="22"/>
          <w:lang w:eastAsia="ar-SA"/>
        </w:rPr>
        <w:t>:</w:t>
      </w:r>
      <w:r w:rsidRPr="0007393E">
        <w:rPr>
          <w:kern w:val="2"/>
          <w:sz w:val="22"/>
          <w:szCs w:val="22"/>
          <w:lang w:eastAsia="ar-SA"/>
        </w:rPr>
        <w:t xml:space="preserve"> </w:t>
      </w:r>
      <w:r w:rsidRPr="0007393E">
        <w:rPr>
          <w:kern w:val="1"/>
          <w:sz w:val="22"/>
          <w:szCs w:val="22"/>
          <w:lang w:eastAsia="ar-SA"/>
        </w:rPr>
        <w:t xml:space="preserve">Ханты - Мансийский автономный округ - Югра, г. </w:t>
      </w:r>
      <w:proofErr w:type="spellStart"/>
      <w:r w:rsidRPr="0007393E">
        <w:rPr>
          <w:kern w:val="1"/>
          <w:sz w:val="22"/>
          <w:szCs w:val="22"/>
          <w:lang w:eastAsia="ar-SA"/>
        </w:rPr>
        <w:t>Югорск</w:t>
      </w:r>
      <w:proofErr w:type="spellEnd"/>
      <w:r w:rsidRPr="0007393E">
        <w:rPr>
          <w:kern w:val="1"/>
          <w:sz w:val="22"/>
          <w:szCs w:val="22"/>
          <w:lang w:eastAsia="ar-SA"/>
        </w:rPr>
        <w:t>,</w:t>
      </w:r>
      <w:r w:rsidRPr="0007393E">
        <w:rPr>
          <w:b/>
          <w:color w:val="000000"/>
          <w:kern w:val="1"/>
          <w:sz w:val="22"/>
          <w:szCs w:val="22"/>
          <w:lang w:eastAsia="ar-SA"/>
        </w:rPr>
        <w:t xml:space="preserve"> </w:t>
      </w:r>
      <w:r w:rsidRPr="0007393E">
        <w:rPr>
          <w:color w:val="000000"/>
          <w:kern w:val="1"/>
          <w:sz w:val="22"/>
          <w:szCs w:val="22"/>
          <w:lang w:eastAsia="ar-SA"/>
        </w:rPr>
        <w:t xml:space="preserve">ул. 40 лет Победы,11, кабинет </w:t>
      </w:r>
      <w:r w:rsidR="00F159E1">
        <w:rPr>
          <w:color w:val="000000"/>
          <w:kern w:val="1"/>
          <w:sz w:val="22"/>
          <w:szCs w:val="22"/>
          <w:lang w:eastAsia="ar-SA"/>
        </w:rPr>
        <w:t xml:space="preserve">№ </w:t>
      </w:r>
      <w:r w:rsidRPr="0007393E">
        <w:rPr>
          <w:color w:val="000000"/>
          <w:kern w:val="1"/>
          <w:sz w:val="22"/>
          <w:szCs w:val="22"/>
          <w:lang w:eastAsia="ar-SA"/>
        </w:rPr>
        <w:t>319.</w:t>
      </w:r>
    </w:p>
    <w:p w:rsidR="0007393E" w:rsidRPr="0007393E" w:rsidRDefault="0007393E" w:rsidP="0007393E">
      <w:pPr>
        <w:autoSpaceDE w:val="0"/>
        <w:autoSpaceDN w:val="0"/>
        <w:adjustRightInd w:val="0"/>
        <w:jc w:val="both"/>
        <w:rPr>
          <w:b/>
          <w:kern w:val="2"/>
          <w:sz w:val="22"/>
          <w:szCs w:val="22"/>
          <w:u w:val="single"/>
          <w:lang w:eastAsia="ar-SA"/>
        </w:rPr>
      </w:pPr>
      <w:r w:rsidRPr="0007393E">
        <w:rPr>
          <w:b/>
          <w:kern w:val="2"/>
          <w:sz w:val="22"/>
          <w:szCs w:val="22"/>
          <w:u w:val="single"/>
          <w:lang w:eastAsia="ar-SA"/>
        </w:rPr>
        <w:t>Срок выполнения работ:</w:t>
      </w:r>
    </w:p>
    <w:p w:rsidR="0007393E" w:rsidRPr="0007393E" w:rsidRDefault="0007393E" w:rsidP="0007393E">
      <w:pPr>
        <w:suppressAutoHyphens/>
        <w:ind w:left="-45"/>
        <w:jc w:val="both"/>
        <w:rPr>
          <w:kern w:val="2"/>
          <w:sz w:val="22"/>
          <w:szCs w:val="22"/>
          <w:lang w:eastAsia="ar-SA"/>
        </w:rPr>
      </w:pPr>
      <w:r w:rsidRPr="0007393E">
        <w:rPr>
          <w:kern w:val="2"/>
          <w:sz w:val="22"/>
          <w:szCs w:val="22"/>
          <w:lang w:eastAsia="ar-SA"/>
        </w:rPr>
        <w:t xml:space="preserve">- начало: </w:t>
      </w:r>
      <w:proofErr w:type="gramStart"/>
      <w:r w:rsidRPr="0007393E">
        <w:rPr>
          <w:kern w:val="2"/>
          <w:sz w:val="22"/>
          <w:szCs w:val="22"/>
          <w:lang w:eastAsia="ar-SA"/>
        </w:rPr>
        <w:t>с даты заключения</w:t>
      </w:r>
      <w:proofErr w:type="gramEnd"/>
      <w:r w:rsidRPr="0007393E">
        <w:rPr>
          <w:kern w:val="2"/>
          <w:sz w:val="22"/>
          <w:szCs w:val="22"/>
          <w:lang w:eastAsia="ar-SA"/>
        </w:rPr>
        <w:t xml:space="preserve"> муниципального контракта;</w:t>
      </w:r>
    </w:p>
    <w:p w:rsidR="0007393E" w:rsidRPr="0007393E" w:rsidRDefault="0007393E" w:rsidP="0007393E">
      <w:pPr>
        <w:suppressAutoHyphens/>
        <w:ind w:left="-45"/>
        <w:jc w:val="both"/>
        <w:rPr>
          <w:kern w:val="2"/>
          <w:sz w:val="22"/>
          <w:szCs w:val="22"/>
          <w:lang w:eastAsia="ar-SA"/>
        </w:rPr>
      </w:pPr>
      <w:r w:rsidRPr="0007393E">
        <w:rPr>
          <w:kern w:val="2"/>
          <w:sz w:val="22"/>
          <w:szCs w:val="22"/>
          <w:lang w:eastAsia="ar-SA"/>
        </w:rPr>
        <w:t>- окончание:</w:t>
      </w:r>
      <w:r w:rsidRPr="0007393E">
        <w:rPr>
          <w:kern w:val="1"/>
          <w:sz w:val="22"/>
          <w:szCs w:val="22"/>
          <w:lang w:eastAsia="ar-SA"/>
        </w:rPr>
        <w:t xml:space="preserve"> </w:t>
      </w:r>
      <w:r w:rsidR="00F159E1">
        <w:rPr>
          <w:kern w:val="1"/>
          <w:sz w:val="22"/>
          <w:szCs w:val="22"/>
          <w:lang w:eastAsia="ar-SA"/>
        </w:rPr>
        <w:t>«01» декабря</w:t>
      </w:r>
      <w:r w:rsidRPr="0007393E">
        <w:rPr>
          <w:kern w:val="1"/>
          <w:sz w:val="22"/>
          <w:szCs w:val="22"/>
          <w:lang w:eastAsia="ar-SA"/>
        </w:rPr>
        <w:t xml:space="preserve"> 2019 года.</w:t>
      </w:r>
    </w:p>
    <w:p w:rsidR="0007393E" w:rsidRPr="0007393E" w:rsidRDefault="0007393E" w:rsidP="0007393E">
      <w:pPr>
        <w:autoSpaceDE w:val="0"/>
        <w:autoSpaceDN w:val="0"/>
        <w:adjustRightInd w:val="0"/>
        <w:jc w:val="both"/>
        <w:rPr>
          <w:kern w:val="1"/>
          <w:sz w:val="22"/>
          <w:szCs w:val="22"/>
          <w:lang w:eastAsia="ar-SA"/>
        </w:rPr>
      </w:pPr>
      <w:r w:rsidRPr="0007393E">
        <w:rPr>
          <w:bCs/>
          <w:kern w:val="1"/>
          <w:sz w:val="22"/>
          <w:szCs w:val="22"/>
          <w:lang w:eastAsia="ar-SA"/>
        </w:rPr>
        <w:t xml:space="preserve">Начальная (максимальная) </w:t>
      </w:r>
      <w:r w:rsidRPr="0007393E">
        <w:rPr>
          <w:kern w:val="1"/>
          <w:sz w:val="22"/>
          <w:szCs w:val="22"/>
          <w:lang w:eastAsia="ar-SA"/>
        </w:rPr>
        <w:t>цена контракта включает в себя</w:t>
      </w:r>
      <w:r w:rsidRPr="0007393E">
        <w:rPr>
          <w:sz w:val="22"/>
          <w:szCs w:val="22"/>
        </w:rPr>
        <w:t>:</w:t>
      </w:r>
      <w:r w:rsidRPr="0007393E">
        <w:rPr>
          <w:kern w:val="1"/>
          <w:sz w:val="22"/>
          <w:szCs w:val="22"/>
          <w:lang w:eastAsia="ar-SA"/>
        </w:rPr>
        <w:t xml:space="preserve"> затраты на весь перечень работ, стоимость материалов и механизмов, транспортные расходы, расходы на уплату налогов, сборов и других обязательных платежей, включая НДС.</w:t>
      </w:r>
    </w:p>
    <w:p w:rsidR="0007393E" w:rsidRPr="0007393E" w:rsidRDefault="0007393E" w:rsidP="0007393E">
      <w:pPr>
        <w:suppressAutoHyphens/>
        <w:ind w:firstLine="709"/>
        <w:jc w:val="both"/>
        <w:rPr>
          <w:color w:val="000000"/>
          <w:kern w:val="1"/>
          <w:sz w:val="22"/>
          <w:szCs w:val="22"/>
          <w:lang w:eastAsia="ar-SA"/>
        </w:rPr>
      </w:pPr>
      <w:r w:rsidRPr="0007393E">
        <w:rPr>
          <w:color w:val="000000"/>
          <w:kern w:val="1"/>
          <w:sz w:val="22"/>
          <w:szCs w:val="22"/>
          <w:lang w:eastAsia="ar-SA"/>
        </w:rPr>
        <w:t xml:space="preserve">Подрядчик гарантирует соответствие результата работ технического задания документации об аукционе, возможность эксплуатации объекта на протяжении гарантийного срока, предусмотренного настоящим контрактом и техническим заданием, и несет ответственность за отступления от них. </w:t>
      </w:r>
    </w:p>
    <w:p w:rsidR="0007393E" w:rsidRPr="0007393E" w:rsidRDefault="0007393E" w:rsidP="0007393E">
      <w:pPr>
        <w:widowControl w:val="0"/>
        <w:suppressLineNumbers/>
        <w:shd w:val="clear" w:color="auto" w:fill="FFFFFF"/>
        <w:tabs>
          <w:tab w:val="left" w:pos="6180"/>
        </w:tabs>
        <w:suppressAutoHyphens/>
        <w:snapToGrid w:val="0"/>
        <w:jc w:val="both"/>
        <w:rPr>
          <w:b/>
          <w:bCs/>
          <w:kern w:val="1"/>
          <w:sz w:val="22"/>
          <w:szCs w:val="22"/>
          <w:u w:val="single"/>
          <w:lang w:eastAsia="ar-SA"/>
        </w:rPr>
      </w:pPr>
      <w:r w:rsidRPr="0007393E">
        <w:rPr>
          <w:b/>
          <w:bCs/>
          <w:kern w:val="1"/>
          <w:sz w:val="22"/>
          <w:szCs w:val="22"/>
          <w:u w:val="single"/>
          <w:lang w:eastAsia="ar-SA"/>
        </w:rPr>
        <w:t>Требования к сроку и объему предоставления гарантии качества работ:</w:t>
      </w:r>
    </w:p>
    <w:p w:rsidR="0007393E" w:rsidRPr="0007393E" w:rsidRDefault="0007393E" w:rsidP="0007393E">
      <w:pPr>
        <w:suppressAutoHyphens/>
        <w:ind w:firstLine="709"/>
        <w:jc w:val="both"/>
        <w:rPr>
          <w:kern w:val="1"/>
          <w:sz w:val="22"/>
          <w:szCs w:val="22"/>
          <w:lang w:eastAsia="ar-SA"/>
        </w:rPr>
      </w:pPr>
      <w:r w:rsidRPr="0007393E">
        <w:rPr>
          <w:kern w:val="1"/>
          <w:sz w:val="22"/>
          <w:szCs w:val="22"/>
          <w:lang w:eastAsia="ar-SA"/>
        </w:rPr>
        <w:t>Гарантии качества распространяются на все конструктивные элементы и работы, выполненные Подрядчиком по контракту.</w:t>
      </w:r>
    </w:p>
    <w:p w:rsidR="0007393E" w:rsidRPr="0007393E" w:rsidRDefault="0007393E" w:rsidP="0007393E">
      <w:pPr>
        <w:suppressAutoHyphens/>
        <w:ind w:firstLine="709"/>
        <w:jc w:val="both"/>
        <w:rPr>
          <w:color w:val="000000"/>
          <w:kern w:val="1"/>
          <w:sz w:val="22"/>
          <w:szCs w:val="22"/>
          <w:lang w:eastAsia="ar-SA"/>
        </w:rPr>
      </w:pPr>
      <w:r w:rsidRPr="0007393E">
        <w:rPr>
          <w:kern w:val="1"/>
          <w:sz w:val="22"/>
          <w:szCs w:val="22"/>
          <w:lang w:eastAsia="ar-SA"/>
        </w:rPr>
        <w:t xml:space="preserve">Срок предоставления гарантии на выполненные работы устанавливается в размере 36 (тридцать шесть) календарных месяцев </w:t>
      </w:r>
      <w:r w:rsidRPr="0007393E">
        <w:rPr>
          <w:color w:val="000000"/>
          <w:kern w:val="1"/>
          <w:sz w:val="22"/>
          <w:szCs w:val="22"/>
          <w:lang w:eastAsia="ar-SA"/>
        </w:rPr>
        <w:t xml:space="preserve">с даты </w:t>
      </w:r>
      <w:proofErr w:type="gramStart"/>
      <w:r w:rsidRPr="0007393E">
        <w:rPr>
          <w:color w:val="000000"/>
          <w:kern w:val="1"/>
          <w:sz w:val="22"/>
          <w:szCs w:val="22"/>
          <w:lang w:eastAsia="ar-SA"/>
        </w:rPr>
        <w:t xml:space="preserve">подписания </w:t>
      </w:r>
      <w:r w:rsidRPr="0007393E">
        <w:rPr>
          <w:kern w:val="1"/>
          <w:sz w:val="22"/>
          <w:szCs w:val="22"/>
          <w:lang w:eastAsia="ar-SA"/>
        </w:rPr>
        <w:t>акта приемки результата исполнения контракта</w:t>
      </w:r>
      <w:proofErr w:type="gramEnd"/>
      <w:r w:rsidRPr="0007393E">
        <w:rPr>
          <w:kern w:val="1"/>
          <w:sz w:val="22"/>
          <w:szCs w:val="22"/>
          <w:lang w:eastAsia="ar-SA"/>
        </w:rPr>
        <w:t xml:space="preserve"> </w:t>
      </w:r>
      <w:r w:rsidRPr="0007393E">
        <w:rPr>
          <w:color w:val="000000"/>
          <w:kern w:val="1"/>
          <w:sz w:val="22"/>
          <w:szCs w:val="22"/>
          <w:lang w:eastAsia="ar-SA"/>
        </w:rPr>
        <w:t>Муниципальным заказчиком</w:t>
      </w:r>
      <w:r w:rsidRPr="0007393E">
        <w:rPr>
          <w:kern w:val="1"/>
          <w:sz w:val="22"/>
          <w:szCs w:val="22"/>
          <w:lang w:eastAsia="ar-SA"/>
        </w:rPr>
        <w:t>.</w:t>
      </w:r>
    </w:p>
    <w:p w:rsidR="0007393E" w:rsidRPr="0007393E" w:rsidRDefault="0007393E" w:rsidP="0007393E">
      <w:pPr>
        <w:suppressAutoHyphens/>
        <w:jc w:val="both"/>
        <w:rPr>
          <w:color w:val="000000"/>
          <w:sz w:val="22"/>
          <w:szCs w:val="22"/>
        </w:rPr>
      </w:pPr>
      <w:r w:rsidRPr="0007393E">
        <w:rPr>
          <w:color w:val="000000"/>
          <w:kern w:val="1"/>
          <w:sz w:val="22"/>
          <w:szCs w:val="22"/>
          <w:lang w:eastAsia="ar-SA"/>
        </w:rPr>
        <w:tab/>
      </w:r>
      <w:r w:rsidRPr="0007393E">
        <w:rPr>
          <w:color w:val="000000"/>
          <w:kern w:val="1"/>
          <w:sz w:val="22"/>
          <w:szCs w:val="22"/>
          <w:lang w:eastAsia="ar-SA"/>
        </w:rPr>
        <w:tab/>
      </w:r>
      <w:r w:rsidRPr="0007393E">
        <w:rPr>
          <w:kern w:val="1"/>
          <w:sz w:val="22"/>
          <w:szCs w:val="22"/>
          <w:lang w:eastAsia="ar-SA"/>
        </w:rPr>
        <w:t>Объем и характеристика выполняемых работ указана в Локальном сметном расчете в ценах 2001 года  (Приложение к техническому заданию) предоставляется отдельным файлом и является неотъемлемой частью документации об аукционе.</w:t>
      </w:r>
    </w:p>
    <w:p w:rsidR="0007393E" w:rsidRDefault="0007393E" w:rsidP="0007393E">
      <w:pPr>
        <w:shd w:val="clear" w:color="auto" w:fill="FFFFFF"/>
        <w:suppressAutoHyphens/>
        <w:ind w:left="15"/>
        <w:jc w:val="both"/>
        <w:rPr>
          <w:kern w:val="1"/>
          <w:sz w:val="22"/>
          <w:szCs w:val="22"/>
          <w:lang w:eastAsia="ar-SA"/>
        </w:rPr>
      </w:pPr>
      <w:r w:rsidRPr="0007393E">
        <w:rPr>
          <w:kern w:val="1"/>
          <w:sz w:val="22"/>
          <w:szCs w:val="22"/>
          <w:lang w:eastAsia="ar-SA"/>
        </w:rPr>
        <w:tab/>
        <w:t>В случае если по тексту настоящей документации об электронном аукционе, включая приложения к документации в виде отдельных документов (файлов) содержатся указания на товарные знаки в отношении товаров, использование которых осуществляется в ходе исполнения контракта, применительно к таким товарным знакам следует читать «</w:t>
      </w:r>
      <w:r w:rsidRPr="0007393E">
        <w:rPr>
          <w:b/>
          <w:kern w:val="1"/>
          <w:sz w:val="22"/>
          <w:szCs w:val="22"/>
          <w:lang w:eastAsia="ar-SA"/>
        </w:rPr>
        <w:t>или эквивалент</w:t>
      </w:r>
      <w:r w:rsidRPr="0007393E">
        <w:rPr>
          <w:kern w:val="1"/>
          <w:sz w:val="22"/>
          <w:szCs w:val="22"/>
          <w:lang w:eastAsia="ar-SA"/>
        </w:rPr>
        <w:t>».</w:t>
      </w:r>
    </w:p>
    <w:p w:rsidR="00F159E1" w:rsidRDefault="00F159E1" w:rsidP="0007393E">
      <w:pPr>
        <w:shd w:val="clear" w:color="auto" w:fill="FFFFFF"/>
        <w:suppressAutoHyphens/>
        <w:ind w:left="15"/>
        <w:jc w:val="both"/>
        <w:rPr>
          <w:kern w:val="1"/>
          <w:sz w:val="22"/>
          <w:szCs w:val="22"/>
          <w:lang w:eastAsia="ar-SA"/>
        </w:rPr>
      </w:pPr>
    </w:p>
    <w:p w:rsidR="00F159E1" w:rsidRPr="0007393E" w:rsidRDefault="00F159E1" w:rsidP="0007393E">
      <w:pPr>
        <w:shd w:val="clear" w:color="auto" w:fill="FFFFFF"/>
        <w:suppressAutoHyphens/>
        <w:ind w:left="15"/>
        <w:jc w:val="both"/>
        <w:rPr>
          <w:kern w:val="1"/>
          <w:sz w:val="22"/>
          <w:szCs w:val="22"/>
          <w:lang w:eastAsia="ar-SA"/>
        </w:rPr>
      </w:pPr>
    </w:p>
    <w:p w:rsidR="0007393E" w:rsidRPr="0007393E" w:rsidRDefault="0007393E" w:rsidP="0007393E">
      <w:pPr>
        <w:suppressAutoHyphens/>
        <w:spacing w:after="60"/>
        <w:jc w:val="center"/>
        <w:rPr>
          <w:b/>
          <w:kern w:val="1"/>
          <w:sz w:val="22"/>
          <w:szCs w:val="22"/>
          <w:lang w:eastAsia="ar-SA"/>
        </w:rPr>
      </w:pPr>
      <w:r w:rsidRPr="0007393E">
        <w:rPr>
          <w:b/>
          <w:kern w:val="1"/>
          <w:sz w:val="22"/>
          <w:szCs w:val="22"/>
          <w:lang w:eastAsia="ar-SA"/>
        </w:rPr>
        <w:t>Характеристика используемых товаров</w:t>
      </w:r>
    </w:p>
    <w:tbl>
      <w:tblPr>
        <w:tblW w:w="4898" w:type="pct"/>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3346"/>
        <w:gridCol w:w="6188"/>
      </w:tblGrid>
      <w:tr w:rsidR="0007393E" w:rsidRPr="0007393E" w:rsidTr="00BC1332">
        <w:tc>
          <w:tcPr>
            <w:tcW w:w="330" w:type="pct"/>
            <w:tcBorders>
              <w:top w:val="single" w:sz="4" w:space="0" w:color="000000"/>
              <w:left w:val="single" w:sz="4" w:space="0" w:color="000000"/>
              <w:bottom w:val="single" w:sz="4" w:space="0" w:color="000000"/>
              <w:right w:val="single" w:sz="4" w:space="0" w:color="000000"/>
            </w:tcBorders>
            <w:hideMark/>
          </w:tcPr>
          <w:p w:rsidR="0007393E" w:rsidRPr="0007393E" w:rsidRDefault="0007393E" w:rsidP="0007393E">
            <w:pPr>
              <w:suppressAutoHyphens/>
              <w:jc w:val="center"/>
              <w:rPr>
                <w:rFonts w:eastAsia="Calibri"/>
                <w:b/>
                <w:kern w:val="2"/>
                <w:sz w:val="22"/>
                <w:szCs w:val="22"/>
                <w:lang w:eastAsia="ar-SA"/>
              </w:rPr>
            </w:pPr>
            <w:r w:rsidRPr="0007393E">
              <w:rPr>
                <w:rFonts w:eastAsia="Calibri"/>
                <w:b/>
                <w:kern w:val="2"/>
                <w:sz w:val="22"/>
                <w:szCs w:val="22"/>
                <w:lang w:eastAsia="ar-SA"/>
              </w:rPr>
              <w:t xml:space="preserve">№ </w:t>
            </w:r>
            <w:proofErr w:type="gramStart"/>
            <w:r w:rsidRPr="0007393E">
              <w:rPr>
                <w:rFonts w:eastAsia="Calibri"/>
                <w:b/>
                <w:kern w:val="2"/>
                <w:sz w:val="22"/>
                <w:szCs w:val="22"/>
                <w:lang w:eastAsia="ar-SA"/>
              </w:rPr>
              <w:t>п</w:t>
            </w:r>
            <w:proofErr w:type="gramEnd"/>
            <w:r w:rsidRPr="0007393E">
              <w:rPr>
                <w:rFonts w:eastAsia="Calibri"/>
                <w:b/>
                <w:kern w:val="2"/>
                <w:sz w:val="22"/>
                <w:szCs w:val="22"/>
                <w:lang w:eastAsia="ar-SA"/>
              </w:rPr>
              <w:t>/п</w:t>
            </w:r>
          </w:p>
        </w:tc>
        <w:tc>
          <w:tcPr>
            <w:tcW w:w="1639" w:type="pct"/>
            <w:tcBorders>
              <w:top w:val="single" w:sz="4" w:space="0" w:color="000000"/>
              <w:left w:val="single" w:sz="4" w:space="0" w:color="000000"/>
              <w:bottom w:val="single" w:sz="4" w:space="0" w:color="000000"/>
              <w:right w:val="single" w:sz="4" w:space="0" w:color="000000"/>
            </w:tcBorders>
            <w:hideMark/>
          </w:tcPr>
          <w:p w:rsidR="0007393E" w:rsidRPr="0007393E" w:rsidRDefault="0007393E" w:rsidP="0007393E">
            <w:pPr>
              <w:suppressAutoHyphens/>
              <w:jc w:val="center"/>
              <w:rPr>
                <w:rFonts w:eastAsia="Calibri"/>
                <w:b/>
                <w:kern w:val="2"/>
                <w:sz w:val="22"/>
                <w:szCs w:val="22"/>
                <w:lang w:eastAsia="ar-SA"/>
              </w:rPr>
            </w:pPr>
            <w:r w:rsidRPr="0007393E">
              <w:rPr>
                <w:rFonts w:eastAsia="Calibri"/>
                <w:b/>
                <w:kern w:val="2"/>
                <w:sz w:val="22"/>
                <w:szCs w:val="22"/>
                <w:lang w:eastAsia="ar-SA"/>
              </w:rPr>
              <w:t xml:space="preserve">Наименование </w:t>
            </w:r>
          </w:p>
          <w:p w:rsidR="0007393E" w:rsidRPr="0007393E" w:rsidRDefault="0007393E" w:rsidP="0007393E">
            <w:pPr>
              <w:suppressAutoHyphens/>
              <w:jc w:val="center"/>
              <w:rPr>
                <w:rFonts w:eastAsia="Calibri"/>
                <w:b/>
                <w:kern w:val="2"/>
                <w:sz w:val="22"/>
                <w:szCs w:val="22"/>
                <w:lang w:eastAsia="ar-SA"/>
              </w:rPr>
            </w:pPr>
            <w:r w:rsidRPr="0007393E">
              <w:rPr>
                <w:rFonts w:eastAsia="Calibri"/>
                <w:b/>
                <w:kern w:val="2"/>
                <w:sz w:val="22"/>
                <w:szCs w:val="22"/>
                <w:lang w:eastAsia="ar-SA"/>
              </w:rPr>
              <w:t>материала</w:t>
            </w:r>
          </w:p>
        </w:tc>
        <w:tc>
          <w:tcPr>
            <w:tcW w:w="3031" w:type="pct"/>
            <w:tcBorders>
              <w:top w:val="single" w:sz="4" w:space="0" w:color="000000"/>
              <w:left w:val="single" w:sz="4" w:space="0" w:color="000000"/>
              <w:bottom w:val="single" w:sz="4" w:space="0" w:color="000000"/>
              <w:right w:val="single" w:sz="4" w:space="0" w:color="000000"/>
            </w:tcBorders>
            <w:hideMark/>
          </w:tcPr>
          <w:p w:rsidR="0007393E" w:rsidRPr="0007393E" w:rsidRDefault="0007393E" w:rsidP="0007393E">
            <w:pPr>
              <w:suppressAutoHyphens/>
              <w:jc w:val="center"/>
              <w:rPr>
                <w:rFonts w:eastAsia="Calibri"/>
                <w:b/>
                <w:kern w:val="2"/>
                <w:sz w:val="22"/>
                <w:szCs w:val="22"/>
                <w:lang w:eastAsia="ar-SA"/>
              </w:rPr>
            </w:pPr>
            <w:r w:rsidRPr="0007393E">
              <w:rPr>
                <w:b/>
                <w:kern w:val="2"/>
                <w:sz w:val="22"/>
                <w:szCs w:val="22"/>
                <w:lang w:eastAsia="ar-SA"/>
              </w:rPr>
              <w:t xml:space="preserve">Требования к значениям показателей, позволяющие определить соответствие работ установленным требованиям </w:t>
            </w:r>
          </w:p>
        </w:tc>
      </w:tr>
      <w:tr w:rsidR="0007393E" w:rsidRPr="0007393E" w:rsidTr="00BC1332">
        <w:trPr>
          <w:trHeight w:val="836"/>
        </w:trPr>
        <w:tc>
          <w:tcPr>
            <w:tcW w:w="330"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center"/>
              <w:rPr>
                <w:rFonts w:eastAsia="Calibri"/>
                <w:kern w:val="2"/>
                <w:sz w:val="22"/>
                <w:szCs w:val="22"/>
                <w:lang w:eastAsia="ar-SA"/>
              </w:rPr>
            </w:pPr>
            <w:r w:rsidRPr="0007393E">
              <w:rPr>
                <w:rFonts w:eastAsia="Calibri"/>
                <w:kern w:val="2"/>
                <w:sz w:val="22"/>
                <w:szCs w:val="22"/>
                <w:lang w:eastAsia="ar-SA"/>
              </w:rPr>
              <w:t>1</w:t>
            </w:r>
          </w:p>
        </w:tc>
        <w:tc>
          <w:tcPr>
            <w:tcW w:w="1639"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LineNumbers/>
              <w:suppressAutoHyphens/>
              <w:snapToGrid w:val="0"/>
              <w:jc w:val="center"/>
              <w:rPr>
                <w:bCs/>
                <w:kern w:val="1"/>
                <w:sz w:val="22"/>
                <w:szCs w:val="22"/>
                <w:lang w:eastAsia="ar-SA"/>
              </w:rPr>
            </w:pPr>
            <w:r w:rsidRPr="0007393E">
              <w:rPr>
                <w:kern w:val="1"/>
                <w:sz w:val="22"/>
                <w:szCs w:val="22"/>
                <w:lang w:eastAsia="ar-SA"/>
              </w:rPr>
              <w:t>Оконный блок</w:t>
            </w:r>
          </w:p>
        </w:tc>
        <w:tc>
          <w:tcPr>
            <w:tcW w:w="3031"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hd w:val="clear" w:color="auto" w:fill="FFFFFF"/>
              <w:suppressAutoHyphens/>
              <w:ind w:right="76"/>
              <w:jc w:val="both"/>
              <w:rPr>
                <w:kern w:val="1"/>
                <w:sz w:val="22"/>
                <w:szCs w:val="22"/>
                <w:lang w:eastAsia="ar-SA"/>
              </w:rPr>
            </w:pPr>
            <w:r w:rsidRPr="0007393E">
              <w:rPr>
                <w:kern w:val="1"/>
                <w:sz w:val="22"/>
                <w:szCs w:val="22"/>
                <w:lang w:eastAsia="ar-SA"/>
              </w:rPr>
              <w:t>Оконный блок из поливинилхлоридных профилей трехстворчатый, размеры (ширина х высота) 2,2х</w:t>
            </w:r>
            <w:proofErr w:type="gramStart"/>
            <w:r w:rsidRPr="0007393E">
              <w:rPr>
                <w:kern w:val="1"/>
                <w:sz w:val="22"/>
                <w:szCs w:val="22"/>
                <w:lang w:eastAsia="ar-SA"/>
              </w:rPr>
              <w:t>1</w:t>
            </w:r>
            <w:proofErr w:type="gramEnd"/>
            <w:r w:rsidRPr="0007393E">
              <w:rPr>
                <w:kern w:val="1"/>
                <w:sz w:val="22"/>
                <w:szCs w:val="22"/>
                <w:lang w:eastAsia="ar-SA"/>
              </w:rPr>
              <w:t>,8 м (неизменяемое значение).</w:t>
            </w:r>
            <w:r w:rsidRPr="0007393E">
              <w:rPr>
                <w:kern w:val="1"/>
                <w:sz w:val="24"/>
                <w:szCs w:val="24"/>
                <w:lang w:eastAsia="ar-SA"/>
              </w:rPr>
              <w:t xml:space="preserve"> </w:t>
            </w:r>
            <w:r w:rsidRPr="0007393E">
              <w:rPr>
                <w:kern w:val="1"/>
                <w:sz w:val="22"/>
                <w:szCs w:val="22"/>
                <w:lang w:eastAsia="ar-SA"/>
              </w:rPr>
              <w:t>Оконный блок должен быть с двухкамерным стеклопакетом со средним и внутренним уплотнениями.</w:t>
            </w:r>
            <w:r w:rsidRPr="0007393E">
              <w:rPr>
                <w:kern w:val="1"/>
                <w:sz w:val="24"/>
                <w:szCs w:val="24"/>
                <w:lang w:eastAsia="ar-SA"/>
              </w:rPr>
              <w:t xml:space="preserve"> </w:t>
            </w:r>
          </w:p>
          <w:p w:rsidR="0007393E" w:rsidRPr="0007393E" w:rsidRDefault="0007393E" w:rsidP="0007393E">
            <w:pPr>
              <w:jc w:val="both"/>
              <w:rPr>
                <w:sz w:val="22"/>
                <w:szCs w:val="22"/>
              </w:rPr>
            </w:pPr>
            <w:r w:rsidRPr="0007393E">
              <w:rPr>
                <w:sz w:val="22"/>
                <w:szCs w:val="22"/>
              </w:rPr>
              <w:t>Коэффициент сопротивления теплопередаче (теплоизоляция) более 0,8 Вт/м</w:t>
            </w:r>
            <w:proofErr w:type="gramStart"/>
            <w:r w:rsidRPr="0007393E">
              <w:rPr>
                <w:sz w:val="22"/>
                <w:szCs w:val="22"/>
                <w:vertAlign w:val="superscript"/>
              </w:rPr>
              <w:t>2</w:t>
            </w:r>
            <w:proofErr w:type="gramEnd"/>
            <w:r w:rsidRPr="0007393E">
              <w:rPr>
                <w:sz w:val="22"/>
                <w:szCs w:val="22"/>
                <w:vertAlign w:val="superscript"/>
              </w:rPr>
              <w:t xml:space="preserve"> 0</w:t>
            </w:r>
            <w:r w:rsidRPr="0007393E">
              <w:rPr>
                <w:sz w:val="22"/>
                <w:szCs w:val="22"/>
              </w:rPr>
              <w:t xml:space="preserve">С (неизменяемое значение). </w:t>
            </w:r>
          </w:p>
          <w:p w:rsidR="0007393E" w:rsidRPr="0007393E" w:rsidRDefault="0007393E" w:rsidP="0007393E">
            <w:pPr>
              <w:shd w:val="clear" w:color="auto" w:fill="FFFFFF"/>
              <w:jc w:val="both"/>
              <w:textAlignment w:val="center"/>
              <w:rPr>
                <w:sz w:val="22"/>
                <w:szCs w:val="22"/>
              </w:rPr>
            </w:pPr>
            <w:r w:rsidRPr="0007393E">
              <w:rPr>
                <w:sz w:val="22"/>
                <w:szCs w:val="22"/>
              </w:rPr>
              <w:t xml:space="preserve"> Цвет изделия: Белый.</w:t>
            </w:r>
          </w:p>
          <w:p w:rsidR="0007393E" w:rsidRPr="0007393E" w:rsidRDefault="0007393E" w:rsidP="0007393E">
            <w:pPr>
              <w:shd w:val="clear" w:color="auto" w:fill="FFFFFF"/>
              <w:suppressAutoHyphens/>
              <w:ind w:right="76"/>
              <w:jc w:val="both"/>
              <w:rPr>
                <w:kern w:val="1"/>
                <w:sz w:val="22"/>
                <w:szCs w:val="22"/>
                <w:lang w:eastAsia="ar-SA"/>
              </w:rPr>
            </w:pPr>
            <w:r w:rsidRPr="0007393E">
              <w:rPr>
                <w:kern w:val="1"/>
                <w:sz w:val="22"/>
                <w:szCs w:val="22"/>
                <w:lang w:eastAsia="ar-SA"/>
              </w:rPr>
              <w:t>В соответствии с ГОСТ 23166-99</w:t>
            </w:r>
          </w:p>
        </w:tc>
      </w:tr>
      <w:tr w:rsidR="0007393E" w:rsidRPr="0007393E" w:rsidTr="00BC1332">
        <w:trPr>
          <w:trHeight w:val="836"/>
        </w:trPr>
        <w:tc>
          <w:tcPr>
            <w:tcW w:w="330"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center"/>
              <w:rPr>
                <w:rFonts w:eastAsia="Calibri"/>
                <w:kern w:val="2"/>
                <w:sz w:val="22"/>
                <w:szCs w:val="22"/>
                <w:lang w:eastAsia="ar-SA"/>
              </w:rPr>
            </w:pPr>
            <w:r w:rsidRPr="0007393E">
              <w:rPr>
                <w:rFonts w:eastAsia="Calibri"/>
                <w:kern w:val="2"/>
                <w:sz w:val="22"/>
                <w:szCs w:val="22"/>
                <w:lang w:eastAsia="ar-SA"/>
              </w:rPr>
              <w:t>2</w:t>
            </w:r>
          </w:p>
        </w:tc>
        <w:tc>
          <w:tcPr>
            <w:tcW w:w="1639"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LineNumbers/>
              <w:suppressAutoHyphens/>
              <w:snapToGrid w:val="0"/>
              <w:jc w:val="center"/>
              <w:rPr>
                <w:bCs/>
                <w:kern w:val="1"/>
                <w:sz w:val="22"/>
                <w:szCs w:val="22"/>
                <w:lang w:eastAsia="ar-SA"/>
              </w:rPr>
            </w:pPr>
            <w:r w:rsidRPr="0007393E">
              <w:rPr>
                <w:kern w:val="1"/>
                <w:sz w:val="22"/>
                <w:szCs w:val="22"/>
                <w:lang w:eastAsia="ar-SA"/>
              </w:rPr>
              <w:t>Доска подоконная</w:t>
            </w:r>
          </w:p>
        </w:tc>
        <w:tc>
          <w:tcPr>
            <w:tcW w:w="3031"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jc w:val="both"/>
              <w:rPr>
                <w:kern w:val="1"/>
                <w:sz w:val="22"/>
                <w:szCs w:val="22"/>
                <w:lang w:eastAsia="ar-SA"/>
              </w:rPr>
            </w:pPr>
            <w:r w:rsidRPr="0007393E">
              <w:rPr>
                <w:kern w:val="1"/>
                <w:sz w:val="22"/>
                <w:szCs w:val="22"/>
                <w:lang w:eastAsia="ar-SA"/>
              </w:rPr>
              <w:t>Доска подоконная с характеристиками: изготовлена из поливинилхлоридных профилей. Цвет белый. Ширина 400 мм (неизменяемое значение).</w:t>
            </w:r>
          </w:p>
          <w:p w:rsidR="0007393E" w:rsidRPr="0007393E" w:rsidRDefault="0007393E" w:rsidP="0007393E">
            <w:pPr>
              <w:shd w:val="clear" w:color="auto" w:fill="FFFFFF"/>
              <w:suppressAutoHyphens/>
              <w:ind w:right="76"/>
              <w:jc w:val="both"/>
              <w:rPr>
                <w:kern w:val="1"/>
                <w:sz w:val="22"/>
                <w:szCs w:val="22"/>
                <w:lang w:eastAsia="ar-SA"/>
              </w:rPr>
            </w:pPr>
            <w:r w:rsidRPr="0007393E">
              <w:rPr>
                <w:kern w:val="1"/>
                <w:sz w:val="22"/>
                <w:szCs w:val="22"/>
                <w:lang w:eastAsia="ar-SA"/>
              </w:rPr>
              <w:t>В соответствии с ГОСТ 30673-2013</w:t>
            </w:r>
          </w:p>
        </w:tc>
      </w:tr>
      <w:tr w:rsidR="0007393E" w:rsidRPr="0007393E" w:rsidTr="00BC1332">
        <w:trPr>
          <w:trHeight w:val="836"/>
        </w:trPr>
        <w:tc>
          <w:tcPr>
            <w:tcW w:w="330"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center"/>
              <w:rPr>
                <w:rFonts w:eastAsia="Calibri"/>
                <w:kern w:val="2"/>
                <w:sz w:val="22"/>
                <w:szCs w:val="22"/>
                <w:lang w:eastAsia="ar-SA"/>
              </w:rPr>
            </w:pPr>
            <w:r w:rsidRPr="0007393E">
              <w:rPr>
                <w:rFonts w:eastAsia="Calibri"/>
                <w:kern w:val="2"/>
                <w:sz w:val="22"/>
                <w:szCs w:val="22"/>
                <w:lang w:eastAsia="ar-SA"/>
              </w:rPr>
              <w:t>3</w:t>
            </w:r>
          </w:p>
        </w:tc>
        <w:tc>
          <w:tcPr>
            <w:tcW w:w="1639"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LineNumbers/>
              <w:suppressAutoHyphens/>
              <w:snapToGrid w:val="0"/>
              <w:jc w:val="center"/>
              <w:rPr>
                <w:bCs/>
                <w:kern w:val="1"/>
                <w:sz w:val="22"/>
                <w:szCs w:val="22"/>
                <w:lang w:eastAsia="ar-SA"/>
              </w:rPr>
            </w:pPr>
            <w:r w:rsidRPr="0007393E">
              <w:rPr>
                <w:kern w:val="1"/>
                <w:sz w:val="22"/>
                <w:szCs w:val="22"/>
                <w:lang w:eastAsia="ar-SA"/>
              </w:rPr>
              <w:t>Сэндвич-панель</w:t>
            </w:r>
          </w:p>
        </w:tc>
        <w:tc>
          <w:tcPr>
            <w:tcW w:w="3031"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hd w:val="clear" w:color="auto" w:fill="FFFFFF"/>
              <w:suppressAutoHyphens/>
              <w:ind w:right="76"/>
              <w:jc w:val="both"/>
              <w:rPr>
                <w:kern w:val="1"/>
                <w:sz w:val="22"/>
                <w:szCs w:val="22"/>
                <w:lang w:eastAsia="ar-SA"/>
              </w:rPr>
            </w:pPr>
            <w:r w:rsidRPr="0007393E">
              <w:rPr>
                <w:kern w:val="1"/>
                <w:sz w:val="22"/>
                <w:szCs w:val="22"/>
                <w:lang w:eastAsia="ar-SA"/>
              </w:rPr>
              <w:t xml:space="preserve">Сэндвич-панель для отделки оконных откосов с характеристиками: листы из поливинилхлорида, внутреннее наполнение должно быть </w:t>
            </w:r>
            <w:proofErr w:type="gramStart"/>
            <w:r w:rsidRPr="0007393E">
              <w:rPr>
                <w:kern w:val="1"/>
                <w:sz w:val="22"/>
                <w:szCs w:val="22"/>
                <w:lang w:eastAsia="ar-SA"/>
              </w:rPr>
              <w:t>из</w:t>
            </w:r>
            <w:proofErr w:type="gramEnd"/>
            <w:r w:rsidRPr="0007393E">
              <w:rPr>
                <w:kern w:val="1"/>
                <w:sz w:val="22"/>
                <w:szCs w:val="22"/>
                <w:lang w:eastAsia="ar-SA"/>
              </w:rPr>
              <w:t xml:space="preserve"> вспененного </w:t>
            </w:r>
            <w:proofErr w:type="spellStart"/>
            <w:r w:rsidRPr="0007393E">
              <w:rPr>
                <w:kern w:val="1"/>
                <w:sz w:val="22"/>
                <w:szCs w:val="22"/>
                <w:lang w:eastAsia="ar-SA"/>
              </w:rPr>
              <w:t>пенополистирола</w:t>
            </w:r>
            <w:proofErr w:type="spellEnd"/>
            <w:r w:rsidRPr="0007393E">
              <w:rPr>
                <w:kern w:val="1"/>
                <w:sz w:val="22"/>
                <w:szCs w:val="22"/>
                <w:lang w:eastAsia="ar-SA"/>
              </w:rPr>
              <w:t>.</w:t>
            </w:r>
          </w:p>
          <w:p w:rsidR="0007393E" w:rsidRPr="0007393E" w:rsidRDefault="0007393E" w:rsidP="0007393E">
            <w:pPr>
              <w:jc w:val="both"/>
              <w:rPr>
                <w:kern w:val="1"/>
                <w:sz w:val="22"/>
                <w:szCs w:val="22"/>
                <w:lang w:eastAsia="ar-SA"/>
              </w:rPr>
            </w:pPr>
            <w:r w:rsidRPr="0007393E">
              <w:rPr>
                <w:kern w:val="1"/>
                <w:sz w:val="22"/>
                <w:szCs w:val="22"/>
                <w:lang w:eastAsia="ar-SA"/>
              </w:rPr>
              <w:t>Размеры: длина не менее 3000 мм; ширина не менее 1500 мм; толщина не менее 10 мм.</w:t>
            </w:r>
          </w:p>
          <w:p w:rsidR="0007393E" w:rsidRPr="0007393E" w:rsidRDefault="0007393E" w:rsidP="0007393E">
            <w:pPr>
              <w:jc w:val="both"/>
              <w:rPr>
                <w:kern w:val="1"/>
                <w:sz w:val="22"/>
                <w:szCs w:val="22"/>
                <w:lang w:eastAsia="ar-SA"/>
              </w:rPr>
            </w:pPr>
            <w:r w:rsidRPr="0007393E">
              <w:rPr>
                <w:kern w:val="1"/>
                <w:sz w:val="22"/>
                <w:szCs w:val="22"/>
                <w:lang w:eastAsia="ar-SA"/>
              </w:rPr>
              <w:t xml:space="preserve">цвет белый </w:t>
            </w:r>
          </w:p>
          <w:p w:rsidR="0007393E" w:rsidRPr="0007393E" w:rsidRDefault="0007393E" w:rsidP="0007393E">
            <w:pPr>
              <w:keepNext/>
              <w:suppressAutoHyphens/>
              <w:ind w:left="432" w:hanging="432"/>
              <w:jc w:val="both"/>
              <w:outlineLvl w:val="0"/>
              <w:rPr>
                <w:b/>
                <w:bCs/>
                <w:kern w:val="1"/>
                <w:sz w:val="22"/>
                <w:szCs w:val="22"/>
                <w:lang w:eastAsia="ar-SA"/>
              </w:rPr>
            </w:pPr>
            <w:r w:rsidRPr="0007393E">
              <w:rPr>
                <w:bCs/>
                <w:kern w:val="1"/>
                <w:sz w:val="22"/>
                <w:szCs w:val="22"/>
                <w:lang w:eastAsia="ar-SA"/>
              </w:rPr>
              <w:t>В соответствии с ГОСТ 30971-2012</w:t>
            </w:r>
          </w:p>
        </w:tc>
      </w:tr>
      <w:tr w:rsidR="0007393E" w:rsidRPr="0007393E" w:rsidTr="00BC1332">
        <w:trPr>
          <w:trHeight w:val="836"/>
        </w:trPr>
        <w:tc>
          <w:tcPr>
            <w:tcW w:w="330"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center"/>
              <w:rPr>
                <w:rFonts w:eastAsia="Calibri"/>
                <w:kern w:val="2"/>
                <w:sz w:val="22"/>
                <w:szCs w:val="22"/>
                <w:lang w:eastAsia="ar-SA"/>
              </w:rPr>
            </w:pPr>
            <w:r w:rsidRPr="0007393E">
              <w:rPr>
                <w:rFonts w:eastAsia="Calibri"/>
                <w:kern w:val="2"/>
                <w:sz w:val="22"/>
                <w:szCs w:val="22"/>
                <w:lang w:eastAsia="ar-SA"/>
              </w:rPr>
              <w:t>4</w:t>
            </w:r>
          </w:p>
        </w:tc>
        <w:tc>
          <w:tcPr>
            <w:tcW w:w="1639"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LineNumbers/>
              <w:suppressAutoHyphens/>
              <w:snapToGrid w:val="0"/>
              <w:jc w:val="center"/>
              <w:rPr>
                <w:kern w:val="1"/>
                <w:sz w:val="22"/>
                <w:szCs w:val="22"/>
                <w:lang w:eastAsia="ar-SA"/>
              </w:rPr>
            </w:pPr>
            <w:r w:rsidRPr="0007393E">
              <w:rPr>
                <w:kern w:val="1"/>
                <w:sz w:val="22"/>
                <w:szCs w:val="22"/>
                <w:lang w:eastAsia="ar-SA"/>
              </w:rPr>
              <w:t>Уголок</w:t>
            </w:r>
          </w:p>
        </w:tc>
        <w:tc>
          <w:tcPr>
            <w:tcW w:w="3031"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both"/>
              <w:rPr>
                <w:rFonts w:eastAsiaTheme="minorHAnsi"/>
                <w:sz w:val="22"/>
                <w:szCs w:val="22"/>
                <w:lang w:eastAsia="en-US"/>
              </w:rPr>
            </w:pPr>
            <w:r w:rsidRPr="0007393E">
              <w:rPr>
                <w:kern w:val="1"/>
                <w:sz w:val="22"/>
                <w:szCs w:val="22"/>
                <w:lang w:eastAsia="ar-SA"/>
              </w:rPr>
              <w:t xml:space="preserve">Уголок поливинилхлоридный размером не менее  30х30мм. </w:t>
            </w:r>
            <w:r w:rsidRPr="0007393E">
              <w:rPr>
                <w:rFonts w:eastAsiaTheme="minorHAnsi"/>
                <w:sz w:val="22"/>
                <w:szCs w:val="22"/>
                <w:lang w:eastAsia="en-US"/>
              </w:rPr>
              <w:t>На лицевой поверхности изделий не должно быть наплывов, бугорков, раковин, царапин и пятен.</w:t>
            </w:r>
          </w:p>
          <w:p w:rsidR="0007393E" w:rsidRPr="0007393E" w:rsidRDefault="0007393E" w:rsidP="0007393E">
            <w:pPr>
              <w:keepNext/>
              <w:suppressAutoHyphens/>
              <w:ind w:left="432" w:hanging="432"/>
              <w:jc w:val="both"/>
              <w:outlineLvl w:val="0"/>
              <w:rPr>
                <w:b/>
                <w:bCs/>
                <w:kern w:val="1"/>
                <w:sz w:val="22"/>
                <w:szCs w:val="22"/>
                <w:lang w:eastAsia="ar-SA"/>
              </w:rPr>
            </w:pPr>
            <w:r w:rsidRPr="0007393E">
              <w:rPr>
                <w:bCs/>
                <w:kern w:val="1"/>
                <w:sz w:val="22"/>
                <w:szCs w:val="22"/>
                <w:lang w:eastAsia="ar-SA"/>
              </w:rPr>
              <w:lastRenderedPageBreak/>
              <w:t>В соответствии с ГОСТ 19111-2001</w:t>
            </w:r>
          </w:p>
        </w:tc>
      </w:tr>
      <w:tr w:rsidR="0007393E" w:rsidRPr="0007393E" w:rsidTr="00BC1332">
        <w:trPr>
          <w:trHeight w:val="836"/>
        </w:trPr>
        <w:tc>
          <w:tcPr>
            <w:tcW w:w="330"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center"/>
              <w:rPr>
                <w:rFonts w:eastAsia="Calibri"/>
                <w:kern w:val="2"/>
                <w:sz w:val="22"/>
                <w:szCs w:val="22"/>
                <w:lang w:eastAsia="ar-SA"/>
              </w:rPr>
            </w:pPr>
            <w:r w:rsidRPr="0007393E">
              <w:rPr>
                <w:rFonts w:eastAsia="Calibri"/>
                <w:kern w:val="2"/>
                <w:sz w:val="22"/>
                <w:szCs w:val="22"/>
                <w:lang w:eastAsia="ar-SA"/>
              </w:rPr>
              <w:lastRenderedPageBreak/>
              <w:t>5</w:t>
            </w:r>
          </w:p>
        </w:tc>
        <w:tc>
          <w:tcPr>
            <w:tcW w:w="1639"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LineNumbers/>
              <w:suppressAutoHyphens/>
              <w:snapToGrid w:val="0"/>
              <w:jc w:val="center"/>
              <w:rPr>
                <w:kern w:val="1"/>
                <w:sz w:val="22"/>
                <w:szCs w:val="22"/>
                <w:lang w:eastAsia="ar-SA"/>
              </w:rPr>
            </w:pPr>
            <w:r w:rsidRPr="0007393E">
              <w:rPr>
                <w:kern w:val="1"/>
                <w:sz w:val="22"/>
                <w:szCs w:val="22"/>
                <w:lang w:eastAsia="ar-SA"/>
              </w:rPr>
              <w:t xml:space="preserve">Клей </w:t>
            </w:r>
          </w:p>
        </w:tc>
        <w:tc>
          <w:tcPr>
            <w:tcW w:w="3031"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both"/>
              <w:rPr>
                <w:kern w:val="1"/>
                <w:sz w:val="22"/>
                <w:szCs w:val="22"/>
                <w:lang w:eastAsia="ar-SA"/>
              </w:rPr>
            </w:pPr>
            <w:r w:rsidRPr="0007393E">
              <w:rPr>
                <w:kern w:val="1"/>
                <w:sz w:val="22"/>
                <w:szCs w:val="22"/>
                <w:lang w:eastAsia="ar-SA"/>
              </w:rPr>
              <w:t xml:space="preserve">Клей полимерный должен </w:t>
            </w:r>
            <w:proofErr w:type="gramStart"/>
            <w:r w:rsidRPr="0007393E">
              <w:rPr>
                <w:kern w:val="1"/>
                <w:sz w:val="22"/>
                <w:szCs w:val="22"/>
                <w:lang w:eastAsia="ar-SA"/>
              </w:rPr>
              <w:t>относится</w:t>
            </w:r>
            <w:proofErr w:type="gramEnd"/>
            <w:r w:rsidRPr="0007393E">
              <w:rPr>
                <w:kern w:val="1"/>
                <w:sz w:val="22"/>
                <w:szCs w:val="22"/>
                <w:lang w:eastAsia="ar-SA"/>
              </w:rPr>
              <w:t xml:space="preserve"> к группе: герметик.</w:t>
            </w:r>
          </w:p>
          <w:p w:rsidR="0007393E" w:rsidRPr="0007393E" w:rsidRDefault="0007393E" w:rsidP="0007393E">
            <w:pPr>
              <w:keepNext/>
              <w:suppressAutoHyphens/>
              <w:ind w:left="432" w:hanging="432"/>
              <w:jc w:val="both"/>
              <w:outlineLvl w:val="0"/>
              <w:rPr>
                <w:b/>
                <w:bCs/>
                <w:kern w:val="1"/>
                <w:sz w:val="22"/>
                <w:szCs w:val="22"/>
                <w:lang w:eastAsia="ar-SA"/>
              </w:rPr>
            </w:pPr>
            <w:r w:rsidRPr="0007393E">
              <w:rPr>
                <w:bCs/>
                <w:kern w:val="1"/>
                <w:sz w:val="22"/>
                <w:szCs w:val="22"/>
                <w:lang w:eastAsia="ar-SA"/>
              </w:rPr>
              <w:t>В соответствии с ГОСТ 30535-97</w:t>
            </w:r>
          </w:p>
        </w:tc>
      </w:tr>
      <w:tr w:rsidR="0007393E" w:rsidRPr="0007393E" w:rsidTr="00BC1332">
        <w:trPr>
          <w:trHeight w:val="836"/>
        </w:trPr>
        <w:tc>
          <w:tcPr>
            <w:tcW w:w="330"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AutoHyphens/>
              <w:jc w:val="center"/>
              <w:rPr>
                <w:rFonts w:eastAsia="Calibri"/>
                <w:kern w:val="2"/>
                <w:sz w:val="22"/>
                <w:szCs w:val="22"/>
                <w:lang w:eastAsia="ar-SA"/>
              </w:rPr>
            </w:pPr>
            <w:r w:rsidRPr="0007393E">
              <w:rPr>
                <w:rFonts w:eastAsia="Calibri"/>
                <w:kern w:val="2"/>
                <w:sz w:val="22"/>
                <w:szCs w:val="22"/>
                <w:lang w:eastAsia="ar-SA"/>
              </w:rPr>
              <w:t>6</w:t>
            </w:r>
          </w:p>
        </w:tc>
        <w:tc>
          <w:tcPr>
            <w:tcW w:w="1639"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suppressLineNumbers/>
              <w:suppressAutoHyphens/>
              <w:snapToGrid w:val="0"/>
              <w:jc w:val="center"/>
              <w:rPr>
                <w:kern w:val="1"/>
                <w:sz w:val="22"/>
                <w:szCs w:val="22"/>
                <w:lang w:eastAsia="ar-SA"/>
              </w:rPr>
            </w:pPr>
            <w:r w:rsidRPr="0007393E">
              <w:rPr>
                <w:kern w:val="1"/>
                <w:sz w:val="22"/>
                <w:szCs w:val="22"/>
                <w:lang w:eastAsia="ar-SA"/>
              </w:rPr>
              <w:t>Сталь</w:t>
            </w:r>
          </w:p>
        </w:tc>
        <w:tc>
          <w:tcPr>
            <w:tcW w:w="3031" w:type="pct"/>
            <w:tcBorders>
              <w:top w:val="single" w:sz="4" w:space="0" w:color="auto"/>
              <w:left w:val="single" w:sz="4" w:space="0" w:color="000000"/>
              <w:bottom w:val="single" w:sz="4" w:space="0" w:color="auto"/>
              <w:right w:val="single" w:sz="4" w:space="0" w:color="000000"/>
            </w:tcBorders>
          </w:tcPr>
          <w:p w:rsidR="0007393E" w:rsidRPr="0007393E" w:rsidRDefault="0007393E" w:rsidP="0007393E">
            <w:pPr>
              <w:jc w:val="both"/>
              <w:rPr>
                <w:kern w:val="1"/>
                <w:sz w:val="22"/>
                <w:szCs w:val="22"/>
                <w:lang w:eastAsia="ar-SA"/>
              </w:rPr>
            </w:pPr>
            <w:r w:rsidRPr="0007393E">
              <w:rPr>
                <w:kern w:val="1"/>
                <w:sz w:val="22"/>
                <w:szCs w:val="22"/>
                <w:lang w:eastAsia="ar-SA"/>
              </w:rPr>
              <w:t>Сталь листовая оцинкованная с полимерным покрытием толщиной листа не менее 0,5 мм.</w:t>
            </w:r>
          </w:p>
          <w:p w:rsidR="0007393E" w:rsidRPr="0007393E" w:rsidRDefault="0007393E" w:rsidP="0007393E">
            <w:pPr>
              <w:suppressAutoHyphens/>
              <w:jc w:val="both"/>
              <w:rPr>
                <w:kern w:val="1"/>
                <w:sz w:val="22"/>
                <w:szCs w:val="22"/>
                <w:lang w:eastAsia="ar-SA"/>
              </w:rPr>
            </w:pPr>
            <w:r w:rsidRPr="0007393E">
              <w:rPr>
                <w:kern w:val="1"/>
                <w:sz w:val="22"/>
                <w:szCs w:val="22"/>
                <w:lang w:eastAsia="ar-SA"/>
              </w:rPr>
              <w:t>В соответствии с ГОСТ 14918-80</w:t>
            </w:r>
          </w:p>
        </w:tc>
      </w:tr>
    </w:tbl>
    <w:p w:rsidR="0007393E" w:rsidRDefault="0007393E"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r>
        <w:rPr>
          <w:kern w:val="1"/>
          <w:sz w:val="22"/>
          <w:szCs w:val="22"/>
          <w:lang w:eastAsia="ar-SA"/>
        </w:rPr>
        <w:t>Согласовано:</w:t>
      </w:r>
    </w:p>
    <w:p w:rsidR="00F159E1" w:rsidRDefault="00F159E1" w:rsidP="0007393E">
      <w:pPr>
        <w:suppressAutoHyphens/>
        <w:spacing w:after="60"/>
        <w:jc w:val="both"/>
        <w:rPr>
          <w:kern w:val="1"/>
          <w:sz w:val="22"/>
          <w:szCs w:val="22"/>
          <w:lang w:eastAsia="ar-SA"/>
        </w:rPr>
      </w:pPr>
      <w:r>
        <w:rPr>
          <w:kern w:val="1"/>
          <w:sz w:val="22"/>
          <w:szCs w:val="22"/>
          <w:lang w:eastAsia="ar-SA"/>
        </w:rPr>
        <w:t xml:space="preserve">Начальник отдела прогнозирования </w:t>
      </w:r>
    </w:p>
    <w:p w:rsidR="00F159E1" w:rsidRDefault="00F159E1" w:rsidP="0007393E">
      <w:pPr>
        <w:suppressAutoHyphens/>
        <w:spacing w:after="60"/>
        <w:jc w:val="both"/>
        <w:rPr>
          <w:kern w:val="1"/>
          <w:sz w:val="22"/>
          <w:szCs w:val="22"/>
          <w:lang w:eastAsia="ar-SA"/>
        </w:rPr>
      </w:pPr>
      <w:r>
        <w:rPr>
          <w:kern w:val="1"/>
          <w:sz w:val="22"/>
          <w:szCs w:val="22"/>
          <w:lang w:eastAsia="ar-SA"/>
        </w:rPr>
        <w:t>и трудовых отношений ДЭР и ПУ                                                                      /__________/ А.В. Тарасенко.</w:t>
      </w: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159E1" w:rsidRDefault="00F159E1" w:rsidP="0007393E">
      <w:pPr>
        <w:suppressAutoHyphens/>
        <w:spacing w:after="60"/>
        <w:jc w:val="both"/>
        <w:rPr>
          <w:kern w:val="1"/>
          <w:sz w:val="22"/>
          <w:szCs w:val="22"/>
          <w:lang w:eastAsia="ar-SA"/>
        </w:rPr>
      </w:pPr>
    </w:p>
    <w:p w:rsidR="00FC4426" w:rsidRDefault="00FC4426" w:rsidP="00FC4426">
      <w:pPr>
        <w:jc w:val="center"/>
        <w:rPr>
          <w:caps/>
          <w:sz w:val="24"/>
          <w:szCs w:val="24"/>
        </w:rPr>
      </w:pPr>
      <w:r>
        <w:rPr>
          <w:caps/>
          <w:sz w:val="24"/>
          <w:szCs w:val="24"/>
          <w:lang w:val="en-US"/>
        </w:rPr>
        <w:lastRenderedPageBreak/>
        <w:t>III</w:t>
      </w:r>
      <w:r>
        <w:rPr>
          <w:caps/>
          <w:sz w:val="24"/>
          <w:szCs w:val="24"/>
        </w:rPr>
        <w:t xml:space="preserve">. Проект </w:t>
      </w:r>
      <w:r w:rsidRPr="00FC4426">
        <w:rPr>
          <w:caps/>
          <w:sz w:val="24"/>
          <w:szCs w:val="24"/>
        </w:rPr>
        <w:t xml:space="preserve">МУНИПАЛЬНОГО Контракта </w:t>
      </w:r>
    </w:p>
    <w:p w:rsidR="00FC4426" w:rsidRPr="00FC4426" w:rsidRDefault="00FC4426" w:rsidP="00FC4426">
      <w:pPr>
        <w:jc w:val="center"/>
        <w:rPr>
          <w:caps/>
          <w:sz w:val="24"/>
          <w:szCs w:val="24"/>
        </w:rPr>
      </w:pPr>
      <w:r>
        <w:rPr>
          <w:caps/>
          <w:sz w:val="24"/>
          <w:szCs w:val="24"/>
        </w:rPr>
        <w:t>н</w:t>
      </w:r>
      <w:r w:rsidRPr="00FC4426">
        <w:rPr>
          <w:caps/>
          <w:sz w:val="24"/>
          <w:szCs w:val="24"/>
        </w:rPr>
        <w:t xml:space="preserve">а ВЫПОЛНЕНИЕ работ ПО </w:t>
      </w:r>
      <w:r w:rsidR="002D3AA8">
        <w:rPr>
          <w:caps/>
          <w:sz w:val="24"/>
          <w:szCs w:val="24"/>
        </w:rPr>
        <w:t>ЗАМЕНЕ ОКОННОГО БЛОКА</w:t>
      </w:r>
    </w:p>
    <w:p w:rsidR="00FC4426" w:rsidRPr="00FC4426" w:rsidRDefault="00FC4426" w:rsidP="00FC4426">
      <w:pPr>
        <w:jc w:val="both"/>
        <w:outlineLvl w:val="0"/>
        <w:rPr>
          <w:kern w:val="28"/>
          <w:sz w:val="24"/>
          <w:szCs w:val="24"/>
        </w:rPr>
      </w:pPr>
    </w:p>
    <w:p w:rsidR="00FC4426" w:rsidRPr="00FC4426" w:rsidRDefault="00FC4426" w:rsidP="00FC4426">
      <w:pPr>
        <w:jc w:val="center"/>
        <w:rPr>
          <w:sz w:val="24"/>
          <w:szCs w:val="24"/>
        </w:rPr>
      </w:pPr>
      <w:r w:rsidRPr="00FC4426">
        <w:rPr>
          <w:sz w:val="24"/>
          <w:szCs w:val="24"/>
        </w:rPr>
        <w:t>(идентификационный код закупки 193862200236886220100100180014332244)</w:t>
      </w:r>
    </w:p>
    <w:p w:rsidR="00FC4426" w:rsidRPr="00FC4426" w:rsidRDefault="00FC4426" w:rsidP="00FC4426">
      <w:pPr>
        <w:jc w:val="both"/>
        <w:outlineLvl w:val="0"/>
        <w:rPr>
          <w:bCs/>
          <w:kern w:val="28"/>
          <w:sz w:val="24"/>
          <w:szCs w:val="24"/>
        </w:rPr>
      </w:pPr>
    </w:p>
    <w:p w:rsidR="00FC4426" w:rsidRDefault="00FC4426" w:rsidP="00FC4426">
      <w:pPr>
        <w:jc w:val="both"/>
        <w:rPr>
          <w:sz w:val="24"/>
          <w:szCs w:val="24"/>
        </w:rPr>
      </w:pPr>
      <w:r w:rsidRPr="00FC4426">
        <w:rPr>
          <w:sz w:val="24"/>
          <w:szCs w:val="24"/>
        </w:rPr>
        <w:t>г. ______________ «___»_____________20__ г.</w:t>
      </w:r>
      <w:r w:rsidRPr="00FC4426">
        <w:rPr>
          <w:sz w:val="24"/>
          <w:szCs w:val="24"/>
        </w:rPr>
        <w:br/>
      </w:r>
    </w:p>
    <w:p w:rsidR="00AE4AD0" w:rsidRPr="00FC4426" w:rsidRDefault="00AE4AD0" w:rsidP="00FC4426">
      <w:pPr>
        <w:jc w:val="both"/>
        <w:rPr>
          <w:sz w:val="24"/>
          <w:szCs w:val="24"/>
        </w:rPr>
      </w:pPr>
    </w:p>
    <w:p w:rsidR="00FC4426" w:rsidRPr="00FC4426" w:rsidRDefault="00FC4426" w:rsidP="00FC4426">
      <w:pPr>
        <w:ind w:firstLine="567"/>
        <w:jc w:val="both"/>
        <w:rPr>
          <w:color w:val="000000"/>
          <w:kern w:val="16"/>
          <w:sz w:val="24"/>
          <w:szCs w:val="24"/>
        </w:rPr>
      </w:pPr>
      <w:r w:rsidRPr="00FC4426">
        <w:rPr>
          <w:sz w:val="24"/>
          <w:szCs w:val="24"/>
        </w:rPr>
        <w:t xml:space="preserve">____________________________________, именуем__ в дальнейшем «Заказчик», в лице ___________________________, действующего на основании ___________, с одной стороны, и ____________________________________________, именуем__ в дальнейшем «Подрядчик», в лице _______________________, действующего на основании _______________________, вместе именуемые «Стороны», </w:t>
      </w:r>
      <w:r w:rsidRPr="00FC4426">
        <w:rPr>
          <w:color w:val="000000"/>
          <w:kern w:val="16"/>
          <w:sz w:val="24"/>
          <w:szCs w:val="24"/>
        </w:rPr>
        <w:t xml:space="preserve">в соответствии с </w:t>
      </w:r>
      <w:r w:rsidRPr="00FC4426">
        <w:rPr>
          <w:sz w:val="24"/>
          <w:szCs w:val="24"/>
        </w:rPr>
        <w:t>законодательством Российской Федерации и иными нормативными правовыми актами о контрактной системе в сфере закупок</w:t>
      </w:r>
      <w:r w:rsidRPr="00FC4426">
        <w:rPr>
          <w:color w:val="000000"/>
          <w:kern w:val="16"/>
          <w:sz w:val="24"/>
          <w:szCs w:val="24"/>
        </w:rPr>
        <w:t xml:space="preserve">, и на основании </w:t>
      </w:r>
    </w:p>
    <w:p w:rsidR="00FC4426" w:rsidRPr="00FC4426" w:rsidRDefault="00FC4426" w:rsidP="00FC4426">
      <w:pPr>
        <w:autoSpaceDE w:val="0"/>
        <w:autoSpaceDN w:val="0"/>
        <w:adjustRightInd w:val="0"/>
        <w:ind w:firstLine="539"/>
        <w:jc w:val="both"/>
        <w:rPr>
          <w:sz w:val="24"/>
          <w:szCs w:val="24"/>
        </w:rPr>
      </w:pPr>
      <w:r w:rsidRPr="00FC4426">
        <w:rPr>
          <w:color w:val="000000"/>
          <w:kern w:val="16"/>
          <w:sz w:val="24"/>
          <w:szCs w:val="24"/>
        </w:rPr>
        <w:t xml:space="preserve">решения </w:t>
      </w:r>
      <w:r w:rsidRPr="00FC4426">
        <w:rPr>
          <w:sz w:val="24"/>
          <w:szCs w:val="24"/>
        </w:rPr>
        <w:t xml:space="preserve">Единой комиссии по осуществлению закупок для обеспечения муниципальных нужд города </w:t>
      </w:r>
      <w:proofErr w:type="spellStart"/>
      <w:r w:rsidRPr="00FC4426">
        <w:rPr>
          <w:sz w:val="24"/>
          <w:szCs w:val="24"/>
        </w:rPr>
        <w:t>Югорска</w:t>
      </w:r>
      <w:proofErr w:type="spellEnd"/>
      <w:r w:rsidRPr="00FC4426">
        <w:rPr>
          <w:sz w:val="24"/>
          <w:szCs w:val="24"/>
        </w:rPr>
        <w:t xml:space="preserve">  </w:t>
      </w:r>
      <w:r w:rsidRPr="00FC4426">
        <w:rPr>
          <w:kern w:val="16"/>
          <w:sz w:val="24"/>
          <w:szCs w:val="24"/>
        </w:rPr>
        <w:t xml:space="preserve">(протокол_________ </w:t>
      </w:r>
      <w:proofErr w:type="gramStart"/>
      <w:r w:rsidRPr="00FC4426">
        <w:rPr>
          <w:kern w:val="16"/>
          <w:sz w:val="24"/>
          <w:szCs w:val="24"/>
        </w:rPr>
        <w:t>от</w:t>
      </w:r>
      <w:proofErr w:type="gramEnd"/>
      <w:r w:rsidRPr="00FC4426">
        <w:rPr>
          <w:kern w:val="16"/>
          <w:sz w:val="24"/>
          <w:szCs w:val="24"/>
        </w:rPr>
        <w:t xml:space="preserve"> _____ № _____) </w:t>
      </w:r>
    </w:p>
    <w:p w:rsidR="00FC4426" w:rsidRPr="00FC4426" w:rsidRDefault="00FC4426" w:rsidP="00FC4426">
      <w:pPr>
        <w:ind w:firstLine="567"/>
        <w:jc w:val="both"/>
        <w:rPr>
          <w:i/>
          <w:iCs/>
          <w:sz w:val="24"/>
          <w:szCs w:val="24"/>
        </w:rPr>
      </w:pPr>
      <w:r w:rsidRPr="00FC4426">
        <w:rPr>
          <w:i/>
          <w:iCs/>
          <w:sz w:val="24"/>
          <w:szCs w:val="24"/>
        </w:rPr>
        <w:t xml:space="preserve">решения Заказчика </w:t>
      </w:r>
      <w:proofErr w:type="gramStart"/>
      <w:r w:rsidRPr="00FC4426">
        <w:rPr>
          <w:i/>
          <w:iCs/>
          <w:sz w:val="24"/>
          <w:szCs w:val="24"/>
        </w:rPr>
        <w:t>от _________ № __________ об осуществлении закупки у  единственного подрядчика в соответствии с пунктом</w:t>
      </w:r>
      <w:proofErr w:type="gramEnd"/>
      <w:r w:rsidRPr="00FC4426">
        <w:rPr>
          <w:i/>
          <w:iCs/>
          <w:sz w:val="24"/>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C4426" w:rsidRDefault="00FC4426" w:rsidP="00FC4426">
      <w:pPr>
        <w:ind w:firstLine="567"/>
        <w:jc w:val="both"/>
        <w:rPr>
          <w:color w:val="000000"/>
          <w:kern w:val="16"/>
          <w:sz w:val="24"/>
          <w:szCs w:val="24"/>
        </w:rPr>
      </w:pPr>
      <w:r w:rsidRPr="00FC4426">
        <w:rPr>
          <w:color w:val="000000"/>
          <w:kern w:val="16"/>
          <w:sz w:val="24"/>
          <w:szCs w:val="24"/>
        </w:rPr>
        <w:t>заключили настоящий муниципальный контракт, именуемый в дальнейшем «Контракт», о нижеследующем:</w:t>
      </w:r>
    </w:p>
    <w:p w:rsidR="00AE4AD0" w:rsidRPr="00FC4426" w:rsidRDefault="00AE4AD0" w:rsidP="00FC4426">
      <w:pPr>
        <w:ind w:firstLine="567"/>
        <w:jc w:val="both"/>
        <w:rPr>
          <w:color w:val="000000"/>
          <w:kern w:val="16"/>
          <w:sz w:val="24"/>
          <w:szCs w:val="24"/>
        </w:rPr>
      </w:pPr>
    </w:p>
    <w:p w:rsidR="00FC4426" w:rsidRDefault="00FC4426" w:rsidP="00FC4426">
      <w:pPr>
        <w:jc w:val="center"/>
        <w:rPr>
          <w:bCs/>
          <w:sz w:val="24"/>
          <w:szCs w:val="24"/>
        </w:rPr>
      </w:pPr>
      <w:r w:rsidRPr="00FC4426">
        <w:rPr>
          <w:bCs/>
          <w:sz w:val="24"/>
          <w:szCs w:val="24"/>
        </w:rPr>
        <w:t>1. Предмет Контракта</w:t>
      </w:r>
    </w:p>
    <w:p w:rsidR="00AE4AD0" w:rsidRPr="00FC4426" w:rsidRDefault="00AE4AD0" w:rsidP="00FC4426">
      <w:pPr>
        <w:jc w:val="center"/>
        <w:rPr>
          <w:bCs/>
          <w:sz w:val="24"/>
          <w:szCs w:val="24"/>
        </w:rPr>
      </w:pPr>
    </w:p>
    <w:p w:rsidR="00FC4426" w:rsidRPr="00FC4426" w:rsidRDefault="00FC4426" w:rsidP="00FC4426">
      <w:pPr>
        <w:ind w:firstLine="567"/>
        <w:jc w:val="both"/>
        <w:rPr>
          <w:bCs/>
          <w:sz w:val="24"/>
          <w:szCs w:val="24"/>
        </w:rPr>
      </w:pPr>
      <w:r w:rsidRPr="00FC4426">
        <w:rPr>
          <w:bCs/>
          <w:sz w:val="24"/>
          <w:szCs w:val="24"/>
        </w:rPr>
        <w:t xml:space="preserve">1.1. Подрядчик обязуется по заданию Заказчика выполнить работу </w:t>
      </w:r>
      <w:r>
        <w:rPr>
          <w:bCs/>
          <w:sz w:val="24"/>
          <w:szCs w:val="24"/>
        </w:rPr>
        <w:t>по замене оконного блока</w:t>
      </w:r>
      <w:r w:rsidRPr="00FC4426">
        <w:rPr>
          <w:bCs/>
          <w:sz w:val="24"/>
          <w:szCs w:val="24"/>
        </w:rPr>
        <w:t>, расположенн</w:t>
      </w:r>
      <w:r w:rsidR="006C2991">
        <w:rPr>
          <w:bCs/>
          <w:sz w:val="24"/>
          <w:szCs w:val="24"/>
        </w:rPr>
        <w:t>ого</w:t>
      </w:r>
      <w:r w:rsidRPr="00FC4426">
        <w:rPr>
          <w:bCs/>
          <w:sz w:val="24"/>
          <w:szCs w:val="24"/>
        </w:rPr>
        <w:t xml:space="preserve"> в здании по адресу: </w:t>
      </w:r>
      <w:r w:rsidR="006C2991">
        <w:rPr>
          <w:bCs/>
          <w:sz w:val="24"/>
          <w:szCs w:val="24"/>
        </w:rPr>
        <w:t>а</w:t>
      </w:r>
      <w:r w:rsidR="006C2991" w:rsidRPr="006C2991">
        <w:rPr>
          <w:bCs/>
          <w:sz w:val="24"/>
          <w:szCs w:val="24"/>
        </w:rPr>
        <w:t xml:space="preserve">дминистрация города </w:t>
      </w:r>
      <w:proofErr w:type="spellStart"/>
      <w:r w:rsidR="006C2991" w:rsidRPr="006C2991">
        <w:rPr>
          <w:bCs/>
          <w:sz w:val="24"/>
          <w:szCs w:val="24"/>
        </w:rPr>
        <w:t>Югорска</w:t>
      </w:r>
      <w:proofErr w:type="spellEnd"/>
      <w:r w:rsidR="006C2991" w:rsidRPr="006C2991">
        <w:rPr>
          <w:bCs/>
          <w:sz w:val="24"/>
          <w:szCs w:val="24"/>
        </w:rPr>
        <w:t xml:space="preserve">, 628260, Ханты-Мансийский автономный округ – Югра, г. </w:t>
      </w:r>
      <w:proofErr w:type="spellStart"/>
      <w:r w:rsidR="006C2991" w:rsidRPr="006C2991">
        <w:rPr>
          <w:bCs/>
          <w:sz w:val="24"/>
          <w:szCs w:val="24"/>
        </w:rPr>
        <w:t>Югорск</w:t>
      </w:r>
      <w:proofErr w:type="spellEnd"/>
      <w:r w:rsidR="006C2991" w:rsidRPr="006C2991">
        <w:rPr>
          <w:bCs/>
          <w:sz w:val="24"/>
          <w:szCs w:val="24"/>
        </w:rPr>
        <w:t xml:space="preserve">, 40 </w:t>
      </w:r>
      <w:r w:rsidR="006C2991">
        <w:rPr>
          <w:bCs/>
          <w:sz w:val="24"/>
          <w:szCs w:val="24"/>
        </w:rPr>
        <w:t>лет Победы, д.11, кабинет № 319</w:t>
      </w:r>
      <w:r w:rsidRPr="00FC4426">
        <w:rPr>
          <w:bCs/>
          <w:sz w:val="24"/>
          <w:szCs w:val="24"/>
        </w:rPr>
        <w:t xml:space="preserve"> (далее – работы) и сдать результат работ Заказчику, а Заказчик обязуется принять результат работ и оплатить его.</w:t>
      </w:r>
    </w:p>
    <w:p w:rsidR="00FC4426" w:rsidRPr="00FC4426" w:rsidRDefault="00FC4426" w:rsidP="00FC4426">
      <w:pPr>
        <w:ind w:firstLine="567"/>
        <w:jc w:val="both"/>
        <w:rPr>
          <w:bCs/>
          <w:sz w:val="24"/>
          <w:szCs w:val="24"/>
        </w:rPr>
      </w:pPr>
      <w:r w:rsidRPr="00FC4426">
        <w:rPr>
          <w:sz w:val="24"/>
          <w:szCs w:val="24"/>
        </w:rPr>
        <w:t>1.2. </w:t>
      </w:r>
      <w:r w:rsidRPr="00FC4426">
        <w:rPr>
          <w:bCs/>
          <w:sz w:val="24"/>
          <w:szCs w:val="24"/>
        </w:rPr>
        <w:t>Состав и объем работ определяется</w:t>
      </w:r>
      <w:r w:rsidR="00127032">
        <w:rPr>
          <w:bCs/>
          <w:sz w:val="24"/>
          <w:szCs w:val="24"/>
        </w:rPr>
        <w:t xml:space="preserve"> первой частью заявки победителя аукциона в электронной форме (Приложение № 2) и</w:t>
      </w:r>
      <w:r w:rsidRPr="00FC4426">
        <w:rPr>
          <w:bCs/>
          <w:sz w:val="24"/>
          <w:szCs w:val="24"/>
        </w:rPr>
        <w:t xml:space="preserve"> </w:t>
      </w:r>
      <w:r w:rsidR="00127032">
        <w:rPr>
          <w:bCs/>
          <w:sz w:val="24"/>
          <w:szCs w:val="24"/>
        </w:rPr>
        <w:t>с</w:t>
      </w:r>
      <w:r w:rsidRPr="00FC4426">
        <w:rPr>
          <w:bCs/>
          <w:sz w:val="24"/>
          <w:szCs w:val="24"/>
        </w:rPr>
        <w:t>метн</w:t>
      </w:r>
      <w:r w:rsidR="00127032">
        <w:rPr>
          <w:bCs/>
          <w:sz w:val="24"/>
          <w:szCs w:val="24"/>
        </w:rPr>
        <w:t>ым локальным расчетом</w:t>
      </w:r>
      <w:r w:rsidRPr="00FC4426">
        <w:rPr>
          <w:bCs/>
          <w:sz w:val="24"/>
          <w:szCs w:val="24"/>
        </w:rPr>
        <w:t xml:space="preserve"> (Приложение №</w:t>
      </w:r>
      <w:r w:rsidR="00127032">
        <w:rPr>
          <w:bCs/>
          <w:sz w:val="24"/>
          <w:szCs w:val="24"/>
        </w:rPr>
        <w:t xml:space="preserve"> 3</w:t>
      </w:r>
      <w:r w:rsidRPr="00FC4426">
        <w:rPr>
          <w:bCs/>
          <w:sz w:val="24"/>
          <w:szCs w:val="24"/>
        </w:rPr>
        <w:t xml:space="preserve">), являющимися неотъемлемыми частями Контракта. </w:t>
      </w:r>
    </w:p>
    <w:p w:rsidR="00FC4426" w:rsidRDefault="00FC4426" w:rsidP="00FC4426">
      <w:pPr>
        <w:ind w:firstLine="567"/>
        <w:jc w:val="both"/>
        <w:rPr>
          <w:bCs/>
          <w:sz w:val="24"/>
          <w:szCs w:val="24"/>
        </w:rPr>
      </w:pPr>
      <w:r w:rsidRPr="00FC4426">
        <w:rPr>
          <w:bCs/>
          <w:sz w:val="24"/>
          <w:szCs w:val="24"/>
        </w:rPr>
        <w:t>1.3. Работы выполняются иждивением Подрядчика – из его материалов, его силами и средствами.</w:t>
      </w:r>
    </w:p>
    <w:p w:rsidR="00AE4AD0" w:rsidRPr="00FC4426" w:rsidRDefault="00AE4AD0" w:rsidP="00FC4426">
      <w:pPr>
        <w:ind w:firstLine="567"/>
        <w:jc w:val="both"/>
        <w:rPr>
          <w:bCs/>
          <w:sz w:val="24"/>
          <w:szCs w:val="24"/>
        </w:rPr>
      </w:pPr>
    </w:p>
    <w:p w:rsidR="00FC4426" w:rsidRDefault="00FC4426" w:rsidP="00FC4426">
      <w:pPr>
        <w:keepNext/>
        <w:suppressAutoHyphens/>
        <w:ind w:left="567" w:firstLine="567"/>
        <w:jc w:val="center"/>
        <w:outlineLvl w:val="2"/>
        <w:rPr>
          <w:bCs/>
          <w:sz w:val="24"/>
          <w:szCs w:val="24"/>
        </w:rPr>
      </w:pPr>
      <w:r w:rsidRPr="00FC4426">
        <w:rPr>
          <w:bCs/>
          <w:sz w:val="24"/>
          <w:szCs w:val="24"/>
        </w:rPr>
        <w:t>2. Цена Контракта (цена работ) и порядок расчетов</w:t>
      </w:r>
    </w:p>
    <w:p w:rsidR="00AE4AD0" w:rsidRPr="00FC4426" w:rsidRDefault="00AE4AD0" w:rsidP="00FC4426">
      <w:pPr>
        <w:keepNext/>
        <w:suppressAutoHyphens/>
        <w:ind w:left="567" w:firstLine="567"/>
        <w:jc w:val="center"/>
        <w:outlineLvl w:val="2"/>
        <w:rPr>
          <w:bCs/>
          <w:sz w:val="24"/>
          <w:szCs w:val="24"/>
        </w:rPr>
      </w:pPr>
    </w:p>
    <w:p w:rsidR="00FC4426" w:rsidRPr="00FC4426" w:rsidRDefault="00FC4426" w:rsidP="00FC4426">
      <w:pPr>
        <w:autoSpaceDE w:val="0"/>
        <w:autoSpaceDN w:val="0"/>
        <w:adjustRightInd w:val="0"/>
        <w:ind w:firstLine="540"/>
        <w:jc w:val="both"/>
        <w:rPr>
          <w:sz w:val="24"/>
          <w:szCs w:val="24"/>
        </w:rPr>
      </w:pPr>
      <w:r w:rsidRPr="00FC4426">
        <w:rPr>
          <w:sz w:val="24"/>
          <w:szCs w:val="24"/>
        </w:rPr>
        <w:t xml:space="preserve">2.1. 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 </w:t>
      </w:r>
    </w:p>
    <w:p w:rsidR="00FC4426" w:rsidRPr="00FC4426" w:rsidRDefault="00FC4426" w:rsidP="00FC4426">
      <w:pPr>
        <w:autoSpaceDE w:val="0"/>
        <w:autoSpaceDN w:val="0"/>
        <w:adjustRightInd w:val="0"/>
        <w:ind w:firstLine="540"/>
        <w:jc w:val="both"/>
        <w:rPr>
          <w:sz w:val="24"/>
          <w:szCs w:val="24"/>
        </w:rPr>
      </w:pPr>
      <w:r w:rsidRPr="00FC4426">
        <w:rPr>
          <w:sz w:val="24"/>
          <w:szCs w:val="24"/>
        </w:rPr>
        <w:t>Источник финансирования</w:t>
      </w:r>
      <w:r w:rsidR="006C2991">
        <w:rPr>
          <w:sz w:val="24"/>
          <w:szCs w:val="24"/>
        </w:rPr>
        <w:t xml:space="preserve">: </w:t>
      </w:r>
      <w:r w:rsidR="006C2991" w:rsidRPr="006C2991">
        <w:rPr>
          <w:sz w:val="24"/>
          <w:szCs w:val="24"/>
        </w:rPr>
        <w:t xml:space="preserve">бюджет города </w:t>
      </w:r>
      <w:proofErr w:type="spellStart"/>
      <w:r w:rsidR="006C2991" w:rsidRPr="006C2991">
        <w:rPr>
          <w:sz w:val="24"/>
          <w:szCs w:val="24"/>
        </w:rPr>
        <w:t>Югорска</w:t>
      </w:r>
      <w:proofErr w:type="spellEnd"/>
      <w:r w:rsidR="006C2991" w:rsidRPr="006C2991">
        <w:rPr>
          <w:sz w:val="24"/>
          <w:szCs w:val="24"/>
        </w:rPr>
        <w:t xml:space="preserve"> на 2019 год</w:t>
      </w:r>
      <w:r w:rsidRPr="00FC4426">
        <w:rPr>
          <w:sz w:val="24"/>
          <w:szCs w:val="24"/>
        </w:rPr>
        <w:t>.</w:t>
      </w:r>
    </w:p>
    <w:p w:rsidR="00FC4426" w:rsidRPr="00FC4426" w:rsidRDefault="00FC4426" w:rsidP="00FC4426">
      <w:pPr>
        <w:widowControl w:val="0"/>
        <w:autoSpaceDE w:val="0"/>
        <w:autoSpaceDN w:val="0"/>
        <w:adjustRightInd w:val="0"/>
        <w:ind w:firstLine="567"/>
        <w:jc w:val="both"/>
        <w:rPr>
          <w:i/>
          <w:sz w:val="24"/>
          <w:szCs w:val="24"/>
        </w:rPr>
      </w:pPr>
      <w:r w:rsidRPr="00FC4426">
        <w:rPr>
          <w:sz w:val="24"/>
          <w:szCs w:val="24"/>
        </w:rPr>
        <w:t xml:space="preserve">2.2. Цена Контракта определена </w:t>
      </w:r>
      <w:r w:rsidR="009913A4" w:rsidRPr="009913A4">
        <w:rPr>
          <w:sz w:val="24"/>
          <w:szCs w:val="24"/>
        </w:rPr>
        <w:t xml:space="preserve">локальным </w:t>
      </w:r>
      <w:r w:rsidR="00127032">
        <w:rPr>
          <w:sz w:val="24"/>
          <w:szCs w:val="24"/>
        </w:rPr>
        <w:t>сметным расчетом</w:t>
      </w:r>
      <w:r w:rsidRPr="00FC4426">
        <w:rPr>
          <w:sz w:val="24"/>
          <w:szCs w:val="24"/>
        </w:rPr>
        <w:t xml:space="preserve">, </w:t>
      </w:r>
      <w:proofErr w:type="gramStart"/>
      <w:r w:rsidRPr="00FC4426">
        <w:rPr>
          <w:sz w:val="24"/>
          <w:szCs w:val="24"/>
        </w:rPr>
        <w:t>приведенной</w:t>
      </w:r>
      <w:proofErr w:type="gramEnd"/>
      <w:r w:rsidRPr="00FC4426">
        <w:rPr>
          <w:sz w:val="24"/>
          <w:szCs w:val="24"/>
        </w:rPr>
        <w:t xml:space="preserve"> в Приложении № </w:t>
      </w:r>
      <w:r w:rsidR="00127032">
        <w:rPr>
          <w:sz w:val="24"/>
          <w:szCs w:val="24"/>
        </w:rPr>
        <w:t>3</w:t>
      </w:r>
      <w:r w:rsidRPr="00FC4426">
        <w:rPr>
          <w:sz w:val="24"/>
          <w:szCs w:val="24"/>
        </w:rPr>
        <w:t xml:space="preserve"> к Контракту, и составляет _________________________, включая налог на добавленную стоимость (__ %) ____________ </w:t>
      </w:r>
      <w:r w:rsidRPr="00FC4426">
        <w:rPr>
          <w:i/>
          <w:sz w:val="24"/>
          <w:szCs w:val="24"/>
        </w:rPr>
        <w:t>/</w:t>
      </w:r>
    </w:p>
    <w:p w:rsidR="00FC4426" w:rsidRPr="00FC4426" w:rsidRDefault="00FC4426" w:rsidP="00FC4426">
      <w:pPr>
        <w:ind w:firstLine="567"/>
        <w:jc w:val="both"/>
        <w:rPr>
          <w:b/>
          <w:i/>
          <w:sz w:val="24"/>
          <w:szCs w:val="24"/>
        </w:rPr>
      </w:pPr>
      <w:r w:rsidRPr="00FC4426">
        <w:rPr>
          <w:i/>
          <w:sz w:val="24"/>
          <w:szCs w:val="24"/>
        </w:rPr>
        <w:t xml:space="preserve">НДС не облагается в соответствии с п. ___ ст. ____ Налогового кодекса Российской Федерации.*. </w:t>
      </w:r>
      <w:proofErr w:type="gramStart"/>
      <w:r w:rsidRPr="00FC4426">
        <w:rPr>
          <w:b/>
          <w:i/>
          <w:sz w:val="24"/>
          <w:szCs w:val="24"/>
        </w:rPr>
        <w:t>(В случае если Подрядчик не является плательщиком НДС,  Заказчик указывает:</w:t>
      </w:r>
      <w:proofErr w:type="gramEnd"/>
      <w:r w:rsidRPr="00FC4426">
        <w:rPr>
          <w:b/>
          <w:i/>
          <w:sz w:val="24"/>
          <w:szCs w:val="24"/>
        </w:rPr>
        <w:t xml:space="preserve"> </w:t>
      </w:r>
      <w:proofErr w:type="gramStart"/>
      <w:r w:rsidRPr="00FC4426">
        <w:rPr>
          <w:b/>
          <w:i/>
          <w:sz w:val="24"/>
          <w:szCs w:val="24"/>
        </w:rPr>
        <w:t>«НДС не облагается»).</w:t>
      </w:r>
      <w:proofErr w:type="gramEnd"/>
    </w:p>
    <w:p w:rsidR="00FC4426" w:rsidRPr="00FC4426" w:rsidRDefault="00FC4426" w:rsidP="00FC4426">
      <w:pPr>
        <w:ind w:firstLine="567"/>
        <w:jc w:val="both"/>
        <w:rPr>
          <w:iCs/>
          <w:sz w:val="24"/>
          <w:szCs w:val="24"/>
        </w:rPr>
      </w:pPr>
      <w:r w:rsidRPr="00FC4426">
        <w:rPr>
          <w:sz w:val="24"/>
          <w:szCs w:val="24"/>
        </w:rPr>
        <w:t>Сумма, подлежащая у</w:t>
      </w:r>
      <w:r w:rsidRPr="00FC4426">
        <w:rPr>
          <w:iCs/>
          <w:sz w:val="24"/>
          <w:szCs w:val="24"/>
        </w:rPr>
        <w:t>плате Подрядчику, уменьшается</w:t>
      </w:r>
      <w:r w:rsidRPr="00FC4426">
        <w:rPr>
          <w:sz w:val="24"/>
          <w:szCs w:val="24"/>
        </w:rPr>
        <w:t>,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4426" w:rsidRPr="00FC4426" w:rsidRDefault="00FC4426" w:rsidP="00FC4426">
      <w:pPr>
        <w:ind w:firstLine="567"/>
        <w:jc w:val="both"/>
        <w:rPr>
          <w:sz w:val="24"/>
          <w:szCs w:val="24"/>
        </w:rPr>
      </w:pPr>
      <w:r w:rsidRPr="00FC4426">
        <w:rPr>
          <w:sz w:val="24"/>
          <w:szCs w:val="24"/>
        </w:rPr>
        <w:lastRenderedPageBreak/>
        <w:t xml:space="preserve">В цену Контракта включены причитающееся Подрядчику вознаграждение и компенсация издержек Подрядчика, в том числе цена Контракта включает следующие расходы Подрядчика: </w:t>
      </w:r>
    </w:p>
    <w:p w:rsidR="00FC4426" w:rsidRPr="00FC4426" w:rsidRDefault="00FC4426" w:rsidP="00FC4426">
      <w:pPr>
        <w:autoSpaceDE w:val="0"/>
        <w:autoSpaceDN w:val="0"/>
        <w:adjustRightInd w:val="0"/>
        <w:ind w:firstLine="567"/>
        <w:jc w:val="both"/>
        <w:rPr>
          <w:bCs/>
          <w:sz w:val="24"/>
          <w:szCs w:val="24"/>
        </w:rPr>
      </w:pPr>
      <w:r w:rsidRPr="00FC4426">
        <w:rPr>
          <w:bCs/>
          <w:sz w:val="24"/>
          <w:szCs w:val="24"/>
        </w:rPr>
        <w:t>- собственно стоимость работ, соответствующих условиям Контракта по качеству и объему;</w:t>
      </w:r>
    </w:p>
    <w:p w:rsidR="00FC4426" w:rsidRPr="00FC4426" w:rsidRDefault="00FC4426" w:rsidP="00FC4426">
      <w:pPr>
        <w:autoSpaceDE w:val="0"/>
        <w:autoSpaceDN w:val="0"/>
        <w:adjustRightInd w:val="0"/>
        <w:ind w:firstLine="567"/>
        <w:jc w:val="both"/>
        <w:rPr>
          <w:bCs/>
          <w:sz w:val="24"/>
          <w:szCs w:val="24"/>
        </w:rPr>
      </w:pPr>
      <w:r w:rsidRPr="00FC4426">
        <w:rPr>
          <w:bCs/>
          <w:sz w:val="24"/>
          <w:szCs w:val="24"/>
        </w:rPr>
        <w:t>- стоимость расходных и иных материалов, необходимых для выполнения работ;</w:t>
      </w:r>
    </w:p>
    <w:p w:rsidR="00FC4426" w:rsidRPr="00FC4426" w:rsidRDefault="00FC4426" w:rsidP="00FC4426">
      <w:pPr>
        <w:autoSpaceDE w:val="0"/>
        <w:autoSpaceDN w:val="0"/>
        <w:adjustRightInd w:val="0"/>
        <w:ind w:firstLine="567"/>
        <w:jc w:val="both"/>
        <w:rPr>
          <w:bCs/>
          <w:sz w:val="24"/>
          <w:szCs w:val="24"/>
        </w:rPr>
      </w:pPr>
      <w:r w:rsidRPr="00FC4426">
        <w:rPr>
          <w:bCs/>
          <w:sz w:val="24"/>
          <w:szCs w:val="24"/>
        </w:rPr>
        <w:t>- гарантийные обязательства;</w:t>
      </w:r>
    </w:p>
    <w:p w:rsidR="00FC4426" w:rsidRPr="00FC4426" w:rsidRDefault="00FC4426" w:rsidP="00FC4426">
      <w:pPr>
        <w:autoSpaceDE w:val="0"/>
        <w:autoSpaceDN w:val="0"/>
        <w:adjustRightInd w:val="0"/>
        <w:ind w:firstLine="567"/>
        <w:jc w:val="both"/>
        <w:rPr>
          <w:bCs/>
          <w:sz w:val="24"/>
          <w:szCs w:val="24"/>
        </w:rPr>
      </w:pPr>
      <w:r w:rsidRPr="00FC4426">
        <w:rPr>
          <w:bCs/>
          <w:sz w:val="24"/>
          <w:szCs w:val="24"/>
        </w:rPr>
        <w:t>- все подлежащие в связи с выполнением работ к уплате налоги (в том числе налог на добавленную стоимость), сборы и другие обязательные платежи;</w:t>
      </w:r>
    </w:p>
    <w:p w:rsidR="00FC4426" w:rsidRPr="00FC4426" w:rsidRDefault="00FC4426" w:rsidP="00FC4426">
      <w:pPr>
        <w:autoSpaceDE w:val="0"/>
        <w:autoSpaceDN w:val="0"/>
        <w:adjustRightInd w:val="0"/>
        <w:ind w:firstLine="567"/>
        <w:jc w:val="both"/>
        <w:rPr>
          <w:bCs/>
          <w:sz w:val="24"/>
          <w:szCs w:val="24"/>
        </w:rPr>
      </w:pPr>
      <w:r w:rsidRPr="00FC4426">
        <w:rPr>
          <w:bCs/>
          <w:sz w:val="24"/>
          <w:szCs w:val="24"/>
        </w:rPr>
        <w:t>- иные расходы Подрядчика, необходимые для выполнения работ в полном объеме и надлежащего качества.</w:t>
      </w:r>
    </w:p>
    <w:p w:rsidR="00FC4426" w:rsidRPr="00FC4426" w:rsidRDefault="00FC4426" w:rsidP="00FC4426">
      <w:pPr>
        <w:shd w:val="clear" w:color="auto" w:fill="FFFFFF"/>
        <w:tabs>
          <w:tab w:val="left" w:pos="1498"/>
        </w:tabs>
        <w:ind w:firstLine="540"/>
        <w:jc w:val="both"/>
        <w:rPr>
          <w:color w:val="000000"/>
          <w:sz w:val="24"/>
          <w:szCs w:val="24"/>
        </w:rPr>
      </w:pPr>
      <w:r w:rsidRPr="00FC4426">
        <w:rPr>
          <w:sz w:val="24"/>
          <w:szCs w:val="24"/>
        </w:rPr>
        <w:t>2.3. Расчеты по Контракту производятся в следующем порядке:</w:t>
      </w:r>
    </w:p>
    <w:p w:rsidR="00FC4426" w:rsidRPr="00FC4426" w:rsidRDefault="00FC4426" w:rsidP="00BC1332">
      <w:pPr>
        <w:ind w:firstLine="567"/>
        <w:jc w:val="both"/>
        <w:rPr>
          <w:color w:val="000000"/>
          <w:sz w:val="24"/>
          <w:szCs w:val="24"/>
        </w:rPr>
      </w:pPr>
      <w:r w:rsidRPr="00FC4426">
        <w:rPr>
          <w:sz w:val="24"/>
          <w:szCs w:val="24"/>
        </w:rPr>
        <w:t xml:space="preserve">2.3.1. </w:t>
      </w:r>
      <w:r w:rsidRPr="00FC4426">
        <w:rPr>
          <w:i/>
          <w:sz w:val="24"/>
          <w:szCs w:val="24"/>
        </w:rPr>
        <w:t>Авансовые платежи по Контракту не предусмотрены.</w:t>
      </w:r>
    </w:p>
    <w:p w:rsidR="00FC4426" w:rsidRPr="00FC4426" w:rsidRDefault="00FC4426" w:rsidP="00FC4426">
      <w:pPr>
        <w:shd w:val="clear" w:color="auto" w:fill="FFFFFF"/>
        <w:tabs>
          <w:tab w:val="left" w:pos="1498"/>
        </w:tabs>
        <w:ind w:firstLine="540"/>
        <w:jc w:val="both"/>
        <w:rPr>
          <w:color w:val="000000"/>
          <w:sz w:val="24"/>
          <w:szCs w:val="24"/>
        </w:rPr>
      </w:pPr>
      <w:r w:rsidRPr="00FC4426">
        <w:rPr>
          <w:sz w:val="24"/>
          <w:szCs w:val="24"/>
        </w:rPr>
        <w:t xml:space="preserve">2.3.2. Окончательный расчет осуществляется в рублях путем перечисления Заказчиком денежных средств на расчетный счет Подрядчика в течение </w:t>
      </w:r>
      <w:r w:rsidRPr="00FC4426">
        <w:rPr>
          <w:i/>
          <w:sz w:val="24"/>
          <w:szCs w:val="24"/>
        </w:rPr>
        <w:t xml:space="preserve">15 рабочих дней </w:t>
      </w:r>
      <w:r w:rsidRPr="00FC4426">
        <w:rPr>
          <w:sz w:val="24"/>
          <w:szCs w:val="24"/>
        </w:rPr>
        <w:t xml:space="preserve">со дня подписания документа о приёмке, установленного Контрактом, на основании </w:t>
      </w:r>
      <w:r w:rsidR="00DD516C" w:rsidRPr="00DD516C">
        <w:rPr>
          <w:sz w:val="24"/>
          <w:szCs w:val="24"/>
        </w:rPr>
        <w:t>акт</w:t>
      </w:r>
      <w:r w:rsidR="00DD516C">
        <w:rPr>
          <w:sz w:val="24"/>
          <w:szCs w:val="24"/>
        </w:rPr>
        <w:t>а</w:t>
      </w:r>
      <w:r w:rsidR="00DD516C" w:rsidRPr="00DD516C">
        <w:rPr>
          <w:sz w:val="24"/>
          <w:szCs w:val="24"/>
        </w:rPr>
        <w:t xml:space="preserve"> приемки </w:t>
      </w:r>
      <w:r w:rsidR="009913A4">
        <w:rPr>
          <w:sz w:val="24"/>
          <w:szCs w:val="24"/>
        </w:rPr>
        <w:t>выполненных работ</w:t>
      </w:r>
      <w:r w:rsidR="00DD516C" w:rsidRPr="00DD516C">
        <w:rPr>
          <w:sz w:val="24"/>
          <w:szCs w:val="24"/>
        </w:rPr>
        <w:t xml:space="preserve"> </w:t>
      </w:r>
      <w:r w:rsidR="00363F30" w:rsidRPr="00363F30">
        <w:rPr>
          <w:sz w:val="24"/>
          <w:szCs w:val="24"/>
        </w:rPr>
        <w:t>(форм</w:t>
      </w:r>
      <w:r w:rsidR="009913A4">
        <w:rPr>
          <w:sz w:val="24"/>
          <w:szCs w:val="24"/>
        </w:rPr>
        <w:t>а</w:t>
      </w:r>
      <w:r w:rsidR="00363F30" w:rsidRPr="00363F30">
        <w:rPr>
          <w:sz w:val="24"/>
          <w:szCs w:val="24"/>
        </w:rPr>
        <w:t xml:space="preserve"> КС-2), справки о стоимости выполненных работ и затрат (форма КС-3)</w:t>
      </w:r>
      <w:r w:rsidRPr="00FC4426">
        <w:rPr>
          <w:sz w:val="24"/>
          <w:szCs w:val="24"/>
        </w:rPr>
        <w:t>.</w:t>
      </w:r>
    </w:p>
    <w:p w:rsidR="00FC4426" w:rsidRPr="00FC4426" w:rsidRDefault="00FC4426" w:rsidP="00FC4426">
      <w:pPr>
        <w:shd w:val="clear" w:color="auto" w:fill="FFFFFF"/>
        <w:tabs>
          <w:tab w:val="left" w:pos="1498"/>
        </w:tabs>
        <w:ind w:firstLine="540"/>
        <w:jc w:val="both"/>
        <w:rPr>
          <w:sz w:val="24"/>
          <w:szCs w:val="24"/>
        </w:rPr>
      </w:pPr>
      <w:r w:rsidRPr="00FC4426">
        <w:rPr>
          <w:sz w:val="24"/>
          <w:szCs w:val="24"/>
        </w:rPr>
        <w:t>2.4.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в том числе по цене и (или) объему выполняемых работ.</w:t>
      </w:r>
    </w:p>
    <w:p w:rsidR="00FC4426" w:rsidRDefault="00FC4426" w:rsidP="00FC4426">
      <w:pPr>
        <w:shd w:val="clear" w:color="auto" w:fill="FFFFFF"/>
        <w:tabs>
          <w:tab w:val="left" w:pos="1498"/>
        </w:tabs>
        <w:ind w:firstLine="540"/>
        <w:jc w:val="both"/>
        <w:rPr>
          <w:sz w:val="24"/>
          <w:szCs w:val="24"/>
        </w:rPr>
      </w:pPr>
    </w:p>
    <w:p w:rsidR="00AE4AD0" w:rsidRPr="00FC4426" w:rsidRDefault="00AE4AD0" w:rsidP="00FC4426">
      <w:pPr>
        <w:shd w:val="clear" w:color="auto" w:fill="FFFFFF"/>
        <w:tabs>
          <w:tab w:val="left" w:pos="1498"/>
        </w:tabs>
        <w:ind w:firstLine="540"/>
        <w:jc w:val="both"/>
        <w:rPr>
          <w:sz w:val="24"/>
          <w:szCs w:val="24"/>
        </w:rPr>
      </w:pPr>
    </w:p>
    <w:p w:rsidR="00FC4426" w:rsidRDefault="00FC4426" w:rsidP="00FC4426">
      <w:pPr>
        <w:keepNext/>
        <w:suppressAutoHyphens/>
        <w:ind w:left="567" w:hanging="567"/>
        <w:jc w:val="center"/>
        <w:outlineLvl w:val="2"/>
        <w:rPr>
          <w:bCs/>
          <w:sz w:val="24"/>
          <w:szCs w:val="24"/>
        </w:rPr>
      </w:pPr>
      <w:r w:rsidRPr="00FC4426">
        <w:rPr>
          <w:bCs/>
          <w:sz w:val="24"/>
          <w:szCs w:val="24"/>
        </w:rPr>
        <w:t>3. Сроки выполнения работ по Контракту</w:t>
      </w:r>
    </w:p>
    <w:p w:rsidR="00AE4AD0" w:rsidRPr="00FC4426" w:rsidRDefault="00AE4AD0" w:rsidP="00FC4426">
      <w:pPr>
        <w:keepNext/>
        <w:suppressAutoHyphens/>
        <w:ind w:left="567" w:hanging="567"/>
        <w:jc w:val="center"/>
        <w:outlineLvl w:val="2"/>
        <w:rPr>
          <w:bCs/>
          <w:sz w:val="24"/>
          <w:szCs w:val="24"/>
        </w:rPr>
      </w:pPr>
    </w:p>
    <w:p w:rsidR="00FC4426" w:rsidRPr="00FC4426" w:rsidRDefault="00FC4426" w:rsidP="00FC4426">
      <w:pPr>
        <w:ind w:firstLine="567"/>
        <w:jc w:val="both"/>
        <w:rPr>
          <w:sz w:val="24"/>
          <w:szCs w:val="28"/>
        </w:rPr>
      </w:pPr>
      <w:r w:rsidRPr="00FC4426">
        <w:rPr>
          <w:sz w:val="24"/>
          <w:szCs w:val="28"/>
        </w:rPr>
        <w:t>3.</w:t>
      </w:r>
      <w:r w:rsidR="00BC1332">
        <w:rPr>
          <w:sz w:val="24"/>
          <w:szCs w:val="28"/>
        </w:rPr>
        <w:t>1</w:t>
      </w:r>
      <w:r w:rsidRPr="00FC4426">
        <w:rPr>
          <w:sz w:val="24"/>
          <w:szCs w:val="28"/>
        </w:rPr>
        <w:t>. Подрядчик приступает к выполнению работ с момента подписания Контракта</w:t>
      </w:r>
      <w:r w:rsidR="00BC1332">
        <w:rPr>
          <w:sz w:val="24"/>
          <w:szCs w:val="28"/>
        </w:rPr>
        <w:t>.</w:t>
      </w:r>
    </w:p>
    <w:p w:rsidR="00363F30" w:rsidRDefault="00FC4426" w:rsidP="00FC4426">
      <w:pPr>
        <w:ind w:firstLine="567"/>
        <w:jc w:val="both"/>
        <w:rPr>
          <w:bCs/>
          <w:sz w:val="24"/>
          <w:szCs w:val="28"/>
        </w:rPr>
      </w:pPr>
      <w:r w:rsidRPr="00FC4426">
        <w:rPr>
          <w:sz w:val="24"/>
          <w:szCs w:val="28"/>
        </w:rPr>
        <w:t>3.</w:t>
      </w:r>
      <w:r w:rsidR="00363F30">
        <w:rPr>
          <w:sz w:val="24"/>
          <w:szCs w:val="28"/>
        </w:rPr>
        <w:t>2</w:t>
      </w:r>
      <w:r w:rsidRPr="00FC4426">
        <w:rPr>
          <w:sz w:val="24"/>
          <w:szCs w:val="28"/>
        </w:rPr>
        <w:t>. Работы должны быть закончены в срок не позднее «</w:t>
      </w:r>
      <w:r w:rsidR="00363F30">
        <w:rPr>
          <w:sz w:val="24"/>
          <w:szCs w:val="28"/>
        </w:rPr>
        <w:t>01</w:t>
      </w:r>
      <w:r w:rsidRPr="00FC4426">
        <w:rPr>
          <w:sz w:val="24"/>
          <w:szCs w:val="28"/>
        </w:rPr>
        <w:t>»</w:t>
      </w:r>
      <w:r w:rsidR="00363F30">
        <w:rPr>
          <w:sz w:val="24"/>
          <w:szCs w:val="28"/>
        </w:rPr>
        <w:t xml:space="preserve"> </w:t>
      </w:r>
      <w:r w:rsidR="00363F30">
        <w:rPr>
          <w:bCs/>
          <w:iCs/>
          <w:sz w:val="24"/>
          <w:szCs w:val="28"/>
        </w:rPr>
        <w:t xml:space="preserve">декабря </w:t>
      </w:r>
      <w:r w:rsidRPr="00FC4426">
        <w:rPr>
          <w:bCs/>
          <w:iCs/>
          <w:sz w:val="24"/>
          <w:szCs w:val="28"/>
        </w:rPr>
        <w:t xml:space="preserve"> </w:t>
      </w:r>
      <w:r w:rsidRPr="00FC4426">
        <w:rPr>
          <w:bCs/>
          <w:sz w:val="24"/>
          <w:szCs w:val="28"/>
        </w:rPr>
        <w:t>201</w:t>
      </w:r>
      <w:r w:rsidR="00363F30">
        <w:rPr>
          <w:bCs/>
          <w:sz w:val="24"/>
          <w:szCs w:val="28"/>
        </w:rPr>
        <w:t>9</w:t>
      </w:r>
      <w:r w:rsidRPr="00FC4426">
        <w:rPr>
          <w:bCs/>
          <w:sz w:val="24"/>
          <w:szCs w:val="28"/>
        </w:rPr>
        <w:t xml:space="preserve">г. </w:t>
      </w:r>
    </w:p>
    <w:p w:rsidR="00FC4426" w:rsidRPr="00FC4426" w:rsidRDefault="00FC4426" w:rsidP="00FC4426">
      <w:pPr>
        <w:ind w:firstLine="567"/>
        <w:jc w:val="both"/>
        <w:rPr>
          <w:sz w:val="24"/>
          <w:szCs w:val="28"/>
        </w:rPr>
      </w:pPr>
      <w:r w:rsidRPr="00FC4426">
        <w:rPr>
          <w:sz w:val="24"/>
          <w:szCs w:val="28"/>
        </w:rPr>
        <w:t>3.</w:t>
      </w:r>
      <w:r w:rsidR="00363F30">
        <w:rPr>
          <w:sz w:val="24"/>
          <w:szCs w:val="28"/>
        </w:rPr>
        <w:t>3</w:t>
      </w:r>
      <w:r w:rsidRPr="00FC4426">
        <w:rPr>
          <w:sz w:val="24"/>
          <w:szCs w:val="28"/>
        </w:rPr>
        <w:t>.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rsidR="00FC4426" w:rsidRDefault="00FC4426" w:rsidP="00FC4426">
      <w:pPr>
        <w:ind w:firstLine="567"/>
        <w:jc w:val="both"/>
        <w:rPr>
          <w:sz w:val="24"/>
          <w:szCs w:val="24"/>
        </w:rPr>
      </w:pPr>
    </w:p>
    <w:p w:rsidR="00AE4AD0" w:rsidRPr="00FC4426" w:rsidRDefault="00AE4AD0" w:rsidP="00FC4426">
      <w:pPr>
        <w:ind w:firstLine="567"/>
        <w:jc w:val="both"/>
        <w:rPr>
          <w:sz w:val="24"/>
          <w:szCs w:val="24"/>
        </w:rPr>
      </w:pPr>
    </w:p>
    <w:p w:rsidR="00FC4426" w:rsidRDefault="00FC4426" w:rsidP="00FC4426">
      <w:pPr>
        <w:keepNext/>
        <w:suppressAutoHyphens/>
        <w:ind w:left="567" w:hanging="567"/>
        <w:jc w:val="center"/>
        <w:outlineLvl w:val="2"/>
        <w:rPr>
          <w:bCs/>
          <w:sz w:val="24"/>
          <w:szCs w:val="24"/>
        </w:rPr>
      </w:pPr>
      <w:r w:rsidRPr="00FC4426">
        <w:rPr>
          <w:bCs/>
          <w:sz w:val="24"/>
          <w:szCs w:val="24"/>
        </w:rPr>
        <w:t>4. Права и обязанности Сторон*</w:t>
      </w:r>
    </w:p>
    <w:p w:rsidR="00AE4AD0" w:rsidRPr="00FC4426" w:rsidRDefault="00AE4AD0" w:rsidP="00FC4426">
      <w:pPr>
        <w:keepNext/>
        <w:suppressAutoHyphens/>
        <w:ind w:left="567" w:hanging="567"/>
        <w:jc w:val="center"/>
        <w:outlineLvl w:val="2"/>
        <w:rPr>
          <w:bCs/>
          <w:sz w:val="24"/>
          <w:szCs w:val="24"/>
        </w:rPr>
      </w:pPr>
    </w:p>
    <w:p w:rsidR="00FC4426" w:rsidRPr="00FC4426" w:rsidRDefault="00FC4426" w:rsidP="00FC4426">
      <w:pPr>
        <w:ind w:firstLine="567"/>
        <w:jc w:val="both"/>
        <w:rPr>
          <w:sz w:val="24"/>
          <w:szCs w:val="24"/>
        </w:rPr>
      </w:pPr>
      <w:r w:rsidRPr="00FC4426">
        <w:rPr>
          <w:sz w:val="24"/>
          <w:szCs w:val="24"/>
        </w:rPr>
        <w:t>4.1. Заказчик имеет право:</w:t>
      </w:r>
    </w:p>
    <w:p w:rsidR="00FC4426" w:rsidRPr="00FC4426" w:rsidRDefault="00FC4426" w:rsidP="00FC4426">
      <w:pPr>
        <w:ind w:firstLine="540"/>
        <w:jc w:val="both"/>
        <w:rPr>
          <w:sz w:val="24"/>
          <w:szCs w:val="24"/>
        </w:rPr>
      </w:pPr>
      <w:r w:rsidRPr="00FC4426">
        <w:rPr>
          <w:sz w:val="24"/>
          <w:szCs w:val="24"/>
        </w:rPr>
        <w:t>4.1.1. Требовать возмещения неустойки и (или) убытков, причиненных по вине Подрядчика.</w:t>
      </w:r>
    </w:p>
    <w:p w:rsidR="00FC4426" w:rsidRPr="00FC4426" w:rsidRDefault="00FC4426" w:rsidP="00FC4426">
      <w:pPr>
        <w:ind w:firstLine="540"/>
        <w:jc w:val="both"/>
        <w:rPr>
          <w:sz w:val="24"/>
          <w:szCs w:val="24"/>
        </w:rPr>
      </w:pPr>
      <w:r w:rsidRPr="00FC4426">
        <w:rPr>
          <w:sz w:val="24"/>
          <w:szCs w:val="24"/>
        </w:rPr>
        <w:t xml:space="preserve">4.1.2. Отказаться от оплаты </w:t>
      </w:r>
      <w:proofErr w:type="gramStart"/>
      <w:r w:rsidRPr="00FC4426">
        <w:rPr>
          <w:sz w:val="24"/>
          <w:szCs w:val="24"/>
        </w:rPr>
        <w:t>работы</w:t>
      </w:r>
      <w:proofErr w:type="gramEnd"/>
      <w:r w:rsidRPr="00FC4426">
        <w:rPr>
          <w:sz w:val="24"/>
          <w:szCs w:val="24"/>
        </w:rPr>
        <w:t xml:space="preserve"> в случае несоответствия результатов выполненной работы требованиям, установленным Контрактом;</w:t>
      </w:r>
    </w:p>
    <w:p w:rsidR="00FC4426" w:rsidRPr="00FC4426" w:rsidRDefault="00FC4426" w:rsidP="00FC4426">
      <w:pPr>
        <w:ind w:firstLine="540"/>
        <w:jc w:val="both"/>
        <w:rPr>
          <w:sz w:val="24"/>
          <w:szCs w:val="24"/>
        </w:rPr>
      </w:pPr>
      <w:r w:rsidRPr="00FC4426">
        <w:rPr>
          <w:sz w:val="24"/>
          <w:szCs w:val="24"/>
        </w:rPr>
        <w:t>4.1.3. Досрочно принять и оплатить работы  в соответствии с условиями Контракта.</w:t>
      </w:r>
    </w:p>
    <w:p w:rsidR="00FC4426" w:rsidRPr="00FC4426" w:rsidRDefault="00FC4426" w:rsidP="00FC4426">
      <w:pPr>
        <w:autoSpaceDE w:val="0"/>
        <w:autoSpaceDN w:val="0"/>
        <w:adjustRightInd w:val="0"/>
        <w:ind w:firstLine="540"/>
        <w:jc w:val="both"/>
        <w:rPr>
          <w:sz w:val="24"/>
          <w:szCs w:val="24"/>
        </w:rPr>
      </w:pPr>
      <w:r w:rsidRPr="00FC4426">
        <w:rPr>
          <w:i/>
          <w:sz w:val="24"/>
          <w:szCs w:val="24"/>
        </w:rPr>
        <w:t>4.1.4.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r w:rsidRPr="00FC4426">
        <w:rPr>
          <w:sz w:val="24"/>
          <w:szCs w:val="24"/>
        </w:rPr>
        <w:t>.</w:t>
      </w:r>
    </w:p>
    <w:p w:rsidR="00FC4426" w:rsidRPr="00FC4426" w:rsidRDefault="00FC4426" w:rsidP="00FC4426">
      <w:pPr>
        <w:autoSpaceDE w:val="0"/>
        <w:autoSpaceDN w:val="0"/>
        <w:adjustRightInd w:val="0"/>
        <w:ind w:firstLine="540"/>
        <w:jc w:val="both"/>
        <w:rPr>
          <w:sz w:val="24"/>
          <w:szCs w:val="24"/>
        </w:rPr>
      </w:pPr>
      <w:r w:rsidRPr="00FC4426">
        <w:rPr>
          <w:sz w:val="24"/>
          <w:szCs w:val="24"/>
        </w:rPr>
        <w:t>4.1.5. Осуществлять иные права, предусмотренные Контрактом и (или) законодательством Российской Федерации.</w:t>
      </w:r>
    </w:p>
    <w:p w:rsidR="00FC4426" w:rsidRPr="00FC4426" w:rsidRDefault="00FC4426" w:rsidP="00FC4426">
      <w:pPr>
        <w:ind w:firstLine="567"/>
        <w:jc w:val="both"/>
        <w:rPr>
          <w:sz w:val="24"/>
          <w:szCs w:val="24"/>
        </w:rPr>
      </w:pPr>
      <w:r w:rsidRPr="00FC4426">
        <w:rPr>
          <w:sz w:val="24"/>
          <w:szCs w:val="24"/>
        </w:rPr>
        <w:t>4.2. Заказчик обязан:</w:t>
      </w:r>
    </w:p>
    <w:p w:rsidR="00FC4426" w:rsidRPr="00FC4426" w:rsidRDefault="00FC4426" w:rsidP="00FC4426">
      <w:pPr>
        <w:ind w:firstLine="540"/>
        <w:jc w:val="both"/>
        <w:rPr>
          <w:sz w:val="24"/>
          <w:szCs w:val="24"/>
        </w:rPr>
      </w:pPr>
      <w:r w:rsidRPr="00FC4426">
        <w:rPr>
          <w:sz w:val="24"/>
          <w:szCs w:val="24"/>
        </w:rPr>
        <w:t>4.2.1. Обеспечить приемку представленных Подрядчиком результатов работы по Контракту;</w:t>
      </w:r>
    </w:p>
    <w:p w:rsidR="00FC4426" w:rsidRPr="00FC4426" w:rsidRDefault="00FC4426" w:rsidP="00FC4426">
      <w:pPr>
        <w:ind w:firstLine="540"/>
        <w:jc w:val="both"/>
        <w:rPr>
          <w:sz w:val="24"/>
          <w:szCs w:val="24"/>
        </w:rPr>
      </w:pPr>
      <w:r w:rsidRPr="00FC4426">
        <w:rPr>
          <w:sz w:val="24"/>
          <w:szCs w:val="24"/>
        </w:rPr>
        <w:t xml:space="preserve">4.2.2. Оплатить выполненную по Контракту работу  после подписания Сторонами </w:t>
      </w:r>
      <w:r w:rsidR="009A38DB" w:rsidRPr="009A38DB">
        <w:rPr>
          <w:sz w:val="24"/>
          <w:szCs w:val="24"/>
        </w:rPr>
        <w:t>акт</w:t>
      </w:r>
      <w:r w:rsidR="00DD516C">
        <w:rPr>
          <w:sz w:val="24"/>
          <w:szCs w:val="24"/>
        </w:rPr>
        <w:t>а</w:t>
      </w:r>
      <w:r w:rsidR="009A38DB" w:rsidRPr="009A38DB">
        <w:rPr>
          <w:sz w:val="24"/>
          <w:szCs w:val="24"/>
        </w:rPr>
        <w:t xml:space="preserve"> приемки </w:t>
      </w:r>
      <w:r w:rsidR="009913A4">
        <w:rPr>
          <w:sz w:val="24"/>
          <w:szCs w:val="24"/>
        </w:rPr>
        <w:t>выполненных работ</w:t>
      </w:r>
      <w:r w:rsidR="00363F30" w:rsidRPr="00363F30">
        <w:rPr>
          <w:sz w:val="24"/>
          <w:szCs w:val="24"/>
        </w:rPr>
        <w:t xml:space="preserve"> (форм</w:t>
      </w:r>
      <w:r w:rsidR="00363F30">
        <w:rPr>
          <w:sz w:val="24"/>
          <w:szCs w:val="24"/>
        </w:rPr>
        <w:t>а</w:t>
      </w:r>
      <w:r w:rsidR="00363F30" w:rsidRPr="00363F30">
        <w:rPr>
          <w:sz w:val="24"/>
          <w:szCs w:val="24"/>
        </w:rPr>
        <w:t xml:space="preserve"> КС-2), справки о стоимости выполненных работ и затрат (форма КС-3)</w:t>
      </w:r>
      <w:r w:rsidRPr="00FC4426">
        <w:rPr>
          <w:sz w:val="24"/>
          <w:szCs w:val="24"/>
        </w:rPr>
        <w:t>.</w:t>
      </w:r>
    </w:p>
    <w:p w:rsidR="00FC4426" w:rsidRPr="00FC4426" w:rsidRDefault="00FC4426" w:rsidP="00FC4426">
      <w:pPr>
        <w:autoSpaceDE w:val="0"/>
        <w:autoSpaceDN w:val="0"/>
        <w:adjustRightInd w:val="0"/>
        <w:ind w:firstLine="540"/>
        <w:jc w:val="both"/>
        <w:rPr>
          <w:i/>
          <w:sz w:val="24"/>
          <w:szCs w:val="24"/>
        </w:rPr>
      </w:pPr>
      <w:r w:rsidRPr="00FC4426">
        <w:rPr>
          <w:i/>
          <w:sz w:val="24"/>
          <w:szCs w:val="24"/>
        </w:rPr>
        <w:t>4.2.3. Привлекать экспертов, экспертные организации для проверки соответствия качества выполняемых работ требованиям, установленным настоящим Контрактом.</w:t>
      </w:r>
    </w:p>
    <w:p w:rsidR="00FC4426" w:rsidRPr="00FC4426" w:rsidRDefault="00FC4426" w:rsidP="00FC4426">
      <w:pPr>
        <w:ind w:firstLine="567"/>
        <w:jc w:val="both"/>
        <w:rPr>
          <w:sz w:val="24"/>
          <w:szCs w:val="24"/>
        </w:rPr>
      </w:pPr>
      <w:r w:rsidRPr="00FC4426">
        <w:rPr>
          <w:sz w:val="24"/>
          <w:szCs w:val="24"/>
        </w:rPr>
        <w:t>4.3. Подрядчик вправе:</w:t>
      </w:r>
    </w:p>
    <w:p w:rsidR="00FC4426" w:rsidRPr="00FC4426" w:rsidRDefault="00FC4426" w:rsidP="00FC4426">
      <w:pPr>
        <w:ind w:firstLine="540"/>
        <w:jc w:val="both"/>
        <w:rPr>
          <w:sz w:val="24"/>
          <w:szCs w:val="24"/>
        </w:rPr>
      </w:pPr>
      <w:r w:rsidRPr="00FC4426">
        <w:rPr>
          <w:sz w:val="24"/>
          <w:szCs w:val="24"/>
        </w:rPr>
        <w:t>4.3.1. Требовать от Заказчика приемк</w:t>
      </w:r>
      <w:r w:rsidR="00127032">
        <w:rPr>
          <w:sz w:val="24"/>
          <w:szCs w:val="24"/>
        </w:rPr>
        <w:t>и результатов выполнения работы;</w:t>
      </w:r>
      <w:r w:rsidR="00C34E4E">
        <w:rPr>
          <w:sz w:val="24"/>
          <w:szCs w:val="24"/>
        </w:rPr>
        <w:t xml:space="preserve"> </w:t>
      </w:r>
    </w:p>
    <w:p w:rsidR="00FC4426" w:rsidRPr="00FC4426" w:rsidRDefault="00FC4426" w:rsidP="00FC4426">
      <w:pPr>
        <w:ind w:firstLine="540"/>
        <w:jc w:val="both"/>
        <w:rPr>
          <w:sz w:val="24"/>
          <w:szCs w:val="24"/>
        </w:rPr>
      </w:pPr>
      <w:r w:rsidRPr="00FC4426">
        <w:rPr>
          <w:sz w:val="24"/>
          <w:szCs w:val="24"/>
        </w:rPr>
        <w:t>4.3.2. Требовать от Заказчика оплаты принятой без замечаний работы;</w:t>
      </w:r>
    </w:p>
    <w:p w:rsidR="00FC4426" w:rsidRPr="00FC4426" w:rsidRDefault="00FC4426" w:rsidP="00FC4426">
      <w:pPr>
        <w:ind w:firstLine="540"/>
        <w:jc w:val="both"/>
        <w:rPr>
          <w:sz w:val="24"/>
          <w:szCs w:val="24"/>
        </w:rPr>
      </w:pPr>
      <w:r w:rsidRPr="00FC4426">
        <w:rPr>
          <w:sz w:val="24"/>
          <w:szCs w:val="24"/>
        </w:rPr>
        <w:lastRenderedPageBreak/>
        <w:t>4.3.3. Запрашивать у Заказчика информацию, необходимую для выполнения Контракта;</w:t>
      </w:r>
    </w:p>
    <w:p w:rsidR="00FC4426" w:rsidRPr="00FC4426" w:rsidRDefault="00FC4426" w:rsidP="00FC4426">
      <w:pPr>
        <w:ind w:firstLine="540"/>
        <w:jc w:val="both"/>
        <w:rPr>
          <w:sz w:val="24"/>
          <w:szCs w:val="24"/>
        </w:rPr>
      </w:pPr>
      <w:r w:rsidRPr="00FC4426">
        <w:rPr>
          <w:sz w:val="24"/>
          <w:szCs w:val="24"/>
        </w:rPr>
        <w:t>4.3.4. Требовать возмещения убытков, причиненных Подрядчику по вине Заказчика в ходе исполнения Контракта.</w:t>
      </w:r>
    </w:p>
    <w:p w:rsidR="00FC4426" w:rsidRPr="00FC4426" w:rsidRDefault="00FC4426" w:rsidP="00FC4426">
      <w:pPr>
        <w:ind w:firstLine="567"/>
        <w:jc w:val="both"/>
        <w:rPr>
          <w:sz w:val="24"/>
          <w:szCs w:val="24"/>
        </w:rPr>
      </w:pPr>
      <w:r w:rsidRPr="00FC4426">
        <w:rPr>
          <w:sz w:val="24"/>
          <w:szCs w:val="24"/>
        </w:rPr>
        <w:t>4.4. Подрядчик обязан:</w:t>
      </w:r>
    </w:p>
    <w:p w:rsidR="00FC4426" w:rsidRPr="00FC4426" w:rsidRDefault="00FC4426" w:rsidP="00FC4426">
      <w:pPr>
        <w:ind w:firstLine="540"/>
        <w:jc w:val="both"/>
        <w:rPr>
          <w:sz w:val="24"/>
          <w:szCs w:val="24"/>
        </w:rPr>
      </w:pPr>
      <w:r w:rsidRPr="00FC4426">
        <w:rPr>
          <w:sz w:val="24"/>
          <w:szCs w:val="24"/>
        </w:rPr>
        <w:t xml:space="preserve">4.4.1. Выполнить работу в соответствии с условиями Контракта и передать Заказчику ее результаты по </w:t>
      </w:r>
      <w:r w:rsidR="00363F30" w:rsidRPr="00363F30">
        <w:rPr>
          <w:sz w:val="24"/>
          <w:szCs w:val="24"/>
        </w:rPr>
        <w:t>акт</w:t>
      </w:r>
      <w:r w:rsidR="00363F30">
        <w:rPr>
          <w:sz w:val="24"/>
          <w:szCs w:val="24"/>
        </w:rPr>
        <w:t>у</w:t>
      </w:r>
      <w:r w:rsidR="00363F30" w:rsidRPr="00363F30">
        <w:rPr>
          <w:sz w:val="24"/>
          <w:szCs w:val="24"/>
        </w:rPr>
        <w:t xml:space="preserve"> приемке выполненных работ (форма КС-2)</w:t>
      </w:r>
      <w:r w:rsidRPr="00FC4426">
        <w:rPr>
          <w:sz w:val="24"/>
          <w:szCs w:val="24"/>
        </w:rPr>
        <w:t>;</w:t>
      </w:r>
    </w:p>
    <w:p w:rsidR="00FC4426" w:rsidRPr="00FC4426" w:rsidRDefault="00FC4426" w:rsidP="00FC4426">
      <w:pPr>
        <w:ind w:firstLine="540"/>
        <w:jc w:val="both"/>
        <w:rPr>
          <w:color w:val="000000"/>
          <w:sz w:val="24"/>
          <w:szCs w:val="24"/>
        </w:rPr>
      </w:pPr>
      <w:r w:rsidRPr="00FC4426">
        <w:rPr>
          <w:color w:val="000000"/>
          <w:sz w:val="24"/>
          <w:szCs w:val="24"/>
        </w:rPr>
        <w:t>4.4.2. Без увеличения цены работы выполнить все необходимые действия в целях соблюдения требований, установленных действующим законодательством Российской Федерации;</w:t>
      </w:r>
    </w:p>
    <w:p w:rsidR="00FC4426" w:rsidRPr="00FC4426" w:rsidRDefault="00FC4426" w:rsidP="00FC4426">
      <w:pPr>
        <w:ind w:firstLine="540"/>
        <w:jc w:val="both"/>
        <w:rPr>
          <w:sz w:val="24"/>
          <w:szCs w:val="24"/>
        </w:rPr>
      </w:pPr>
      <w:r w:rsidRPr="00FC4426">
        <w:rPr>
          <w:sz w:val="24"/>
          <w:szCs w:val="24"/>
        </w:rPr>
        <w:t>4.4.3. Своими силами и за свой счет, в срок, определенный Заказчиком, устранять допущенные недостатки</w:t>
      </w:r>
      <w:r w:rsidRPr="00FC4426" w:rsidDel="00CF2EC7">
        <w:rPr>
          <w:sz w:val="24"/>
          <w:szCs w:val="24"/>
        </w:rPr>
        <w:t xml:space="preserve"> </w:t>
      </w:r>
      <w:r w:rsidRPr="00FC4426">
        <w:rPr>
          <w:sz w:val="24"/>
          <w:szCs w:val="24"/>
        </w:rPr>
        <w:t>в выполненной работе или иные отступления от условий Контракта;</w:t>
      </w:r>
    </w:p>
    <w:p w:rsidR="00FC4426" w:rsidRPr="00FC4426" w:rsidRDefault="00FC4426" w:rsidP="00FC4426">
      <w:pPr>
        <w:ind w:firstLine="540"/>
        <w:jc w:val="both"/>
        <w:rPr>
          <w:sz w:val="24"/>
          <w:szCs w:val="24"/>
        </w:rPr>
      </w:pPr>
      <w:r w:rsidRPr="00FC4426">
        <w:rPr>
          <w:sz w:val="24"/>
          <w:szCs w:val="24"/>
        </w:rPr>
        <w:t xml:space="preserve">4.4.4.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rsidR="00FC4426" w:rsidRPr="00FC4426" w:rsidRDefault="00FC4426" w:rsidP="00FC4426">
      <w:pPr>
        <w:ind w:firstLine="540"/>
        <w:jc w:val="both"/>
        <w:rPr>
          <w:sz w:val="24"/>
          <w:szCs w:val="24"/>
        </w:rPr>
      </w:pPr>
      <w:r w:rsidRPr="00FC4426">
        <w:rPr>
          <w:sz w:val="24"/>
          <w:szCs w:val="24"/>
        </w:rPr>
        <w:t>4.4.</w:t>
      </w:r>
      <w:r w:rsidR="00732A9A">
        <w:rPr>
          <w:sz w:val="24"/>
          <w:szCs w:val="24"/>
        </w:rPr>
        <w:t>5</w:t>
      </w:r>
      <w:r w:rsidRPr="00FC4426">
        <w:rPr>
          <w:sz w:val="24"/>
          <w:szCs w:val="24"/>
        </w:rPr>
        <w:t>. Предоставлять по запросам Заказчика иную информацию о ходе исполнения Контракта;</w:t>
      </w:r>
    </w:p>
    <w:p w:rsidR="00FC4426" w:rsidRPr="00FC4426" w:rsidRDefault="00FC4426" w:rsidP="00FC4426">
      <w:pPr>
        <w:ind w:firstLine="540"/>
        <w:jc w:val="both"/>
        <w:rPr>
          <w:sz w:val="24"/>
          <w:szCs w:val="24"/>
        </w:rPr>
      </w:pPr>
      <w:r w:rsidRPr="00FC4426">
        <w:rPr>
          <w:sz w:val="24"/>
          <w:szCs w:val="24"/>
        </w:rPr>
        <w:t>4.4.</w:t>
      </w:r>
      <w:r w:rsidR="00732A9A">
        <w:rPr>
          <w:sz w:val="24"/>
          <w:szCs w:val="24"/>
        </w:rPr>
        <w:t>6</w:t>
      </w:r>
      <w:r w:rsidRPr="00FC4426">
        <w:rPr>
          <w:sz w:val="24"/>
          <w:szCs w:val="24"/>
        </w:rPr>
        <w:t xml:space="preserve">. Соблюдать действующие у Заказчика правила внутреннего трудового распорядка, правила техники безопасности и пожарной безопасности, пропускной и </w:t>
      </w:r>
      <w:proofErr w:type="spellStart"/>
      <w:r w:rsidRPr="00FC4426">
        <w:rPr>
          <w:sz w:val="24"/>
          <w:szCs w:val="24"/>
        </w:rPr>
        <w:t>внутриобъектовый</w:t>
      </w:r>
      <w:proofErr w:type="spellEnd"/>
      <w:r w:rsidRPr="00FC4426">
        <w:rPr>
          <w:sz w:val="24"/>
          <w:szCs w:val="24"/>
        </w:rPr>
        <w:t xml:space="preserve"> режим;</w:t>
      </w:r>
    </w:p>
    <w:p w:rsidR="00FC4426" w:rsidRPr="00FC4426" w:rsidRDefault="00FC4426" w:rsidP="00FC4426">
      <w:pPr>
        <w:tabs>
          <w:tab w:val="num" w:pos="900"/>
        </w:tabs>
        <w:autoSpaceDE w:val="0"/>
        <w:autoSpaceDN w:val="0"/>
        <w:adjustRightInd w:val="0"/>
        <w:ind w:firstLine="540"/>
        <w:jc w:val="both"/>
        <w:rPr>
          <w:sz w:val="24"/>
          <w:szCs w:val="24"/>
        </w:rPr>
      </w:pPr>
      <w:r w:rsidRPr="00FC4426">
        <w:rPr>
          <w:sz w:val="24"/>
          <w:szCs w:val="24"/>
        </w:rPr>
        <w:t>4.4.</w:t>
      </w:r>
      <w:r w:rsidR="00732A9A">
        <w:rPr>
          <w:sz w:val="24"/>
          <w:szCs w:val="24"/>
        </w:rPr>
        <w:t>7</w:t>
      </w:r>
      <w:r w:rsidRPr="00FC4426">
        <w:rPr>
          <w:sz w:val="24"/>
          <w:szCs w:val="24"/>
        </w:rPr>
        <w:t xml:space="preserve">. Сохранять конфиденциальность информации, относящейся к ходу исполнения Контракта и полученным результатам. </w:t>
      </w:r>
    </w:p>
    <w:p w:rsidR="00FC4426" w:rsidRPr="00FC4426" w:rsidRDefault="00FC4426" w:rsidP="00FC4426">
      <w:pPr>
        <w:autoSpaceDE w:val="0"/>
        <w:autoSpaceDN w:val="0"/>
        <w:adjustRightInd w:val="0"/>
        <w:ind w:firstLine="540"/>
        <w:jc w:val="both"/>
        <w:rPr>
          <w:sz w:val="24"/>
          <w:szCs w:val="24"/>
        </w:rPr>
      </w:pPr>
      <w:r w:rsidRPr="00FC4426">
        <w:rPr>
          <w:sz w:val="24"/>
          <w:szCs w:val="24"/>
        </w:rPr>
        <w:t>4.4.</w:t>
      </w:r>
      <w:r w:rsidR="00732A9A">
        <w:rPr>
          <w:sz w:val="24"/>
          <w:szCs w:val="24"/>
        </w:rPr>
        <w:t>8</w:t>
      </w:r>
      <w:r w:rsidRPr="00FC4426">
        <w:rPr>
          <w:sz w:val="24"/>
          <w:szCs w:val="24"/>
        </w:rPr>
        <w:t>. В случае если законодательством Российской Федерации предусмотрено лицензирование вида деятельности (работ), входящих в предмет Контракта, в течение 1 (Одного) рабочего дня со дня заключения Контракта Подрядчик обязан передать Заказчику копию лицензии, действие которой распространяется на весь срок исполнения Контракта. В случае если законодательством Российской Федерации к лицам, осуществляющим выполнение работ, являющихся предметом Контракта, установлено требование об их обязательном членстве в саморегулируемых организациях, Подрядчик обязан обеспечить наличие документов (копии выписки из реестра членов саморегулируемой организации), подтверждающих его соответствие в течение всего срока исполнения Контракта.</w:t>
      </w:r>
    </w:p>
    <w:p w:rsidR="00FC4426" w:rsidRPr="00FC4426" w:rsidRDefault="00FC4426" w:rsidP="00FC4426">
      <w:pPr>
        <w:ind w:firstLine="567"/>
        <w:jc w:val="both"/>
        <w:rPr>
          <w:sz w:val="24"/>
          <w:szCs w:val="24"/>
        </w:rPr>
      </w:pPr>
      <w:r w:rsidRPr="00FC4426">
        <w:rPr>
          <w:sz w:val="24"/>
          <w:szCs w:val="24"/>
        </w:rPr>
        <w:t>4.4.</w:t>
      </w:r>
      <w:r w:rsidR="00025BFA">
        <w:rPr>
          <w:sz w:val="24"/>
          <w:szCs w:val="24"/>
        </w:rPr>
        <w:t>9</w:t>
      </w:r>
      <w:r w:rsidRPr="00FC4426">
        <w:rPr>
          <w:sz w:val="24"/>
          <w:szCs w:val="24"/>
        </w:rPr>
        <w:t>. Незамедлительно информировать Заказчика:</w:t>
      </w:r>
    </w:p>
    <w:p w:rsidR="00FC4426" w:rsidRPr="00FC4426" w:rsidRDefault="00FC4426" w:rsidP="00FC4426">
      <w:pPr>
        <w:numPr>
          <w:ilvl w:val="0"/>
          <w:numId w:val="9"/>
        </w:numPr>
        <w:tabs>
          <w:tab w:val="left" w:pos="142"/>
          <w:tab w:val="left" w:pos="284"/>
          <w:tab w:val="left" w:pos="426"/>
        </w:tabs>
        <w:spacing w:line="288" w:lineRule="auto"/>
        <w:ind w:left="0" w:firstLine="567"/>
        <w:jc w:val="both"/>
        <w:rPr>
          <w:sz w:val="24"/>
          <w:szCs w:val="24"/>
        </w:rPr>
      </w:pPr>
      <w:r w:rsidRPr="00FC4426">
        <w:rPr>
          <w:sz w:val="24"/>
          <w:szCs w:val="24"/>
        </w:rPr>
        <w:t>о возможных неблагоприятных для Заказчика последствиях выполнения его указаний о способе исполнения работ;</w:t>
      </w:r>
    </w:p>
    <w:p w:rsidR="00FC4426" w:rsidRPr="00FC4426" w:rsidRDefault="00FC4426" w:rsidP="00FC4426">
      <w:pPr>
        <w:numPr>
          <w:ilvl w:val="0"/>
          <w:numId w:val="9"/>
        </w:numPr>
        <w:tabs>
          <w:tab w:val="left" w:pos="142"/>
          <w:tab w:val="left" w:pos="284"/>
          <w:tab w:val="left" w:pos="426"/>
        </w:tabs>
        <w:spacing w:line="288" w:lineRule="auto"/>
        <w:ind w:left="0" w:firstLine="567"/>
        <w:jc w:val="both"/>
        <w:rPr>
          <w:sz w:val="24"/>
          <w:szCs w:val="24"/>
        </w:rPr>
      </w:pPr>
      <w:r w:rsidRPr="00FC4426">
        <w:rPr>
          <w:sz w:val="24"/>
          <w:szCs w:val="24"/>
        </w:rPr>
        <w:t>об обнаруженной невозможности получить ожидаемые результаты или о нецелесообразности продолжения работы;</w:t>
      </w:r>
    </w:p>
    <w:p w:rsidR="00FC4426" w:rsidRPr="00FC4426" w:rsidRDefault="00FC4426" w:rsidP="00FC4426">
      <w:pPr>
        <w:ind w:firstLine="567"/>
        <w:jc w:val="both"/>
        <w:rPr>
          <w:sz w:val="24"/>
          <w:szCs w:val="24"/>
        </w:rPr>
      </w:pPr>
      <w:r w:rsidRPr="00FC4426">
        <w:rPr>
          <w:sz w:val="24"/>
          <w:szCs w:val="24"/>
        </w:rPr>
        <w:t>- о приостановлении или прекращении работы.</w:t>
      </w:r>
    </w:p>
    <w:p w:rsidR="00FC4426" w:rsidRPr="00FC4426" w:rsidRDefault="00FC4426" w:rsidP="00FC4426">
      <w:pPr>
        <w:tabs>
          <w:tab w:val="num" w:pos="900"/>
        </w:tabs>
        <w:autoSpaceDE w:val="0"/>
        <w:autoSpaceDN w:val="0"/>
        <w:adjustRightInd w:val="0"/>
        <w:ind w:firstLine="540"/>
        <w:jc w:val="both"/>
        <w:rPr>
          <w:sz w:val="24"/>
          <w:szCs w:val="24"/>
        </w:rPr>
      </w:pPr>
      <w:r w:rsidRPr="00FC4426">
        <w:rPr>
          <w:sz w:val="24"/>
          <w:szCs w:val="24"/>
        </w:rPr>
        <w:t>4.4.1</w:t>
      </w:r>
      <w:r w:rsidR="00025BFA">
        <w:rPr>
          <w:sz w:val="24"/>
          <w:szCs w:val="24"/>
        </w:rPr>
        <w:t>0</w:t>
      </w:r>
      <w:r w:rsidRPr="00FC4426">
        <w:rPr>
          <w:sz w:val="24"/>
          <w:szCs w:val="24"/>
        </w:rPr>
        <w:t>. Выполнять иные обязанности, предусмотренные Контрактом.</w:t>
      </w:r>
    </w:p>
    <w:p w:rsidR="009C6990" w:rsidRDefault="009C6990" w:rsidP="00FC4426">
      <w:pPr>
        <w:widowControl w:val="0"/>
        <w:autoSpaceDE w:val="0"/>
        <w:autoSpaceDN w:val="0"/>
        <w:adjustRightInd w:val="0"/>
        <w:ind w:firstLine="540"/>
        <w:jc w:val="center"/>
        <w:rPr>
          <w:sz w:val="24"/>
          <w:szCs w:val="24"/>
        </w:rPr>
      </w:pPr>
      <w:bookmarkStart w:id="39" w:name="sub_7062"/>
    </w:p>
    <w:p w:rsidR="00AE4AD0" w:rsidRDefault="00AE4AD0" w:rsidP="00FC4426">
      <w:pPr>
        <w:widowControl w:val="0"/>
        <w:autoSpaceDE w:val="0"/>
        <w:autoSpaceDN w:val="0"/>
        <w:adjustRightInd w:val="0"/>
        <w:ind w:firstLine="540"/>
        <w:jc w:val="center"/>
        <w:rPr>
          <w:sz w:val="24"/>
          <w:szCs w:val="24"/>
        </w:rPr>
      </w:pPr>
    </w:p>
    <w:p w:rsidR="00FC4426" w:rsidRPr="00FC4426" w:rsidRDefault="009C6990" w:rsidP="00FC4426">
      <w:pPr>
        <w:widowControl w:val="0"/>
        <w:autoSpaceDE w:val="0"/>
        <w:autoSpaceDN w:val="0"/>
        <w:adjustRightInd w:val="0"/>
        <w:ind w:firstLine="540"/>
        <w:jc w:val="center"/>
        <w:rPr>
          <w:sz w:val="24"/>
          <w:szCs w:val="24"/>
        </w:rPr>
      </w:pPr>
      <w:r>
        <w:rPr>
          <w:sz w:val="24"/>
          <w:szCs w:val="24"/>
        </w:rPr>
        <w:t>5</w:t>
      </w:r>
      <w:r w:rsidR="00FC4426" w:rsidRPr="00FC4426">
        <w:rPr>
          <w:sz w:val="24"/>
          <w:szCs w:val="24"/>
        </w:rPr>
        <w:t>. Качество работ и гарантии</w:t>
      </w:r>
    </w:p>
    <w:p w:rsidR="00FC4426" w:rsidRPr="00FC4426" w:rsidRDefault="00FC4426" w:rsidP="00FC4426">
      <w:pPr>
        <w:widowControl w:val="0"/>
        <w:autoSpaceDE w:val="0"/>
        <w:autoSpaceDN w:val="0"/>
        <w:adjustRightInd w:val="0"/>
        <w:ind w:firstLine="540"/>
        <w:jc w:val="center"/>
        <w:rPr>
          <w:sz w:val="24"/>
          <w:szCs w:val="24"/>
        </w:rPr>
      </w:pPr>
    </w:p>
    <w:p w:rsidR="00FC4426" w:rsidRPr="00FC4426" w:rsidRDefault="009C6990" w:rsidP="00FC4426">
      <w:pPr>
        <w:widowControl w:val="0"/>
        <w:autoSpaceDE w:val="0"/>
        <w:autoSpaceDN w:val="0"/>
        <w:adjustRightInd w:val="0"/>
        <w:ind w:firstLine="540"/>
        <w:jc w:val="both"/>
        <w:rPr>
          <w:sz w:val="24"/>
          <w:szCs w:val="24"/>
        </w:rPr>
      </w:pPr>
      <w:r>
        <w:rPr>
          <w:sz w:val="24"/>
          <w:szCs w:val="24"/>
        </w:rPr>
        <w:t>5</w:t>
      </w:r>
      <w:r w:rsidR="00FC4426" w:rsidRPr="00FC4426">
        <w:rPr>
          <w:sz w:val="24"/>
          <w:szCs w:val="24"/>
        </w:rPr>
        <w:t>.1. Подрядчик гарантирует качество работ в соответствии с условиями Контракта.</w:t>
      </w:r>
    </w:p>
    <w:p w:rsidR="00FC4426" w:rsidRPr="00FC4426" w:rsidRDefault="009C6990" w:rsidP="00FC4426">
      <w:pPr>
        <w:ind w:firstLine="567"/>
        <w:jc w:val="both"/>
        <w:rPr>
          <w:sz w:val="24"/>
          <w:szCs w:val="24"/>
        </w:rPr>
      </w:pPr>
      <w:r>
        <w:rPr>
          <w:sz w:val="24"/>
          <w:szCs w:val="24"/>
        </w:rPr>
        <w:t>5</w:t>
      </w:r>
      <w:r w:rsidR="00FC4426" w:rsidRPr="00FC4426">
        <w:rPr>
          <w:sz w:val="24"/>
          <w:szCs w:val="24"/>
        </w:rPr>
        <w:t xml:space="preserve">.2. Все материалы и оборудование, применяемые при выполнении работ, должны иметь сертификаты соответствия, декларации о соответствии, технические паспорта, санитарно-эпидемиологические заключения и другие предусмотренные нормативными правовыми актами Российской Федерации, строительными нормами и правилами документы, удостоверяющие их происхождение, качество и сроки годности. По требованию Заказчика Подрядчик обязан </w:t>
      </w:r>
      <w:proofErr w:type="gramStart"/>
      <w:r w:rsidR="00FC4426" w:rsidRPr="00FC4426">
        <w:rPr>
          <w:sz w:val="24"/>
          <w:szCs w:val="24"/>
        </w:rPr>
        <w:t>предоставить указанные документы</w:t>
      </w:r>
      <w:proofErr w:type="gramEnd"/>
      <w:r w:rsidR="00FC4426" w:rsidRPr="00FC4426">
        <w:rPr>
          <w:sz w:val="24"/>
          <w:szCs w:val="24"/>
        </w:rPr>
        <w:t xml:space="preserve">. </w:t>
      </w:r>
    </w:p>
    <w:p w:rsidR="00FC4426" w:rsidRPr="00FC4426" w:rsidRDefault="009C6990" w:rsidP="00FC4426">
      <w:pPr>
        <w:ind w:firstLine="567"/>
        <w:jc w:val="both"/>
        <w:rPr>
          <w:sz w:val="24"/>
          <w:szCs w:val="24"/>
        </w:rPr>
      </w:pPr>
      <w:r>
        <w:rPr>
          <w:sz w:val="24"/>
          <w:szCs w:val="24"/>
        </w:rPr>
        <w:t>5</w:t>
      </w:r>
      <w:r w:rsidR="00FC4426" w:rsidRPr="00FC4426">
        <w:rPr>
          <w:sz w:val="24"/>
          <w:szCs w:val="24"/>
        </w:rPr>
        <w:t>.3. Результат работ должен соответствовать требованиям Контракта, а также иным обязательным, установленным действующим законодательством Российской Федерации, в том числе:</w:t>
      </w:r>
    </w:p>
    <w:p w:rsidR="00FC4426" w:rsidRPr="00FC4426" w:rsidRDefault="00FC4426" w:rsidP="00FC4426">
      <w:pPr>
        <w:ind w:firstLine="567"/>
        <w:jc w:val="both"/>
        <w:rPr>
          <w:bCs/>
          <w:sz w:val="24"/>
          <w:szCs w:val="24"/>
        </w:rPr>
      </w:pPr>
      <w:r w:rsidRPr="00FC4426">
        <w:rPr>
          <w:bCs/>
          <w:sz w:val="24"/>
          <w:szCs w:val="24"/>
        </w:rPr>
        <w:t>- Федеральному закону от 30.12.2009 № 384-ФЗ «Технический регламент о безопасности зданий и сооружений»;</w:t>
      </w:r>
    </w:p>
    <w:p w:rsidR="00FC4426" w:rsidRPr="00FC4426" w:rsidRDefault="00FC4426" w:rsidP="00FC4426">
      <w:pPr>
        <w:ind w:firstLine="567"/>
        <w:jc w:val="both"/>
        <w:rPr>
          <w:sz w:val="24"/>
          <w:szCs w:val="24"/>
        </w:rPr>
      </w:pPr>
      <w:r w:rsidRPr="00FC4426">
        <w:rPr>
          <w:sz w:val="24"/>
          <w:szCs w:val="24"/>
        </w:rPr>
        <w:lastRenderedPageBreak/>
        <w:t>- Федеральному закону от 22.07.2008 № 123-ФЗ «Технический регламент о требования пожарной безопасности»;</w:t>
      </w:r>
    </w:p>
    <w:p w:rsidR="00FC4426" w:rsidRPr="00FC4426" w:rsidRDefault="00FC4426" w:rsidP="00FC4426">
      <w:pPr>
        <w:ind w:firstLine="567"/>
        <w:jc w:val="both"/>
        <w:rPr>
          <w:sz w:val="24"/>
          <w:szCs w:val="24"/>
        </w:rPr>
      </w:pPr>
      <w:r w:rsidRPr="00FC4426">
        <w:rPr>
          <w:sz w:val="24"/>
          <w:szCs w:val="24"/>
        </w:rPr>
        <w:t>- Федеральному закону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C4426" w:rsidRPr="00FC4426" w:rsidRDefault="00FC4426" w:rsidP="00FC4426">
      <w:pPr>
        <w:ind w:firstLine="567"/>
        <w:jc w:val="both"/>
        <w:rPr>
          <w:sz w:val="24"/>
          <w:szCs w:val="24"/>
        </w:rPr>
      </w:pPr>
      <w:r w:rsidRPr="00FC4426">
        <w:rPr>
          <w:sz w:val="24"/>
          <w:szCs w:val="24"/>
        </w:rPr>
        <w:t>- Постановлению Правительства Российской Федерации от 31.12.2009 № 1221</w:t>
      </w:r>
      <w:r w:rsidRPr="00FC4426">
        <w:rPr>
          <w:sz w:val="24"/>
          <w:szCs w:val="24"/>
        </w:rPr>
        <w:br/>
        <w:t>«Об утверждении Правил установления требований энергетической эффективности товаров, работ, услуг, размещение заказов на которые осуществляется для государственных или муниципальных нужд»;</w:t>
      </w:r>
    </w:p>
    <w:p w:rsidR="00FC4426" w:rsidRPr="00FC4426" w:rsidRDefault="00FC4426" w:rsidP="00FC4426">
      <w:pPr>
        <w:ind w:firstLine="567"/>
        <w:jc w:val="both"/>
        <w:rPr>
          <w:sz w:val="24"/>
          <w:szCs w:val="24"/>
        </w:rPr>
      </w:pPr>
      <w:r w:rsidRPr="00FC4426">
        <w:rPr>
          <w:sz w:val="24"/>
          <w:szCs w:val="24"/>
        </w:rPr>
        <w:t>- Приказу Минэкономразвития России от 04.06.2010 № 229</w:t>
      </w:r>
      <w:r w:rsidRPr="00FC4426">
        <w:rPr>
          <w:sz w:val="24"/>
          <w:szCs w:val="24"/>
        </w:rPr>
        <w:br/>
        <w:t xml:space="preserve">«О требованиях энергетической эффективности товаров, используемых для создания элементов конструкций зданий, строений, сооружений, в том числе инженерных систем </w:t>
      </w:r>
      <w:proofErr w:type="spellStart"/>
      <w:r w:rsidRPr="00FC4426">
        <w:rPr>
          <w:sz w:val="24"/>
          <w:szCs w:val="24"/>
        </w:rPr>
        <w:t>ресурсоснабжения</w:t>
      </w:r>
      <w:proofErr w:type="spellEnd"/>
      <w:r w:rsidRPr="00FC4426">
        <w:rPr>
          <w:sz w:val="24"/>
          <w:szCs w:val="24"/>
        </w:rPr>
        <w:t>, влияющих на энергетическую эффективность зданий, строений, сооружений»</w:t>
      </w:r>
      <w:r w:rsidRPr="00FC4426">
        <w:rPr>
          <w:sz w:val="24"/>
          <w:szCs w:val="24"/>
          <w:vertAlign w:val="superscript"/>
        </w:rPr>
        <w:footnoteReference w:id="2"/>
      </w:r>
      <w:r w:rsidRPr="00FC4426">
        <w:rPr>
          <w:sz w:val="24"/>
          <w:szCs w:val="24"/>
        </w:rPr>
        <w:t>.</w:t>
      </w:r>
    </w:p>
    <w:p w:rsidR="00FC4426" w:rsidRPr="00FC4426" w:rsidRDefault="009C6990" w:rsidP="00FC4426">
      <w:pPr>
        <w:ind w:firstLine="567"/>
        <w:jc w:val="both"/>
        <w:rPr>
          <w:sz w:val="24"/>
          <w:szCs w:val="24"/>
        </w:rPr>
      </w:pPr>
      <w:r>
        <w:rPr>
          <w:sz w:val="24"/>
          <w:szCs w:val="24"/>
        </w:rPr>
        <w:t>5</w:t>
      </w:r>
      <w:r w:rsidR="00FC4426" w:rsidRPr="00FC4426">
        <w:rPr>
          <w:sz w:val="24"/>
          <w:szCs w:val="24"/>
        </w:rPr>
        <w:t>.4. При выполнении работ должны соблюдаться требования пожарной безопасности и промышленной санитарии, использоваться средства индивидуальной защиты. Ответственность за соблюдение нормативных документов, правил техники безопасности, пожарной безопасности и охраны труда несёт Подрядчик.</w:t>
      </w:r>
    </w:p>
    <w:p w:rsidR="00FC4426" w:rsidRPr="00FC4426" w:rsidRDefault="009C6990" w:rsidP="00FC4426">
      <w:pPr>
        <w:ind w:firstLine="567"/>
        <w:jc w:val="both"/>
        <w:rPr>
          <w:sz w:val="24"/>
          <w:szCs w:val="24"/>
        </w:rPr>
      </w:pPr>
      <w:r>
        <w:rPr>
          <w:sz w:val="24"/>
          <w:szCs w:val="24"/>
        </w:rPr>
        <w:t>5</w:t>
      </w:r>
      <w:r w:rsidR="00FC4426" w:rsidRPr="00FC4426">
        <w:rPr>
          <w:sz w:val="24"/>
          <w:szCs w:val="24"/>
        </w:rPr>
        <w:t>.5. Подрядчик организовывает и производит все работы в строгом соответствии с действующими правилами по эксплуатации, СП 48.13330.2011. Свод правил. Организация строительства. Актуализированная редакция СНиП 12-01-2004.</w:t>
      </w:r>
    </w:p>
    <w:p w:rsidR="00FC4426" w:rsidRPr="00FC4426" w:rsidRDefault="009C6990" w:rsidP="00FC4426">
      <w:pPr>
        <w:ind w:firstLine="567"/>
        <w:jc w:val="both"/>
        <w:rPr>
          <w:sz w:val="24"/>
          <w:szCs w:val="24"/>
        </w:rPr>
      </w:pPr>
      <w:r>
        <w:rPr>
          <w:sz w:val="24"/>
          <w:szCs w:val="24"/>
        </w:rPr>
        <w:t>5</w:t>
      </w:r>
      <w:r w:rsidR="00FC4426" w:rsidRPr="00FC4426">
        <w:rPr>
          <w:sz w:val="24"/>
          <w:szCs w:val="24"/>
        </w:rPr>
        <w:t xml:space="preserve">.6. Подрядчик обеспечивает выполнение работ в соответствии с требованиями ПОТ </w:t>
      </w:r>
      <w:proofErr w:type="gramStart"/>
      <w:r w:rsidR="00FC4426" w:rsidRPr="00FC4426">
        <w:rPr>
          <w:sz w:val="24"/>
          <w:szCs w:val="24"/>
        </w:rPr>
        <w:t>Р</w:t>
      </w:r>
      <w:proofErr w:type="gramEnd"/>
      <w:r w:rsidR="00FC4426" w:rsidRPr="00FC4426">
        <w:rPr>
          <w:sz w:val="24"/>
          <w:szCs w:val="24"/>
        </w:rPr>
        <w:t xml:space="preserve"> М-012-2000. Межотраслевые правила по охране труда при работе на высоте, утвержденными Постановлением Минтруда РФ от 04 октября 2000 № 68.</w:t>
      </w:r>
    </w:p>
    <w:p w:rsidR="00FC4426" w:rsidRPr="00FC4426" w:rsidRDefault="009C6990" w:rsidP="00FC4426">
      <w:pPr>
        <w:ind w:firstLine="567"/>
        <w:jc w:val="both"/>
        <w:rPr>
          <w:sz w:val="24"/>
          <w:szCs w:val="24"/>
        </w:rPr>
      </w:pPr>
      <w:r>
        <w:rPr>
          <w:sz w:val="24"/>
          <w:szCs w:val="24"/>
        </w:rPr>
        <w:t>5</w:t>
      </w:r>
      <w:r w:rsidR="00FC4426" w:rsidRPr="00FC4426">
        <w:rPr>
          <w:sz w:val="24"/>
          <w:szCs w:val="24"/>
        </w:rPr>
        <w:t>.7. Подрядчик допускает к работе на объекте иностранную рабочую силу в соответствии с действующим миграционным законодательством Российской Федерации.</w:t>
      </w:r>
    </w:p>
    <w:p w:rsidR="00FC4426" w:rsidRPr="00FC4426" w:rsidRDefault="009C6990" w:rsidP="00FC4426">
      <w:pPr>
        <w:ind w:firstLine="567"/>
        <w:jc w:val="both"/>
        <w:rPr>
          <w:sz w:val="24"/>
          <w:szCs w:val="24"/>
        </w:rPr>
      </w:pPr>
      <w:r>
        <w:rPr>
          <w:sz w:val="24"/>
          <w:szCs w:val="24"/>
        </w:rPr>
        <w:t>5</w:t>
      </w:r>
      <w:r w:rsidR="00FC4426" w:rsidRPr="00FC4426">
        <w:rPr>
          <w:sz w:val="24"/>
          <w:szCs w:val="24"/>
        </w:rPr>
        <w:t>.8. Вход рабочих и въезд автотранспорта на объект Заказчика осуществляется строго по пропускам (спискам), при предъявлении паспорта и на основании предварительной заявки (с указанием Ф.И.О., паспортных данных, государственного номера автотранспортного средства (при необходимости)), за подписью руководителя подрядной организации.</w:t>
      </w:r>
    </w:p>
    <w:p w:rsidR="00FC4426" w:rsidRPr="00FC4426" w:rsidRDefault="009C6990" w:rsidP="00FC4426">
      <w:pPr>
        <w:ind w:firstLine="567"/>
        <w:jc w:val="both"/>
        <w:rPr>
          <w:sz w:val="24"/>
          <w:szCs w:val="24"/>
        </w:rPr>
      </w:pPr>
      <w:r>
        <w:rPr>
          <w:sz w:val="24"/>
          <w:szCs w:val="24"/>
        </w:rPr>
        <w:t>5</w:t>
      </w:r>
      <w:r w:rsidR="00FC4426" w:rsidRPr="00FC4426">
        <w:rPr>
          <w:sz w:val="24"/>
          <w:szCs w:val="24"/>
        </w:rPr>
        <w:t>.9. Доставка, разгрузка и погрузка оборудования и материалов к месту проведения работ осуществляется силами и за счет средств Подрядчика.</w:t>
      </w:r>
    </w:p>
    <w:p w:rsidR="00FC4426" w:rsidRPr="00FC4426" w:rsidRDefault="009C6990" w:rsidP="00FC4426">
      <w:pPr>
        <w:ind w:firstLine="567"/>
        <w:jc w:val="both"/>
        <w:rPr>
          <w:sz w:val="24"/>
          <w:szCs w:val="24"/>
        </w:rPr>
      </w:pPr>
      <w:r>
        <w:rPr>
          <w:sz w:val="24"/>
          <w:szCs w:val="24"/>
        </w:rPr>
        <w:t>5</w:t>
      </w:r>
      <w:r w:rsidR="00FC4426" w:rsidRPr="00FC4426">
        <w:rPr>
          <w:sz w:val="24"/>
          <w:szCs w:val="24"/>
        </w:rPr>
        <w:t>.10. Помещения, в которых производятся ремонтные работы, должны содержаться в чистоте. После выполнения ежедневного комплекса работ помещение должно убираться. Весь мусор (а также крупногабаритный) после завершения текущего ремонта должен быть убран и вывезен с территории Заказчика на специализированный полигон силами Подрядчика за счет его средств, с предоставлением талонов, подтверждающих размещение мусора на полигоне.</w:t>
      </w:r>
    </w:p>
    <w:p w:rsidR="00FC4426" w:rsidRPr="00FC4426" w:rsidRDefault="009C6990" w:rsidP="00FC4426">
      <w:pPr>
        <w:widowControl w:val="0"/>
        <w:autoSpaceDE w:val="0"/>
        <w:autoSpaceDN w:val="0"/>
        <w:adjustRightInd w:val="0"/>
        <w:ind w:firstLine="540"/>
        <w:jc w:val="both"/>
        <w:rPr>
          <w:sz w:val="24"/>
          <w:szCs w:val="24"/>
        </w:rPr>
      </w:pPr>
      <w:r>
        <w:rPr>
          <w:sz w:val="24"/>
          <w:szCs w:val="24"/>
        </w:rPr>
        <w:t>5</w:t>
      </w:r>
      <w:r w:rsidR="00FC4426" w:rsidRPr="00FC4426">
        <w:rPr>
          <w:sz w:val="24"/>
          <w:szCs w:val="24"/>
        </w:rPr>
        <w:t xml:space="preserve">.11. Гарантийный срок на выполняемые по Контракту работы составляет </w:t>
      </w:r>
      <w:r w:rsidR="00C500B7" w:rsidRPr="00C500B7">
        <w:rPr>
          <w:sz w:val="24"/>
          <w:szCs w:val="24"/>
        </w:rPr>
        <w:t xml:space="preserve">36 (тридцать шесть) календарных месяцев с даты </w:t>
      </w:r>
      <w:proofErr w:type="gramStart"/>
      <w:r w:rsidR="00C500B7" w:rsidRPr="00C500B7">
        <w:rPr>
          <w:sz w:val="24"/>
          <w:szCs w:val="24"/>
        </w:rPr>
        <w:t>подписания акта приемки результата исполнения контракта</w:t>
      </w:r>
      <w:proofErr w:type="gramEnd"/>
      <w:r w:rsidR="00C500B7" w:rsidRPr="00C500B7">
        <w:rPr>
          <w:sz w:val="24"/>
          <w:szCs w:val="24"/>
        </w:rPr>
        <w:t xml:space="preserve"> заказчиком.</w:t>
      </w:r>
    </w:p>
    <w:p w:rsidR="00FC4426" w:rsidRPr="00FC4426" w:rsidRDefault="00FC4426" w:rsidP="00FC4426">
      <w:pPr>
        <w:widowControl w:val="0"/>
        <w:autoSpaceDE w:val="0"/>
        <w:autoSpaceDN w:val="0"/>
        <w:adjustRightInd w:val="0"/>
        <w:ind w:firstLine="540"/>
        <w:jc w:val="both"/>
        <w:rPr>
          <w:sz w:val="24"/>
          <w:szCs w:val="24"/>
        </w:rPr>
      </w:pPr>
      <w:r w:rsidRPr="002D3AA8">
        <w:rPr>
          <w:sz w:val="24"/>
          <w:szCs w:val="24"/>
        </w:rPr>
        <w:t xml:space="preserve">В случае если предусмотренный Контрактом гарантийный срок составляет менее двух лет и недостатки результата работ обнаружены заказчиком по истечении гарантийного срока, но в пределах двух лет с момента </w:t>
      </w:r>
      <w:proofErr w:type="gramStart"/>
      <w:r w:rsidRPr="002D3AA8">
        <w:rPr>
          <w:sz w:val="24"/>
          <w:szCs w:val="24"/>
        </w:rPr>
        <w:t xml:space="preserve">подписания </w:t>
      </w:r>
      <w:r w:rsidR="00C41EBB" w:rsidRPr="00C41EBB">
        <w:rPr>
          <w:sz w:val="24"/>
          <w:szCs w:val="24"/>
        </w:rPr>
        <w:t>акта приемки результата исполнения контракта</w:t>
      </w:r>
      <w:proofErr w:type="gramEnd"/>
      <w:r w:rsidR="00C41EBB" w:rsidRPr="00C41EBB">
        <w:rPr>
          <w:sz w:val="24"/>
          <w:szCs w:val="24"/>
        </w:rPr>
        <w:t xml:space="preserve"> заказчиком</w:t>
      </w:r>
      <w:r w:rsidRPr="002D3AA8">
        <w:rPr>
          <w:sz w:val="24"/>
          <w:szCs w:val="24"/>
        </w:rPr>
        <w:t>, Подрядчик несёт ответственность за недостатки работ, возникшие до передачи результата работ заказчику.</w:t>
      </w:r>
    </w:p>
    <w:p w:rsidR="00FC4426" w:rsidRPr="00FC4426" w:rsidRDefault="009C6990" w:rsidP="00FC4426">
      <w:pPr>
        <w:widowControl w:val="0"/>
        <w:autoSpaceDE w:val="0"/>
        <w:autoSpaceDN w:val="0"/>
        <w:adjustRightInd w:val="0"/>
        <w:ind w:firstLine="540"/>
        <w:jc w:val="both"/>
        <w:rPr>
          <w:sz w:val="24"/>
          <w:szCs w:val="24"/>
        </w:rPr>
      </w:pPr>
      <w:r>
        <w:rPr>
          <w:sz w:val="24"/>
          <w:szCs w:val="24"/>
        </w:rPr>
        <w:t>5</w:t>
      </w:r>
      <w:r w:rsidR="00FC4426" w:rsidRPr="00FC4426">
        <w:rPr>
          <w:sz w:val="24"/>
          <w:szCs w:val="24"/>
        </w:rPr>
        <w:t xml:space="preserve">.12.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 Гарантийный срок прерывается на всё время, на протяжении которого помещения, указанные в п.1.1 Контракта, не могли </w:t>
      </w:r>
      <w:r w:rsidR="00FC4426" w:rsidRPr="00FC4426">
        <w:rPr>
          <w:sz w:val="24"/>
          <w:szCs w:val="24"/>
        </w:rPr>
        <w:lastRenderedPageBreak/>
        <w:t>эксплуатироваться вследствие недостатков, за которые отвечает Подрядчик.</w:t>
      </w:r>
    </w:p>
    <w:p w:rsidR="00FC4426" w:rsidRDefault="00FC4426" w:rsidP="00FC4426">
      <w:pPr>
        <w:widowControl w:val="0"/>
        <w:autoSpaceDE w:val="0"/>
        <w:autoSpaceDN w:val="0"/>
        <w:adjustRightInd w:val="0"/>
        <w:ind w:firstLine="540"/>
        <w:jc w:val="both"/>
        <w:rPr>
          <w:sz w:val="24"/>
          <w:szCs w:val="24"/>
        </w:rPr>
      </w:pPr>
    </w:p>
    <w:p w:rsidR="00AE4AD0" w:rsidRPr="00FC4426" w:rsidRDefault="00AE4AD0" w:rsidP="00FC4426">
      <w:pPr>
        <w:widowControl w:val="0"/>
        <w:autoSpaceDE w:val="0"/>
        <w:autoSpaceDN w:val="0"/>
        <w:adjustRightInd w:val="0"/>
        <w:ind w:firstLine="540"/>
        <w:jc w:val="both"/>
        <w:rPr>
          <w:sz w:val="24"/>
          <w:szCs w:val="24"/>
        </w:rPr>
      </w:pPr>
    </w:p>
    <w:bookmarkEnd w:id="39"/>
    <w:p w:rsidR="00FC4426" w:rsidRPr="00FC4426" w:rsidRDefault="009C6990" w:rsidP="00FC4426">
      <w:pPr>
        <w:keepNext/>
        <w:suppressAutoHyphens/>
        <w:jc w:val="center"/>
        <w:outlineLvl w:val="2"/>
        <w:rPr>
          <w:bCs/>
          <w:sz w:val="24"/>
          <w:szCs w:val="24"/>
        </w:rPr>
      </w:pPr>
      <w:r>
        <w:rPr>
          <w:bCs/>
          <w:sz w:val="24"/>
          <w:szCs w:val="24"/>
        </w:rPr>
        <w:t>6</w:t>
      </w:r>
      <w:r w:rsidR="00FC4426" w:rsidRPr="00FC4426">
        <w:rPr>
          <w:bCs/>
          <w:sz w:val="24"/>
          <w:szCs w:val="24"/>
        </w:rPr>
        <w:t>. Приемка и сдача работ</w:t>
      </w:r>
    </w:p>
    <w:p w:rsidR="00FC4426" w:rsidRPr="00FC4426" w:rsidRDefault="00FC4426" w:rsidP="00FC4426">
      <w:pPr>
        <w:ind w:firstLine="567"/>
        <w:jc w:val="both"/>
        <w:rPr>
          <w:sz w:val="28"/>
          <w:szCs w:val="28"/>
        </w:rPr>
      </w:pPr>
    </w:p>
    <w:p w:rsidR="00FC4426" w:rsidRPr="00FC4426" w:rsidRDefault="009C6990" w:rsidP="00FC4426">
      <w:pPr>
        <w:ind w:firstLine="567"/>
        <w:jc w:val="both"/>
        <w:rPr>
          <w:sz w:val="24"/>
          <w:szCs w:val="24"/>
        </w:rPr>
      </w:pPr>
      <w:r>
        <w:rPr>
          <w:sz w:val="24"/>
          <w:szCs w:val="24"/>
        </w:rPr>
        <w:t>6</w:t>
      </w:r>
      <w:r w:rsidR="00FC4426" w:rsidRPr="00FC4426">
        <w:rPr>
          <w:sz w:val="24"/>
          <w:szCs w:val="24"/>
        </w:rPr>
        <w:t xml:space="preserve">.1. Приемка работ на соответствие их объема и качества требованиям, установленным в Контракте, производится в установленном Контрактом порядке и подтверждается подписанием Сторонами </w:t>
      </w:r>
      <w:r w:rsidR="00C500B7" w:rsidRPr="00C500B7">
        <w:rPr>
          <w:sz w:val="24"/>
          <w:szCs w:val="24"/>
        </w:rPr>
        <w:t xml:space="preserve">акта </w:t>
      </w:r>
      <w:r w:rsidR="00975422">
        <w:rPr>
          <w:sz w:val="24"/>
          <w:szCs w:val="24"/>
        </w:rPr>
        <w:t>выполненных работ</w:t>
      </w:r>
      <w:r w:rsidR="00FC4426" w:rsidRPr="00FC4426">
        <w:rPr>
          <w:sz w:val="24"/>
          <w:szCs w:val="24"/>
        </w:rPr>
        <w:t>.</w:t>
      </w:r>
    </w:p>
    <w:p w:rsidR="00FC4426" w:rsidRPr="00FC4426" w:rsidRDefault="00FC4426" w:rsidP="00FC4426">
      <w:pPr>
        <w:ind w:firstLine="567"/>
        <w:jc w:val="both"/>
        <w:rPr>
          <w:sz w:val="24"/>
          <w:szCs w:val="24"/>
        </w:rPr>
      </w:pPr>
      <w:r w:rsidRPr="00FC4426">
        <w:rPr>
          <w:sz w:val="24"/>
          <w:szCs w:val="24"/>
        </w:rPr>
        <w:t>Приемка работ осуществляется по месту выполнения работ в присутствии уполномоченных представителей Сторон и оформляется</w:t>
      </w:r>
      <w:r w:rsidR="00975422">
        <w:rPr>
          <w:sz w:val="24"/>
          <w:szCs w:val="24"/>
        </w:rPr>
        <w:t xml:space="preserve"> актом</w:t>
      </w:r>
      <w:r w:rsidRPr="00FC4426">
        <w:rPr>
          <w:sz w:val="24"/>
          <w:szCs w:val="24"/>
        </w:rPr>
        <w:t xml:space="preserve"> </w:t>
      </w:r>
      <w:r w:rsidR="00975422" w:rsidRPr="00975422">
        <w:rPr>
          <w:sz w:val="24"/>
          <w:szCs w:val="24"/>
        </w:rPr>
        <w:t>выполненных работ</w:t>
      </w:r>
      <w:r w:rsidR="009C6990">
        <w:rPr>
          <w:sz w:val="24"/>
          <w:szCs w:val="24"/>
        </w:rPr>
        <w:t xml:space="preserve"> (форма КС-2)</w:t>
      </w:r>
      <w:r w:rsidRPr="00FC4426">
        <w:rPr>
          <w:sz w:val="24"/>
          <w:szCs w:val="24"/>
        </w:rPr>
        <w:t>, подписанным Сторонами.</w:t>
      </w:r>
    </w:p>
    <w:p w:rsidR="00FC4426" w:rsidRPr="00FC4426" w:rsidRDefault="00FC4426" w:rsidP="00FC4426">
      <w:pPr>
        <w:ind w:firstLine="567"/>
        <w:jc w:val="both"/>
        <w:rPr>
          <w:sz w:val="24"/>
          <w:szCs w:val="24"/>
        </w:rPr>
      </w:pPr>
      <w:r w:rsidRPr="00FC4426">
        <w:rPr>
          <w:sz w:val="24"/>
          <w:szCs w:val="24"/>
        </w:rPr>
        <w:t>Подрядчик вправе участвовать в приемке работ.</w:t>
      </w:r>
    </w:p>
    <w:p w:rsidR="00FC4426" w:rsidRPr="00FC4426" w:rsidRDefault="009C6990" w:rsidP="00FC4426">
      <w:pPr>
        <w:ind w:firstLine="567"/>
        <w:jc w:val="both"/>
        <w:rPr>
          <w:sz w:val="24"/>
          <w:szCs w:val="24"/>
        </w:rPr>
      </w:pPr>
      <w:r>
        <w:rPr>
          <w:sz w:val="24"/>
          <w:szCs w:val="24"/>
        </w:rPr>
        <w:t>6</w:t>
      </w:r>
      <w:r w:rsidR="00FC4426" w:rsidRPr="00FC4426">
        <w:rPr>
          <w:sz w:val="24"/>
          <w:szCs w:val="24"/>
        </w:rPr>
        <w:t>.2. Подрядчик не позднее срока окончания работ  направляет в адрес Заказчика извещение (уведомление) о готовности работ  к сдаче.</w:t>
      </w:r>
    </w:p>
    <w:p w:rsidR="00FC4426" w:rsidRPr="00FC4426" w:rsidRDefault="00FC4426" w:rsidP="00FC4426">
      <w:pPr>
        <w:ind w:firstLine="567"/>
        <w:jc w:val="both"/>
        <w:rPr>
          <w:sz w:val="24"/>
          <w:szCs w:val="24"/>
        </w:rPr>
      </w:pPr>
      <w:r w:rsidRPr="00FC4426">
        <w:rPr>
          <w:sz w:val="24"/>
          <w:szCs w:val="24"/>
        </w:rPr>
        <w:t xml:space="preserve">Одновременно с извещением (уведомлением) о готовности работ к сдаче Подрядчик представляет Заказчику подписанный со своей стороны </w:t>
      </w:r>
      <w:r w:rsidR="00C500B7" w:rsidRPr="00C500B7">
        <w:rPr>
          <w:sz w:val="24"/>
          <w:szCs w:val="24"/>
        </w:rPr>
        <w:t xml:space="preserve">акт </w:t>
      </w:r>
      <w:r w:rsidR="00975422">
        <w:rPr>
          <w:sz w:val="24"/>
          <w:szCs w:val="24"/>
        </w:rPr>
        <w:t>выполненных работ</w:t>
      </w:r>
      <w:r w:rsidRPr="00FC4426">
        <w:rPr>
          <w:sz w:val="24"/>
          <w:szCs w:val="24"/>
        </w:rPr>
        <w:t xml:space="preserve"> (</w:t>
      </w:r>
      <w:r w:rsidR="00975422">
        <w:rPr>
          <w:sz w:val="24"/>
          <w:szCs w:val="24"/>
        </w:rPr>
        <w:t>форма</w:t>
      </w:r>
      <w:r w:rsidRPr="00FC4426">
        <w:rPr>
          <w:sz w:val="24"/>
          <w:szCs w:val="24"/>
        </w:rPr>
        <w:t xml:space="preserve"> КС-2) и справку о стоимости выполненных работ</w:t>
      </w:r>
      <w:r w:rsidR="00975422">
        <w:rPr>
          <w:sz w:val="24"/>
          <w:szCs w:val="24"/>
        </w:rPr>
        <w:t xml:space="preserve"> и затрат</w:t>
      </w:r>
      <w:r w:rsidRPr="00FC4426">
        <w:rPr>
          <w:sz w:val="24"/>
          <w:szCs w:val="24"/>
        </w:rPr>
        <w:t xml:space="preserve"> (</w:t>
      </w:r>
      <w:r w:rsidR="00975422">
        <w:rPr>
          <w:sz w:val="24"/>
          <w:szCs w:val="24"/>
        </w:rPr>
        <w:t>форма</w:t>
      </w:r>
      <w:r w:rsidRPr="00FC4426">
        <w:rPr>
          <w:sz w:val="24"/>
          <w:szCs w:val="24"/>
        </w:rPr>
        <w:t xml:space="preserve"> КС-3).</w:t>
      </w:r>
    </w:p>
    <w:p w:rsidR="00FC4426" w:rsidRPr="00FC4426" w:rsidRDefault="009C6990" w:rsidP="00FC4426">
      <w:pPr>
        <w:ind w:firstLine="567"/>
        <w:jc w:val="both"/>
        <w:rPr>
          <w:sz w:val="24"/>
          <w:szCs w:val="24"/>
        </w:rPr>
      </w:pPr>
      <w:r>
        <w:rPr>
          <w:sz w:val="24"/>
          <w:szCs w:val="24"/>
        </w:rPr>
        <w:t>6</w:t>
      </w:r>
      <w:r w:rsidR="00FC4426" w:rsidRPr="00FC4426">
        <w:rPr>
          <w:sz w:val="24"/>
          <w:szCs w:val="24"/>
        </w:rPr>
        <w:t xml:space="preserve">.3. </w:t>
      </w:r>
      <w:proofErr w:type="gramStart"/>
      <w:r w:rsidR="00FC4426" w:rsidRPr="00FC4426">
        <w:rPr>
          <w:sz w:val="24"/>
          <w:szCs w:val="24"/>
        </w:rPr>
        <w:t>Заказчик в течение 3 (трех) рабочих дней с даты получения извещения (уведомления) от Подрядчика сообщает ему состав приемочной комиссии, которая в срок, не превышающий 15 (пятнадцать) рабочих дней с момента получения Заказчиком извещения (уведомления) о готовности работ, осуществляет приёмку выполненных работ либо направляет Подрядчику запрос о предоставлении разъяснений касательно результатов работ, или мотивированный отказ от принятия результатов выполненных работ, или</w:t>
      </w:r>
      <w:proofErr w:type="gramEnd"/>
      <w:r w:rsidR="00FC4426" w:rsidRPr="00FC4426">
        <w:rPr>
          <w:sz w:val="24"/>
          <w:szCs w:val="24"/>
        </w:rPr>
        <w:t xml:space="preserve"> акт с перечнем необходимых доработок и сроком их устранения. В случае отказа Заказчика от принятия результатов выполненных работ в связи с необходимостью доработки результатов работ Подрядчик обязуется в срок, установленный в акте, составленном Заказчиком, произвести доработки за свой счет.</w:t>
      </w:r>
    </w:p>
    <w:p w:rsidR="00FC4426" w:rsidRPr="00FC4426" w:rsidRDefault="00FC4426" w:rsidP="00FC4426">
      <w:pPr>
        <w:widowControl w:val="0"/>
        <w:autoSpaceDE w:val="0"/>
        <w:autoSpaceDN w:val="0"/>
        <w:adjustRightInd w:val="0"/>
        <w:ind w:firstLine="540"/>
        <w:jc w:val="both"/>
        <w:rPr>
          <w:sz w:val="24"/>
          <w:szCs w:val="24"/>
        </w:rPr>
      </w:pPr>
      <w:proofErr w:type="gramStart"/>
      <w:r w:rsidRPr="00FC4426">
        <w:rPr>
          <w:sz w:val="24"/>
          <w:szCs w:val="24"/>
        </w:rPr>
        <w:t>В случае получения от Заказчика запроса о предоставлении разъяснений касательно результатов работ, или мотивированного отказа от принятия результатов выполненных работ, или акта с перечнем необходимых доработок и сроком их устранения Подрядчик в течение 3 (Трех) рабочих дней обязан предоставить Заказчику запрашиваемые разъяснения в отношении выполненных работ или в срок, установленный в указанном акте, содержащем перечень необходимых доработок, произвести доработки и</w:t>
      </w:r>
      <w:proofErr w:type="gramEnd"/>
      <w:r w:rsidRPr="00FC4426">
        <w:rPr>
          <w:sz w:val="24"/>
          <w:szCs w:val="24"/>
        </w:rPr>
        <w:t xml:space="preserve"> передать Заказчику приведенный в соответствие с предъявленными замечаниями комплект отчетной документации, отчет о выполнении необходимых доработок, а также повторно подписанные акты о приемке выполненных работ в 2 (Двух) экземплярах для принятия Заказчиком выполненных работ.</w:t>
      </w:r>
    </w:p>
    <w:p w:rsidR="00FC4426" w:rsidRPr="00FC4426" w:rsidRDefault="00FC4426" w:rsidP="00FC4426">
      <w:pPr>
        <w:ind w:firstLine="567"/>
        <w:jc w:val="both"/>
        <w:rPr>
          <w:sz w:val="24"/>
          <w:szCs w:val="24"/>
        </w:rPr>
      </w:pPr>
      <w:r w:rsidRPr="00FC4426">
        <w:rPr>
          <w:sz w:val="24"/>
          <w:szCs w:val="24"/>
        </w:rPr>
        <w:t>В случае</w:t>
      </w:r>
      <w:proofErr w:type="gramStart"/>
      <w:r w:rsidRPr="00FC4426">
        <w:rPr>
          <w:sz w:val="24"/>
          <w:szCs w:val="24"/>
        </w:rPr>
        <w:t>,</w:t>
      </w:r>
      <w:proofErr w:type="gramEnd"/>
      <w:r w:rsidRPr="00FC4426">
        <w:rPr>
          <w:sz w:val="24"/>
          <w:szCs w:val="24"/>
        </w:rPr>
        <w:t xml:space="preserve"> если по результатам рассмотрения отчета, содержащего необходимые доработки, Заказчиком будет принято решение о выполнении Подрядчиком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выполненных работ, Заказчик принимает выполненные работы.</w:t>
      </w:r>
    </w:p>
    <w:p w:rsidR="00FC4426" w:rsidRPr="00FC4426" w:rsidRDefault="009C6990" w:rsidP="00FC4426">
      <w:pPr>
        <w:ind w:firstLine="567"/>
        <w:jc w:val="both"/>
        <w:rPr>
          <w:sz w:val="24"/>
          <w:szCs w:val="24"/>
        </w:rPr>
      </w:pPr>
      <w:r>
        <w:rPr>
          <w:sz w:val="24"/>
          <w:szCs w:val="24"/>
        </w:rPr>
        <w:t>6</w:t>
      </w:r>
      <w:r w:rsidR="00FC4426" w:rsidRPr="00FC4426">
        <w:rPr>
          <w:sz w:val="24"/>
          <w:szCs w:val="24"/>
        </w:rPr>
        <w:t>.4. Для проверки соответствия качества выполняемых работ требованиям, установленным Контрактом, Заказчик вправе привлекать независимых экспертов.</w:t>
      </w:r>
    </w:p>
    <w:p w:rsidR="00FC4426" w:rsidRPr="00FC4426" w:rsidRDefault="009C6990" w:rsidP="00FC4426">
      <w:pPr>
        <w:ind w:firstLine="567"/>
        <w:jc w:val="both"/>
        <w:rPr>
          <w:sz w:val="24"/>
          <w:szCs w:val="24"/>
        </w:rPr>
      </w:pPr>
      <w:r>
        <w:rPr>
          <w:sz w:val="24"/>
          <w:szCs w:val="24"/>
        </w:rPr>
        <w:t>6</w:t>
      </w:r>
      <w:r w:rsidR="00FC4426" w:rsidRPr="00FC4426">
        <w:rPr>
          <w:sz w:val="24"/>
          <w:szCs w:val="24"/>
        </w:rPr>
        <w:t>.5. Заказчик, принявший работу без проверки, не лишается права ссылаться на недостатки работы, которые могли быть установлены при обычном способе ее приемки.</w:t>
      </w:r>
    </w:p>
    <w:p w:rsidR="00FC4426" w:rsidRPr="00FC4426" w:rsidRDefault="009C6990" w:rsidP="00FC4426">
      <w:pPr>
        <w:ind w:firstLine="567"/>
        <w:jc w:val="both"/>
        <w:rPr>
          <w:sz w:val="24"/>
          <w:szCs w:val="24"/>
        </w:rPr>
      </w:pPr>
      <w:r>
        <w:rPr>
          <w:sz w:val="24"/>
          <w:szCs w:val="24"/>
        </w:rPr>
        <w:t>6</w:t>
      </w:r>
      <w:r w:rsidR="00FC4426" w:rsidRPr="00FC4426">
        <w:rPr>
          <w:sz w:val="24"/>
          <w:szCs w:val="24"/>
        </w:rPr>
        <w:t xml:space="preserve">.6. </w:t>
      </w:r>
      <w:proofErr w:type="gramStart"/>
      <w:r w:rsidR="00FC4426" w:rsidRPr="00FC4426">
        <w:rPr>
          <w:sz w:val="24"/>
          <w:szCs w:val="24"/>
        </w:rPr>
        <w:t>Подрядчик</w:t>
      </w:r>
      <w:proofErr w:type="gramEnd"/>
      <w:r w:rsidR="00FC4426" w:rsidRPr="00FC4426">
        <w:rPr>
          <w:sz w:val="24"/>
          <w:szCs w:val="24"/>
        </w:rPr>
        <w:t xml:space="preserve"> не вправе ни при </w:t>
      </w:r>
      <w:proofErr w:type="gramStart"/>
      <w:r w:rsidR="00FC4426" w:rsidRPr="00FC4426">
        <w:rPr>
          <w:sz w:val="24"/>
          <w:szCs w:val="24"/>
        </w:rPr>
        <w:t>каких</w:t>
      </w:r>
      <w:proofErr w:type="gramEnd"/>
      <w:r w:rsidR="00FC4426" w:rsidRPr="00FC4426">
        <w:rPr>
          <w:sz w:val="24"/>
          <w:szCs w:val="24"/>
        </w:rPr>
        <w:t xml:space="preserve"> обстоятельствах отчуждать результаты работы по Контракту третьим лицам. </w:t>
      </w:r>
    </w:p>
    <w:p w:rsidR="00FC4426" w:rsidRPr="00FC4426" w:rsidRDefault="009C6990" w:rsidP="00FC4426">
      <w:pPr>
        <w:ind w:firstLine="567"/>
        <w:jc w:val="both"/>
        <w:rPr>
          <w:sz w:val="24"/>
          <w:szCs w:val="24"/>
        </w:rPr>
      </w:pPr>
      <w:r>
        <w:rPr>
          <w:sz w:val="24"/>
          <w:szCs w:val="24"/>
        </w:rPr>
        <w:t>6</w:t>
      </w:r>
      <w:r w:rsidR="00FC4426" w:rsidRPr="00FC4426">
        <w:rPr>
          <w:sz w:val="24"/>
          <w:szCs w:val="24"/>
        </w:rPr>
        <w:t>.7. Риск случайной гибели или случайного повреждения результата выполненной работы до его приемки Заказчиком несет Подрядчик.</w:t>
      </w:r>
    </w:p>
    <w:p w:rsidR="00FC4426" w:rsidRDefault="009C6990" w:rsidP="00FC4426">
      <w:pPr>
        <w:ind w:firstLine="567"/>
        <w:jc w:val="both"/>
        <w:rPr>
          <w:sz w:val="24"/>
          <w:szCs w:val="24"/>
        </w:rPr>
      </w:pPr>
      <w:r>
        <w:rPr>
          <w:sz w:val="24"/>
          <w:szCs w:val="24"/>
        </w:rPr>
        <w:t>6</w:t>
      </w:r>
      <w:r w:rsidR="00FC4426" w:rsidRPr="00FC4426">
        <w:rPr>
          <w:sz w:val="24"/>
          <w:szCs w:val="24"/>
        </w:rPr>
        <w:t xml:space="preserve">.8. </w:t>
      </w:r>
      <w:proofErr w:type="gramStart"/>
      <w:r w:rsidR="00FC4426" w:rsidRPr="00FC4426">
        <w:rPr>
          <w:sz w:val="24"/>
          <w:szCs w:val="24"/>
        </w:rPr>
        <w:t xml:space="preserve">Подписанные Заказчиком и Подрядчиком </w:t>
      </w:r>
      <w:r w:rsidR="00697BCB" w:rsidRPr="00697BCB">
        <w:rPr>
          <w:sz w:val="24"/>
          <w:szCs w:val="24"/>
        </w:rPr>
        <w:t xml:space="preserve">акт </w:t>
      </w:r>
      <w:r w:rsidR="00975422">
        <w:rPr>
          <w:sz w:val="24"/>
          <w:szCs w:val="24"/>
        </w:rPr>
        <w:t>выполненных работ</w:t>
      </w:r>
      <w:r w:rsidR="00697BCB" w:rsidRPr="00697BCB">
        <w:rPr>
          <w:sz w:val="24"/>
          <w:szCs w:val="24"/>
        </w:rPr>
        <w:t xml:space="preserve"> (</w:t>
      </w:r>
      <w:r w:rsidR="00975422">
        <w:rPr>
          <w:sz w:val="24"/>
          <w:szCs w:val="24"/>
        </w:rPr>
        <w:t>форма</w:t>
      </w:r>
      <w:r w:rsidR="00697BCB" w:rsidRPr="00697BCB">
        <w:rPr>
          <w:sz w:val="24"/>
          <w:szCs w:val="24"/>
        </w:rPr>
        <w:t xml:space="preserve"> КС-2) и справк</w:t>
      </w:r>
      <w:r w:rsidR="00697BCB">
        <w:rPr>
          <w:sz w:val="24"/>
          <w:szCs w:val="24"/>
        </w:rPr>
        <w:t>а</w:t>
      </w:r>
      <w:r w:rsidR="00697BCB" w:rsidRPr="00697BCB">
        <w:rPr>
          <w:sz w:val="24"/>
          <w:szCs w:val="24"/>
        </w:rPr>
        <w:t xml:space="preserve"> о стоимости выполненных работ</w:t>
      </w:r>
      <w:r w:rsidR="00975422">
        <w:rPr>
          <w:sz w:val="24"/>
          <w:szCs w:val="24"/>
        </w:rPr>
        <w:t xml:space="preserve"> и затрат</w:t>
      </w:r>
      <w:r w:rsidR="00697BCB" w:rsidRPr="00697BCB">
        <w:rPr>
          <w:sz w:val="24"/>
          <w:szCs w:val="24"/>
        </w:rPr>
        <w:t xml:space="preserve"> (форм</w:t>
      </w:r>
      <w:r w:rsidR="00975422">
        <w:rPr>
          <w:sz w:val="24"/>
          <w:szCs w:val="24"/>
        </w:rPr>
        <w:t>а</w:t>
      </w:r>
      <w:r w:rsidR="00697BCB" w:rsidRPr="00697BCB">
        <w:rPr>
          <w:sz w:val="24"/>
          <w:szCs w:val="24"/>
        </w:rPr>
        <w:t xml:space="preserve"> КС-3)</w:t>
      </w:r>
      <w:r w:rsidR="00FC4426" w:rsidRPr="00FC4426">
        <w:rPr>
          <w:sz w:val="24"/>
          <w:szCs w:val="24"/>
        </w:rPr>
        <w:t xml:space="preserve"> явля</w:t>
      </w:r>
      <w:r w:rsidR="00697BCB">
        <w:rPr>
          <w:sz w:val="24"/>
          <w:szCs w:val="24"/>
        </w:rPr>
        <w:t>ю</w:t>
      </w:r>
      <w:r w:rsidR="00FC4426" w:rsidRPr="00FC4426">
        <w:rPr>
          <w:sz w:val="24"/>
          <w:szCs w:val="24"/>
        </w:rPr>
        <w:t>тся основанием для оплаты Подрядчику выполненных работ.</w:t>
      </w:r>
      <w:proofErr w:type="gramEnd"/>
    </w:p>
    <w:p w:rsidR="00C03375" w:rsidRPr="00C03375" w:rsidRDefault="009C6990" w:rsidP="00C03375">
      <w:pPr>
        <w:ind w:firstLine="567"/>
        <w:jc w:val="both"/>
        <w:rPr>
          <w:sz w:val="24"/>
          <w:szCs w:val="24"/>
        </w:rPr>
      </w:pPr>
      <w:r>
        <w:rPr>
          <w:sz w:val="24"/>
          <w:szCs w:val="24"/>
        </w:rPr>
        <w:lastRenderedPageBreak/>
        <w:t>6</w:t>
      </w:r>
      <w:r w:rsidR="00C03375" w:rsidRPr="00C03375">
        <w:rPr>
          <w:sz w:val="24"/>
          <w:szCs w:val="24"/>
        </w:rPr>
        <w:t>.</w:t>
      </w:r>
      <w:r w:rsidR="00C03375">
        <w:rPr>
          <w:sz w:val="24"/>
          <w:szCs w:val="24"/>
        </w:rPr>
        <w:t>9</w:t>
      </w:r>
      <w:r w:rsidR="00C03375" w:rsidRPr="00C03375">
        <w:rPr>
          <w:sz w:val="24"/>
          <w:szCs w:val="24"/>
        </w:rPr>
        <w:t xml:space="preserve">. После приемки и оплаты всех выполненных работ контракт </w:t>
      </w:r>
      <w:proofErr w:type="gramStart"/>
      <w:r w:rsidR="00C03375" w:rsidRPr="00C03375">
        <w:rPr>
          <w:sz w:val="24"/>
          <w:szCs w:val="24"/>
        </w:rPr>
        <w:t>считается</w:t>
      </w:r>
      <w:proofErr w:type="gramEnd"/>
      <w:r w:rsidR="00C03375" w:rsidRPr="00C03375">
        <w:rPr>
          <w:sz w:val="24"/>
          <w:szCs w:val="24"/>
        </w:rPr>
        <w:t xml:space="preserve"> исполнен в полном объеме сторонами, Подрядчик составляет акт приемки результата исполнения контракта (Приложение № 1) (для признания контракта исполненным) и предоставляет Муниципальному заказчику. В случае если после выполнения работ по контракту цена контракта не освоена в полном объеме акт приемки результата исполнения контракта будет являться так же соглашением сторон о расторжении контракта.</w:t>
      </w:r>
    </w:p>
    <w:p w:rsidR="00C03375" w:rsidRPr="00C03375" w:rsidRDefault="009C6990" w:rsidP="00C03375">
      <w:pPr>
        <w:ind w:firstLine="567"/>
        <w:jc w:val="both"/>
        <w:rPr>
          <w:sz w:val="24"/>
          <w:szCs w:val="24"/>
        </w:rPr>
      </w:pPr>
      <w:r>
        <w:rPr>
          <w:sz w:val="24"/>
          <w:szCs w:val="24"/>
        </w:rPr>
        <w:t>6</w:t>
      </w:r>
      <w:r w:rsidR="00C03375" w:rsidRPr="00C03375">
        <w:rPr>
          <w:sz w:val="24"/>
          <w:szCs w:val="24"/>
        </w:rPr>
        <w:t>.1</w:t>
      </w:r>
      <w:r w:rsidR="00C03375">
        <w:rPr>
          <w:sz w:val="24"/>
          <w:szCs w:val="24"/>
        </w:rPr>
        <w:t>0</w:t>
      </w:r>
      <w:r w:rsidR="00C03375" w:rsidRPr="00C03375">
        <w:rPr>
          <w:sz w:val="24"/>
          <w:szCs w:val="24"/>
        </w:rPr>
        <w:t>. Муниципальный заказчик, обнаруживший после приемки работы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мере их обнаружения для дальнейшего их устранения.</w:t>
      </w:r>
    </w:p>
    <w:p w:rsidR="00C03375" w:rsidRPr="00C03375" w:rsidRDefault="009C6990" w:rsidP="00C03375">
      <w:pPr>
        <w:ind w:firstLine="567"/>
        <w:jc w:val="both"/>
        <w:rPr>
          <w:sz w:val="24"/>
          <w:szCs w:val="24"/>
        </w:rPr>
      </w:pPr>
      <w:r>
        <w:rPr>
          <w:sz w:val="24"/>
          <w:szCs w:val="24"/>
        </w:rPr>
        <w:t>6</w:t>
      </w:r>
      <w:r w:rsidR="00C03375" w:rsidRPr="00C03375">
        <w:rPr>
          <w:sz w:val="24"/>
          <w:szCs w:val="24"/>
        </w:rPr>
        <w:t>.</w:t>
      </w:r>
      <w:r w:rsidR="00C03375">
        <w:rPr>
          <w:sz w:val="24"/>
          <w:szCs w:val="24"/>
        </w:rPr>
        <w:t>11</w:t>
      </w:r>
      <w:r w:rsidR="00C03375" w:rsidRPr="00C03375">
        <w:rPr>
          <w:sz w:val="24"/>
          <w:szCs w:val="24"/>
        </w:rPr>
        <w:t>. При основательности претензий Муниципального заказчика Подрядчик обязан своими силами и за свой счет в течение 10 (десяти) дней устранить недоделки и недостатки на объекте работ.</w:t>
      </w:r>
    </w:p>
    <w:p w:rsidR="00C03375" w:rsidRPr="00C03375" w:rsidRDefault="00C03375" w:rsidP="00C03375">
      <w:pPr>
        <w:ind w:firstLine="567"/>
        <w:jc w:val="both"/>
        <w:rPr>
          <w:sz w:val="24"/>
          <w:szCs w:val="24"/>
        </w:rPr>
      </w:pPr>
      <w:r w:rsidRPr="00C03375">
        <w:rPr>
          <w:sz w:val="24"/>
          <w:szCs w:val="24"/>
        </w:rPr>
        <w:t>Подрядчик после приемки выполненных работ Муниципальным заказчиком не освобождается от выполнения любых договорных обязательств, которые не выполнены или выполнены с ненадлежащим качеством. В этом случае к акту прилагается перечень недостатков с указанием сроков устранения.</w:t>
      </w:r>
    </w:p>
    <w:p w:rsidR="00C03375" w:rsidRPr="00C03375" w:rsidRDefault="009C6990" w:rsidP="00C03375">
      <w:pPr>
        <w:ind w:firstLine="567"/>
        <w:jc w:val="both"/>
        <w:rPr>
          <w:sz w:val="24"/>
          <w:szCs w:val="24"/>
        </w:rPr>
      </w:pPr>
      <w:r>
        <w:rPr>
          <w:sz w:val="24"/>
          <w:szCs w:val="24"/>
        </w:rPr>
        <w:t>6</w:t>
      </w:r>
      <w:r w:rsidR="00C03375" w:rsidRPr="00C03375">
        <w:rPr>
          <w:sz w:val="24"/>
          <w:szCs w:val="24"/>
        </w:rPr>
        <w:t>.</w:t>
      </w:r>
      <w:r w:rsidR="00C03375">
        <w:rPr>
          <w:sz w:val="24"/>
          <w:szCs w:val="24"/>
        </w:rPr>
        <w:t>1</w:t>
      </w:r>
      <w:r w:rsidR="00C03375" w:rsidRPr="00C03375">
        <w:rPr>
          <w:sz w:val="24"/>
          <w:szCs w:val="24"/>
        </w:rPr>
        <w:t>2. Если Подрядчик признает справедливыми претензии и замечания Муниципального заказчика по качеству выполняемых работ или применяемых материалов, он незамедлительно приступает к устранению выявленных дефектов с момента получения замечаний от Муниципального заказчика. При несогласии Подрядчика с требованием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специалистов по усмотрению Муниципального заказчика. Решение этой комиссии считается окончательным, принимается сторонами к исполнению и является для сторон процедурой досудебного регулирования спора.</w:t>
      </w:r>
    </w:p>
    <w:p w:rsidR="00C03375" w:rsidRPr="00C03375" w:rsidRDefault="009C6990" w:rsidP="00C03375">
      <w:pPr>
        <w:ind w:firstLine="567"/>
        <w:jc w:val="both"/>
        <w:rPr>
          <w:sz w:val="24"/>
          <w:szCs w:val="24"/>
        </w:rPr>
      </w:pPr>
      <w:r>
        <w:rPr>
          <w:sz w:val="24"/>
          <w:szCs w:val="24"/>
        </w:rPr>
        <w:t>6</w:t>
      </w:r>
      <w:r w:rsidR="00C03375" w:rsidRPr="00C03375">
        <w:rPr>
          <w:sz w:val="24"/>
          <w:szCs w:val="24"/>
        </w:rPr>
        <w:t>.</w:t>
      </w:r>
      <w:r w:rsidR="00C03375">
        <w:rPr>
          <w:sz w:val="24"/>
          <w:szCs w:val="24"/>
        </w:rPr>
        <w:t>13</w:t>
      </w:r>
      <w:r w:rsidR="00C03375" w:rsidRPr="00C03375">
        <w:rPr>
          <w:sz w:val="24"/>
          <w:szCs w:val="24"/>
        </w:rPr>
        <w:t>. 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w:t>
      </w:r>
    </w:p>
    <w:p w:rsidR="00C03375" w:rsidRPr="00C03375" w:rsidRDefault="009C6990" w:rsidP="00C03375">
      <w:pPr>
        <w:ind w:firstLine="567"/>
        <w:jc w:val="both"/>
        <w:rPr>
          <w:sz w:val="24"/>
          <w:szCs w:val="24"/>
        </w:rPr>
      </w:pPr>
      <w:r>
        <w:rPr>
          <w:sz w:val="24"/>
          <w:szCs w:val="24"/>
        </w:rPr>
        <w:t>6</w:t>
      </w:r>
      <w:r w:rsidR="00C03375" w:rsidRPr="00C03375">
        <w:rPr>
          <w:sz w:val="24"/>
          <w:szCs w:val="24"/>
        </w:rPr>
        <w:t>.</w:t>
      </w:r>
      <w:r w:rsidR="00C03375">
        <w:rPr>
          <w:sz w:val="24"/>
          <w:szCs w:val="24"/>
        </w:rPr>
        <w:t>14</w:t>
      </w:r>
      <w:r w:rsidR="00C03375" w:rsidRPr="00C03375">
        <w:rPr>
          <w:sz w:val="24"/>
          <w:szCs w:val="24"/>
        </w:rPr>
        <w:t>. Если Подрядчик не участвует в создании комиссии и не обеспечивает явку своего представителя на обследование в целях выявления причин возникновения дефектов,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w:t>
      </w:r>
    </w:p>
    <w:p w:rsidR="00C03375" w:rsidRPr="00C03375" w:rsidRDefault="009C6990" w:rsidP="00C03375">
      <w:pPr>
        <w:ind w:firstLine="567"/>
        <w:jc w:val="both"/>
        <w:rPr>
          <w:sz w:val="24"/>
          <w:szCs w:val="24"/>
        </w:rPr>
      </w:pPr>
      <w:r>
        <w:rPr>
          <w:sz w:val="24"/>
          <w:szCs w:val="24"/>
        </w:rPr>
        <w:t>6</w:t>
      </w:r>
      <w:r w:rsidR="00C03375" w:rsidRPr="00C03375">
        <w:rPr>
          <w:sz w:val="24"/>
          <w:szCs w:val="24"/>
        </w:rPr>
        <w:t>.</w:t>
      </w:r>
      <w:r w:rsidR="00C03375">
        <w:rPr>
          <w:sz w:val="24"/>
          <w:szCs w:val="24"/>
        </w:rPr>
        <w:t>15</w:t>
      </w:r>
      <w:r w:rsidR="00C03375" w:rsidRPr="00C03375">
        <w:rPr>
          <w:sz w:val="24"/>
          <w:szCs w:val="24"/>
        </w:rPr>
        <w:t>.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C03375" w:rsidRDefault="009C6990" w:rsidP="00C03375">
      <w:pPr>
        <w:ind w:firstLine="567"/>
        <w:jc w:val="both"/>
        <w:rPr>
          <w:sz w:val="24"/>
          <w:szCs w:val="24"/>
        </w:rPr>
      </w:pPr>
      <w:r>
        <w:rPr>
          <w:sz w:val="24"/>
          <w:szCs w:val="24"/>
        </w:rPr>
        <w:t>6</w:t>
      </w:r>
      <w:r w:rsidR="00C03375" w:rsidRPr="00C03375">
        <w:rPr>
          <w:sz w:val="24"/>
          <w:szCs w:val="24"/>
        </w:rPr>
        <w:t>.</w:t>
      </w:r>
      <w:r w:rsidR="00C03375">
        <w:rPr>
          <w:sz w:val="24"/>
          <w:szCs w:val="24"/>
        </w:rPr>
        <w:t>16</w:t>
      </w:r>
      <w:r w:rsidR="00C03375" w:rsidRPr="00C03375">
        <w:rPr>
          <w:sz w:val="24"/>
          <w:szCs w:val="24"/>
        </w:rPr>
        <w:t>. Муниципальный заказчик вправе назначить экспертизу результатов выполнения работ, предусмотренных контрактом, в части их соответствия условиям контракта, техническому заданию об аукционе, строительным нормам и правилам (СНиП), экологическим, санитарно-эпидемиологическим, противопожарным нормам, действующим на территории Российской Федерации, с оформлением экспертного заключения.</w:t>
      </w:r>
    </w:p>
    <w:p w:rsidR="00FC4426" w:rsidRPr="00FC4426" w:rsidRDefault="009C6990" w:rsidP="00FC4426">
      <w:pPr>
        <w:autoSpaceDE w:val="0"/>
        <w:autoSpaceDN w:val="0"/>
        <w:adjustRightInd w:val="0"/>
        <w:ind w:firstLine="540"/>
        <w:jc w:val="both"/>
        <w:rPr>
          <w:sz w:val="24"/>
          <w:szCs w:val="24"/>
        </w:rPr>
      </w:pPr>
      <w:r>
        <w:rPr>
          <w:sz w:val="24"/>
          <w:szCs w:val="24"/>
        </w:rPr>
        <w:t>6</w:t>
      </w:r>
      <w:r w:rsidR="00FC4426" w:rsidRPr="00C03375">
        <w:rPr>
          <w:sz w:val="24"/>
          <w:szCs w:val="24"/>
        </w:rPr>
        <w:t>.</w:t>
      </w:r>
      <w:r w:rsidR="00C03375" w:rsidRPr="00C03375">
        <w:rPr>
          <w:sz w:val="24"/>
          <w:szCs w:val="24"/>
        </w:rPr>
        <w:t>17</w:t>
      </w:r>
      <w:r w:rsidR="00FC4426" w:rsidRPr="00C03375">
        <w:rPr>
          <w:sz w:val="24"/>
          <w:szCs w:val="24"/>
        </w:rPr>
        <w:t>.</w:t>
      </w:r>
      <w:r w:rsidR="00FC4426" w:rsidRPr="00FC4426">
        <w:rPr>
          <w:sz w:val="24"/>
          <w:szCs w:val="24"/>
        </w:rPr>
        <w:t xml:space="preserve"> </w:t>
      </w:r>
      <w:proofErr w:type="gramStart"/>
      <w:r w:rsidR="00FC4426" w:rsidRPr="00FC4426">
        <w:rPr>
          <w:sz w:val="24"/>
          <w:szCs w:val="24"/>
        </w:rPr>
        <w:t xml:space="preserve">В случае неисполнения или ненадлежащего исполнения Подрядчиком обязательств, предусмотренных Контрактом приемка товара оформляется документом о приемке, </w:t>
      </w:r>
      <w:r w:rsidR="00FC4426" w:rsidRPr="00FC4426">
        <w:rPr>
          <w:rFonts w:eastAsia="Calibri"/>
          <w:sz w:val="24"/>
          <w:szCs w:val="24"/>
          <w:lang w:eastAsia="en-US"/>
        </w:rPr>
        <w:t xml:space="preserve">в котором указываются: </w:t>
      </w:r>
      <w:r w:rsidR="00FC4426" w:rsidRPr="00FC4426">
        <w:rPr>
          <w:sz w:val="24"/>
          <w:szCs w:val="24"/>
        </w:rPr>
        <w:t>сведения о фактически исполненных обязательствах по Контракту</w:t>
      </w:r>
      <w:r w:rsidR="00FC4426" w:rsidRPr="00FC4426">
        <w:rPr>
          <w:rFonts w:eastAsia="Calibri"/>
          <w:sz w:val="24"/>
          <w:szCs w:val="24"/>
          <w:lang w:eastAsia="en-US"/>
        </w:rPr>
        <w:t>, сумма, подлежащая оплате в соответствии с условиями настоящего Контракта; размер неустойки (штрафа, пени)</w:t>
      </w:r>
      <w:r w:rsidR="00FC4426" w:rsidRPr="00FC4426">
        <w:rPr>
          <w:sz w:val="24"/>
          <w:szCs w:val="24"/>
        </w:rPr>
        <w:t xml:space="preserve"> и (или) убытков</w:t>
      </w:r>
      <w:r w:rsidR="00FC4426" w:rsidRPr="00FC4426">
        <w:rPr>
          <w:rFonts w:eastAsia="Calibri"/>
          <w:sz w:val="24"/>
          <w:szCs w:val="24"/>
          <w:lang w:eastAsia="en-US"/>
        </w:rPr>
        <w:t xml:space="preserve">, подлежащей взысканию; основания применения и порядок расчета неустойки (штрафа, пени) </w:t>
      </w:r>
      <w:r w:rsidR="00FC4426" w:rsidRPr="00FC4426">
        <w:rPr>
          <w:sz w:val="24"/>
          <w:szCs w:val="24"/>
        </w:rPr>
        <w:t>и (или) убытков</w:t>
      </w:r>
      <w:r w:rsidR="00FC4426" w:rsidRPr="00FC4426">
        <w:rPr>
          <w:rFonts w:eastAsia="Calibri"/>
          <w:sz w:val="24"/>
          <w:szCs w:val="24"/>
          <w:lang w:eastAsia="en-US"/>
        </w:rPr>
        <w:t>;</w:t>
      </w:r>
      <w:proofErr w:type="gramEnd"/>
      <w:r w:rsidR="00FC4426" w:rsidRPr="00FC4426">
        <w:rPr>
          <w:rFonts w:eastAsia="Calibri"/>
          <w:sz w:val="24"/>
          <w:szCs w:val="24"/>
          <w:lang w:eastAsia="en-US"/>
        </w:rPr>
        <w:t xml:space="preserve"> итоговая сумма, подлежащая оплате Подрядчику по контракту. Документ </w:t>
      </w:r>
      <w:r w:rsidR="00FC4426" w:rsidRPr="00FC4426">
        <w:rPr>
          <w:sz w:val="24"/>
          <w:szCs w:val="24"/>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Подрядчиком. </w:t>
      </w:r>
    </w:p>
    <w:p w:rsidR="00FC4426" w:rsidRPr="00FC4426" w:rsidRDefault="009C6990" w:rsidP="00FC4426">
      <w:pPr>
        <w:autoSpaceDE w:val="0"/>
        <w:autoSpaceDN w:val="0"/>
        <w:adjustRightInd w:val="0"/>
        <w:ind w:firstLine="540"/>
        <w:jc w:val="both"/>
        <w:rPr>
          <w:sz w:val="16"/>
          <w:szCs w:val="16"/>
        </w:rPr>
      </w:pPr>
      <w:r>
        <w:rPr>
          <w:sz w:val="24"/>
          <w:szCs w:val="24"/>
        </w:rPr>
        <w:lastRenderedPageBreak/>
        <w:t>6</w:t>
      </w:r>
      <w:r w:rsidR="00FC4426" w:rsidRPr="00FC4426">
        <w:rPr>
          <w:sz w:val="24"/>
          <w:szCs w:val="24"/>
        </w:rPr>
        <w:t>.1</w:t>
      </w:r>
      <w:r w:rsidR="00C03375">
        <w:rPr>
          <w:sz w:val="24"/>
          <w:szCs w:val="24"/>
        </w:rPr>
        <w:t>8</w:t>
      </w:r>
      <w:r w:rsidR="00FC4426" w:rsidRPr="00FC4426">
        <w:rPr>
          <w:sz w:val="24"/>
          <w:szCs w:val="24"/>
        </w:rPr>
        <w:t>. В случае неисполнения или ненадлежащего исполнения Подрядчиком обязательств, предусмотренных Контрактом, Заказчик производит удержание неустойки (штрафа, пеней)</w:t>
      </w:r>
      <w:r w:rsidR="00FC4426" w:rsidRPr="00FC4426">
        <w:rPr>
          <w:i/>
          <w:sz w:val="24"/>
          <w:szCs w:val="24"/>
        </w:rPr>
        <w:t xml:space="preserve"> </w:t>
      </w:r>
      <w:r w:rsidR="00FC4426" w:rsidRPr="00FC4426">
        <w:rPr>
          <w:sz w:val="24"/>
          <w:szCs w:val="24"/>
        </w:rPr>
        <w:t xml:space="preserve">и (или) возмещения убытков причинённых Подрядчиком. Удержание неустойки (штрафа, пеней) и (или) убытков производится Заказчиком </w:t>
      </w:r>
      <w:r w:rsidR="00FC4426" w:rsidRPr="00FC4426">
        <w:rPr>
          <w:rFonts w:eastAsia="Calibri"/>
          <w:sz w:val="24"/>
          <w:szCs w:val="24"/>
          <w:lang w:eastAsia="en-US"/>
        </w:rPr>
        <w:t xml:space="preserve">на основании документа составленного в соответствии с пунктом 7.9. Контракта, не позднее сроков установленных в разделе 2 Контракта. </w:t>
      </w:r>
      <w:r w:rsidR="00FC4426" w:rsidRPr="00FC4426">
        <w:rPr>
          <w:rFonts w:eastAsia="Calibri"/>
          <w:sz w:val="16"/>
          <w:szCs w:val="16"/>
          <w:lang w:eastAsia="en-US"/>
        </w:rPr>
        <w:t>(</w:t>
      </w:r>
      <w:r w:rsidR="00FC4426" w:rsidRPr="00FC4426">
        <w:rPr>
          <w:b/>
          <w:i/>
          <w:sz w:val="16"/>
          <w:szCs w:val="16"/>
        </w:rPr>
        <w:t xml:space="preserve">См. </w:t>
      </w:r>
      <w:hyperlink r:id="rId10" w:history="1">
        <w:r w:rsidR="00FC4426" w:rsidRPr="00FC4426">
          <w:rPr>
            <w:b/>
            <w:i/>
            <w:sz w:val="16"/>
            <w:szCs w:val="16"/>
          </w:rPr>
          <w:t>письмо</w:t>
        </w:r>
      </w:hyperlink>
      <w:r w:rsidR="00FC4426" w:rsidRPr="00FC4426">
        <w:rPr>
          <w:b/>
          <w:i/>
          <w:sz w:val="16"/>
          <w:szCs w:val="16"/>
        </w:rPr>
        <w:t xml:space="preserve"> ФАС России от 10.12.2015 №АЦ/70978/15, письма Минэкономразвития России от 10.03.2016 </w:t>
      </w:r>
      <w:hyperlink r:id="rId11" w:history="1">
        <w:r w:rsidR="00FC4426" w:rsidRPr="00FC4426">
          <w:rPr>
            <w:b/>
            <w:i/>
            <w:sz w:val="16"/>
            <w:szCs w:val="16"/>
          </w:rPr>
          <w:t>№ОГ-Д28-3630</w:t>
        </w:r>
      </w:hyperlink>
      <w:r w:rsidR="00FC4426" w:rsidRPr="00FC4426">
        <w:rPr>
          <w:b/>
          <w:i/>
          <w:sz w:val="16"/>
          <w:szCs w:val="16"/>
        </w:rPr>
        <w:t xml:space="preserve">, от 02.10.2015 </w:t>
      </w:r>
      <w:hyperlink r:id="rId12" w:history="1">
        <w:r w:rsidR="00FC4426" w:rsidRPr="00FC4426">
          <w:rPr>
            <w:b/>
            <w:i/>
            <w:sz w:val="16"/>
            <w:szCs w:val="16"/>
          </w:rPr>
          <w:t>№ОГ-Д28-12800</w:t>
        </w:r>
      </w:hyperlink>
      <w:r w:rsidR="00FC4426" w:rsidRPr="00FC4426">
        <w:rPr>
          <w:b/>
          <w:i/>
          <w:sz w:val="16"/>
          <w:szCs w:val="16"/>
        </w:rPr>
        <w:t xml:space="preserve">, от 21.09.2015 </w:t>
      </w:r>
      <w:hyperlink r:id="rId13" w:history="1">
        <w:r w:rsidR="00FC4426" w:rsidRPr="00FC4426">
          <w:rPr>
            <w:b/>
            <w:i/>
            <w:sz w:val="16"/>
            <w:szCs w:val="16"/>
          </w:rPr>
          <w:t>№Д28и-2829</w:t>
        </w:r>
      </w:hyperlink>
      <w:r w:rsidR="00FC4426" w:rsidRPr="00FC4426">
        <w:rPr>
          <w:b/>
          <w:i/>
          <w:sz w:val="16"/>
          <w:szCs w:val="16"/>
        </w:rPr>
        <w:t>.)</w:t>
      </w:r>
    </w:p>
    <w:p w:rsidR="00FC4426" w:rsidRPr="00FC4426" w:rsidRDefault="00FC4426" w:rsidP="00FC4426">
      <w:pPr>
        <w:autoSpaceDE w:val="0"/>
        <w:autoSpaceDN w:val="0"/>
        <w:adjustRightInd w:val="0"/>
        <w:ind w:firstLine="540"/>
        <w:jc w:val="both"/>
        <w:rPr>
          <w:b/>
          <w:i/>
          <w:sz w:val="16"/>
          <w:szCs w:val="16"/>
        </w:rPr>
      </w:pPr>
      <w:r w:rsidRPr="00FC4426">
        <w:rPr>
          <w:sz w:val="24"/>
          <w:szCs w:val="24"/>
        </w:rPr>
        <w:t>При этом исполнение обязательства Подрядчика по перечислению неустойки (штрафа, пени) и (или) убытков в доход бюджета возлагается на Заказчика.</w:t>
      </w:r>
      <w:r w:rsidRPr="00FC4426">
        <w:rPr>
          <w:rFonts w:eastAsia="Calibri"/>
          <w:sz w:val="24"/>
          <w:szCs w:val="24"/>
          <w:lang w:eastAsia="en-US"/>
        </w:rPr>
        <w:t xml:space="preserve"> </w:t>
      </w:r>
      <w:proofErr w:type="gramStart"/>
      <w:r w:rsidRPr="00FC4426">
        <w:rPr>
          <w:rFonts w:eastAsia="Calibri"/>
          <w:b/>
          <w:i/>
          <w:sz w:val="16"/>
          <w:szCs w:val="16"/>
          <w:lang w:eastAsia="en-US"/>
        </w:rPr>
        <w:t>(Предложение включается в случае, если Заказчиком выступает получатель бюджетных средств.</w:t>
      </w:r>
      <w:proofErr w:type="gramEnd"/>
      <w:r w:rsidRPr="00FC4426">
        <w:rPr>
          <w:rFonts w:eastAsia="Calibri"/>
          <w:b/>
          <w:i/>
          <w:sz w:val="16"/>
          <w:szCs w:val="16"/>
          <w:lang w:eastAsia="en-US"/>
        </w:rPr>
        <w:t xml:space="preserve"> </w:t>
      </w:r>
      <w:proofErr w:type="gramStart"/>
      <w:r w:rsidRPr="00FC4426">
        <w:rPr>
          <w:rFonts w:eastAsia="Calibri"/>
          <w:b/>
          <w:i/>
          <w:sz w:val="16"/>
          <w:szCs w:val="16"/>
          <w:lang w:eastAsia="en-US"/>
        </w:rPr>
        <w:t>См. письмо Минфина России от 26 декабря 2011 г. № 02-11-00/5959  /от 25 марта 2013 № 02-06-07/2378.)</w:t>
      </w:r>
      <w:proofErr w:type="gramEnd"/>
    </w:p>
    <w:p w:rsidR="00FC4426" w:rsidRDefault="009C6990" w:rsidP="00FC4426">
      <w:pPr>
        <w:ind w:firstLine="567"/>
        <w:jc w:val="both"/>
        <w:rPr>
          <w:i/>
          <w:sz w:val="24"/>
          <w:szCs w:val="24"/>
        </w:rPr>
      </w:pPr>
      <w:r>
        <w:rPr>
          <w:i/>
          <w:sz w:val="24"/>
          <w:szCs w:val="24"/>
        </w:rPr>
        <w:t>6</w:t>
      </w:r>
      <w:r w:rsidR="00FC4426" w:rsidRPr="00FC4426">
        <w:rPr>
          <w:i/>
          <w:sz w:val="24"/>
          <w:szCs w:val="24"/>
        </w:rPr>
        <w:t>.1</w:t>
      </w:r>
      <w:r w:rsidR="00C03375">
        <w:rPr>
          <w:i/>
          <w:sz w:val="24"/>
          <w:szCs w:val="24"/>
        </w:rPr>
        <w:t>9</w:t>
      </w:r>
      <w:r w:rsidR="00FC4426" w:rsidRPr="00FC4426">
        <w:rPr>
          <w:i/>
          <w:sz w:val="24"/>
          <w:szCs w:val="24"/>
        </w:rPr>
        <w:t>. Если в соответствии с Контрактом результат работ принят Заказчиком по частям, течение срока исковой давности начинается со дня приёмки результата работ в целом.</w:t>
      </w:r>
    </w:p>
    <w:p w:rsidR="00697BCB" w:rsidRDefault="00697BCB" w:rsidP="00FC4426">
      <w:pPr>
        <w:ind w:firstLine="567"/>
        <w:jc w:val="both"/>
        <w:rPr>
          <w:i/>
          <w:sz w:val="24"/>
          <w:szCs w:val="24"/>
        </w:rPr>
      </w:pPr>
    </w:p>
    <w:p w:rsidR="00AE4AD0" w:rsidRPr="00FC4426" w:rsidRDefault="00AE4AD0" w:rsidP="00FC4426">
      <w:pPr>
        <w:ind w:firstLine="567"/>
        <w:jc w:val="both"/>
        <w:rPr>
          <w:i/>
          <w:sz w:val="24"/>
          <w:szCs w:val="24"/>
        </w:rPr>
      </w:pPr>
    </w:p>
    <w:p w:rsidR="00FC4426" w:rsidRDefault="009C6990" w:rsidP="00FC4426">
      <w:pPr>
        <w:ind w:firstLine="567"/>
        <w:jc w:val="center"/>
        <w:rPr>
          <w:sz w:val="24"/>
          <w:szCs w:val="24"/>
        </w:rPr>
      </w:pPr>
      <w:r>
        <w:rPr>
          <w:sz w:val="24"/>
          <w:szCs w:val="24"/>
        </w:rPr>
        <w:t>7</w:t>
      </w:r>
      <w:r w:rsidR="00FC4426" w:rsidRPr="00FC4426">
        <w:rPr>
          <w:sz w:val="24"/>
          <w:szCs w:val="24"/>
        </w:rPr>
        <w:t>. Ответственность сторон</w:t>
      </w:r>
    </w:p>
    <w:p w:rsidR="00AE4AD0" w:rsidRPr="00FC4426" w:rsidRDefault="00AE4AD0" w:rsidP="00FC4426">
      <w:pPr>
        <w:ind w:firstLine="567"/>
        <w:jc w:val="center"/>
        <w:rPr>
          <w:sz w:val="24"/>
          <w:szCs w:val="24"/>
        </w:rPr>
      </w:pPr>
    </w:p>
    <w:p w:rsidR="00FC4426" w:rsidRPr="00FC4426" w:rsidRDefault="009C6990" w:rsidP="00FC4426">
      <w:pPr>
        <w:ind w:firstLine="567"/>
        <w:jc w:val="both"/>
        <w:rPr>
          <w:sz w:val="24"/>
          <w:szCs w:val="24"/>
        </w:rPr>
      </w:pPr>
      <w:r>
        <w:rPr>
          <w:kern w:val="16"/>
          <w:sz w:val="24"/>
          <w:szCs w:val="24"/>
        </w:rPr>
        <w:t>7</w:t>
      </w:r>
      <w:r w:rsidR="00FC4426" w:rsidRPr="00FC4426">
        <w:rPr>
          <w:kern w:val="16"/>
          <w:sz w:val="24"/>
          <w:szCs w:val="24"/>
        </w:rPr>
        <w:t xml:space="preserve">.1. </w:t>
      </w:r>
      <w:r w:rsidR="00FC4426" w:rsidRPr="00FC4426">
        <w:rPr>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00FC4426" w:rsidRPr="00FC4426">
        <w:rPr>
          <w:sz w:val="24"/>
          <w:szCs w:val="24"/>
        </w:rPr>
        <w:t>порядке</w:t>
      </w:r>
      <w:proofErr w:type="gramEnd"/>
      <w:r w:rsidR="00FC4426" w:rsidRPr="00FC4426">
        <w:rPr>
          <w:sz w:val="24"/>
          <w:szCs w:val="24"/>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FC4426" w:rsidRPr="00FC4426" w:rsidRDefault="009C6990" w:rsidP="00FC4426">
      <w:pPr>
        <w:ind w:firstLine="567"/>
        <w:jc w:val="both"/>
        <w:rPr>
          <w:sz w:val="24"/>
          <w:szCs w:val="24"/>
        </w:rPr>
      </w:pPr>
      <w:r>
        <w:rPr>
          <w:sz w:val="24"/>
          <w:szCs w:val="24"/>
        </w:rPr>
        <w:t>7</w:t>
      </w:r>
      <w:r w:rsidR="00FC4426" w:rsidRPr="00FC4426">
        <w:rPr>
          <w:sz w:val="24"/>
          <w:szCs w:val="24"/>
        </w:rPr>
        <w:t xml:space="preserve">.2. Размер штрафа устанавливается Контрактом в порядке, установленном </w:t>
      </w:r>
      <w:hyperlink w:anchor="P57" w:history="1">
        <w:r w:rsidR="00FC4426" w:rsidRPr="00FC4426">
          <w:rPr>
            <w:sz w:val="24"/>
            <w:szCs w:val="24"/>
          </w:rPr>
          <w:t xml:space="preserve">пунктами </w:t>
        </w:r>
        <w:r>
          <w:rPr>
            <w:sz w:val="24"/>
            <w:szCs w:val="24"/>
          </w:rPr>
          <w:t>7</w:t>
        </w:r>
        <w:r w:rsidR="00FC4426" w:rsidRPr="00FC4426">
          <w:rPr>
            <w:sz w:val="24"/>
            <w:szCs w:val="24"/>
          </w:rPr>
          <w:t>.3</w:t>
        </w:r>
      </w:hyperlink>
      <w:r w:rsidR="00FC4426" w:rsidRPr="00FC4426">
        <w:rPr>
          <w:sz w:val="24"/>
          <w:szCs w:val="24"/>
        </w:rPr>
        <w:t xml:space="preserve"> – </w:t>
      </w:r>
      <w:r>
        <w:rPr>
          <w:sz w:val="24"/>
          <w:szCs w:val="24"/>
        </w:rPr>
        <w:t>7</w:t>
      </w:r>
      <w:r w:rsidR="00FC4426" w:rsidRPr="00FC4426">
        <w:rPr>
          <w:sz w:val="24"/>
          <w:szCs w:val="24"/>
        </w:rPr>
        <w:t>.</w:t>
      </w:r>
      <w:hyperlink w:anchor="P82" w:history="1">
        <w:r w:rsidR="00FC4426" w:rsidRPr="00FC4426">
          <w:rPr>
            <w:sz w:val="24"/>
            <w:szCs w:val="24"/>
          </w:rPr>
          <w:t>8</w:t>
        </w:r>
      </w:hyperlink>
      <w:r w:rsidR="00FC4426" w:rsidRPr="00FC4426">
        <w:rPr>
          <w:sz w:val="24"/>
          <w:szCs w:val="24"/>
        </w:rPr>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FC4426" w:rsidRPr="00FC4426" w:rsidRDefault="009C6990" w:rsidP="00FC4426">
      <w:pPr>
        <w:widowControl w:val="0"/>
        <w:autoSpaceDE w:val="0"/>
        <w:autoSpaceDN w:val="0"/>
        <w:adjustRightInd w:val="0"/>
        <w:ind w:firstLine="540"/>
        <w:jc w:val="both"/>
        <w:rPr>
          <w:sz w:val="24"/>
          <w:szCs w:val="24"/>
        </w:rPr>
      </w:pPr>
      <w:bookmarkStart w:id="40" w:name="P57"/>
      <w:bookmarkEnd w:id="40"/>
      <w:r>
        <w:rPr>
          <w:sz w:val="24"/>
          <w:szCs w:val="24"/>
        </w:rPr>
        <w:t>7</w:t>
      </w:r>
      <w:r w:rsidR="00FC4426" w:rsidRPr="00FC4426">
        <w:rPr>
          <w:sz w:val="24"/>
          <w:szCs w:val="24"/>
        </w:rPr>
        <w:t xml:space="preserve">.3.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в следующем порядке (за исключением случаев, предусмотренных </w:t>
      </w:r>
      <w:hyperlink w:anchor="P67" w:history="1">
        <w:r w:rsidR="00FC4426" w:rsidRPr="00FC4426">
          <w:rPr>
            <w:sz w:val="24"/>
            <w:szCs w:val="24"/>
          </w:rPr>
          <w:t xml:space="preserve">пунктами </w:t>
        </w:r>
        <w:r>
          <w:rPr>
            <w:sz w:val="24"/>
            <w:szCs w:val="24"/>
          </w:rPr>
          <w:t>7</w:t>
        </w:r>
        <w:r w:rsidR="00FC4426" w:rsidRPr="00FC4426">
          <w:rPr>
            <w:sz w:val="24"/>
            <w:szCs w:val="24"/>
          </w:rPr>
          <w:t>.4</w:t>
        </w:r>
      </w:hyperlink>
      <w:r w:rsidR="00FC4426" w:rsidRPr="00FC4426">
        <w:rPr>
          <w:sz w:val="24"/>
          <w:szCs w:val="24"/>
        </w:rPr>
        <w:t xml:space="preserve"> – </w:t>
      </w:r>
      <w:r>
        <w:rPr>
          <w:sz w:val="24"/>
          <w:szCs w:val="24"/>
        </w:rPr>
        <w:t>7</w:t>
      </w:r>
      <w:r w:rsidR="00FC4426" w:rsidRPr="00FC4426">
        <w:rPr>
          <w:sz w:val="24"/>
          <w:szCs w:val="24"/>
        </w:rPr>
        <w:t>.</w:t>
      </w:r>
      <w:hyperlink w:anchor="P81" w:history="1">
        <w:r w:rsidR="00FC4426" w:rsidRPr="00FC4426">
          <w:rPr>
            <w:sz w:val="24"/>
            <w:szCs w:val="24"/>
          </w:rPr>
          <w:t>7</w:t>
        </w:r>
      </w:hyperlink>
      <w:r w:rsidR="00FC4426" w:rsidRPr="00FC4426">
        <w:rPr>
          <w:sz w:val="24"/>
          <w:szCs w:val="24"/>
        </w:rPr>
        <w:t>):</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а) 10 процентов цены Контракта (этапа) в случае, если цена Контракта (этапа) не превышает 3 млн. рублей;</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б) 5 процентов цены Контракта (этапа) в случае, если цена Контракта (этапа) составляет от 3 млн. рублей до 50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в) 1 процент цены Контракта (этапа) в случае, если цена Контракта (этапа) составляет от 50 млн. рублей до 100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и) 0,1 процента цены Контракта (этапа) в случае, если цена Контракта (этапа) превышает 10 млрд. рублей.</w:t>
      </w:r>
    </w:p>
    <w:p w:rsidR="00FC4426" w:rsidRPr="00FC4426" w:rsidRDefault="009C6990" w:rsidP="00FC4426">
      <w:pPr>
        <w:ind w:firstLine="567"/>
        <w:jc w:val="both"/>
        <w:rPr>
          <w:sz w:val="24"/>
          <w:szCs w:val="24"/>
        </w:rPr>
      </w:pPr>
      <w:bookmarkStart w:id="41" w:name="P67"/>
      <w:bookmarkEnd w:id="41"/>
      <w:r>
        <w:rPr>
          <w:sz w:val="24"/>
          <w:szCs w:val="24"/>
        </w:rPr>
        <w:lastRenderedPageBreak/>
        <w:t>7</w:t>
      </w:r>
      <w:r w:rsidR="00FC4426" w:rsidRPr="00FC4426">
        <w:rPr>
          <w:sz w:val="24"/>
          <w:szCs w:val="24"/>
        </w:rPr>
        <w:t xml:space="preserve">.4. </w:t>
      </w:r>
      <w:proofErr w:type="gramStart"/>
      <w:r w:rsidR="00FC4426" w:rsidRPr="00FC4426">
        <w:rPr>
          <w:sz w:val="24"/>
          <w:szCs w:val="24"/>
        </w:rPr>
        <w:t xml:space="preserve">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w:t>
      </w:r>
      <w:hyperlink r:id="rId14" w:history="1">
        <w:r w:rsidR="00FC4426" w:rsidRPr="00FC4426">
          <w:rPr>
            <w:sz w:val="24"/>
            <w:szCs w:val="24"/>
          </w:rPr>
          <w:t>пунктом 1 части 1 статьи 30</w:t>
        </w:r>
      </w:hyperlink>
      <w:r w:rsidR="00FC4426" w:rsidRPr="00FC4426">
        <w:rPr>
          <w:sz w:val="24"/>
          <w:szCs w:val="24"/>
        </w:rPr>
        <w:t xml:space="preserve"> Федерального закона</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00FC4426" w:rsidRPr="00FC4426">
        <w:rPr>
          <w:sz w:val="24"/>
          <w:szCs w:val="24"/>
        </w:rPr>
        <w:t xml:space="preserve"> в виде фиксированной суммы, определяемой в следующем порядке:</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а) 3 процента цены Контракта (этапа) в случае, если цена Контракта (этапа) не превышает 3 млн. рублей;</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б) 2 процента цены Контракта (этапа) в случае, если цена Контракта (этапа) составляет от 3 млн. рублей до 10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в) 1 процент цены Контракта (этапа) в случае, если цена Контракта (этапа) составляет от 10 млн. рублей до 20 млн. рублей (включительно).</w:t>
      </w:r>
    </w:p>
    <w:p w:rsidR="00FC4426" w:rsidRPr="00FC4426" w:rsidRDefault="009C6990" w:rsidP="00FC4426">
      <w:pPr>
        <w:widowControl w:val="0"/>
        <w:autoSpaceDE w:val="0"/>
        <w:autoSpaceDN w:val="0"/>
        <w:adjustRightInd w:val="0"/>
        <w:ind w:firstLine="540"/>
        <w:jc w:val="both"/>
        <w:rPr>
          <w:sz w:val="24"/>
          <w:szCs w:val="24"/>
        </w:rPr>
      </w:pPr>
      <w:r>
        <w:rPr>
          <w:sz w:val="24"/>
          <w:szCs w:val="24"/>
        </w:rPr>
        <w:t>7</w:t>
      </w:r>
      <w:r w:rsidR="00FC4426" w:rsidRPr="00FC4426">
        <w:rPr>
          <w:sz w:val="24"/>
          <w:szCs w:val="24"/>
        </w:rPr>
        <w:t xml:space="preserve">.5. </w:t>
      </w:r>
      <w:proofErr w:type="gramStart"/>
      <w:r w:rsidR="00FC4426" w:rsidRPr="00FC4426">
        <w:rPr>
          <w:sz w:val="24"/>
          <w:szCs w:val="24"/>
        </w:rPr>
        <w:t xml:space="preserve">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5" w:history="1">
        <w:r w:rsidR="00FC4426" w:rsidRPr="00FC4426">
          <w:rPr>
            <w:sz w:val="24"/>
            <w:szCs w:val="24"/>
          </w:rPr>
          <w:t>законом</w:t>
        </w:r>
      </w:hyperlink>
      <w:r w:rsidR="00FC4426" w:rsidRPr="00FC4426">
        <w:rPr>
          <w:sz w:val="24"/>
          <w:szCs w:val="24"/>
        </w:rPr>
        <w:t>),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виде фиксированной суммы, определяемой в следующем</w:t>
      </w:r>
      <w:proofErr w:type="gramEnd"/>
      <w:r w:rsidR="00FC4426" w:rsidRPr="00FC4426">
        <w:rPr>
          <w:sz w:val="24"/>
          <w:szCs w:val="24"/>
        </w:rPr>
        <w:t xml:space="preserve"> </w:t>
      </w:r>
      <w:proofErr w:type="gramStart"/>
      <w:r w:rsidR="00FC4426" w:rsidRPr="00FC4426">
        <w:rPr>
          <w:sz w:val="24"/>
          <w:szCs w:val="24"/>
        </w:rPr>
        <w:t>порядке</w:t>
      </w:r>
      <w:proofErr w:type="gramEnd"/>
      <w:r w:rsidR="00FC4426" w:rsidRPr="00FC4426">
        <w:rPr>
          <w:sz w:val="24"/>
          <w:szCs w:val="24"/>
        </w:rPr>
        <w:t>:</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FC4426" w:rsidRPr="00FC4426" w:rsidRDefault="009C6990" w:rsidP="00FC4426">
      <w:pPr>
        <w:widowControl w:val="0"/>
        <w:autoSpaceDE w:val="0"/>
        <w:autoSpaceDN w:val="0"/>
        <w:adjustRightInd w:val="0"/>
        <w:ind w:firstLine="539"/>
        <w:jc w:val="both"/>
        <w:rPr>
          <w:sz w:val="24"/>
          <w:szCs w:val="24"/>
        </w:rPr>
      </w:pPr>
      <w:r>
        <w:rPr>
          <w:sz w:val="24"/>
          <w:szCs w:val="24"/>
        </w:rPr>
        <w:t>7</w:t>
      </w:r>
      <w:r w:rsidR="00FC4426" w:rsidRPr="00FC4426">
        <w:rPr>
          <w:sz w:val="24"/>
          <w:szCs w:val="24"/>
        </w:rPr>
        <w:t xml:space="preserve">.6.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w:t>
      </w:r>
      <w:r w:rsidR="00FC4426" w:rsidRPr="00FC4426">
        <w:rPr>
          <w:i/>
          <w:sz w:val="24"/>
          <w:szCs w:val="24"/>
        </w:rPr>
        <w:t>(при наличии в Контракте таких обязательств)</w:t>
      </w:r>
      <w:r w:rsidR="00FC4426" w:rsidRPr="00FC4426">
        <w:rPr>
          <w:sz w:val="24"/>
          <w:szCs w:val="24"/>
        </w:rPr>
        <w:t>, размер штрафа устанавливается в виде фиксированной суммы, определяемой в следующем порядке:</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а) 1000 рублей, если цена Контракта не превышает 3 млн. рублей;</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б) 5000 рублей, если цена Контракта составляет от 3 млн. рублей до 50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в) 10000 рублей, если цена Контракта составляет от 50 млн. рублей до 100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г) 100000 рублей, если цена Контракта превышает 100 млн. рублей.</w:t>
      </w:r>
    </w:p>
    <w:p w:rsidR="00FC4426" w:rsidRPr="00FC4426" w:rsidRDefault="009C6990" w:rsidP="00FC4426">
      <w:pPr>
        <w:ind w:firstLine="567"/>
        <w:jc w:val="both"/>
        <w:rPr>
          <w:sz w:val="24"/>
          <w:szCs w:val="24"/>
        </w:rPr>
      </w:pPr>
      <w:bookmarkStart w:id="42" w:name="P81"/>
      <w:bookmarkEnd w:id="42"/>
      <w:r>
        <w:rPr>
          <w:sz w:val="24"/>
          <w:szCs w:val="24"/>
        </w:rPr>
        <w:t>7</w:t>
      </w:r>
      <w:r w:rsidR="00FC4426" w:rsidRPr="00FC4426">
        <w:rPr>
          <w:sz w:val="24"/>
          <w:szCs w:val="24"/>
        </w:rPr>
        <w:t xml:space="preserve">.7. </w:t>
      </w:r>
      <w:proofErr w:type="gramStart"/>
      <w:r w:rsidR="00FC4426" w:rsidRPr="00FC4426">
        <w:rPr>
          <w:sz w:val="24"/>
          <w:szCs w:val="24"/>
        </w:rPr>
        <w:t xml:space="preserve">В случае если в соответствии с </w:t>
      </w:r>
      <w:hyperlink r:id="rId16" w:history="1">
        <w:r w:rsidR="00FC4426" w:rsidRPr="00FC4426">
          <w:rPr>
            <w:sz w:val="24"/>
            <w:szCs w:val="24"/>
          </w:rPr>
          <w:t>частью 6 статьи 30</w:t>
        </w:r>
      </w:hyperlink>
      <w:r w:rsidR="00FC4426" w:rsidRPr="00FC4426">
        <w:rPr>
          <w:sz w:val="24"/>
          <w:szCs w:val="24"/>
        </w:rPr>
        <w:t xml:space="preserve"> Федерального закона</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00FC4426" w:rsidRPr="00FC4426">
        <w:rPr>
          <w:sz w:val="24"/>
          <w:szCs w:val="24"/>
        </w:rPr>
        <w:t>Контрактом предусмотрено условие о гражданско-правовой ответственности Подрядчиков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00FC4426" w:rsidRPr="00FC4426">
        <w:rPr>
          <w:sz w:val="24"/>
          <w:szCs w:val="24"/>
        </w:rPr>
        <w:t xml:space="preserve"> в размере 5 процентов объема такого привлечения, установленного Контрактом.</w:t>
      </w:r>
    </w:p>
    <w:p w:rsidR="00FC4426" w:rsidRPr="00FC4426" w:rsidRDefault="009C6990" w:rsidP="00FC4426">
      <w:pPr>
        <w:widowControl w:val="0"/>
        <w:autoSpaceDE w:val="0"/>
        <w:autoSpaceDN w:val="0"/>
        <w:adjustRightInd w:val="0"/>
        <w:ind w:firstLine="540"/>
        <w:jc w:val="both"/>
        <w:rPr>
          <w:sz w:val="24"/>
          <w:szCs w:val="24"/>
        </w:rPr>
      </w:pPr>
      <w:bookmarkStart w:id="43" w:name="P82"/>
      <w:bookmarkEnd w:id="43"/>
      <w:r>
        <w:rPr>
          <w:sz w:val="24"/>
          <w:szCs w:val="24"/>
        </w:rPr>
        <w:t>7</w:t>
      </w:r>
      <w:r w:rsidR="00FC4426" w:rsidRPr="00FC4426">
        <w:rPr>
          <w:sz w:val="24"/>
          <w:szCs w:val="24"/>
        </w:rPr>
        <w:t>.8.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_______, определяемой в следующем порядке:</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а) 1000 рублей, если цена Контракта не превышает 3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б) 5000 рублей, если цена контракта составляет от 3 млн. рублей до 50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t>в) 10000 рублей, если цена контракта составляет от 50 млн. рублей до 100 млн. рублей (включительно);</w:t>
      </w:r>
    </w:p>
    <w:p w:rsidR="00FC4426" w:rsidRPr="00FC4426" w:rsidRDefault="00FC4426" w:rsidP="00FC4426">
      <w:pPr>
        <w:widowControl w:val="0"/>
        <w:autoSpaceDE w:val="0"/>
        <w:autoSpaceDN w:val="0"/>
        <w:adjustRightInd w:val="0"/>
        <w:ind w:firstLine="540"/>
        <w:jc w:val="both"/>
        <w:rPr>
          <w:sz w:val="24"/>
          <w:szCs w:val="24"/>
        </w:rPr>
      </w:pPr>
      <w:r w:rsidRPr="00FC4426">
        <w:rPr>
          <w:sz w:val="24"/>
          <w:szCs w:val="24"/>
        </w:rPr>
        <w:lastRenderedPageBreak/>
        <w:t>г) 100000 рублей, если цена контракта превышает 100 млн. рублей.</w:t>
      </w:r>
    </w:p>
    <w:p w:rsidR="00FC4426" w:rsidRPr="00FC4426" w:rsidRDefault="009C6990" w:rsidP="00FC4426">
      <w:pPr>
        <w:ind w:firstLine="567"/>
        <w:jc w:val="both"/>
        <w:rPr>
          <w:sz w:val="28"/>
          <w:szCs w:val="28"/>
        </w:rPr>
      </w:pPr>
      <w:r>
        <w:rPr>
          <w:sz w:val="24"/>
          <w:szCs w:val="24"/>
        </w:rPr>
        <w:t>7</w:t>
      </w:r>
      <w:r w:rsidR="00FC4426" w:rsidRPr="00FC4426">
        <w:rPr>
          <w:sz w:val="24"/>
          <w:szCs w:val="24"/>
        </w:rPr>
        <w:t xml:space="preserve">.9. </w:t>
      </w:r>
      <w:proofErr w:type="gramStart"/>
      <w:r w:rsidR="00FC4426" w:rsidRPr="00FC4426">
        <w:rPr>
          <w:sz w:val="24"/>
          <w:szCs w:val="24"/>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roofErr w:type="gramEnd"/>
    </w:p>
    <w:p w:rsidR="00FC4426" w:rsidRPr="00FC4426" w:rsidRDefault="009C6990" w:rsidP="00FC4426">
      <w:pPr>
        <w:autoSpaceDE w:val="0"/>
        <w:autoSpaceDN w:val="0"/>
        <w:adjustRightInd w:val="0"/>
        <w:ind w:firstLine="567"/>
        <w:jc w:val="both"/>
        <w:outlineLvl w:val="0"/>
        <w:rPr>
          <w:sz w:val="24"/>
          <w:szCs w:val="24"/>
        </w:rPr>
      </w:pPr>
      <w:r>
        <w:rPr>
          <w:sz w:val="24"/>
          <w:szCs w:val="24"/>
        </w:rPr>
        <w:t>7</w:t>
      </w:r>
      <w:r w:rsidR="00FC4426" w:rsidRPr="00FC4426">
        <w:rPr>
          <w:sz w:val="24"/>
          <w:szCs w:val="24"/>
        </w:rPr>
        <w:t xml:space="preserve">.10.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FC4426" w:rsidRPr="00FC4426" w:rsidRDefault="009C6990" w:rsidP="00FC4426">
      <w:pPr>
        <w:ind w:firstLine="567"/>
        <w:jc w:val="both"/>
        <w:rPr>
          <w:sz w:val="24"/>
          <w:szCs w:val="24"/>
        </w:rPr>
      </w:pPr>
      <w:r>
        <w:rPr>
          <w:sz w:val="24"/>
          <w:szCs w:val="24"/>
        </w:rPr>
        <w:t>7</w:t>
      </w:r>
      <w:r w:rsidR="00FC4426" w:rsidRPr="00FC4426">
        <w:rPr>
          <w:sz w:val="24"/>
          <w:szCs w:val="24"/>
        </w:rPr>
        <w:t>.11.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w:t>
      </w:r>
    </w:p>
    <w:p w:rsidR="00FC4426" w:rsidRPr="00FC4426" w:rsidRDefault="009C6990" w:rsidP="00FC4426">
      <w:pPr>
        <w:widowControl w:val="0"/>
        <w:autoSpaceDE w:val="0"/>
        <w:autoSpaceDN w:val="0"/>
        <w:adjustRightInd w:val="0"/>
        <w:ind w:firstLine="540"/>
        <w:jc w:val="both"/>
        <w:rPr>
          <w:sz w:val="24"/>
          <w:szCs w:val="24"/>
        </w:rPr>
      </w:pPr>
      <w:r>
        <w:rPr>
          <w:sz w:val="24"/>
          <w:szCs w:val="24"/>
        </w:rPr>
        <w:t>7</w:t>
      </w:r>
      <w:r w:rsidR="00FC4426" w:rsidRPr="00FC4426">
        <w:rPr>
          <w:sz w:val="24"/>
          <w:szCs w:val="24"/>
        </w:rPr>
        <w:t>.12. Общая сумма начисленной неустойки (штрафов, пени) за неисполнение или ненадлежащее исполнение Подрядчиком обязательств, предусмотренных Контрактом, не может превышать цену контракта.</w:t>
      </w:r>
    </w:p>
    <w:p w:rsidR="00FC4426" w:rsidRDefault="00FC4426" w:rsidP="00FC4426">
      <w:pPr>
        <w:widowControl w:val="0"/>
        <w:autoSpaceDE w:val="0"/>
        <w:autoSpaceDN w:val="0"/>
        <w:adjustRightInd w:val="0"/>
        <w:ind w:firstLine="540"/>
        <w:jc w:val="both"/>
        <w:rPr>
          <w:sz w:val="24"/>
          <w:szCs w:val="24"/>
        </w:rPr>
      </w:pPr>
      <w:r w:rsidRPr="00FC4426">
        <w:rPr>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D46DCF" w:rsidRDefault="00D46DCF" w:rsidP="00FC4426">
      <w:pPr>
        <w:widowControl w:val="0"/>
        <w:autoSpaceDE w:val="0"/>
        <w:autoSpaceDN w:val="0"/>
        <w:adjustRightInd w:val="0"/>
        <w:ind w:firstLine="540"/>
        <w:jc w:val="both"/>
        <w:rPr>
          <w:sz w:val="24"/>
          <w:szCs w:val="24"/>
        </w:rPr>
      </w:pPr>
    </w:p>
    <w:p w:rsidR="00AE4AD0" w:rsidRPr="00FC4426" w:rsidRDefault="00AE4AD0" w:rsidP="00FC4426">
      <w:pPr>
        <w:widowControl w:val="0"/>
        <w:autoSpaceDE w:val="0"/>
        <w:autoSpaceDN w:val="0"/>
        <w:adjustRightInd w:val="0"/>
        <w:ind w:firstLine="540"/>
        <w:jc w:val="both"/>
        <w:rPr>
          <w:sz w:val="24"/>
          <w:szCs w:val="24"/>
        </w:rPr>
      </w:pPr>
    </w:p>
    <w:p w:rsidR="00FC4426" w:rsidRDefault="009C6990" w:rsidP="00FC4426">
      <w:pPr>
        <w:keepNext/>
        <w:suppressAutoHyphens/>
        <w:jc w:val="center"/>
        <w:outlineLvl w:val="2"/>
        <w:rPr>
          <w:bCs/>
          <w:sz w:val="24"/>
          <w:szCs w:val="24"/>
        </w:rPr>
      </w:pPr>
      <w:r>
        <w:rPr>
          <w:bCs/>
          <w:sz w:val="24"/>
          <w:szCs w:val="24"/>
        </w:rPr>
        <w:t>8</w:t>
      </w:r>
      <w:r w:rsidR="00FC4426" w:rsidRPr="00FC4426">
        <w:rPr>
          <w:bCs/>
          <w:sz w:val="24"/>
          <w:szCs w:val="24"/>
        </w:rPr>
        <w:t>. Форс-мажорные обстоятельства</w:t>
      </w:r>
    </w:p>
    <w:p w:rsidR="00AE4AD0" w:rsidRPr="00FC4426" w:rsidRDefault="00AE4AD0" w:rsidP="00FC4426">
      <w:pPr>
        <w:keepNext/>
        <w:suppressAutoHyphens/>
        <w:jc w:val="center"/>
        <w:outlineLvl w:val="2"/>
        <w:rPr>
          <w:bCs/>
          <w:sz w:val="24"/>
          <w:szCs w:val="24"/>
        </w:rPr>
      </w:pPr>
    </w:p>
    <w:p w:rsidR="00FC4426" w:rsidRPr="00FC4426" w:rsidRDefault="009C6990" w:rsidP="00FC4426">
      <w:pPr>
        <w:ind w:firstLine="567"/>
        <w:jc w:val="both"/>
        <w:rPr>
          <w:sz w:val="24"/>
          <w:szCs w:val="24"/>
        </w:rPr>
      </w:pPr>
      <w:r>
        <w:rPr>
          <w:sz w:val="24"/>
          <w:szCs w:val="24"/>
        </w:rPr>
        <w:t>8</w:t>
      </w:r>
      <w:r w:rsidR="00FC4426" w:rsidRPr="00FC4426">
        <w:rPr>
          <w:sz w:val="24"/>
          <w:szCs w:val="24"/>
        </w:rPr>
        <w:t xml:space="preserve">.1. </w:t>
      </w:r>
      <w:proofErr w:type="gramStart"/>
      <w:r w:rsidR="00FC4426" w:rsidRPr="00FC4426">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FC4426" w:rsidRPr="00FC4426" w:rsidRDefault="009C6990" w:rsidP="00FC4426">
      <w:pPr>
        <w:ind w:firstLine="567"/>
        <w:jc w:val="both"/>
        <w:rPr>
          <w:sz w:val="24"/>
          <w:szCs w:val="24"/>
        </w:rPr>
      </w:pPr>
      <w:r>
        <w:rPr>
          <w:sz w:val="24"/>
          <w:szCs w:val="24"/>
        </w:rPr>
        <w:t>8</w:t>
      </w:r>
      <w:r w:rsidR="00FC4426" w:rsidRPr="00FC4426">
        <w:rPr>
          <w:sz w:val="24"/>
          <w:szCs w:val="24"/>
        </w:rPr>
        <w:t>.2. 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C4426" w:rsidRPr="00FC4426" w:rsidRDefault="009C6990" w:rsidP="00FC4426">
      <w:pPr>
        <w:ind w:firstLine="567"/>
        <w:jc w:val="both"/>
        <w:rPr>
          <w:sz w:val="24"/>
          <w:szCs w:val="24"/>
        </w:rPr>
      </w:pPr>
      <w:r>
        <w:rPr>
          <w:sz w:val="24"/>
          <w:szCs w:val="24"/>
        </w:rPr>
        <w:t>8</w:t>
      </w:r>
      <w:r w:rsidR="00FC4426" w:rsidRPr="00FC4426">
        <w:rPr>
          <w:sz w:val="24"/>
          <w:szCs w:val="24"/>
        </w:rPr>
        <w:t>.3. Обязанность доказать наличие обстоятельств непреодолимой силы лежит на Стороне Контракта, не выполнившей свои обязательства по Контракту.</w:t>
      </w:r>
    </w:p>
    <w:p w:rsidR="00FC4426" w:rsidRPr="00FC4426" w:rsidRDefault="00FC4426" w:rsidP="00FC4426">
      <w:pPr>
        <w:ind w:firstLine="567"/>
        <w:jc w:val="both"/>
        <w:rPr>
          <w:sz w:val="24"/>
          <w:szCs w:val="24"/>
        </w:rPr>
      </w:pPr>
      <w:r w:rsidRPr="00FC4426">
        <w:rPr>
          <w:sz w:val="24"/>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C4426" w:rsidRDefault="009C6990" w:rsidP="00FC4426">
      <w:pPr>
        <w:ind w:firstLine="567"/>
        <w:jc w:val="both"/>
        <w:rPr>
          <w:sz w:val="24"/>
          <w:szCs w:val="24"/>
        </w:rPr>
      </w:pPr>
      <w:r>
        <w:rPr>
          <w:sz w:val="24"/>
          <w:szCs w:val="24"/>
        </w:rPr>
        <w:t>8</w:t>
      </w:r>
      <w:r w:rsidR="00FC4426" w:rsidRPr="00FC4426">
        <w:rPr>
          <w:sz w:val="24"/>
          <w:szCs w:val="24"/>
        </w:rPr>
        <w:t>.4.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AE4AD0" w:rsidRPr="00FC4426" w:rsidRDefault="00AE4AD0" w:rsidP="00FC4426">
      <w:pPr>
        <w:ind w:firstLine="567"/>
        <w:jc w:val="both"/>
        <w:rPr>
          <w:sz w:val="24"/>
          <w:szCs w:val="24"/>
        </w:rPr>
      </w:pPr>
    </w:p>
    <w:p w:rsidR="00FC4426" w:rsidRPr="00FC4426" w:rsidRDefault="00FC4426" w:rsidP="00FC4426">
      <w:pPr>
        <w:ind w:firstLine="567"/>
        <w:jc w:val="both"/>
        <w:rPr>
          <w:sz w:val="24"/>
          <w:szCs w:val="24"/>
        </w:rPr>
      </w:pPr>
    </w:p>
    <w:p w:rsidR="00FC4426" w:rsidRDefault="009C6990" w:rsidP="00FC4426">
      <w:pPr>
        <w:ind w:firstLine="567"/>
        <w:jc w:val="center"/>
        <w:rPr>
          <w:sz w:val="24"/>
          <w:szCs w:val="24"/>
        </w:rPr>
      </w:pPr>
      <w:r>
        <w:rPr>
          <w:sz w:val="24"/>
          <w:szCs w:val="24"/>
        </w:rPr>
        <w:t>9</w:t>
      </w:r>
      <w:r w:rsidR="00FC4426" w:rsidRPr="00FC4426">
        <w:rPr>
          <w:sz w:val="24"/>
          <w:szCs w:val="24"/>
        </w:rPr>
        <w:t>. Обеспечение исполнения контракта, обеспечение гарантийных обязательств*</w:t>
      </w:r>
    </w:p>
    <w:p w:rsidR="00AE4AD0" w:rsidRPr="00FC4426" w:rsidRDefault="00AE4AD0" w:rsidP="00FC4426">
      <w:pPr>
        <w:ind w:firstLine="567"/>
        <w:jc w:val="center"/>
        <w:rPr>
          <w:sz w:val="24"/>
          <w:szCs w:val="24"/>
        </w:rPr>
      </w:pPr>
    </w:p>
    <w:p w:rsidR="00FC4426" w:rsidRPr="00FC4426" w:rsidRDefault="00FC4426" w:rsidP="00FC4426">
      <w:pPr>
        <w:ind w:firstLine="567"/>
        <w:jc w:val="both"/>
        <w:rPr>
          <w:b/>
          <w:i/>
          <w:sz w:val="16"/>
          <w:szCs w:val="16"/>
        </w:rPr>
      </w:pPr>
      <w:r w:rsidRPr="00FC4426">
        <w:rPr>
          <w:b/>
          <w:i/>
          <w:sz w:val="16"/>
          <w:szCs w:val="16"/>
        </w:rPr>
        <w:t xml:space="preserve">*обеспечение гарантийных обязательств устанавливается </w:t>
      </w:r>
      <w:proofErr w:type="gramStart"/>
      <w:r w:rsidRPr="00FC4426">
        <w:rPr>
          <w:b/>
          <w:i/>
          <w:sz w:val="16"/>
          <w:szCs w:val="16"/>
        </w:rPr>
        <w:t>заказчиком</w:t>
      </w:r>
      <w:proofErr w:type="gramEnd"/>
      <w:r w:rsidRPr="00FC4426">
        <w:rPr>
          <w:b/>
          <w:i/>
          <w:sz w:val="16"/>
          <w:szCs w:val="16"/>
        </w:rPr>
        <w:t xml:space="preserve"> самостоятельно, в случае установленном в соответствии с частью 4 статьи 33 Федерального закона </w:t>
      </w:r>
      <w:r w:rsidRPr="00FC4426">
        <w:rPr>
          <w:b/>
          <w:i/>
          <w:iCs/>
          <w:sz w:val="16"/>
          <w:szCs w:val="16"/>
        </w:rPr>
        <w:t xml:space="preserve">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p w:rsidR="00FC4426" w:rsidRPr="00FC4426" w:rsidRDefault="00FC4426" w:rsidP="00FC4426">
      <w:pPr>
        <w:ind w:firstLine="567"/>
        <w:jc w:val="center"/>
        <w:rPr>
          <w:sz w:val="24"/>
          <w:szCs w:val="24"/>
        </w:rPr>
      </w:pPr>
    </w:p>
    <w:p w:rsidR="00FC4426" w:rsidRPr="00FC4426" w:rsidRDefault="009C6990" w:rsidP="00FC4426">
      <w:pPr>
        <w:ind w:firstLine="567"/>
        <w:jc w:val="both"/>
        <w:rPr>
          <w:sz w:val="24"/>
          <w:szCs w:val="24"/>
        </w:rPr>
      </w:pPr>
      <w:r>
        <w:rPr>
          <w:sz w:val="24"/>
          <w:szCs w:val="24"/>
        </w:rPr>
        <w:lastRenderedPageBreak/>
        <w:t>9</w:t>
      </w:r>
      <w:r w:rsidR="00FC4426" w:rsidRPr="00FC4426">
        <w:rPr>
          <w:sz w:val="24"/>
          <w:szCs w:val="24"/>
        </w:rPr>
        <w:t>.1. </w:t>
      </w:r>
      <w:proofErr w:type="gramStart"/>
      <w:r w:rsidR="00FC4426" w:rsidRPr="00FC4426">
        <w:rPr>
          <w:sz w:val="24"/>
          <w:szCs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7" w:history="1">
        <w:r w:rsidR="00FC4426" w:rsidRPr="00FC4426">
          <w:rPr>
            <w:sz w:val="24"/>
            <w:szCs w:val="24"/>
          </w:rPr>
          <w:t>статьи 45</w:t>
        </w:r>
      </w:hyperlink>
      <w:r w:rsidR="00FC4426" w:rsidRPr="00FC4426">
        <w:rPr>
          <w:sz w:val="24"/>
          <w:szCs w:val="24"/>
        </w:rPr>
        <w:t xml:space="preserve"> Федерального закона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FC4426" w:rsidRPr="00FC4426" w:rsidRDefault="00FC4426" w:rsidP="00FC4426">
      <w:pPr>
        <w:ind w:firstLine="567"/>
        <w:jc w:val="both"/>
        <w:rPr>
          <w:rFonts w:ascii="Verdana" w:hAnsi="Verdana"/>
          <w:sz w:val="24"/>
          <w:szCs w:val="24"/>
        </w:rPr>
      </w:pPr>
      <w:r w:rsidRPr="00FC4426">
        <w:rPr>
          <w:sz w:val="24"/>
          <w:szCs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w:t>
      </w:r>
      <w:r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C4426">
        <w:rPr>
          <w:sz w:val="24"/>
          <w:szCs w:val="24"/>
        </w:rPr>
        <w:t xml:space="preserve">участником закупки, с которым заключается контракт, самостоятельно. </w:t>
      </w:r>
    </w:p>
    <w:p w:rsidR="00FC4426" w:rsidRPr="00FC4426" w:rsidRDefault="009C6990" w:rsidP="00FC4426">
      <w:pPr>
        <w:autoSpaceDE w:val="0"/>
        <w:autoSpaceDN w:val="0"/>
        <w:adjustRightInd w:val="0"/>
        <w:ind w:firstLine="567"/>
        <w:jc w:val="both"/>
        <w:rPr>
          <w:kern w:val="16"/>
          <w:sz w:val="24"/>
          <w:szCs w:val="24"/>
        </w:rPr>
      </w:pPr>
      <w:r>
        <w:rPr>
          <w:sz w:val="24"/>
          <w:szCs w:val="24"/>
        </w:rPr>
        <w:t>9</w:t>
      </w:r>
      <w:r w:rsidR="00FC4426" w:rsidRPr="00FC4426">
        <w:rPr>
          <w:sz w:val="24"/>
          <w:szCs w:val="24"/>
        </w:rPr>
        <w:t xml:space="preserve">.2. </w:t>
      </w:r>
      <w:r w:rsidR="00FC4426" w:rsidRPr="00FC4426">
        <w:rPr>
          <w:kern w:val="16"/>
          <w:sz w:val="24"/>
          <w:szCs w:val="24"/>
        </w:rPr>
        <w:t xml:space="preserve">Обеспечение исполнения Контракта предоставляется Заказчику до заключения Контракта. </w:t>
      </w:r>
      <w:r w:rsidR="00FC4426" w:rsidRPr="00FC4426">
        <w:rPr>
          <w:sz w:val="24"/>
          <w:szCs w:val="24"/>
        </w:rPr>
        <w:t xml:space="preserve">Размер обеспечения исполнения Контракта составляет </w:t>
      </w:r>
      <w:r w:rsidR="00FC4426" w:rsidRPr="00FC4426">
        <w:rPr>
          <w:kern w:val="16"/>
          <w:sz w:val="24"/>
          <w:szCs w:val="24"/>
        </w:rPr>
        <w:t>_______ рублей ____ копеек (__ процентов от начальной (максимальной) цены контракта).</w:t>
      </w:r>
    </w:p>
    <w:p w:rsidR="00FC4426" w:rsidRPr="00FC4426" w:rsidRDefault="00FC4426" w:rsidP="00FC4426">
      <w:pPr>
        <w:ind w:firstLine="540"/>
        <w:jc w:val="both"/>
        <w:rPr>
          <w:rFonts w:ascii="Verdana" w:hAnsi="Verdana"/>
          <w:sz w:val="24"/>
          <w:szCs w:val="24"/>
        </w:rPr>
      </w:pPr>
      <w:r w:rsidRPr="00FC4426">
        <w:rPr>
          <w:kern w:val="16"/>
          <w:sz w:val="24"/>
          <w:szCs w:val="24"/>
        </w:rPr>
        <w:t>Обеспечение исполнения гарантийных обязатель</w:t>
      </w:r>
      <w:proofErr w:type="gramStart"/>
      <w:r w:rsidRPr="00FC4426">
        <w:rPr>
          <w:kern w:val="16"/>
          <w:sz w:val="24"/>
          <w:szCs w:val="24"/>
        </w:rPr>
        <w:t>ств пр</w:t>
      </w:r>
      <w:proofErr w:type="gramEnd"/>
      <w:r w:rsidRPr="00FC4426">
        <w:rPr>
          <w:kern w:val="16"/>
          <w:sz w:val="24"/>
          <w:szCs w:val="24"/>
        </w:rPr>
        <w:t xml:space="preserve">едоставляется Заказчику до заключения Контракта. </w:t>
      </w:r>
      <w:r w:rsidRPr="00FC4426">
        <w:rPr>
          <w:sz w:val="24"/>
          <w:szCs w:val="24"/>
        </w:rPr>
        <w:t xml:space="preserve">Размер обеспечения гарантийных обязательств составляет </w:t>
      </w:r>
      <w:r w:rsidR="002D3AA8">
        <w:rPr>
          <w:sz w:val="24"/>
          <w:szCs w:val="24"/>
        </w:rPr>
        <w:t>3 355 (три тысячи триста пятьдесят пять)</w:t>
      </w:r>
      <w:r w:rsidRPr="00FC4426">
        <w:rPr>
          <w:sz w:val="24"/>
          <w:szCs w:val="24"/>
        </w:rPr>
        <w:t xml:space="preserve"> рублей </w:t>
      </w:r>
      <w:r w:rsidR="002D3AA8">
        <w:rPr>
          <w:sz w:val="24"/>
          <w:szCs w:val="24"/>
        </w:rPr>
        <w:t>30</w:t>
      </w:r>
      <w:r w:rsidRPr="00FC4426">
        <w:rPr>
          <w:sz w:val="24"/>
          <w:szCs w:val="24"/>
        </w:rPr>
        <w:t xml:space="preserve"> копеек (</w:t>
      </w:r>
      <w:r w:rsidR="002D3AA8">
        <w:rPr>
          <w:sz w:val="24"/>
          <w:szCs w:val="24"/>
        </w:rPr>
        <w:t>10%</w:t>
      </w:r>
      <w:r w:rsidRPr="00FC4426">
        <w:rPr>
          <w:sz w:val="24"/>
          <w:szCs w:val="24"/>
        </w:rPr>
        <w:t xml:space="preserve"> процентов от начальной </w:t>
      </w:r>
      <w:r w:rsidR="002D3AA8">
        <w:rPr>
          <w:sz w:val="24"/>
          <w:szCs w:val="24"/>
        </w:rPr>
        <w:t>(максимальной) цены контракта).</w:t>
      </w:r>
    </w:p>
    <w:p w:rsidR="00FC4426" w:rsidRPr="00FC4426" w:rsidRDefault="00FC4426" w:rsidP="00FC4426">
      <w:pPr>
        <w:ind w:firstLine="567"/>
        <w:jc w:val="both"/>
        <w:rPr>
          <w:i/>
          <w:sz w:val="24"/>
          <w:szCs w:val="24"/>
        </w:rPr>
      </w:pPr>
      <w:proofErr w:type="gramStart"/>
      <w:r w:rsidRPr="00FC4426">
        <w:rPr>
          <w:i/>
          <w:kern w:val="16"/>
          <w:sz w:val="24"/>
          <w:szCs w:val="24"/>
        </w:rPr>
        <w:t>(</w:t>
      </w:r>
      <w:r w:rsidRPr="00FC4426">
        <w:rPr>
          <w:i/>
          <w:sz w:val="24"/>
          <w:szCs w:val="24"/>
        </w:rPr>
        <w:t xml:space="preserve">В случае заключения контракта по результатам определения подрядчика в соответствии с пунктом 1 части 1 статьи 30 Федерального закона </w:t>
      </w:r>
      <w:r w:rsidRPr="00FC4426">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C4426">
        <w:rPr>
          <w:i/>
          <w:sz w:val="24"/>
          <w:szCs w:val="24"/>
        </w:rPr>
        <w:t xml:space="preserve">размер обеспечения исполнения контракта, в том числе предоставляемого с учетом положений статьи 37 Федерального закона </w:t>
      </w:r>
      <w:r w:rsidRPr="00FC4426">
        <w:rPr>
          <w:i/>
          <w:iCs/>
          <w:sz w:val="24"/>
          <w:szCs w:val="24"/>
        </w:rPr>
        <w:t xml:space="preserve"> от 05.04.2013 № 44-ФЗ «О контрактной системе в сфере</w:t>
      </w:r>
      <w:proofErr w:type="gramEnd"/>
      <w:r w:rsidRPr="00FC4426">
        <w:rPr>
          <w:i/>
          <w:iCs/>
          <w:sz w:val="24"/>
          <w:szCs w:val="24"/>
        </w:rPr>
        <w:t xml:space="preserve"> закупок товаров, работ, услуг для обеспечения государственных и муниципальных нужд»</w:t>
      </w:r>
      <w:r w:rsidRPr="00FC4426">
        <w:rPr>
          <w:i/>
          <w:sz w:val="24"/>
          <w:szCs w:val="24"/>
        </w:rPr>
        <w:t xml:space="preserve">, устанавливается от цены, по которой в соответствии с Федерального закона </w:t>
      </w:r>
      <w:r w:rsidRPr="00FC4426">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FC4426">
        <w:rPr>
          <w:i/>
          <w:sz w:val="24"/>
          <w:szCs w:val="24"/>
        </w:rPr>
        <w:t>заключается контракт, но не может составлять менее чем размер аванса. В случае</w:t>
      </w:r>
      <w:proofErr w:type="gramStart"/>
      <w:r w:rsidRPr="00FC4426">
        <w:rPr>
          <w:i/>
          <w:sz w:val="24"/>
          <w:szCs w:val="24"/>
        </w:rPr>
        <w:t>,</w:t>
      </w:r>
      <w:proofErr w:type="gramEnd"/>
      <w:r w:rsidRPr="00FC4426">
        <w:rPr>
          <w:i/>
          <w:sz w:val="24"/>
          <w:szCs w:val="24"/>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r:id="rId18" w:history="1">
        <w:r w:rsidRPr="00FC4426">
          <w:rPr>
            <w:i/>
            <w:sz w:val="24"/>
            <w:szCs w:val="24"/>
          </w:rPr>
          <w:t>статьи 37</w:t>
        </w:r>
      </w:hyperlink>
      <w:r w:rsidRPr="00FC4426">
        <w:rPr>
          <w:i/>
          <w:sz w:val="24"/>
          <w:szCs w:val="24"/>
        </w:rPr>
        <w:t xml:space="preserve"> Федерального закона </w:t>
      </w:r>
      <w:r w:rsidRPr="00FC4426">
        <w:rPr>
          <w:i/>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FC4426">
        <w:rPr>
          <w:i/>
          <w:sz w:val="24"/>
          <w:szCs w:val="24"/>
        </w:rPr>
        <w:t xml:space="preserve"> </w:t>
      </w:r>
    </w:p>
    <w:p w:rsidR="00FC4426" w:rsidRPr="00FC4426" w:rsidRDefault="009C6990" w:rsidP="00FC4426">
      <w:pPr>
        <w:ind w:firstLine="540"/>
        <w:jc w:val="both"/>
        <w:rPr>
          <w:rFonts w:ascii="Verdana" w:hAnsi="Verdana"/>
          <w:sz w:val="24"/>
          <w:szCs w:val="24"/>
        </w:rPr>
      </w:pPr>
      <w:r>
        <w:rPr>
          <w:sz w:val="24"/>
          <w:szCs w:val="24"/>
        </w:rPr>
        <w:t>9</w:t>
      </w:r>
      <w:r w:rsidR="00FC4426" w:rsidRPr="00FC4426">
        <w:rPr>
          <w:sz w:val="24"/>
          <w:szCs w:val="24"/>
        </w:rPr>
        <w:t xml:space="preserve">.3. </w:t>
      </w:r>
      <w:proofErr w:type="gramStart"/>
      <w:r w:rsidR="00FC4426" w:rsidRPr="00FC4426">
        <w:rPr>
          <w:sz w:val="24"/>
          <w:szCs w:val="24"/>
        </w:rPr>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9" w:history="1">
        <w:r w:rsidR="00FC4426" w:rsidRPr="00FC4426">
          <w:rPr>
            <w:sz w:val="24"/>
            <w:szCs w:val="24"/>
          </w:rPr>
          <w:t>частями 7.2</w:t>
        </w:r>
      </w:hyperlink>
      <w:r w:rsidR="00FC4426" w:rsidRPr="00FC4426">
        <w:rPr>
          <w:sz w:val="24"/>
          <w:szCs w:val="24"/>
        </w:rPr>
        <w:t xml:space="preserve"> и </w:t>
      </w:r>
      <w:hyperlink r:id="rId20" w:history="1">
        <w:r w:rsidR="00FC4426" w:rsidRPr="00FC4426">
          <w:rPr>
            <w:sz w:val="24"/>
            <w:szCs w:val="24"/>
          </w:rPr>
          <w:t>7.3</w:t>
        </w:r>
      </w:hyperlink>
      <w:r w:rsidR="00FC4426" w:rsidRPr="00FC4426">
        <w:rPr>
          <w:sz w:val="24"/>
          <w:szCs w:val="24"/>
        </w:rPr>
        <w:t xml:space="preserve"> статьи 96 Федерального закона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00FC4426" w:rsidRPr="00FC4426">
        <w:rPr>
          <w:iCs/>
          <w:sz w:val="24"/>
          <w:szCs w:val="24"/>
        </w:rPr>
        <w:t xml:space="preserve"> муниципальных нужд». </w:t>
      </w:r>
      <w:r w:rsidR="00FC4426" w:rsidRPr="00FC4426">
        <w:rPr>
          <w:sz w:val="24"/>
          <w:szCs w:val="24"/>
        </w:rPr>
        <w:t xml:space="preserve">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FC4426" w:rsidRPr="00FC4426" w:rsidRDefault="009C6990" w:rsidP="00FC4426">
      <w:pPr>
        <w:ind w:firstLine="567"/>
        <w:jc w:val="both"/>
        <w:rPr>
          <w:rFonts w:ascii="Verdana" w:hAnsi="Verdana"/>
          <w:sz w:val="24"/>
          <w:szCs w:val="24"/>
        </w:rPr>
      </w:pPr>
      <w:r>
        <w:rPr>
          <w:kern w:val="16"/>
          <w:sz w:val="24"/>
          <w:szCs w:val="24"/>
        </w:rPr>
        <w:t>9</w:t>
      </w:r>
      <w:r w:rsidR="00FC4426" w:rsidRPr="00FC4426">
        <w:rPr>
          <w:kern w:val="16"/>
          <w:sz w:val="24"/>
          <w:szCs w:val="24"/>
        </w:rPr>
        <w:t>.4. </w:t>
      </w:r>
      <w:proofErr w:type="gramStart"/>
      <w:r w:rsidR="00FC4426" w:rsidRPr="00FC4426">
        <w:rPr>
          <w:sz w:val="24"/>
          <w:szCs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1" w:history="1">
        <w:r w:rsidR="00FC4426" w:rsidRPr="00FC4426">
          <w:rPr>
            <w:sz w:val="24"/>
            <w:szCs w:val="24"/>
          </w:rPr>
          <w:t>статьей 95</w:t>
        </w:r>
      </w:hyperlink>
      <w:r w:rsidR="00FC4426" w:rsidRPr="00FC4426">
        <w:rPr>
          <w:sz w:val="24"/>
          <w:szCs w:val="24"/>
        </w:rPr>
        <w:t xml:space="preserve"> Федерального закона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w:t>
      </w:r>
      <w:proofErr w:type="gramEnd"/>
    </w:p>
    <w:p w:rsidR="00FC4426" w:rsidRPr="00FC4426" w:rsidRDefault="00FC4426" w:rsidP="00FC4426">
      <w:pPr>
        <w:autoSpaceDE w:val="0"/>
        <w:autoSpaceDN w:val="0"/>
        <w:adjustRightInd w:val="0"/>
        <w:ind w:firstLine="540"/>
        <w:jc w:val="both"/>
        <w:rPr>
          <w:sz w:val="24"/>
          <w:szCs w:val="24"/>
        </w:rPr>
      </w:pPr>
      <w:r w:rsidRPr="00FC4426">
        <w:rPr>
          <w:rFonts w:eastAsia="Calibri"/>
          <w:sz w:val="24"/>
          <w:szCs w:val="24"/>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w:t>
      </w:r>
      <w:r w:rsidRPr="00FC4426">
        <w:rPr>
          <w:rFonts w:eastAsia="Calibri"/>
          <w:sz w:val="24"/>
          <w:szCs w:val="24"/>
          <w:lang w:eastAsia="en-US"/>
        </w:rPr>
        <w:lastRenderedPageBreak/>
        <w:t>исполнения контракта не позднее одного месяца со дня надлежащего уведомления Заказчиком Подрядчиком о необходимости предоставить соответствующее обеспечение.</w:t>
      </w:r>
    </w:p>
    <w:p w:rsidR="00FC4426" w:rsidRPr="00FC4426" w:rsidRDefault="009C6990" w:rsidP="00FC4426">
      <w:pPr>
        <w:tabs>
          <w:tab w:val="left" w:pos="709"/>
        </w:tabs>
        <w:ind w:firstLine="567"/>
        <w:jc w:val="both"/>
        <w:rPr>
          <w:kern w:val="16"/>
          <w:sz w:val="24"/>
          <w:szCs w:val="24"/>
        </w:rPr>
      </w:pPr>
      <w:r>
        <w:rPr>
          <w:kern w:val="16"/>
          <w:sz w:val="24"/>
          <w:szCs w:val="24"/>
        </w:rPr>
        <w:t>9</w:t>
      </w:r>
      <w:r w:rsidR="00FC4426" w:rsidRPr="00FC4426">
        <w:rPr>
          <w:kern w:val="16"/>
          <w:sz w:val="24"/>
          <w:szCs w:val="24"/>
        </w:rPr>
        <w:t>.5.  По Контракту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Заказчиком.</w:t>
      </w:r>
    </w:p>
    <w:p w:rsidR="00FC4426" w:rsidRPr="00FC4426" w:rsidRDefault="009C6990" w:rsidP="00FC4426">
      <w:pPr>
        <w:autoSpaceDE w:val="0"/>
        <w:autoSpaceDN w:val="0"/>
        <w:ind w:firstLine="540"/>
        <w:jc w:val="both"/>
        <w:rPr>
          <w:kern w:val="16"/>
          <w:sz w:val="24"/>
          <w:szCs w:val="24"/>
        </w:rPr>
      </w:pPr>
      <w:r>
        <w:rPr>
          <w:sz w:val="24"/>
          <w:szCs w:val="24"/>
        </w:rPr>
        <w:t>9</w:t>
      </w:r>
      <w:r w:rsidR="00FC4426" w:rsidRPr="00FC4426">
        <w:rPr>
          <w:sz w:val="24"/>
          <w:szCs w:val="24"/>
        </w:rPr>
        <w:t xml:space="preserve">.6. </w:t>
      </w:r>
      <w:proofErr w:type="gramStart"/>
      <w:r w:rsidR="00FC4426" w:rsidRPr="00FC4426">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00FC4426" w:rsidRPr="00FC4426">
        <w:rPr>
          <w:sz w:val="24"/>
          <w:szCs w:val="24"/>
        </w:rPr>
        <w:t>Федеральным законом</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kern w:val="16"/>
          <w:sz w:val="24"/>
          <w:szCs w:val="24"/>
        </w:rPr>
        <w:t>, с учетом требований установленных постановлением Правительства Российской Федерации от</w:t>
      </w:r>
      <w:proofErr w:type="gramEnd"/>
      <w:r w:rsidR="00FC4426" w:rsidRPr="00FC4426">
        <w:rPr>
          <w:kern w:val="16"/>
          <w:sz w:val="24"/>
          <w:szCs w:val="24"/>
        </w:rPr>
        <w:t xml:space="preserve"> 8 ноября 2013 г. №1005 (с учетом изменений и дополнений).</w:t>
      </w:r>
    </w:p>
    <w:p w:rsidR="00FC4426" w:rsidRPr="00FC4426" w:rsidRDefault="00FC4426" w:rsidP="00FC4426">
      <w:pPr>
        <w:tabs>
          <w:tab w:val="left" w:pos="709"/>
        </w:tabs>
        <w:jc w:val="both"/>
        <w:rPr>
          <w:sz w:val="24"/>
          <w:szCs w:val="24"/>
        </w:rPr>
      </w:pPr>
      <w:r w:rsidRPr="00FC4426">
        <w:rPr>
          <w:iCs/>
          <w:sz w:val="24"/>
          <w:szCs w:val="24"/>
        </w:rPr>
        <w:tab/>
      </w:r>
      <w:r w:rsidR="009C6990">
        <w:rPr>
          <w:kern w:val="16"/>
          <w:sz w:val="24"/>
          <w:szCs w:val="24"/>
        </w:rPr>
        <w:t>9</w:t>
      </w:r>
      <w:r w:rsidRPr="00FC4426">
        <w:rPr>
          <w:kern w:val="16"/>
          <w:sz w:val="24"/>
          <w:szCs w:val="24"/>
        </w:rPr>
        <w:t xml:space="preserve">.7. </w:t>
      </w:r>
      <w:r w:rsidRPr="00FC4426">
        <w:rPr>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FC4426">
        <w:rPr>
          <w:sz w:val="24"/>
          <w:szCs w:val="24"/>
        </w:rPr>
        <w:t>срок</w:t>
      </w:r>
      <w:proofErr w:type="gramEnd"/>
      <w:r w:rsidRPr="00FC4426">
        <w:rPr>
          <w:sz w:val="24"/>
          <w:szCs w:val="24"/>
        </w:rPr>
        <w:t xml:space="preserve"> не превышающий тридцать дней с момента подписания Сторонами документов, подтверждающих надлежащее исполнение обязательств по Контракту*.</w:t>
      </w:r>
    </w:p>
    <w:p w:rsidR="00FC4426" w:rsidRPr="00FC4426" w:rsidRDefault="00FC4426" w:rsidP="00FC4426">
      <w:pPr>
        <w:tabs>
          <w:tab w:val="left" w:pos="709"/>
        </w:tabs>
        <w:jc w:val="both"/>
        <w:rPr>
          <w:b/>
          <w:i/>
          <w:sz w:val="24"/>
          <w:szCs w:val="24"/>
        </w:rPr>
      </w:pPr>
      <w:r w:rsidRPr="00FC4426">
        <w:rPr>
          <w:sz w:val="24"/>
          <w:szCs w:val="24"/>
        </w:rPr>
        <w:tab/>
        <w:t>(</w:t>
      </w:r>
      <w:r w:rsidRPr="00FC4426">
        <w:rPr>
          <w:i/>
          <w:sz w:val="24"/>
          <w:szCs w:val="24"/>
        </w:rPr>
        <w:t xml:space="preserve">в случае установления заказчиком ограничения, предусмотренного частью 3 статьи 30 </w:t>
      </w:r>
      <w:r w:rsidRPr="00FC4426">
        <w:rPr>
          <w:i/>
          <w:iCs/>
          <w:sz w:val="24"/>
          <w:szCs w:val="24"/>
        </w:rPr>
        <w:t>Федерального закона № 44-ФЗ</w:t>
      </w:r>
      <w:r w:rsidRPr="00FC4426">
        <w:rPr>
          <w:i/>
          <w:sz w:val="24"/>
          <w:szCs w:val="24"/>
        </w:rPr>
        <w:t>, такой срок не должен превышать пятнадцать дней с момента подписания Сторонами документов, подтверждающих надлежащее исполнение обязательств по Контракту)</w:t>
      </w:r>
      <w:r w:rsidRPr="00FC4426">
        <w:rPr>
          <w:b/>
          <w:i/>
          <w:sz w:val="24"/>
          <w:szCs w:val="24"/>
        </w:rPr>
        <w:t xml:space="preserve">. </w:t>
      </w:r>
    </w:p>
    <w:p w:rsidR="00FC4426" w:rsidRPr="00FC4426" w:rsidRDefault="009C6990" w:rsidP="00FC4426">
      <w:pPr>
        <w:tabs>
          <w:tab w:val="left" w:pos="709"/>
        </w:tabs>
        <w:ind w:firstLine="709"/>
        <w:jc w:val="both"/>
        <w:rPr>
          <w:sz w:val="24"/>
          <w:szCs w:val="24"/>
        </w:rPr>
      </w:pPr>
      <w:r>
        <w:rPr>
          <w:sz w:val="24"/>
          <w:szCs w:val="24"/>
        </w:rPr>
        <w:t>9</w:t>
      </w:r>
      <w:r w:rsidR="00FC4426" w:rsidRPr="00FC4426">
        <w:rPr>
          <w:sz w:val="24"/>
          <w:szCs w:val="24"/>
        </w:rPr>
        <w:t xml:space="preserve">.8. </w:t>
      </w:r>
      <w:proofErr w:type="gramStart"/>
      <w:r w:rsidR="00FC4426" w:rsidRPr="00FC4426">
        <w:rPr>
          <w:sz w:val="24"/>
          <w:szCs w:val="24"/>
        </w:rPr>
        <w:t xml:space="preserve">Предусмотренное </w:t>
      </w:r>
      <w:hyperlink r:id="rId22" w:history="1">
        <w:r w:rsidR="00FC4426" w:rsidRPr="00FC4426">
          <w:rPr>
            <w:sz w:val="24"/>
            <w:szCs w:val="24"/>
          </w:rPr>
          <w:t>частями 7</w:t>
        </w:r>
      </w:hyperlink>
      <w:r w:rsidR="00FC4426" w:rsidRPr="00FC4426">
        <w:rPr>
          <w:sz w:val="24"/>
          <w:szCs w:val="24"/>
        </w:rPr>
        <w:t xml:space="preserve"> статьи 96 Федерального закона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Федеральным законом </w:t>
      </w:r>
      <w:r w:rsidR="00FC4426" w:rsidRPr="00FC4426">
        <w:rPr>
          <w:iCs/>
          <w:sz w:val="24"/>
          <w:szCs w:val="24"/>
        </w:rPr>
        <w:t xml:space="preserve"> от 05.04.2013 № 44-ФЗ «О контрактной системе в сфере закупок товаров, работ</w:t>
      </w:r>
      <w:proofErr w:type="gramEnd"/>
      <w:r w:rsidR="00FC4426" w:rsidRPr="00FC4426">
        <w:rPr>
          <w:iCs/>
          <w:sz w:val="24"/>
          <w:szCs w:val="24"/>
        </w:rPr>
        <w:t>, услуг для обеспечения государственных и муниципальных нужд»</w:t>
      </w:r>
      <w:r w:rsidR="00FC4426" w:rsidRPr="00FC4426">
        <w:rPr>
          <w:sz w:val="24"/>
          <w:szCs w:val="24"/>
        </w:rPr>
        <w:t>, а также приемки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FC4426" w:rsidRPr="00FC4426" w:rsidRDefault="009C6990" w:rsidP="00FC4426">
      <w:pPr>
        <w:ind w:firstLine="540"/>
        <w:jc w:val="both"/>
        <w:rPr>
          <w:i/>
          <w:sz w:val="24"/>
          <w:szCs w:val="24"/>
        </w:rPr>
      </w:pPr>
      <w:r>
        <w:rPr>
          <w:sz w:val="24"/>
          <w:szCs w:val="24"/>
        </w:rPr>
        <w:t>9</w:t>
      </w:r>
      <w:r w:rsidR="00FC4426" w:rsidRPr="00FC4426">
        <w:rPr>
          <w:sz w:val="24"/>
          <w:szCs w:val="24"/>
        </w:rPr>
        <w:t xml:space="preserve">.9. </w:t>
      </w:r>
      <w:proofErr w:type="gramStart"/>
      <w:r w:rsidR="00FC4426" w:rsidRPr="00FC4426">
        <w:rPr>
          <w:sz w:val="24"/>
          <w:szCs w:val="24"/>
        </w:rPr>
        <w:t xml:space="preserve">В случае, предусмотренном </w:t>
      </w:r>
      <w:hyperlink r:id="rId23" w:history="1">
        <w:r w:rsidR="00FC4426" w:rsidRPr="00FC4426">
          <w:rPr>
            <w:sz w:val="24"/>
            <w:szCs w:val="24"/>
          </w:rPr>
          <w:t>частью 9 статьи 54</w:t>
        </w:r>
      </w:hyperlink>
      <w:r w:rsidR="00FC4426" w:rsidRPr="00FC4426">
        <w:rPr>
          <w:sz w:val="24"/>
          <w:szCs w:val="24"/>
        </w:rPr>
        <w:t xml:space="preserve"> Федерального закона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 xml:space="preserve">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w:t>
      </w:r>
      <w:proofErr w:type="gramEnd"/>
      <w:r w:rsidR="00FC4426" w:rsidRPr="00FC4426">
        <w:rPr>
          <w:sz w:val="24"/>
          <w:szCs w:val="24"/>
        </w:rPr>
        <w:t xml:space="preserve"> рабочих дней с даты признания конкурса несостоявшимся</w:t>
      </w:r>
      <w:proofErr w:type="gramStart"/>
      <w:r w:rsidR="00FC4426" w:rsidRPr="00FC4426">
        <w:rPr>
          <w:sz w:val="24"/>
          <w:szCs w:val="24"/>
        </w:rPr>
        <w:t>.</w:t>
      </w:r>
      <w:proofErr w:type="gramEnd"/>
      <w:r w:rsidR="00FC4426" w:rsidRPr="00FC4426">
        <w:rPr>
          <w:sz w:val="24"/>
          <w:szCs w:val="24"/>
        </w:rPr>
        <w:t xml:space="preserve">* </w:t>
      </w:r>
      <w:r w:rsidR="00FC4426" w:rsidRPr="00FC4426">
        <w:rPr>
          <w:i/>
          <w:sz w:val="24"/>
          <w:szCs w:val="24"/>
        </w:rPr>
        <w:t>(</w:t>
      </w:r>
      <w:proofErr w:type="gramStart"/>
      <w:r w:rsidR="00FC4426" w:rsidRPr="00FC4426">
        <w:rPr>
          <w:i/>
          <w:sz w:val="24"/>
          <w:szCs w:val="24"/>
        </w:rPr>
        <w:t>и</w:t>
      </w:r>
      <w:proofErr w:type="gramEnd"/>
      <w:r w:rsidR="00FC4426" w:rsidRPr="00FC4426">
        <w:rPr>
          <w:i/>
          <w:sz w:val="24"/>
          <w:szCs w:val="24"/>
        </w:rPr>
        <w:t>сключить в случае проведения иной процедуры).</w:t>
      </w:r>
    </w:p>
    <w:p w:rsidR="00FC4426" w:rsidRPr="00FC4426" w:rsidRDefault="009C6990" w:rsidP="00FC4426">
      <w:pPr>
        <w:ind w:firstLine="540"/>
        <w:jc w:val="both"/>
        <w:rPr>
          <w:rFonts w:ascii="Verdana" w:hAnsi="Verdana"/>
          <w:sz w:val="24"/>
          <w:szCs w:val="24"/>
        </w:rPr>
      </w:pPr>
      <w:r>
        <w:rPr>
          <w:sz w:val="24"/>
          <w:szCs w:val="24"/>
        </w:rPr>
        <w:t>9</w:t>
      </w:r>
      <w:r w:rsidR="00FC4426" w:rsidRPr="00FC4426">
        <w:rPr>
          <w:sz w:val="24"/>
          <w:szCs w:val="24"/>
        </w:rPr>
        <w:t xml:space="preserve">.10. </w:t>
      </w:r>
      <w:proofErr w:type="gramStart"/>
      <w:r w:rsidR="00FC4426" w:rsidRPr="00FC4426">
        <w:rPr>
          <w:sz w:val="24"/>
          <w:szCs w:val="24"/>
        </w:rPr>
        <w:t xml:space="preserve">Участник закупки, с которым заключается контракт по результатам определения подрядчика  в соответствии с </w:t>
      </w:r>
      <w:hyperlink r:id="rId24" w:history="1">
        <w:r w:rsidR="00FC4426" w:rsidRPr="00FC4426">
          <w:rPr>
            <w:sz w:val="24"/>
            <w:szCs w:val="24"/>
          </w:rPr>
          <w:t>пунктом 1 части 1 статьи 30</w:t>
        </w:r>
      </w:hyperlink>
      <w:r w:rsidR="00FC4426" w:rsidRPr="00FC4426">
        <w:rPr>
          <w:sz w:val="24"/>
          <w:szCs w:val="24"/>
        </w:rPr>
        <w:t xml:space="preserve"> Федерального закона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00FC4426" w:rsidRPr="00FC4426">
        <w:rPr>
          <w:sz w:val="24"/>
          <w:szCs w:val="24"/>
        </w:rPr>
        <w:t xml:space="preserve">, освобождается от предоставления обеспечения исполнения контракта, в том числе с учетом положений </w:t>
      </w:r>
      <w:hyperlink r:id="rId25" w:history="1">
        <w:r w:rsidR="00FC4426" w:rsidRPr="00FC4426">
          <w:rPr>
            <w:sz w:val="24"/>
            <w:szCs w:val="24"/>
          </w:rPr>
          <w:t>статьи 37</w:t>
        </w:r>
      </w:hyperlink>
      <w:r w:rsidR="00FC4426" w:rsidRPr="00FC4426">
        <w:rPr>
          <w:sz w:val="24"/>
          <w:szCs w:val="24"/>
        </w:rPr>
        <w:t xml:space="preserve"> Федерального закона </w:t>
      </w:r>
      <w:r w:rsidR="00FC4426" w:rsidRPr="00FC4426">
        <w:rPr>
          <w:iCs/>
          <w:sz w:val="24"/>
          <w:szCs w:val="24"/>
        </w:rPr>
        <w:t xml:space="preserve"> от 05.04.2013 № 44-ФЗ «О контрактной</w:t>
      </w:r>
      <w:proofErr w:type="gramEnd"/>
      <w:r w:rsidR="00FC4426" w:rsidRPr="00FC4426">
        <w:rPr>
          <w:iCs/>
          <w:sz w:val="24"/>
          <w:szCs w:val="24"/>
        </w:rPr>
        <w:t xml:space="preserve"> системе в сфере закупок товаров, работ, услуг для обеспечения государственных и муниципальных нужд»</w:t>
      </w:r>
      <w:r w:rsidR="00FC4426" w:rsidRPr="00FC4426">
        <w:rPr>
          <w:sz w:val="24"/>
          <w:szCs w:val="24"/>
        </w:rPr>
        <w:t xml:space="preserve">, в случаях установленных Федеральным законом </w:t>
      </w:r>
      <w:r w:rsidR="00FC4426" w:rsidRPr="00FC4426">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FC4426" w:rsidRDefault="009C6990" w:rsidP="00FC4426">
      <w:pPr>
        <w:autoSpaceDE w:val="0"/>
        <w:autoSpaceDN w:val="0"/>
        <w:adjustRightInd w:val="0"/>
        <w:ind w:firstLine="540"/>
        <w:jc w:val="both"/>
        <w:rPr>
          <w:iCs/>
          <w:sz w:val="24"/>
          <w:szCs w:val="24"/>
        </w:rPr>
      </w:pPr>
      <w:r>
        <w:rPr>
          <w:iCs/>
          <w:sz w:val="24"/>
          <w:szCs w:val="24"/>
        </w:rPr>
        <w:t>9</w:t>
      </w:r>
      <w:r w:rsidR="00FC4426" w:rsidRPr="00FC4426">
        <w:rPr>
          <w:iCs/>
          <w:sz w:val="24"/>
          <w:szCs w:val="24"/>
        </w:rPr>
        <w:t>.11.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AE4AD0" w:rsidRPr="00FC4426" w:rsidRDefault="00AE4AD0" w:rsidP="00FC4426">
      <w:pPr>
        <w:autoSpaceDE w:val="0"/>
        <w:autoSpaceDN w:val="0"/>
        <w:adjustRightInd w:val="0"/>
        <w:ind w:firstLine="540"/>
        <w:jc w:val="both"/>
        <w:rPr>
          <w:iCs/>
          <w:sz w:val="24"/>
          <w:szCs w:val="24"/>
        </w:rPr>
      </w:pPr>
    </w:p>
    <w:p w:rsidR="00FC4426" w:rsidRPr="00FC4426" w:rsidRDefault="00FC4426" w:rsidP="00FC4426">
      <w:pPr>
        <w:ind w:firstLine="567"/>
        <w:jc w:val="center"/>
        <w:rPr>
          <w:i/>
          <w:iCs/>
          <w:color w:val="000000"/>
          <w:sz w:val="24"/>
          <w:szCs w:val="24"/>
        </w:rPr>
      </w:pPr>
    </w:p>
    <w:p w:rsidR="00FC4426" w:rsidRPr="00FC4426" w:rsidRDefault="00FC4426" w:rsidP="00FC4426">
      <w:pPr>
        <w:keepNext/>
        <w:suppressAutoHyphens/>
        <w:ind w:firstLine="567"/>
        <w:jc w:val="center"/>
        <w:outlineLvl w:val="2"/>
        <w:rPr>
          <w:bCs/>
          <w:sz w:val="24"/>
          <w:szCs w:val="24"/>
        </w:rPr>
      </w:pPr>
      <w:r w:rsidRPr="00FC4426">
        <w:rPr>
          <w:bCs/>
          <w:sz w:val="24"/>
          <w:szCs w:val="24"/>
        </w:rPr>
        <w:lastRenderedPageBreak/>
        <w:t>1</w:t>
      </w:r>
      <w:r w:rsidR="009C6990">
        <w:rPr>
          <w:bCs/>
          <w:sz w:val="24"/>
          <w:szCs w:val="24"/>
        </w:rPr>
        <w:t>0</w:t>
      </w:r>
      <w:r w:rsidRPr="00FC4426">
        <w:rPr>
          <w:bCs/>
          <w:sz w:val="24"/>
          <w:szCs w:val="24"/>
        </w:rPr>
        <w:t>. Расторжение Контракта</w:t>
      </w:r>
    </w:p>
    <w:p w:rsidR="00FC4426" w:rsidRPr="00FC4426" w:rsidRDefault="00FC4426" w:rsidP="00FC4426">
      <w:pPr>
        <w:ind w:firstLine="567"/>
        <w:jc w:val="both"/>
        <w:rPr>
          <w:sz w:val="28"/>
          <w:szCs w:val="28"/>
        </w:rPr>
      </w:pPr>
    </w:p>
    <w:p w:rsidR="00FC4426" w:rsidRPr="00FC4426" w:rsidRDefault="00FC4426" w:rsidP="00FC4426">
      <w:pPr>
        <w:ind w:firstLine="567"/>
        <w:jc w:val="both"/>
        <w:rPr>
          <w:sz w:val="24"/>
          <w:szCs w:val="24"/>
        </w:rPr>
      </w:pPr>
      <w:r w:rsidRPr="00FC4426">
        <w:rPr>
          <w:sz w:val="24"/>
          <w:szCs w:val="24"/>
        </w:rPr>
        <w:t>1</w:t>
      </w:r>
      <w:r w:rsidR="009C6990">
        <w:rPr>
          <w:sz w:val="24"/>
          <w:szCs w:val="24"/>
        </w:rPr>
        <w:t>0</w:t>
      </w:r>
      <w:r w:rsidRPr="00FC4426">
        <w:rPr>
          <w:sz w:val="24"/>
          <w:szCs w:val="24"/>
        </w:rPr>
        <w:t xml:space="preserve">.1. </w:t>
      </w:r>
      <w:r w:rsidRPr="00FC4426">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FC4426" w:rsidRPr="00FC4426" w:rsidRDefault="00FC4426" w:rsidP="00FC4426">
      <w:pPr>
        <w:ind w:firstLine="567"/>
        <w:jc w:val="both"/>
        <w:rPr>
          <w:sz w:val="24"/>
          <w:szCs w:val="24"/>
        </w:rPr>
      </w:pPr>
      <w:r w:rsidRPr="00FC4426">
        <w:rPr>
          <w:sz w:val="24"/>
          <w:szCs w:val="24"/>
        </w:rPr>
        <w:t>1</w:t>
      </w:r>
      <w:r w:rsidR="009C6990">
        <w:rPr>
          <w:sz w:val="24"/>
          <w:szCs w:val="24"/>
        </w:rPr>
        <w:t>0</w:t>
      </w:r>
      <w:r w:rsidRPr="00FC4426">
        <w:rPr>
          <w:sz w:val="24"/>
          <w:szCs w:val="24"/>
        </w:rPr>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FC4426" w:rsidRPr="00FC4426" w:rsidRDefault="00FC4426" w:rsidP="00FC4426">
      <w:pPr>
        <w:ind w:firstLine="567"/>
        <w:jc w:val="both"/>
        <w:rPr>
          <w:sz w:val="24"/>
          <w:szCs w:val="24"/>
        </w:rPr>
      </w:pPr>
      <w:r w:rsidRPr="00FC4426">
        <w:rPr>
          <w:sz w:val="24"/>
          <w:szCs w:val="24"/>
        </w:rPr>
        <w:t>1</w:t>
      </w:r>
      <w:r w:rsidR="009C6990">
        <w:rPr>
          <w:sz w:val="24"/>
          <w:szCs w:val="24"/>
        </w:rPr>
        <w:t>0</w:t>
      </w:r>
      <w:r w:rsidRPr="00FC4426">
        <w:rPr>
          <w:sz w:val="24"/>
          <w:szCs w:val="24"/>
        </w:rPr>
        <w:t>.3. В случае расторжения Контракта по соглашению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rsidR="00FC4426" w:rsidRPr="00FC4426" w:rsidRDefault="00FC4426" w:rsidP="00FC4426">
      <w:pPr>
        <w:ind w:firstLine="567"/>
        <w:jc w:val="both"/>
        <w:rPr>
          <w:sz w:val="24"/>
          <w:szCs w:val="24"/>
        </w:rPr>
      </w:pPr>
      <w:r w:rsidRPr="00FC4426">
        <w:rPr>
          <w:sz w:val="24"/>
          <w:szCs w:val="24"/>
        </w:rPr>
        <w:t>1</w:t>
      </w:r>
      <w:r w:rsidR="009C6990">
        <w:rPr>
          <w:sz w:val="24"/>
          <w:szCs w:val="24"/>
        </w:rPr>
        <w:t>0</w:t>
      </w:r>
      <w:r w:rsidRPr="00FC4426">
        <w:rPr>
          <w:sz w:val="24"/>
          <w:szCs w:val="24"/>
        </w:rPr>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C4426">
        <w:rPr>
          <w:sz w:val="24"/>
          <w:szCs w:val="24"/>
        </w:rPr>
        <w:t>с даты получения</w:t>
      </w:r>
      <w:proofErr w:type="gramEnd"/>
      <w:r w:rsidRPr="00FC4426">
        <w:rPr>
          <w:sz w:val="24"/>
          <w:szCs w:val="24"/>
        </w:rPr>
        <w:t xml:space="preserve"> предложения о расторжении Контракта.</w:t>
      </w:r>
    </w:p>
    <w:p w:rsidR="00FC4426" w:rsidRPr="00FC4426" w:rsidRDefault="00FC4426" w:rsidP="00FC4426">
      <w:pPr>
        <w:autoSpaceDE w:val="0"/>
        <w:autoSpaceDN w:val="0"/>
        <w:adjustRightInd w:val="0"/>
        <w:ind w:firstLine="540"/>
        <w:jc w:val="both"/>
        <w:rPr>
          <w:sz w:val="24"/>
          <w:szCs w:val="24"/>
        </w:rPr>
      </w:pPr>
      <w:r w:rsidRPr="00FC4426">
        <w:rPr>
          <w:sz w:val="24"/>
          <w:szCs w:val="24"/>
        </w:rPr>
        <w:t>1</w:t>
      </w:r>
      <w:r w:rsidR="009C6990">
        <w:rPr>
          <w:sz w:val="24"/>
          <w:szCs w:val="24"/>
        </w:rPr>
        <w:t>0</w:t>
      </w:r>
      <w:r w:rsidRPr="00FC4426">
        <w:rPr>
          <w:sz w:val="24"/>
          <w:szCs w:val="24"/>
        </w:rPr>
        <w:t>.5. Заказчик вправе принять решение об одностороннем отказе от исполнения Контракта. До принятия такого решения Заказчик вправе провести экспертизу выполненных работ с привлечением экспертов, экспертных организаций.</w:t>
      </w:r>
    </w:p>
    <w:p w:rsidR="00FC4426" w:rsidRPr="00FC4426" w:rsidRDefault="00FC4426" w:rsidP="00FC4426">
      <w:pPr>
        <w:autoSpaceDE w:val="0"/>
        <w:autoSpaceDN w:val="0"/>
        <w:adjustRightInd w:val="0"/>
        <w:ind w:firstLine="540"/>
        <w:jc w:val="both"/>
        <w:rPr>
          <w:sz w:val="24"/>
          <w:szCs w:val="24"/>
        </w:rPr>
      </w:pPr>
      <w:r w:rsidRPr="00FC4426">
        <w:rPr>
          <w:sz w:val="24"/>
          <w:szCs w:val="24"/>
        </w:rPr>
        <w:t>1</w:t>
      </w:r>
      <w:r w:rsidR="009C6990">
        <w:rPr>
          <w:sz w:val="24"/>
          <w:szCs w:val="24"/>
        </w:rPr>
        <w:t>0</w:t>
      </w:r>
      <w:r w:rsidRPr="00FC4426">
        <w:rPr>
          <w:sz w:val="24"/>
          <w:szCs w:val="24"/>
        </w:rPr>
        <w:t>.6.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FC4426">
        <w:rPr>
          <w:sz w:val="24"/>
          <w:szCs w:val="24"/>
        </w:rPr>
        <w:t>и</w:t>
      </w:r>
      <w:proofErr w:type="gramEnd"/>
      <w:r w:rsidRPr="00FC4426">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FC4426" w:rsidRPr="00FC4426" w:rsidRDefault="00FC4426" w:rsidP="00FC4426">
      <w:pPr>
        <w:autoSpaceDE w:val="0"/>
        <w:autoSpaceDN w:val="0"/>
        <w:adjustRightInd w:val="0"/>
        <w:ind w:firstLine="540"/>
        <w:jc w:val="both"/>
        <w:rPr>
          <w:sz w:val="24"/>
          <w:szCs w:val="24"/>
        </w:rPr>
      </w:pPr>
      <w:r w:rsidRPr="00FC4426">
        <w:rPr>
          <w:sz w:val="24"/>
          <w:szCs w:val="24"/>
        </w:rPr>
        <w:t>1</w:t>
      </w:r>
      <w:r w:rsidR="009C6990">
        <w:rPr>
          <w:sz w:val="24"/>
          <w:szCs w:val="24"/>
        </w:rPr>
        <w:t>0</w:t>
      </w:r>
      <w:r w:rsidRPr="00FC4426">
        <w:rPr>
          <w:sz w:val="24"/>
          <w:szCs w:val="24"/>
        </w:rPr>
        <w:t xml:space="preserve">.7. </w:t>
      </w:r>
      <w:proofErr w:type="gramStart"/>
      <w:r w:rsidRPr="00FC4426">
        <w:rPr>
          <w:sz w:val="24"/>
          <w:szCs w:val="24"/>
        </w:rPr>
        <w:t>Решение Заказчика об одностороннем отказе от исполнения Контракта в течение трех рабочих дней, следующих за датой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разделе 14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C4426">
        <w:rPr>
          <w:sz w:val="24"/>
          <w:szCs w:val="24"/>
        </w:rPr>
        <w:t xml:space="preserve"> связи и доставки, </w:t>
      </w:r>
      <w:proofErr w:type="gramStart"/>
      <w:r w:rsidRPr="00FC4426">
        <w:rPr>
          <w:sz w:val="24"/>
          <w:szCs w:val="24"/>
        </w:rPr>
        <w:t>обеспечивающих</w:t>
      </w:r>
      <w:proofErr w:type="gramEnd"/>
      <w:r w:rsidRPr="00FC4426">
        <w:rPr>
          <w:sz w:val="24"/>
          <w:szCs w:val="24"/>
        </w:rPr>
        <w:t xml:space="preserve"> фиксирование такого уведомления и получение Заказчиком подтверждения о его вручении Подрядчиком.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разделе 1</w:t>
      </w:r>
      <w:r w:rsidR="00AE4AD0">
        <w:rPr>
          <w:sz w:val="24"/>
          <w:szCs w:val="24"/>
        </w:rPr>
        <w:t>4</w:t>
      </w:r>
      <w:r w:rsidRPr="00FC4426">
        <w:rPr>
          <w:sz w:val="24"/>
          <w:szCs w:val="24"/>
        </w:rPr>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FC4426">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FC4426">
        <w:rPr>
          <w:sz w:val="24"/>
          <w:szCs w:val="24"/>
        </w:rPr>
        <w:t>.</w:t>
      </w: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0</w:t>
      </w:r>
      <w:r w:rsidRPr="00FC4426">
        <w:rPr>
          <w:sz w:val="24"/>
          <w:szCs w:val="24"/>
        </w:rPr>
        <w:t xml:space="preserve">.8. Решение Заказчика об одностороннем отказе от исполнения Контракта вступает в </w:t>
      </w:r>
      <w:proofErr w:type="gramStart"/>
      <w:r w:rsidRPr="00FC4426">
        <w:rPr>
          <w:sz w:val="24"/>
          <w:szCs w:val="24"/>
        </w:rPr>
        <w:t>силу</w:t>
      </w:r>
      <w:proofErr w:type="gramEnd"/>
      <w:r w:rsidRPr="00FC4426">
        <w:rPr>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0</w:t>
      </w:r>
      <w:r w:rsidRPr="00FC4426">
        <w:rPr>
          <w:sz w:val="24"/>
          <w:szCs w:val="24"/>
        </w:rPr>
        <w:t xml:space="preserve">.9. </w:t>
      </w:r>
      <w:proofErr w:type="gramStart"/>
      <w:r w:rsidRPr="00FC4426">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11.5 Контракта.</w:t>
      </w:r>
      <w:proofErr w:type="gramEnd"/>
      <w:r w:rsidRPr="00FC4426">
        <w:rPr>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FC4426" w:rsidRPr="00FC4426" w:rsidRDefault="00FC4426" w:rsidP="00FC4426">
      <w:pPr>
        <w:autoSpaceDE w:val="0"/>
        <w:autoSpaceDN w:val="0"/>
        <w:adjustRightInd w:val="0"/>
        <w:ind w:firstLine="539"/>
        <w:jc w:val="both"/>
        <w:rPr>
          <w:sz w:val="24"/>
          <w:szCs w:val="24"/>
        </w:rPr>
      </w:pPr>
      <w:r w:rsidRPr="00FC4426">
        <w:rPr>
          <w:sz w:val="24"/>
          <w:szCs w:val="24"/>
        </w:rPr>
        <w:lastRenderedPageBreak/>
        <w:t>1</w:t>
      </w:r>
      <w:r w:rsidR="009C6990">
        <w:rPr>
          <w:sz w:val="24"/>
          <w:szCs w:val="24"/>
        </w:rPr>
        <w:t>0</w:t>
      </w:r>
      <w:r w:rsidRPr="00FC4426">
        <w:rPr>
          <w:sz w:val="24"/>
          <w:szCs w:val="24"/>
        </w:rPr>
        <w:t>.10. Заказчик принимает решение об одностороннем отказе от исполнения Контракта, если в ходе исполнения Контракта будет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0</w:t>
      </w:r>
      <w:r w:rsidRPr="00FC4426">
        <w:rPr>
          <w:sz w:val="24"/>
          <w:szCs w:val="24"/>
        </w:rPr>
        <w:t xml:space="preserve">.11. Подрядчик вправе принять решение об одностороннем отказе от исполнения Контракта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15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C4426">
        <w:rPr>
          <w:sz w:val="24"/>
          <w:szCs w:val="24"/>
        </w:rPr>
        <w:t>о</w:t>
      </w:r>
      <w:proofErr w:type="gramEnd"/>
      <w:r w:rsidRPr="00FC4426">
        <w:rPr>
          <w:sz w:val="24"/>
          <w:szCs w:val="24"/>
        </w:rPr>
        <w:t xml:space="preserve"> </w:t>
      </w:r>
      <w:proofErr w:type="gramStart"/>
      <w:r w:rsidRPr="00FC4426">
        <w:rPr>
          <w:sz w:val="24"/>
          <w:szCs w:val="24"/>
        </w:rPr>
        <w:t>его</w:t>
      </w:r>
      <w:proofErr w:type="gramEnd"/>
      <w:r w:rsidRPr="00FC4426">
        <w:rPr>
          <w:sz w:val="24"/>
          <w:szCs w:val="24"/>
        </w:rPr>
        <w:t xml:space="preserve"> </w:t>
      </w:r>
      <w:proofErr w:type="gramStart"/>
      <w:r w:rsidRPr="00FC4426">
        <w:rPr>
          <w:sz w:val="24"/>
          <w:szCs w:val="24"/>
        </w:rPr>
        <w:t>вручении</w:t>
      </w:r>
      <w:proofErr w:type="gramEnd"/>
      <w:r w:rsidRPr="00FC4426">
        <w:rPr>
          <w:sz w:val="24"/>
          <w:szCs w:val="24"/>
        </w:rPr>
        <w:t xml:space="preserve">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0</w:t>
      </w:r>
      <w:r w:rsidRPr="00FC4426">
        <w:rPr>
          <w:sz w:val="24"/>
          <w:szCs w:val="24"/>
        </w:rPr>
        <w:t xml:space="preserve">.12. Решение Подрядчика об одностороннем отказе от исполнения Контракта вступает в </w:t>
      </w:r>
      <w:proofErr w:type="gramStart"/>
      <w:r w:rsidRPr="00FC4426">
        <w:rPr>
          <w:sz w:val="24"/>
          <w:szCs w:val="24"/>
        </w:rPr>
        <w:t>силу</w:t>
      </w:r>
      <w:proofErr w:type="gramEnd"/>
      <w:r w:rsidRPr="00FC4426">
        <w:rPr>
          <w:sz w:val="24"/>
          <w:szCs w:val="24"/>
        </w:rPr>
        <w:t xml:space="preserve">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0</w:t>
      </w:r>
      <w:r w:rsidRPr="00FC4426">
        <w:rPr>
          <w:sz w:val="24"/>
          <w:szCs w:val="24"/>
        </w:rPr>
        <w:t xml:space="preserve">.13.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C4426">
        <w:rPr>
          <w:sz w:val="24"/>
          <w:szCs w:val="24"/>
        </w:rPr>
        <w:t>решении</w:t>
      </w:r>
      <w:proofErr w:type="gramEnd"/>
      <w:r w:rsidRPr="00FC4426">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0</w:t>
      </w:r>
      <w:r w:rsidRPr="00FC4426">
        <w:rPr>
          <w:sz w:val="24"/>
          <w:szCs w:val="24"/>
        </w:rPr>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C4426" w:rsidRDefault="00FC4426" w:rsidP="00FC4426">
      <w:pPr>
        <w:autoSpaceDE w:val="0"/>
        <w:autoSpaceDN w:val="0"/>
        <w:adjustRightInd w:val="0"/>
        <w:ind w:firstLine="539"/>
        <w:jc w:val="both"/>
        <w:rPr>
          <w:sz w:val="28"/>
          <w:szCs w:val="28"/>
        </w:rPr>
      </w:pPr>
    </w:p>
    <w:p w:rsidR="00AE4AD0" w:rsidRPr="00FC4426" w:rsidRDefault="00AE4AD0" w:rsidP="00FC4426">
      <w:pPr>
        <w:autoSpaceDE w:val="0"/>
        <w:autoSpaceDN w:val="0"/>
        <w:adjustRightInd w:val="0"/>
        <w:ind w:firstLine="539"/>
        <w:jc w:val="both"/>
        <w:rPr>
          <w:sz w:val="28"/>
          <w:szCs w:val="28"/>
        </w:rPr>
      </w:pPr>
    </w:p>
    <w:p w:rsidR="00FC4426" w:rsidRDefault="00FC4426" w:rsidP="00FC4426">
      <w:pPr>
        <w:keepNext/>
        <w:ind w:firstLine="567"/>
        <w:jc w:val="center"/>
        <w:rPr>
          <w:sz w:val="24"/>
          <w:szCs w:val="24"/>
        </w:rPr>
      </w:pPr>
      <w:r w:rsidRPr="00FC4426">
        <w:rPr>
          <w:sz w:val="24"/>
          <w:szCs w:val="24"/>
        </w:rPr>
        <w:t>1</w:t>
      </w:r>
      <w:r w:rsidR="009C6990">
        <w:rPr>
          <w:sz w:val="24"/>
          <w:szCs w:val="24"/>
        </w:rPr>
        <w:t>1</w:t>
      </w:r>
      <w:r w:rsidRPr="00FC4426">
        <w:rPr>
          <w:sz w:val="24"/>
          <w:szCs w:val="24"/>
        </w:rPr>
        <w:t>. Порядок разрешения споров</w:t>
      </w:r>
    </w:p>
    <w:p w:rsidR="00AE4AD0" w:rsidRPr="00FC4426" w:rsidRDefault="00AE4AD0" w:rsidP="00FC4426">
      <w:pPr>
        <w:keepNext/>
        <w:ind w:firstLine="567"/>
        <w:jc w:val="center"/>
        <w:rPr>
          <w:sz w:val="24"/>
          <w:szCs w:val="24"/>
        </w:rPr>
      </w:pPr>
    </w:p>
    <w:p w:rsidR="00FC4426" w:rsidRPr="00FC4426" w:rsidRDefault="00FC4426" w:rsidP="00FC4426">
      <w:pPr>
        <w:ind w:firstLine="567"/>
        <w:jc w:val="both"/>
        <w:rPr>
          <w:sz w:val="24"/>
          <w:szCs w:val="24"/>
        </w:rPr>
      </w:pPr>
      <w:r w:rsidRPr="00FC4426">
        <w:rPr>
          <w:sz w:val="24"/>
          <w:szCs w:val="24"/>
        </w:rPr>
        <w:t>1</w:t>
      </w:r>
      <w:r w:rsidR="009C6990">
        <w:rPr>
          <w:sz w:val="24"/>
          <w:szCs w:val="24"/>
        </w:rPr>
        <w:t>1</w:t>
      </w:r>
      <w:r w:rsidRPr="00FC4426">
        <w:rPr>
          <w:sz w:val="24"/>
          <w:szCs w:val="24"/>
        </w:rPr>
        <w:t>.1 Заказчик и Подрядчик должны приложить все усилия, чтобы путем прямых переговоров разрешить все противоречия или спорные вопросы, возникающие между ними в рамках Контракта.</w:t>
      </w:r>
    </w:p>
    <w:p w:rsidR="00FC4426" w:rsidRPr="00FC4426" w:rsidRDefault="00FC4426" w:rsidP="00FC4426">
      <w:pPr>
        <w:ind w:firstLine="567"/>
        <w:jc w:val="both"/>
        <w:rPr>
          <w:sz w:val="24"/>
          <w:szCs w:val="24"/>
        </w:rPr>
      </w:pPr>
      <w:r w:rsidRPr="00FC4426">
        <w:rPr>
          <w:sz w:val="24"/>
          <w:szCs w:val="24"/>
        </w:rPr>
        <w:t>1</w:t>
      </w:r>
      <w:r w:rsidR="009C6990">
        <w:rPr>
          <w:sz w:val="24"/>
          <w:szCs w:val="24"/>
        </w:rPr>
        <w:t>1</w:t>
      </w:r>
      <w:r w:rsidRPr="00FC4426">
        <w:rPr>
          <w:sz w:val="24"/>
          <w:szCs w:val="24"/>
        </w:rPr>
        <w:t>.2.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FC4426" w:rsidRDefault="00FC4426" w:rsidP="00FC4426">
      <w:pPr>
        <w:ind w:firstLine="567"/>
        <w:jc w:val="both"/>
        <w:rPr>
          <w:sz w:val="28"/>
          <w:szCs w:val="28"/>
        </w:rPr>
      </w:pPr>
    </w:p>
    <w:p w:rsidR="00AE4AD0" w:rsidRPr="00FC4426" w:rsidRDefault="00AE4AD0" w:rsidP="00FC4426">
      <w:pPr>
        <w:ind w:firstLine="567"/>
        <w:jc w:val="both"/>
        <w:rPr>
          <w:sz w:val="28"/>
          <w:szCs w:val="28"/>
        </w:rPr>
      </w:pPr>
    </w:p>
    <w:p w:rsidR="00FC4426" w:rsidRDefault="00FC4426" w:rsidP="00FC4426">
      <w:pPr>
        <w:ind w:firstLine="567"/>
        <w:jc w:val="center"/>
        <w:rPr>
          <w:sz w:val="24"/>
          <w:szCs w:val="24"/>
        </w:rPr>
      </w:pPr>
      <w:r w:rsidRPr="00FC4426">
        <w:rPr>
          <w:sz w:val="24"/>
          <w:szCs w:val="24"/>
        </w:rPr>
        <w:t>1</w:t>
      </w:r>
      <w:r w:rsidR="009C6990">
        <w:rPr>
          <w:sz w:val="24"/>
          <w:szCs w:val="24"/>
        </w:rPr>
        <w:t>2</w:t>
      </w:r>
      <w:r w:rsidRPr="00FC4426">
        <w:rPr>
          <w:sz w:val="24"/>
          <w:szCs w:val="24"/>
        </w:rPr>
        <w:t>.Срок действия Контракта</w:t>
      </w:r>
    </w:p>
    <w:p w:rsidR="00AE4AD0" w:rsidRPr="00FC4426" w:rsidRDefault="00AE4AD0" w:rsidP="00FC4426">
      <w:pPr>
        <w:ind w:firstLine="567"/>
        <w:jc w:val="center"/>
        <w:rPr>
          <w:sz w:val="24"/>
          <w:szCs w:val="24"/>
        </w:rPr>
      </w:pPr>
    </w:p>
    <w:p w:rsidR="00FC4426" w:rsidRPr="00FC4426" w:rsidRDefault="00FC4426" w:rsidP="00FC4426">
      <w:pPr>
        <w:autoSpaceDE w:val="0"/>
        <w:autoSpaceDN w:val="0"/>
        <w:adjustRightInd w:val="0"/>
        <w:ind w:firstLine="539"/>
        <w:jc w:val="both"/>
        <w:rPr>
          <w:sz w:val="24"/>
          <w:szCs w:val="24"/>
        </w:rPr>
      </w:pPr>
      <w:r w:rsidRPr="00FC4426">
        <w:rPr>
          <w:sz w:val="24"/>
          <w:szCs w:val="24"/>
        </w:rPr>
        <w:t>1</w:t>
      </w:r>
      <w:r w:rsidR="009C6990">
        <w:rPr>
          <w:sz w:val="24"/>
          <w:szCs w:val="24"/>
        </w:rPr>
        <w:t>2</w:t>
      </w:r>
      <w:r w:rsidRPr="00FC4426">
        <w:rPr>
          <w:sz w:val="24"/>
          <w:szCs w:val="24"/>
        </w:rPr>
        <w:t>.1. Контра</w:t>
      </w:r>
      <w:proofErr w:type="gramStart"/>
      <w:r w:rsidRPr="00FC4426">
        <w:rPr>
          <w:sz w:val="24"/>
          <w:szCs w:val="24"/>
        </w:rPr>
        <w:t>кт вст</w:t>
      </w:r>
      <w:proofErr w:type="gramEnd"/>
      <w:r w:rsidRPr="00FC4426">
        <w:rPr>
          <w:sz w:val="24"/>
          <w:szCs w:val="24"/>
        </w:rPr>
        <w:t xml:space="preserve">упает в силу со дня подписания его Сторонами и действует </w:t>
      </w:r>
      <w:r w:rsidR="00BF6AE3">
        <w:rPr>
          <w:sz w:val="24"/>
          <w:szCs w:val="24"/>
        </w:rPr>
        <w:t>п</w:t>
      </w:r>
      <w:r w:rsidRPr="00FC4426">
        <w:rPr>
          <w:sz w:val="24"/>
          <w:szCs w:val="24"/>
        </w:rPr>
        <w:t xml:space="preserve">о </w:t>
      </w:r>
      <w:r w:rsidR="00BF6AE3">
        <w:rPr>
          <w:sz w:val="24"/>
          <w:szCs w:val="24"/>
        </w:rPr>
        <w:t>«01»</w:t>
      </w:r>
      <w:r w:rsidRPr="00FC4426">
        <w:rPr>
          <w:sz w:val="24"/>
          <w:szCs w:val="24"/>
        </w:rPr>
        <w:t xml:space="preserve"> </w:t>
      </w:r>
      <w:r w:rsidR="00BF6AE3">
        <w:rPr>
          <w:sz w:val="24"/>
          <w:szCs w:val="24"/>
        </w:rPr>
        <w:t>декабря</w:t>
      </w:r>
      <w:r w:rsidRPr="00FC4426">
        <w:rPr>
          <w:sz w:val="24"/>
          <w:szCs w:val="24"/>
        </w:rPr>
        <w:t xml:space="preserve"> 20</w:t>
      </w:r>
      <w:r w:rsidR="00BF6AE3">
        <w:rPr>
          <w:sz w:val="24"/>
          <w:szCs w:val="24"/>
        </w:rPr>
        <w:t>19</w:t>
      </w:r>
      <w:r w:rsidRPr="00FC4426">
        <w:rPr>
          <w:sz w:val="24"/>
          <w:szCs w:val="24"/>
        </w:rPr>
        <w:t xml:space="preserve"> г.  С </w:t>
      </w:r>
      <w:r w:rsidR="00BF6AE3">
        <w:rPr>
          <w:sz w:val="24"/>
          <w:szCs w:val="24"/>
        </w:rPr>
        <w:t>«02»</w:t>
      </w:r>
      <w:r w:rsidRPr="00FC4426">
        <w:rPr>
          <w:sz w:val="24"/>
          <w:szCs w:val="24"/>
        </w:rPr>
        <w:t xml:space="preserve"> </w:t>
      </w:r>
      <w:r w:rsidR="00BF6AE3">
        <w:rPr>
          <w:sz w:val="24"/>
          <w:szCs w:val="24"/>
        </w:rPr>
        <w:t>декабря</w:t>
      </w:r>
      <w:r w:rsidRPr="00FC4426">
        <w:rPr>
          <w:sz w:val="24"/>
          <w:szCs w:val="24"/>
        </w:rPr>
        <w:t xml:space="preserve"> 20</w:t>
      </w:r>
      <w:r w:rsidR="00BF6AE3">
        <w:rPr>
          <w:sz w:val="24"/>
          <w:szCs w:val="24"/>
        </w:rPr>
        <w:t>19</w:t>
      </w:r>
      <w:r w:rsidRPr="00FC4426">
        <w:rPr>
          <w:sz w:val="24"/>
          <w:szCs w:val="24"/>
        </w:rPr>
        <w:t xml:space="preserve"> г.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FC4426" w:rsidRDefault="00FC4426" w:rsidP="00FC4426">
      <w:pPr>
        <w:autoSpaceDE w:val="0"/>
        <w:autoSpaceDN w:val="0"/>
        <w:adjustRightInd w:val="0"/>
        <w:ind w:firstLine="539"/>
        <w:jc w:val="both"/>
        <w:rPr>
          <w:color w:val="FF0000"/>
          <w:sz w:val="24"/>
          <w:szCs w:val="24"/>
        </w:rPr>
      </w:pPr>
    </w:p>
    <w:p w:rsidR="00AE4AD0" w:rsidRDefault="00AE4AD0" w:rsidP="00FC4426">
      <w:pPr>
        <w:autoSpaceDE w:val="0"/>
        <w:autoSpaceDN w:val="0"/>
        <w:adjustRightInd w:val="0"/>
        <w:ind w:firstLine="539"/>
        <w:jc w:val="both"/>
        <w:rPr>
          <w:color w:val="FF0000"/>
          <w:sz w:val="24"/>
          <w:szCs w:val="24"/>
        </w:rPr>
      </w:pPr>
    </w:p>
    <w:p w:rsidR="00AE4AD0" w:rsidRDefault="00AE4AD0" w:rsidP="00FC4426">
      <w:pPr>
        <w:autoSpaceDE w:val="0"/>
        <w:autoSpaceDN w:val="0"/>
        <w:adjustRightInd w:val="0"/>
        <w:ind w:firstLine="539"/>
        <w:jc w:val="both"/>
        <w:rPr>
          <w:color w:val="FF0000"/>
          <w:sz w:val="24"/>
          <w:szCs w:val="24"/>
        </w:rPr>
      </w:pPr>
    </w:p>
    <w:p w:rsidR="00AE4AD0" w:rsidRDefault="00AE4AD0" w:rsidP="00FC4426">
      <w:pPr>
        <w:autoSpaceDE w:val="0"/>
        <w:autoSpaceDN w:val="0"/>
        <w:adjustRightInd w:val="0"/>
        <w:ind w:firstLine="539"/>
        <w:jc w:val="both"/>
        <w:rPr>
          <w:color w:val="FF0000"/>
          <w:sz w:val="24"/>
          <w:szCs w:val="24"/>
        </w:rPr>
      </w:pPr>
    </w:p>
    <w:p w:rsidR="00AE4AD0" w:rsidRDefault="00AE4AD0" w:rsidP="00FC4426">
      <w:pPr>
        <w:autoSpaceDE w:val="0"/>
        <w:autoSpaceDN w:val="0"/>
        <w:adjustRightInd w:val="0"/>
        <w:ind w:firstLine="539"/>
        <w:jc w:val="both"/>
        <w:rPr>
          <w:color w:val="FF0000"/>
          <w:sz w:val="24"/>
          <w:szCs w:val="24"/>
        </w:rPr>
      </w:pPr>
    </w:p>
    <w:p w:rsidR="00AE4AD0" w:rsidRPr="00FC4426" w:rsidRDefault="00AE4AD0" w:rsidP="00FC4426">
      <w:pPr>
        <w:autoSpaceDE w:val="0"/>
        <w:autoSpaceDN w:val="0"/>
        <w:adjustRightInd w:val="0"/>
        <w:ind w:firstLine="539"/>
        <w:jc w:val="both"/>
        <w:rPr>
          <w:color w:val="FF0000"/>
          <w:sz w:val="24"/>
          <w:szCs w:val="24"/>
        </w:rPr>
      </w:pPr>
    </w:p>
    <w:p w:rsidR="00FC4426" w:rsidRDefault="00FC4426" w:rsidP="00FC4426">
      <w:pPr>
        <w:ind w:firstLine="567"/>
        <w:jc w:val="center"/>
        <w:rPr>
          <w:sz w:val="24"/>
          <w:szCs w:val="28"/>
        </w:rPr>
      </w:pPr>
      <w:r w:rsidRPr="00FC4426">
        <w:rPr>
          <w:sz w:val="24"/>
          <w:szCs w:val="28"/>
        </w:rPr>
        <w:lastRenderedPageBreak/>
        <w:t>1</w:t>
      </w:r>
      <w:r w:rsidR="009C6990">
        <w:rPr>
          <w:sz w:val="24"/>
          <w:szCs w:val="28"/>
        </w:rPr>
        <w:t>3</w:t>
      </w:r>
      <w:r w:rsidRPr="00FC4426">
        <w:rPr>
          <w:sz w:val="24"/>
          <w:szCs w:val="28"/>
        </w:rPr>
        <w:t>. Прочие условия</w:t>
      </w:r>
    </w:p>
    <w:p w:rsidR="00AE4AD0" w:rsidRPr="00FC4426" w:rsidRDefault="00AE4AD0" w:rsidP="00FC4426">
      <w:pPr>
        <w:ind w:firstLine="567"/>
        <w:jc w:val="center"/>
        <w:rPr>
          <w:sz w:val="24"/>
          <w:szCs w:val="28"/>
        </w:rPr>
      </w:pPr>
    </w:p>
    <w:p w:rsidR="00FC4426" w:rsidRPr="00FC4426" w:rsidRDefault="00FC4426" w:rsidP="00FC4426">
      <w:pPr>
        <w:autoSpaceDE w:val="0"/>
        <w:autoSpaceDN w:val="0"/>
        <w:adjustRightInd w:val="0"/>
        <w:ind w:firstLine="567"/>
        <w:jc w:val="both"/>
        <w:rPr>
          <w:sz w:val="24"/>
          <w:szCs w:val="24"/>
        </w:rPr>
      </w:pPr>
      <w:r w:rsidRPr="00FC4426">
        <w:rPr>
          <w:sz w:val="24"/>
          <w:szCs w:val="24"/>
        </w:rPr>
        <w:t>1</w:t>
      </w:r>
      <w:r w:rsidR="009C6990">
        <w:rPr>
          <w:sz w:val="24"/>
          <w:szCs w:val="24"/>
        </w:rPr>
        <w:t>3</w:t>
      </w:r>
      <w:r w:rsidRPr="00FC4426">
        <w:rPr>
          <w:sz w:val="24"/>
          <w:szCs w:val="24"/>
        </w:rPr>
        <w:t>.1. Контракт составлен в форме электронного документа. После заключения Контракта Стороны вправе изготовить Контракта на бумажном носителе в 2 (двух) экземплярах, имеющих одинаковую юридическую силу, по одному для Заказчика и Подрядчика.</w:t>
      </w:r>
    </w:p>
    <w:p w:rsidR="00FC4426" w:rsidRPr="00FC4426" w:rsidRDefault="00FC4426" w:rsidP="00FC4426">
      <w:pPr>
        <w:autoSpaceDE w:val="0"/>
        <w:autoSpaceDN w:val="0"/>
        <w:adjustRightInd w:val="0"/>
        <w:ind w:firstLine="567"/>
        <w:jc w:val="both"/>
        <w:rPr>
          <w:sz w:val="24"/>
          <w:szCs w:val="24"/>
        </w:rPr>
      </w:pPr>
      <w:r w:rsidRPr="00FC4426">
        <w:rPr>
          <w:sz w:val="24"/>
          <w:szCs w:val="24"/>
        </w:rPr>
        <w:t>1</w:t>
      </w:r>
      <w:r w:rsidR="009C6990">
        <w:rPr>
          <w:sz w:val="24"/>
          <w:szCs w:val="24"/>
        </w:rPr>
        <w:t>3</w:t>
      </w:r>
      <w:r w:rsidRPr="00FC4426">
        <w:rPr>
          <w:sz w:val="24"/>
          <w:szCs w:val="24"/>
        </w:rPr>
        <w:t>.2. Все приложения к Контракту являются его неотъемной частью.</w:t>
      </w:r>
    </w:p>
    <w:p w:rsidR="00FC4426" w:rsidRPr="00FC4426" w:rsidRDefault="00FC4426" w:rsidP="00FC4426">
      <w:pPr>
        <w:ind w:firstLine="567"/>
        <w:jc w:val="both"/>
        <w:rPr>
          <w:sz w:val="24"/>
          <w:szCs w:val="24"/>
        </w:rPr>
      </w:pPr>
      <w:r w:rsidRPr="00FC4426">
        <w:rPr>
          <w:sz w:val="24"/>
          <w:szCs w:val="24"/>
        </w:rPr>
        <w:t>1</w:t>
      </w:r>
      <w:r w:rsidR="009C6990">
        <w:rPr>
          <w:sz w:val="24"/>
          <w:szCs w:val="24"/>
        </w:rPr>
        <w:t>3</w:t>
      </w:r>
      <w:r w:rsidRPr="00FC4426">
        <w:rPr>
          <w:sz w:val="24"/>
          <w:szCs w:val="24"/>
        </w:rPr>
        <w:t>.3. К Контракту прилагаются:</w:t>
      </w:r>
    </w:p>
    <w:p w:rsidR="00FC4426" w:rsidRPr="00FC4426" w:rsidRDefault="00FC4426" w:rsidP="00FC4426">
      <w:pPr>
        <w:ind w:firstLine="567"/>
        <w:jc w:val="both"/>
        <w:rPr>
          <w:sz w:val="24"/>
          <w:szCs w:val="24"/>
        </w:rPr>
      </w:pPr>
      <w:r w:rsidRPr="00FC4426">
        <w:rPr>
          <w:sz w:val="24"/>
          <w:szCs w:val="24"/>
        </w:rPr>
        <w:t xml:space="preserve">Приложение № 1 – </w:t>
      </w:r>
      <w:r w:rsidR="00BF6AE3" w:rsidRPr="00BF6AE3">
        <w:rPr>
          <w:sz w:val="24"/>
          <w:szCs w:val="24"/>
        </w:rPr>
        <w:t xml:space="preserve">Образец </w:t>
      </w:r>
      <w:proofErr w:type="gramStart"/>
      <w:r w:rsidR="00BF6AE3" w:rsidRPr="00BF6AE3">
        <w:rPr>
          <w:sz w:val="24"/>
          <w:szCs w:val="24"/>
        </w:rPr>
        <w:t>акта приемки результата исполнения контракта</w:t>
      </w:r>
      <w:proofErr w:type="gramEnd"/>
      <w:r w:rsidRPr="00FC4426">
        <w:rPr>
          <w:sz w:val="24"/>
          <w:szCs w:val="24"/>
        </w:rPr>
        <w:t>;</w:t>
      </w:r>
    </w:p>
    <w:p w:rsidR="00FC4426" w:rsidRPr="00FC4426" w:rsidRDefault="00FC4426" w:rsidP="00FC4426">
      <w:pPr>
        <w:ind w:firstLine="567"/>
        <w:jc w:val="both"/>
        <w:rPr>
          <w:sz w:val="24"/>
          <w:szCs w:val="24"/>
        </w:rPr>
      </w:pPr>
      <w:r w:rsidRPr="00FC4426">
        <w:rPr>
          <w:sz w:val="24"/>
          <w:szCs w:val="24"/>
        </w:rPr>
        <w:t xml:space="preserve">Приложение № 2 – </w:t>
      </w:r>
      <w:r w:rsidR="00BF6AE3" w:rsidRPr="00BF6AE3">
        <w:rPr>
          <w:sz w:val="24"/>
          <w:szCs w:val="24"/>
        </w:rPr>
        <w:t>Первая часть заявки победителя аукциона в электронной форме</w:t>
      </w:r>
      <w:r w:rsidRPr="00FC4426">
        <w:rPr>
          <w:sz w:val="24"/>
          <w:szCs w:val="24"/>
        </w:rPr>
        <w:t>;</w:t>
      </w:r>
    </w:p>
    <w:p w:rsidR="00FC4426" w:rsidRPr="00FC4426" w:rsidRDefault="00FC4426" w:rsidP="00FC4426">
      <w:pPr>
        <w:ind w:firstLine="567"/>
        <w:jc w:val="both"/>
        <w:rPr>
          <w:sz w:val="24"/>
          <w:szCs w:val="24"/>
        </w:rPr>
      </w:pPr>
      <w:r w:rsidRPr="00FC4426">
        <w:rPr>
          <w:sz w:val="24"/>
          <w:szCs w:val="24"/>
        </w:rPr>
        <w:t xml:space="preserve">Приложение № 3 – </w:t>
      </w:r>
      <w:r w:rsidR="00BF6AE3">
        <w:rPr>
          <w:sz w:val="24"/>
          <w:szCs w:val="24"/>
        </w:rPr>
        <w:t>Л</w:t>
      </w:r>
      <w:r w:rsidR="00BF6AE3" w:rsidRPr="00BF6AE3">
        <w:rPr>
          <w:sz w:val="24"/>
          <w:szCs w:val="24"/>
        </w:rPr>
        <w:t>окальный сметный расчет</w:t>
      </w:r>
      <w:r w:rsidRPr="00FC4426">
        <w:rPr>
          <w:sz w:val="24"/>
          <w:szCs w:val="24"/>
        </w:rPr>
        <w:t>.</w:t>
      </w:r>
    </w:p>
    <w:p w:rsidR="00FC4426" w:rsidRPr="00FC4426" w:rsidRDefault="00FC4426" w:rsidP="00FC4426">
      <w:pPr>
        <w:autoSpaceDE w:val="0"/>
        <w:autoSpaceDN w:val="0"/>
        <w:adjustRightInd w:val="0"/>
        <w:ind w:firstLine="567"/>
        <w:jc w:val="both"/>
        <w:rPr>
          <w:sz w:val="24"/>
          <w:szCs w:val="24"/>
        </w:rPr>
      </w:pPr>
      <w:r w:rsidRPr="00FC4426">
        <w:rPr>
          <w:sz w:val="24"/>
          <w:szCs w:val="24"/>
        </w:rPr>
        <w:t>1</w:t>
      </w:r>
      <w:r w:rsidR="009C6990">
        <w:rPr>
          <w:sz w:val="24"/>
          <w:szCs w:val="24"/>
        </w:rPr>
        <w:t>3</w:t>
      </w:r>
      <w:r w:rsidRPr="00FC4426">
        <w:rPr>
          <w:sz w:val="24"/>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w:t>
      </w:r>
      <w:proofErr w:type="gramStart"/>
      <w:r w:rsidRPr="00FC4426">
        <w:rPr>
          <w:sz w:val="24"/>
          <w:szCs w:val="24"/>
        </w:rPr>
        <w:t>с даты</w:t>
      </w:r>
      <w:proofErr w:type="gramEnd"/>
      <w:r w:rsidRPr="00FC4426">
        <w:rPr>
          <w:sz w:val="24"/>
          <w:szCs w:val="24"/>
        </w:rPr>
        <w:t xml:space="preserve"> такого изменения.</w:t>
      </w:r>
    </w:p>
    <w:p w:rsidR="00FC4426" w:rsidRPr="00FC4426" w:rsidRDefault="00FC4426" w:rsidP="00FC4426">
      <w:pPr>
        <w:autoSpaceDE w:val="0"/>
        <w:autoSpaceDN w:val="0"/>
        <w:adjustRightInd w:val="0"/>
        <w:ind w:firstLine="540"/>
        <w:jc w:val="both"/>
        <w:rPr>
          <w:i/>
          <w:sz w:val="24"/>
          <w:szCs w:val="24"/>
        </w:rPr>
      </w:pPr>
      <w:r w:rsidRPr="00FC4426">
        <w:rPr>
          <w:i/>
          <w:sz w:val="24"/>
          <w:szCs w:val="24"/>
        </w:rPr>
        <w:t>1</w:t>
      </w:r>
      <w:r w:rsidR="009C6990">
        <w:rPr>
          <w:i/>
          <w:sz w:val="24"/>
          <w:szCs w:val="24"/>
        </w:rPr>
        <w:t>3</w:t>
      </w:r>
      <w:r w:rsidRPr="00FC4426">
        <w:rPr>
          <w:i/>
          <w:sz w:val="24"/>
          <w:szCs w:val="24"/>
        </w:rPr>
        <w:t>.5.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FC4426" w:rsidRPr="00FC4426" w:rsidRDefault="00FC4426" w:rsidP="00FC4426">
      <w:pPr>
        <w:autoSpaceDE w:val="0"/>
        <w:autoSpaceDN w:val="0"/>
        <w:adjustRightInd w:val="0"/>
        <w:ind w:firstLine="540"/>
        <w:jc w:val="both"/>
        <w:rPr>
          <w:i/>
          <w:sz w:val="24"/>
          <w:szCs w:val="24"/>
        </w:rPr>
      </w:pPr>
      <w:r w:rsidRPr="00FC4426">
        <w:rPr>
          <w:i/>
          <w:sz w:val="24"/>
          <w:szCs w:val="24"/>
        </w:rPr>
        <w:t>1</w:t>
      </w:r>
      <w:r w:rsidR="009C6990">
        <w:rPr>
          <w:i/>
          <w:sz w:val="24"/>
          <w:szCs w:val="24"/>
        </w:rPr>
        <w:t>3</w:t>
      </w:r>
      <w:r w:rsidRPr="00FC4426">
        <w:rPr>
          <w:i/>
          <w:sz w:val="24"/>
          <w:szCs w:val="24"/>
        </w:rPr>
        <w:t xml:space="preserve">.6.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FC4426">
        <w:rPr>
          <w:i/>
          <w:sz w:val="24"/>
          <w:szCs w:val="24"/>
        </w:rPr>
        <w:t>положений бюджетного законодательства Российской Федерации цены Контракта</w:t>
      </w:r>
      <w:proofErr w:type="gramEnd"/>
      <w:r w:rsidRPr="00FC4426">
        <w:rPr>
          <w:i/>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товара, работы или услуги.</w:t>
      </w:r>
    </w:p>
    <w:p w:rsidR="00FC4426" w:rsidRPr="00FC4426" w:rsidRDefault="00FC4426" w:rsidP="00FC4426">
      <w:pPr>
        <w:autoSpaceDE w:val="0"/>
        <w:autoSpaceDN w:val="0"/>
        <w:adjustRightInd w:val="0"/>
        <w:ind w:firstLine="567"/>
        <w:jc w:val="both"/>
        <w:rPr>
          <w:sz w:val="24"/>
          <w:szCs w:val="28"/>
        </w:rPr>
      </w:pPr>
      <w:r w:rsidRPr="00FC4426">
        <w:rPr>
          <w:color w:val="000000"/>
          <w:sz w:val="24"/>
          <w:szCs w:val="28"/>
        </w:rPr>
        <w:t>1</w:t>
      </w:r>
      <w:r w:rsidR="009C6990">
        <w:rPr>
          <w:color w:val="000000"/>
          <w:sz w:val="24"/>
          <w:szCs w:val="28"/>
        </w:rPr>
        <w:t>3</w:t>
      </w:r>
      <w:r w:rsidRPr="00FC4426">
        <w:rPr>
          <w:color w:val="000000"/>
          <w:sz w:val="24"/>
          <w:szCs w:val="28"/>
        </w:rPr>
        <w:t>.7.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r w:rsidRPr="00FC4426">
        <w:rPr>
          <w:sz w:val="24"/>
          <w:szCs w:val="28"/>
        </w:rPr>
        <w:t>.</w:t>
      </w:r>
    </w:p>
    <w:p w:rsidR="00FC4426" w:rsidRPr="00FC4426" w:rsidRDefault="00FC4426" w:rsidP="00FC4426">
      <w:pPr>
        <w:autoSpaceDE w:val="0"/>
        <w:autoSpaceDN w:val="0"/>
        <w:adjustRightInd w:val="0"/>
        <w:ind w:firstLine="567"/>
        <w:jc w:val="both"/>
        <w:rPr>
          <w:rFonts w:cs="Arial"/>
          <w:sz w:val="24"/>
          <w:szCs w:val="24"/>
        </w:rPr>
      </w:pPr>
      <w:r w:rsidRPr="00FC4426">
        <w:rPr>
          <w:rFonts w:cs="Arial"/>
          <w:sz w:val="24"/>
          <w:szCs w:val="24"/>
        </w:rPr>
        <w:t>1</w:t>
      </w:r>
      <w:r w:rsidR="009C6990">
        <w:rPr>
          <w:rFonts w:cs="Arial"/>
          <w:sz w:val="24"/>
          <w:szCs w:val="24"/>
        </w:rPr>
        <w:t>3</w:t>
      </w:r>
      <w:r w:rsidRPr="00FC4426">
        <w:rPr>
          <w:rFonts w:cs="Arial"/>
          <w:sz w:val="24"/>
          <w:szCs w:val="24"/>
        </w:rPr>
        <w:t>.8.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BF6AE3" w:rsidRDefault="00BF6AE3" w:rsidP="00FC4426">
      <w:pPr>
        <w:ind w:firstLine="567"/>
        <w:jc w:val="both"/>
        <w:rPr>
          <w:sz w:val="24"/>
          <w:szCs w:val="24"/>
        </w:rPr>
      </w:pPr>
    </w:p>
    <w:p w:rsidR="00FC4426" w:rsidRPr="00FC4426" w:rsidRDefault="00FC4426" w:rsidP="00FC4426">
      <w:pPr>
        <w:keepNext/>
        <w:suppressAutoHyphens/>
        <w:jc w:val="center"/>
        <w:outlineLvl w:val="2"/>
        <w:rPr>
          <w:bCs/>
          <w:sz w:val="24"/>
          <w:szCs w:val="24"/>
        </w:rPr>
      </w:pPr>
      <w:r w:rsidRPr="00FC4426">
        <w:rPr>
          <w:bCs/>
          <w:sz w:val="24"/>
          <w:szCs w:val="24"/>
        </w:rPr>
        <w:t>1</w:t>
      </w:r>
      <w:r w:rsidR="009C6990">
        <w:rPr>
          <w:bCs/>
          <w:sz w:val="24"/>
          <w:szCs w:val="24"/>
        </w:rPr>
        <w:t>4</w:t>
      </w:r>
      <w:r w:rsidRPr="00FC4426">
        <w:rPr>
          <w:bCs/>
          <w:sz w:val="24"/>
          <w:szCs w:val="24"/>
        </w:rPr>
        <w:t>. Адреса места нахождения, банковские реквизиты и подписи сторон</w:t>
      </w:r>
    </w:p>
    <w:p w:rsidR="00BF6AE3" w:rsidRPr="00FC4426" w:rsidRDefault="00BF6AE3" w:rsidP="00FC4426">
      <w:pPr>
        <w:ind w:firstLine="567"/>
        <w:jc w:val="both"/>
        <w:rPr>
          <w:sz w:val="28"/>
          <w:szCs w:val="28"/>
        </w:rPr>
      </w:pPr>
    </w:p>
    <w:tbl>
      <w:tblPr>
        <w:tblW w:w="0" w:type="auto"/>
        <w:tblInd w:w="108" w:type="dxa"/>
        <w:tblLook w:val="0000" w:firstRow="0" w:lastRow="0" w:firstColumn="0" w:lastColumn="0" w:noHBand="0" w:noVBand="0"/>
      </w:tblPr>
      <w:tblGrid>
        <w:gridCol w:w="4785"/>
        <w:gridCol w:w="4786"/>
      </w:tblGrid>
      <w:tr w:rsidR="00FC4426" w:rsidRPr="00FC4426" w:rsidTr="00116F5F">
        <w:tc>
          <w:tcPr>
            <w:tcW w:w="4785" w:type="dxa"/>
          </w:tcPr>
          <w:p w:rsidR="00FC4426" w:rsidRPr="00FC4426" w:rsidRDefault="00FC4426" w:rsidP="00FC4426">
            <w:pPr>
              <w:autoSpaceDE w:val="0"/>
              <w:autoSpaceDN w:val="0"/>
              <w:adjustRightInd w:val="0"/>
              <w:jc w:val="both"/>
              <w:rPr>
                <w:sz w:val="24"/>
                <w:szCs w:val="24"/>
              </w:rPr>
            </w:pPr>
            <w:r w:rsidRPr="00FC4426">
              <w:rPr>
                <w:sz w:val="24"/>
                <w:szCs w:val="24"/>
              </w:rPr>
              <w:t>Заказчик</w:t>
            </w:r>
          </w:p>
          <w:p w:rsidR="00BF6AE3" w:rsidRPr="00BF6AE3" w:rsidRDefault="00BF6AE3" w:rsidP="00BF6AE3">
            <w:pPr>
              <w:suppressAutoHyphens/>
              <w:spacing w:after="60"/>
              <w:jc w:val="both"/>
              <w:rPr>
                <w:rFonts w:eastAsia="Calibri"/>
                <w:b/>
                <w:bCs/>
                <w:sz w:val="22"/>
                <w:szCs w:val="22"/>
                <w:lang w:eastAsia="en-US"/>
              </w:rPr>
            </w:pPr>
            <w:r w:rsidRPr="00BF6AE3">
              <w:rPr>
                <w:rFonts w:eastAsia="Calibri"/>
                <w:b/>
                <w:bCs/>
                <w:sz w:val="22"/>
                <w:szCs w:val="22"/>
                <w:lang w:eastAsia="en-US"/>
              </w:rPr>
              <w:t xml:space="preserve">Администрация города </w:t>
            </w:r>
            <w:proofErr w:type="spellStart"/>
            <w:r w:rsidRPr="00BF6AE3">
              <w:rPr>
                <w:rFonts w:eastAsia="Calibri"/>
                <w:b/>
                <w:bCs/>
                <w:sz w:val="22"/>
                <w:szCs w:val="22"/>
                <w:lang w:eastAsia="en-US"/>
              </w:rPr>
              <w:t>Югорска</w:t>
            </w:r>
            <w:proofErr w:type="spellEnd"/>
          </w:p>
          <w:p w:rsid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 xml:space="preserve">628260, Тюменская область, </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 xml:space="preserve">Ханты-Мансийский автономный округ, </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 xml:space="preserve">г. </w:t>
            </w:r>
            <w:proofErr w:type="spellStart"/>
            <w:r w:rsidRPr="00BF6AE3">
              <w:rPr>
                <w:rFonts w:eastAsia="Calibri"/>
                <w:bCs/>
                <w:sz w:val="22"/>
                <w:szCs w:val="22"/>
                <w:lang w:eastAsia="en-US"/>
              </w:rPr>
              <w:t>Югорск</w:t>
            </w:r>
            <w:proofErr w:type="spellEnd"/>
            <w:r w:rsidRPr="00BF6AE3">
              <w:rPr>
                <w:rFonts w:eastAsia="Calibri"/>
                <w:bCs/>
                <w:sz w:val="22"/>
                <w:szCs w:val="22"/>
                <w:lang w:eastAsia="en-US"/>
              </w:rPr>
              <w:t>, ул. 40 лет Победы, д.11</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ИНН/КПП 8622002368/862201001</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 xml:space="preserve">УФК по Ханты-Мансийскому автономному округу-Югре (Департамент финансов </w:t>
            </w:r>
            <w:proofErr w:type="spellStart"/>
            <w:r w:rsidRPr="00BF6AE3">
              <w:rPr>
                <w:rFonts w:eastAsia="Calibri"/>
                <w:bCs/>
                <w:sz w:val="22"/>
                <w:szCs w:val="22"/>
                <w:lang w:eastAsia="en-US"/>
              </w:rPr>
              <w:t>г</w:t>
            </w:r>
            <w:proofErr w:type="gramStart"/>
            <w:r w:rsidRPr="00BF6AE3">
              <w:rPr>
                <w:rFonts w:eastAsia="Calibri"/>
                <w:bCs/>
                <w:sz w:val="22"/>
                <w:szCs w:val="22"/>
                <w:lang w:eastAsia="en-US"/>
              </w:rPr>
              <w:t>.Ю</w:t>
            </w:r>
            <w:proofErr w:type="gramEnd"/>
            <w:r w:rsidRPr="00BF6AE3">
              <w:rPr>
                <w:rFonts w:eastAsia="Calibri"/>
                <w:bCs/>
                <w:sz w:val="22"/>
                <w:szCs w:val="22"/>
                <w:lang w:eastAsia="en-US"/>
              </w:rPr>
              <w:t>горска</w:t>
            </w:r>
            <w:proofErr w:type="spellEnd"/>
            <w:r w:rsidRPr="00BF6AE3">
              <w:rPr>
                <w:rFonts w:eastAsia="Calibri"/>
                <w:bCs/>
                <w:sz w:val="22"/>
                <w:szCs w:val="22"/>
                <w:lang w:eastAsia="en-US"/>
              </w:rPr>
              <w:t xml:space="preserve">, Администрация города </w:t>
            </w:r>
            <w:proofErr w:type="spellStart"/>
            <w:r w:rsidRPr="00BF6AE3">
              <w:rPr>
                <w:rFonts w:eastAsia="Calibri"/>
                <w:bCs/>
                <w:sz w:val="22"/>
                <w:szCs w:val="22"/>
                <w:lang w:eastAsia="en-US"/>
              </w:rPr>
              <w:t>Югорска</w:t>
            </w:r>
            <w:proofErr w:type="spellEnd"/>
            <w:r w:rsidRPr="00BF6AE3">
              <w:rPr>
                <w:rFonts w:eastAsia="Calibri"/>
                <w:bCs/>
                <w:sz w:val="22"/>
                <w:szCs w:val="22"/>
                <w:lang w:eastAsia="en-US"/>
              </w:rPr>
              <w:t xml:space="preserve"> </w:t>
            </w:r>
          </w:p>
          <w:p w:rsidR="00BF6AE3" w:rsidRPr="00BF6AE3" w:rsidRDefault="00BF6AE3" w:rsidP="00BF6AE3">
            <w:pPr>
              <w:suppressAutoHyphens/>
              <w:spacing w:after="60"/>
              <w:jc w:val="both"/>
              <w:rPr>
                <w:rFonts w:eastAsia="Calibri"/>
                <w:bCs/>
                <w:sz w:val="22"/>
                <w:szCs w:val="22"/>
                <w:lang w:eastAsia="en-US"/>
              </w:rPr>
            </w:pPr>
            <w:proofErr w:type="gramStart"/>
            <w:r w:rsidRPr="00BF6AE3">
              <w:rPr>
                <w:rFonts w:eastAsia="Calibri"/>
                <w:bCs/>
                <w:sz w:val="22"/>
                <w:szCs w:val="22"/>
                <w:lang w:eastAsia="en-US"/>
              </w:rPr>
              <w:t>л</w:t>
            </w:r>
            <w:proofErr w:type="gramEnd"/>
            <w:r w:rsidRPr="00BF6AE3">
              <w:rPr>
                <w:rFonts w:eastAsia="Calibri"/>
                <w:bCs/>
                <w:sz w:val="22"/>
                <w:szCs w:val="22"/>
                <w:lang w:eastAsia="en-US"/>
              </w:rPr>
              <w:t>/с 001.00.000.0)</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Банк: РКЦ  Ханты-Мансийск г. Ханты-Мансийск</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БИК 047162000</w:t>
            </w:r>
          </w:p>
          <w:p w:rsidR="00BF6AE3" w:rsidRDefault="00BF6AE3" w:rsidP="00BF6AE3">
            <w:pPr>
              <w:suppressAutoHyphens/>
              <w:spacing w:after="60"/>
              <w:jc w:val="both"/>
              <w:rPr>
                <w:rFonts w:eastAsia="Calibri"/>
                <w:bCs/>
                <w:sz w:val="22"/>
                <w:szCs w:val="22"/>
                <w:lang w:eastAsia="en-US"/>
              </w:rPr>
            </w:pPr>
            <w:proofErr w:type="gramStart"/>
            <w:r w:rsidRPr="00BF6AE3">
              <w:rPr>
                <w:rFonts w:eastAsia="Calibri"/>
                <w:bCs/>
                <w:sz w:val="22"/>
                <w:szCs w:val="22"/>
                <w:lang w:eastAsia="en-US"/>
              </w:rPr>
              <w:t>р</w:t>
            </w:r>
            <w:proofErr w:type="gramEnd"/>
            <w:r w:rsidRPr="00BF6AE3">
              <w:rPr>
                <w:rFonts w:eastAsia="Calibri"/>
                <w:bCs/>
                <w:sz w:val="22"/>
                <w:szCs w:val="22"/>
                <w:lang w:eastAsia="en-US"/>
              </w:rPr>
              <w:t>/</w:t>
            </w:r>
            <w:proofErr w:type="spellStart"/>
            <w:r w:rsidRPr="00BF6AE3">
              <w:rPr>
                <w:rFonts w:eastAsia="Calibri"/>
                <w:bCs/>
                <w:sz w:val="22"/>
                <w:szCs w:val="22"/>
                <w:lang w:eastAsia="en-US"/>
              </w:rPr>
              <w:t>сч</w:t>
            </w:r>
            <w:proofErr w:type="spellEnd"/>
            <w:r w:rsidRPr="00BF6AE3">
              <w:rPr>
                <w:rFonts w:eastAsia="Calibri"/>
                <w:bCs/>
                <w:sz w:val="22"/>
                <w:szCs w:val="22"/>
                <w:lang w:eastAsia="en-US"/>
              </w:rPr>
              <w:t>. 40204810765770500035</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________________/___________/</w:t>
            </w:r>
          </w:p>
          <w:p w:rsidR="00BF6AE3" w:rsidRPr="00BF6AE3" w:rsidRDefault="00BF6AE3" w:rsidP="00BF6AE3">
            <w:pPr>
              <w:suppressAutoHyphens/>
              <w:spacing w:after="60"/>
              <w:jc w:val="both"/>
              <w:rPr>
                <w:rFonts w:eastAsia="Calibri"/>
                <w:bCs/>
                <w:sz w:val="22"/>
                <w:szCs w:val="22"/>
                <w:lang w:eastAsia="en-US"/>
              </w:rPr>
            </w:pPr>
            <w:r w:rsidRPr="00BF6AE3">
              <w:rPr>
                <w:rFonts w:eastAsia="Calibri"/>
                <w:bCs/>
                <w:sz w:val="22"/>
                <w:szCs w:val="22"/>
                <w:lang w:eastAsia="en-US"/>
              </w:rPr>
              <w:t>«___» ______ 20__ г.</w:t>
            </w:r>
          </w:p>
          <w:p w:rsidR="00BF6AE3" w:rsidRPr="00BF6AE3" w:rsidRDefault="00BF6AE3" w:rsidP="00BF6AE3">
            <w:pPr>
              <w:suppressAutoHyphens/>
              <w:spacing w:after="60"/>
              <w:jc w:val="both"/>
              <w:rPr>
                <w:rFonts w:eastAsia="Calibri"/>
                <w:b/>
                <w:bCs/>
                <w:sz w:val="22"/>
                <w:szCs w:val="22"/>
                <w:lang w:eastAsia="en-US"/>
              </w:rPr>
            </w:pPr>
            <w:r w:rsidRPr="00BF6AE3">
              <w:rPr>
                <w:rFonts w:eastAsia="Calibri"/>
                <w:b/>
                <w:bCs/>
                <w:sz w:val="22"/>
                <w:szCs w:val="22"/>
                <w:lang w:eastAsia="en-US"/>
              </w:rPr>
              <w:t>М.П.</w:t>
            </w:r>
          </w:p>
          <w:p w:rsidR="00FC4426" w:rsidRPr="00FC4426" w:rsidRDefault="00FC4426" w:rsidP="00FC4426">
            <w:pPr>
              <w:autoSpaceDE w:val="0"/>
              <w:autoSpaceDN w:val="0"/>
              <w:adjustRightInd w:val="0"/>
              <w:jc w:val="both"/>
              <w:rPr>
                <w:sz w:val="24"/>
                <w:szCs w:val="24"/>
              </w:rPr>
            </w:pPr>
          </w:p>
        </w:tc>
        <w:tc>
          <w:tcPr>
            <w:tcW w:w="4786" w:type="dxa"/>
          </w:tcPr>
          <w:p w:rsidR="00FC4426" w:rsidRPr="00FC4426" w:rsidRDefault="00FC4426" w:rsidP="00FC4426">
            <w:pPr>
              <w:autoSpaceDE w:val="0"/>
              <w:autoSpaceDN w:val="0"/>
              <w:adjustRightInd w:val="0"/>
              <w:jc w:val="both"/>
              <w:rPr>
                <w:sz w:val="24"/>
                <w:szCs w:val="24"/>
              </w:rPr>
            </w:pPr>
            <w:r w:rsidRPr="00FC4426">
              <w:rPr>
                <w:sz w:val="24"/>
                <w:szCs w:val="24"/>
              </w:rPr>
              <w:lastRenderedPageBreak/>
              <w:t>Подрядчик</w:t>
            </w:r>
          </w:p>
          <w:p w:rsidR="00FC4426" w:rsidRPr="00FC4426" w:rsidRDefault="00FC4426" w:rsidP="00FC4426">
            <w:pPr>
              <w:autoSpaceDE w:val="0"/>
              <w:autoSpaceDN w:val="0"/>
              <w:adjustRightInd w:val="0"/>
              <w:jc w:val="both"/>
              <w:rPr>
                <w:sz w:val="24"/>
                <w:szCs w:val="24"/>
              </w:rPr>
            </w:pPr>
            <w:r w:rsidRPr="00FC4426">
              <w:rPr>
                <w:sz w:val="24"/>
                <w:szCs w:val="24"/>
              </w:rPr>
              <w:t>____________________</w:t>
            </w:r>
          </w:p>
          <w:p w:rsidR="00FC4426" w:rsidRPr="00FC4426" w:rsidRDefault="00FC4426" w:rsidP="00FC4426">
            <w:pPr>
              <w:autoSpaceDE w:val="0"/>
              <w:autoSpaceDN w:val="0"/>
              <w:adjustRightInd w:val="0"/>
              <w:jc w:val="both"/>
              <w:rPr>
                <w:sz w:val="24"/>
                <w:szCs w:val="24"/>
              </w:rPr>
            </w:pPr>
            <w:r w:rsidRPr="00FC4426">
              <w:rPr>
                <w:sz w:val="24"/>
                <w:szCs w:val="24"/>
              </w:rPr>
              <w:t>«___» ______ 20__ г.</w:t>
            </w:r>
          </w:p>
          <w:p w:rsidR="00FC4426" w:rsidRDefault="00FC4426" w:rsidP="00FC4426">
            <w:pPr>
              <w:autoSpaceDE w:val="0"/>
              <w:autoSpaceDN w:val="0"/>
              <w:adjustRightInd w:val="0"/>
              <w:jc w:val="both"/>
              <w:rPr>
                <w:sz w:val="24"/>
                <w:szCs w:val="24"/>
              </w:rPr>
            </w:pPr>
            <w:r w:rsidRPr="00FC4426">
              <w:rPr>
                <w:sz w:val="24"/>
                <w:szCs w:val="24"/>
              </w:rPr>
              <w:t>М.П.</w:t>
            </w:r>
          </w:p>
          <w:p w:rsidR="00BF6AE3" w:rsidRPr="00FC4426" w:rsidRDefault="00BF6AE3" w:rsidP="00FC4426">
            <w:pPr>
              <w:autoSpaceDE w:val="0"/>
              <w:autoSpaceDN w:val="0"/>
              <w:adjustRightInd w:val="0"/>
              <w:jc w:val="both"/>
              <w:rPr>
                <w:sz w:val="24"/>
                <w:szCs w:val="24"/>
              </w:rPr>
            </w:pPr>
          </w:p>
        </w:tc>
      </w:tr>
    </w:tbl>
    <w:p w:rsidR="00BF6AE3" w:rsidRPr="00BF6AE3" w:rsidRDefault="00BF6AE3" w:rsidP="00BF6AE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BF6AE3">
        <w:rPr>
          <w:b/>
          <w:kern w:val="1"/>
          <w:sz w:val="22"/>
          <w:szCs w:val="22"/>
          <w:lang w:eastAsia="ar-SA"/>
        </w:rPr>
        <w:lastRenderedPageBreak/>
        <w:t>Подписи сторон</w:t>
      </w:r>
    </w:p>
    <w:p w:rsidR="00BF6AE3" w:rsidRPr="00BF6AE3" w:rsidRDefault="00BF6AE3" w:rsidP="00BF6AE3">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BF6AE3">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26" w:history="1">
        <w:r w:rsidRPr="00BF6AE3">
          <w:rPr>
            <w:b/>
            <w:i/>
            <w:color w:val="0000FF"/>
            <w:kern w:val="1"/>
            <w:sz w:val="22"/>
            <w:szCs w:val="22"/>
            <w:u w:val="single"/>
            <w:lang w:eastAsia="ar-SA"/>
          </w:rPr>
          <w:t>http://www.sberbank-ast.ru</w:t>
        </w:r>
      </w:hyperlink>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DD516C" w:rsidRDefault="00DD516C"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AE4AD0" w:rsidRDefault="00AE4AD0" w:rsidP="009A38DB">
      <w:pPr>
        <w:tabs>
          <w:tab w:val="center" w:pos="4153"/>
          <w:tab w:val="right" w:pos="8306"/>
          <w:tab w:val="right" w:pos="10200"/>
        </w:tabs>
        <w:suppressAutoHyphens/>
        <w:jc w:val="right"/>
        <w:rPr>
          <w:kern w:val="1"/>
          <w:sz w:val="22"/>
          <w:szCs w:val="22"/>
          <w:lang w:eastAsia="ar-SA"/>
        </w:rPr>
      </w:pPr>
    </w:p>
    <w:p w:rsidR="009A38DB" w:rsidRPr="009A38DB" w:rsidRDefault="009A38DB" w:rsidP="009A38DB">
      <w:pPr>
        <w:tabs>
          <w:tab w:val="center" w:pos="4153"/>
          <w:tab w:val="right" w:pos="8306"/>
          <w:tab w:val="right" w:pos="10200"/>
        </w:tabs>
        <w:suppressAutoHyphens/>
        <w:jc w:val="right"/>
        <w:rPr>
          <w:kern w:val="1"/>
          <w:sz w:val="22"/>
          <w:szCs w:val="22"/>
          <w:lang w:eastAsia="ar-SA"/>
        </w:rPr>
      </w:pPr>
      <w:r w:rsidRPr="009A38DB">
        <w:rPr>
          <w:kern w:val="1"/>
          <w:sz w:val="22"/>
          <w:szCs w:val="22"/>
          <w:lang w:eastAsia="ar-SA"/>
        </w:rPr>
        <w:lastRenderedPageBreak/>
        <w:t>Приложение 1</w:t>
      </w:r>
    </w:p>
    <w:p w:rsidR="009A38DB" w:rsidRPr="009A38DB" w:rsidRDefault="009A38DB" w:rsidP="009A38DB">
      <w:pPr>
        <w:tabs>
          <w:tab w:val="center" w:pos="4153"/>
          <w:tab w:val="right" w:pos="8306"/>
          <w:tab w:val="right" w:pos="10200"/>
        </w:tabs>
        <w:suppressAutoHyphens/>
        <w:jc w:val="right"/>
        <w:rPr>
          <w:kern w:val="1"/>
          <w:sz w:val="22"/>
          <w:szCs w:val="22"/>
          <w:lang w:eastAsia="ar-SA"/>
        </w:rPr>
      </w:pPr>
      <w:r w:rsidRPr="009A38DB">
        <w:rPr>
          <w:kern w:val="1"/>
          <w:sz w:val="22"/>
          <w:szCs w:val="22"/>
          <w:lang w:eastAsia="ar-SA"/>
        </w:rPr>
        <w:t>к муниципальному контракту</w:t>
      </w:r>
    </w:p>
    <w:p w:rsidR="009A38DB" w:rsidRPr="009A38DB" w:rsidRDefault="009A38DB" w:rsidP="009A38DB">
      <w:pPr>
        <w:tabs>
          <w:tab w:val="center" w:pos="4153"/>
          <w:tab w:val="right" w:pos="8306"/>
          <w:tab w:val="right" w:pos="10200"/>
        </w:tabs>
        <w:suppressAutoHyphens/>
        <w:jc w:val="right"/>
        <w:rPr>
          <w:kern w:val="1"/>
          <w:sz w:val="22"/>
          <w:szCs w:val="22"/>
          <w:lang w:eastAsia="ar-SA"/>
        </w:rPr>
      </w:pPr>
      <w:r w:rsidRPr="009A38DB">
        <w:rPr>
          <w:kern w:val="1"/>
          <w:sz w:val="22"/>
          <w:szCs w:val="22"/>
          <w:lang w:eastAsia="ar-SA"/>
        </w:rPr>
        <w:t xml:space="preserve">от «___»____20__ г № ______ </w:t>
      </w:r>
    </w:p>
    <w:p w:rsidR="009A38DB" w:rsidRPr="009A38DB" w:rsidRDefault="009A38DB" w:rsidP="009A38DB">
      <w:pPr>
        <w:tabs>
          <w:tab w:val="center" w:pos="4153"/>
          <w:tab w:val="right" w:pos="8306"/>
          <w:tab w:val="right" w:pos="10200"/>
        </w:tabs>
        <w:suppressAutoHyphens/>
        <w:jc w:val="right"/>
        <w:rPr>
          <w:kern w:val="1"/>
          <w:sz w:val="22"/>
          <w:szCs w:val="22"/>
          <w:lang w:eastAsia="ar-SA"/>
        </w:rPr>
      </w:pPr>
    </w:p>
    <w:p w:rsidR="009A38DB" w:rsidRPr="009A38DB" w:rsidRDefault="009A38DB" w:rsidP="009A38DB">
      <w:pPr>
        <w:suppressAutoHyphens/>
        <w:jc w:val="center"/>
        <w:rPr>
          <w:b/>
          <w:kern w:val="1"/>
          <w:sz w:val="22"/>
          <w:szCs w:val="22"/>
          <w:lang w:eastAsia="ar-SA"/>
        </w:rPr>
      </w:pPr>
      <w:r w:rsidRPr="009A38DB">
        <w:rPr>
          <w:b/>
          <w:kern w:val="1"/>
          <w:sz w:val="22"/>
          <w:szCs w:val="22"/>
          <w:lang w:eastAsia="ar-SA"/>
        </w:rPr>
        <w:t xml:space="preserve">Образец </w:t>
      </w:r>
      <w:proofErr w:type="gramStart"/>
      <w:r w:rsidRPr="009A38DB">
        <w:rPr>
          <w:b/>
          <w:kern w:val="1"/>
          <w:sz w:val="22"/>
          <w:szCs w:val="22"/>
          <w:lang w:eastAsia="ar-SA"/>
        </w:rPr>
        <w:t>акта приемки результата исполнения контракта</w:t>
      </w:r>
      <w:proofErr w:type="gramEnd"/>
    </w:p>
    <w:p w:rsidR="009A38DB" w:rsidRPr="009A38DB" w:rsidRDefault="009A38DB" w:rsidP="009A38DB">
      <w:pPr>
        <w:widowControl w:val="0"/>
        <w:suppressAutoHyphens/>
        <w:autoSpaceDE w:val="0"/>
        <w:autoSpaceDN w:val="0"/>
        <w:adjustRightInd w:val="0"/>
        <w:ind w:firstLine="720"/>
        <w:jc w:val="center"/>
        <w:rPr>
          <w:rFonts w:eastAsia="Calibri"/>
          <w:b/>
          <w:bCs/>
          <w:kern w:val="1"/>
          <w:sz w:val="22"/>
          <w:szCs w:val="22"/>
          <w:lang w:eastAsia="en-US"/>
        </w:rPr>
      </w:pPr>
      <w:r w:rsidRPr="009A38DB">
        <w:rPr>
          <w:b/>
          <w:kern w:val="1"/>
          <w:sz w:val="22"/>
          <w:szCs w:val="22"/>
          <w:lang w:eastAsia="ar-SA"/>
        </w:rPr>
        <w:t>№</w:t>
      </w:r>
      <w:r w:rsidRPr="009A38DB">
        <w:rPr>
          <w:rFonts w:eastAsia="Calibri"/>
          <w:b/>
          <w:bCs/>
          <w:kern w:val="1"/>
          <w:sz w:val="22"/>
          <w:szCs w:val="22"/>
          <w:lang w:eastAsia="en-US"/>
        </w:rPr>
        <w:t xml:space="preserve"> _______  от ___________</w:t>
      </w:r>
    </w:p>
    <w:p w:rsidR="009A38DB" w:rsidRPr="009A38DB" w:rsidRDefault="009A38DB" w:rsidP="009A38DB">
      <w:pPr>
        <w:autoSpaceDE w:val="0"/>
        <w:autoSpaceDN w:val="0"/>
        <w:adjustRightInd w:val="0"/>
        <w:ind w:left="568" w:right="-180"/>
        <w:jc w:val="center"/>
        <w:rPr>
          <w:b/>
          <w:sz w:val="22"/>
          <w:szCs w:val="22"/>
        </w:rPr>
      </w:pPr>
      <w:r w:rsidRPr="009A38DB">
        <w:rPr>
          <w:b/>
          <w:sz w:val="22"/>
          <w:szCs w:val="22"/>
        </w:rPr>
        <w:t>на  выполнение работ</w:t>
      </w:r>
      <w:r w:rsidR="00DD516C">
        <w:rPr>
          <w:b/>
          <w:sz w:val="22"/>
          <w:szCs w:val="22"/>
        </w:rPr>
        <w:t xml:space="preserve"> по замене оконного блока</w:t>
      </w:r>
    </w:p>
    <w:p w:rsidR="009A38DB" w:rsidRPr="009A38DB" w:rsidRDefault="009A38DB" w:rsidP="009A38DB">
      <w:pPr>
        <w:suppressAutoHyphens/>
        <w:ind w:right="139"/>
        <w:jc w:val="center"/>
        <w:rPr>
          <w:b/>
          <w:color w:val="000000"/>
          <w:kern w:val="1"/>
          <w:sz w:val="22"/>
          <w:szCs w:val="22"/>
          <w:lang w:eastAsia="ar-SA"/>
        </w:rPr>
      </w:pPr>
    </w:p>
    <w:p w:rsidR="009A38DB" w:rsidRPr="009A38DB" w:rsidRDefault="009A38DB" w:rsidP="009A38DB">
      <w:pPr>
        <w:suppressAutoHyphens/>
        <w:jc w:val="center"/>
        <w:rPr>
          <w:kern w:val="1"/>
          <w:sz w:val="22"/>
          <w:szCs w:val="22"/>
          <w:lang w:eastAsia="ar-SA"/>
        </w:rPr>
      </w:pPr>
      <w:r w:rsidRPr="009A38DB">
        <w:rPr>
          <w:kern w:val="1"/>
          <w:sz w:val="22"/>
          <w:szCs w:val="22"/>
          <w:lang w:eastAsia="ar-SA"/>
        </w:rPr>
        <w:t xml:space="preserve">город </w:t>
      </w:r>
      <w:proofErr w:type="spellStart"/>
      <w:r w:rsidRPr="009A38DB">
        <w:rPr>
          <w:kern w:val="1"/>
          <w:sz w:val="22"/>
          <w:szCs w:val="22"/>
          <w:lang w:eastAsia="ar-SA"/>
        </w:rPr>
        <w:t>Югорск</w:t>
      </w:r>
      <w:proofErr w:type="spellEnd"/>
      <w:r w:rsidRPr="009A38DB">
        <w:rPr>
          <w:kern w:val="1"/>
          <w:sz w:val="22"/>
          <w:szCs w:val="22"/>
          <w:lang w:eastAsia="ar-SA"/>
        </w:rPr>
        <w:t xml:space="preserve">                                                                                                              «____»______________2019 года</w:t>
      </w:r>
    </w:p>
    <w:p w:rsidR="009A38DB" w:rsidRPr="009A38DB" w:rsidRDefault="009A38DB" w:rsidP="009A38DB">
      <w:pPr>
        <w:suppressAutoHyphens/>
        <w:jc w:val="both"/>
        <w:rPr>
          <w:b/>
          <w:bCs/>
          <w:kern w:val="1"/>
          <w:sz w:val="22"/>
          <w:szCs w:val="22"/>
          <w:lang w:eastAsia="ar-SA"/>
        </w:rPr>
      </w:pPr>
    </w:p>
    <w:p w:rsidR="009A38DB" w:rsidRPr="009A38DB" w:rsidRDefault="00DD516C" w:rsidP="009A38DB">
      <w:pPr>
        <w:tabs>
          <w:tab w:val="left" w:pos="708"/>
          <w:tab w:val="left" w:pos="1416"/>
          <w:tab w:val="left" w:pos="2124"/>
          <w:tab w:val="left" w:pos="2832"/>
          <w:tab w:val="left" w:pos="3540"/>
          <w:tab w:val="left" w:pos="4248"/>
          <w:tab w:val="left" w:pos="4956"/>
          <w:tab w:val="left" w:pos="8685"/>
        </w:tabs>
        <w:suppressAutoHyphens/>
        <w:ind w:firstLine="709"/>
        <w:jc w:val="both"/>
        <w:rPr>
          <w:color w:val="000000"/>
          <w:kern w:val="1"/>
          <w:sz w:val="22"/>
          <w:szCs w:val="22"/>
          <w:lang w:eastAsia="ar-SA"/>
        </w:rPr>
      </w:pPr>
      <w:r>
        <w:rPr>
          <w:b/>
          <w:bCs/>
          <w:color w:val="000000"/>
          <w:kern w:val="1"/>
          <w:sz w:val="22"/>
          <w:szCs w:val="22"/>
          <w:lang w:eastAsia="ar-SA"/>
        </w:rPr>
        <w:t>_________</w:t>
      </w:r>
      <w:r w:rsidR="009A38DB" w:rsidRPr="009A38DB">
        <w:rPr>
          <w:b/>
          <w:bCs/>
          <w:color w:val="000000"/>
          <w:kern w:val="1"/>
          <w:sz w:val="22"/>
          <w:szCs w:val="22"/>
          <w:lang w:eastAsia="ar-SA"/>
        </w:rPr>
        <w:t>,</w:t>
      </w:r>
      <w:r w:rsidR="009A38DB" w:rsidRPr="009A38DB">
        <w:rPr>
          <w:color w:val="000000"/>
          <w:kern w:val="1"/>
          <w:sz w:val="22"/>
          <w:szCs w:val="22"/>
          <w:lang w:eastAsia="ar-SA"/>
        </w:rPr>
        <w:t xml:space="preserve"> </w:t>
      </w:r>
      <w:proofErr w:type="gramStart"/>
      <w:r w:rsidR="009A38DB" w:rsidRPr="009A38DB">
        <w:rPr>
          <w:color w:val="000000"/>
          <w:kern w:val="1"/>
          <w:sz w:val="22"/>
          <w:szCs w:val="22"/>
          <w:lang w:eastAsia="ar-SA"/>
        </w:rPr>
        <w:t>именуемая</w:t>
      </w:r>
      <w:proofErr w:type="gramEnd"/>
      <w:r w:rsidR="009A38DB">
        <w:rPr>
          <w:color w:val="000000"/>
          <w:kern w:val="1"/>
          <w:sz w:val="22"/>
          <w:szCs w:val="22"/>
          <w:lang w:eastAsia="ar-SA"/>
        </w:rPr>
        <w:t xml:space="preserve"> </w:t>
      </w:r>
      <w:r w:rsidR="009A38DB" w:rsidRPr="009A38DB">
        <w:rPr>
          <w:color w:val="000000"/>
          <w:kern w:val="1"/>
          <w:sz w:val="22"/>
          <w:szCs w:val="22"/>
          <w:lang w:eastAsia="ar-SA"/>
        </w:rPr>
        <w:t xml:space="preserve">в дальнейшем </w:t>
      </w:r>
      <w:r w:rsidR="009A38DB" w:rsidRPr="009A38DB">
        <w:rPr>
          <w:b/>
          <w:bCs/>
          <w:color w:val="000000"/>
          <w:kern w:val="1"/>
          <w:sz w:val="22"/>
          <w:szCs w:val="22"/>
          <w:lang w:eastAsia="ar-SA"/>
        </w:rPr>
        <w:t>«</w:t>
      </w:r>
      <w:r w:rsidR="009A38DB">
        <w:rPr>
          <w:b/>
          <w:bCs/>
          <w:color w:val="000000"/>
          <w:kern w:val="1"/>
          <w:sz w:val="22"/>
          <w:szCs w:val="22"/>
          <w:lang w:eastAsia="ar-SA"/>
        </w:rPr>
        <w:t>З</w:t>
      </w:r>
      <w:r w:rsidR="009A38DB" w:rsidRPr="009A38DB">
        <w:rPr>
          <w:b/>
          <w:bCs/>
          <w:color w:val="000000"/>
          <w:kern w:val="1"/>
          <w:sz w:val="22"/>
          <w:szCs w:val="22"/>
          <w:lang w:eastAsia="ar-SA"/>
        </w:rPr>
        <w:t>аказчик</w:t>
      </w:r>
      <w:r w:rsidR="009A38DB" w:rsidRPr="009A38DB">
        <w:rPr>
          <w:color w:val="000000"/>
          <w:kern w:val="1"/>
          <w:sz w:val="22"/>
          <w:szCs w:val="22"/>
          <w:lang w:eastAsia="ar-SA"/>
        </w:rPr>
        <w:t xml:space="preserve">, с одной стороны, </w:t>
      </w:r>
    </w:p>
    <w:p w:rsidR="009A38DB" w:rsidRPr="009A38DB" w:rsidRDefault="009A38DB" w:rsidP="009A38DB">
      <w:pPr>
        <w:suppressAutoHyphens/>
        <w:ind w:firstLine="709"/>
        <w:jc w:val="both"/>
        <w:rPr>
          <w:color w:val="000000"/>
          <w:kern w:val="1"/>
          <w:sz w:val="22"/>
          <w:szCs w:val="22"/>
          <w:lang w:eastAsia="ar-SA"/>
        </w:rPr>
      </w:pPr>
      <w:proofErr w:type="gramStart"/>
      <w:r w:rsidRPr="009A38DB">
        <w:rPr>
          <w:color w:val="000000"/>
          <w:kern w:val="1"/>
          <w:sz w:val="22"/>
          <w:szCs w:val="22"/>
          <w:lang w:eastAsia="ar-SA"/>
        </w:rPr>
        <w:t xml:space="preserve">и____________________________________, именуемое в дальнейшем </w:t>
      </w:r>
      <w:r w:rsidRPr="009A38DB">
        <w:rPr>
          <w:b/>
          <w:bCs/>
          <w:color w:val="000000"/>
          <w:kern w:val="1"/>
          <w:sz w:val="22"/>
          <w:szCs w:val="22"/>
          <w:lang w:eastAsia="ar-SA"/>
        </w:rPr>
        <w:t>«Подрядчик»</w:t>
      </w:r>
      <w:r w:rsidRPr="009A38DB">
        <w:rPr>
          <w:color w:val="000000"/>
          <w:kern w:val="1"/>
          <w:sz w:val="22"/>
          <w:szCs w:val="22"/>
          <w:lang w:eastAsia="ar-SA"/>
        </w:rPr>
        <w:t xml:space="preserve">, </w:t>
      </w:r>
      <w:r w:rsidRPr="009A38DB">
        <w:rPr>
          <w:color w:val="000000"/>
          <w:kern w:val="1"/>
          <w:sz w:val="22"/>
          <w:szCs w:val="22"/>
          <w:lang w:val="x-none" w:eastAsia="ar-SA"/>
        </w:rPr>
        <w:t>со второй стороны</w:t>
      </w:r>
      <w:r w:rsidRPr="009A38DB">
        <w:rPr>
          <w:color w:val="000000"/>
          <w:kern w:val="1"/>
          <w:sz w:val="22"/>
          <w:szCs w:val="22"/>
          <w:lang w:eastAsia="ar-SA"/>
        </w:rPr>
        <w:t xml:space="preserve">, вместе именуемые </w:t>
      </w:r>
      <w:r w:rsidRPr="009A38DB">
        <w:rPr>
          <w:b/>
          <w:color w:val="000000"/>
          <w:kern w:val="1"/>
          <w:sz w:val="22"/>
          <w:szCs w:val="22"/>
          <w:lang w:eastAsia="ar-SA"/>
        </w:rPr>
        <w:t>«Стороны»</w:t>
      </w:r>
      <w:r w:rsidRPr="009A38DB">
        <w:rPr>
          <w:color w:val="000000"/>
          <w:kern w:val="1"/>
          <w:sz w:val="22"/>
          <w:szCs w:val="22"/>
          <w:lang w:eastAsia="ar-SA"/>
        </w:rPr>
        <w:t xml:space="preserve">, заключили настоящий муниципальный контракт (далее - контракт) о нижеследующем, вместе именуемые «Стороны» </w:t>
      </w:r>
      <w:r w:rsidRPr="009A38DB">
        <w:rPr>
          <w:kern w:val="1"/>
          <w:sz w:val="22"/>
          <w:szCs w:val="22"/>
          <w:lang w:eastAsia="ar-SA"/>
        </w:rPr>
        <w:t>составили настоящий акт о нижеследующем:</w:t>
      </w:r>
      <w:proofErr w:type="gramEnd"/>
    </w:p>
    <w:p w:rsidR="009A38DB" w:rsidRPr="009A38DB" w:rsidRDefault="009A38DB" w:rsidP="009A38DB">
      <w:pPr>
        <w:suppressAutoHyphens/>
        <w:ind w:firstLine="567"/>
        <w:jc w:val="both"/>
        <w:rPr>
          <w:kern w:val="1"/>
          <w:sz w:val="22"/>
          <w:szCs w:val="22"/>
          <w:lang w:eastAsia="ar-SA"/>
        </w:rPr>
      </w:pPr>
      <w:r w:rsidRPr="009A38DB">
        <w:rPr>
          <w:kern w:val="1"/>
          <w:sz w:val="22"/>
          <w:szCs w:val="22"/>
          <w:lang w:eastAsia="ar-SA"/>
        </w:rPr>
        <w:t>1. Фактически выполнено и оплачено работ на сумму</w:t>
      </w:r>
      <w:proofErr w:type="gramStart"/>
      <w:r w:rsidRPr="009A38DB">
        <w:rPr>
          <w:kern w:val="1"/>
          <w:sz w:val="22"/>
          <w:szCs w:val="22"/>
          <w:lang w:eastAsia="ar-SA"/>
        </w:rPr>
        <w:t xml:space="preserve"> _________________ (_______________)  </w:t>
      </w:r>
      <w:proofErr w:type="gramEnd"/>
      <w:r w:rsidRPr="009A38DB">
        <w:rPr>
          <w:kern w:val="1"/>
          <w:sz w:val="22"/>
          <w:szCs w:val="22"/>
          <w:lang w:eastAsia="ar-SA"/>
        </w:rPr>
        <w:t>рублей, в том числе НДС 20% (в случае отсутствия НДС в данной строке отразить «без НДС»).</w:t>
      </w:r>
    </w:p>
    <w:p w:rsidR="009A38DB" w:rsidRPr="009A38DB" w:rsidRDefault="009A38DB" w:rsidP="009A38DB">
      <w:pPr>
        <w:suppressAutoHyphens/>
        <w:ind w:firstLine="567"/>
        <w:jc w:val="both"/>
        <w:rPr>
          <w:kern w:val="1"/>
          <w:sz w:val="22"/>
          <w:szCs w:val="22"/>
          <w:lang w:eastAsia="ar-SA"/>
        </w:rPr>
      </w:pPr>
      <w:r w:rsidRPr="009A38DB">
        <w:rPr>
          <w:kern w:val="1"/>
          <w:sz w:val="22"/>
          <w:szCs w:val="22"/>
          <w:lang w:eastAsia="ar-SA"/>
        </w:rPr>
        <w:t>Краткое описание выполненных работ:</w:t>
      </w:r>
    </w:p>
    <w:p w:rsidR="009A38DB" w:rsidRPr="009A38DB" w:rsidRDefault="009A38DB" w:rsidP="009A38DB">
      <w:pPr>
        <w:autoSpaceDE w:val="0"/>
        <w:autoSpaceDN w:val="0"/>
        <w:adjustRightInd w:val="0"/>
        <w:jc w:val="both"/>
        <w:rPr>
          <w:kern w:val="1"/>
          <w:sz w:val="22"/>
          <w:szCs w:val="22"/>
          <w:lang w:eastAsia="ar-SA"/>
        </w:rPr>
      </w:pPr>
      <w:r w:rsidRPr="009A38DB">
        <w:rPr>
          <w:kern w:val="1"/>
          <w:sz w:val="22"/>
          <w:szCs w:val="22"/>
          <w:lang w:eastAsia="ar-SA"/>
        </w:rPr>
        <w:t>-</w:t>
      </w:r>
      <w:r w:rsidRPr="009A38DB">
        <w:rPr>
          <w:b/>
          <w:kern w:val="1"/>
          <w:sz w:val="22"/>
          <w:szCs w:val="22"/>
          <w:lang w:eastAsia="ar-SA"/>
        </w:rPr>
        <w:t xml:space="preserve"> работ</w:t>
      </w:r>
      <w:r>
        <w:rPr>
          <w:b/>
          <w:kern w:val="1"/>
          <w:sz w:val="22"/>
          <w:szCs w:val="22"/>
          <w:lang w:eastAsia="ar-SA"/>
        </w:rPr>
        <w:t>ы</w:t>
      </w:r>
      <w:r w:rsidRPr="009A38DB">
        <w:rPr>
          <w:b/>
          <w:kern w:val="1"/>
          <w:sz w:val="22"/>
          <w:szCs w:val="22"/>
          <w:lang w:eastAsia="ar-SA"/>
        </w:rPr>
        <w:t xml:space="preserve"> по замене оконного блока.</w:t>
      </w:r>
    </w:p>
    <w:p w:rsidR="009A38DB" w:rsidRPr="009A38DB" w:rsidRDefault="009A38DB" w:rsidP="009A38DB">
      <w:pPr>
        <w:suppressAutoHyphens/>
        <w:ind w:right="139"/>
        <w:jc w:val="both"/>
        <w:rPr>
          <w:rFonts w:eastAsia="Calibri"/>
          <w:kern w:val="1"/>
          <w:sz w:val="22"/>
          <w:szCs w:val="22"/>
          <w:lang w:eastAsia="en-US"/>
        </w:rPr>
      </w:pPr>
      <w:r w:rsidRPr="009A38DB">
        <w:rPr>
          <w:rFonts w:eastAsia="Calibri"/>
          <w:kern w:val="1"/>
          <w:sz w:val="22"/>
          <w:szCs w:val="22"/>
          <w:lang w:eastAsia="en-US"/>
        </w:rPr>
        <w:t xml:space="preserve">2. С момента подписания настоящего акта муниципальный контракт считать: </w:t>
      </w:r>
      <w:r w:rsidRPr="009A38DB">
        <w:rPr>
          <w:rFonts w:eastAsia="Calibri"/>
          <w:b/>
          <w:kern w:val="1"/>
          <w:sz w:val="22"/>
          <w:szCs w:val="22"/>
          <w:lang w:eastAsia="en-US"/>
        </w:rPr>
        <w:t>ИСПОЛНЕННЫМ</w:t>
      </w:r>
      <w:r w:rsidRPr="009A38DB">
        <w:rPr>
          <w:rFonts w:eastAsia="Calibri"/>
          <w:kern w:val="1"/>
          <w:sz w:val="22"/>
          <w:szCs w:val="22"/>
          <w:lang w:eastAsia="en-US"/>
        </w:rPr>
        <w:t xml:space="preserve"> за исключением гарантийных обязательств, предусмотренных контрактом.</w:t>
      </w:r>
      <w:r w:rsidRPr="009A38DB">
        <w:rPr>
          <w:kern w:val="1"/>
          <w:sz w:val="22"/>
          <w:szCs w:val="22"/>
          <w:vertAlign w:val="superscript"/>
          <w:lang w:eastAsia="ar-SA"/>
        </w:rPr>
        <w:t xml:space="preserve"> </w:t>
      </w:r>
      <w:r w:rsidRPr="009A38DB">
        <w:rPr>
          <w:kern w:val="1"/>
          <w:sz w:val="22"/>
          <w:szCs w:val="22"/>
          <w:vertAlign w:val="superscript"/>
          <w:lang w:eastAsia="ar-SA"/>
        </w:rPr>
        <w:footnoteReference w:id="3"/>
      </w:r>
    </w:p>
    <w:p w:rsidR="009A38DB" w:rsidRPr="009A38DB" w:rsidRDefault="009A38DB" w:rsidP="009A38DB">
      <w:pPr>
        <w:suppressAutoHyphens/>
        <w:ind w:firstLine="567"/>
        <w:jc w:val="both"/>
        <w:rPr>
          <w:rFonts w:eastAsia="Calibri"/>
          <w:kern w:val="1"/>
          <w:sz w:val="22"/>
          <w:szCs w:val="22"/>
          <w:lang w:eastAsia="en-US"/>
        </w:rPr>
      </w:pPr>
      <w:r w:rsidRPr="009A38DB">
        <w:rPr>
          <w:rFonts w:eastAsia="Calibri"/>
          <w:kern w:val="1"/>
          <w:sz w:val="22"/>
          <w:szCs w:val="22"/>
          <w:lang w:eastAsia="en-US"/>
        </w:rPr>
        <w:t xml:space="preserve">3. Настоящий акт является основанием для подачи сведений об исполнении  муниципального контракта на официальном сайте </w:t>
      </w:r>
      <w:hyperlink r:id="rId27" w:history="1">
        <w:r w:rsidRPr="009A38DB">
          <w:rPr>
            <w:rFonts w:eastAsia="Calibri"/>
            <w:color w:val="0000FF"/>
            <w:kern w:val="1"/>
            <w:sz w:val="22"/>
            <w:szCs w:val="22"/>
            <w:u w:val="single"/>
            <w:lang w:eastAsia="en-US"/>
          </w:rPr>
          <w:t>http://zakupki.gov.ru</w:t>
        </w:r>
      </w:hyperlink>
    </w:p>
    <w:p w:rsidR="009A38DB" w:rsidRPr="009A38DB" w:rsidRDefault="009A38DB" w:rsidP="009A38DB">
      <w:pPr>
        <w:suppressAutoHyphens/>
        <w:ind w:firstLine="567"/>
        <w:jc w:val="both"/>
        <w:rPr>
          <w:kern w:val="1"/>
          <w:sz w:val="22"/>
          <w:szCs w:val="22"/>
          <w:lang w:eastAsia="ar-SA"/>
        </w:rPr>
      </w:pP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 xml:space="preserve">Муниципальный заказчик: Администрация города </w:t>
      </w:r>
      <w:proofErr w:type="spellStart"/>
      <w:r w:rsidRPr="009A38DB">
        <w:rPr>
          <w:b/>
          <w:bCs/>
          <w:kern w:val="1"/>
          <w:sz w:val="22"/>
          <w:szCs w:val="22"/>
          <w:lang w:eastAsia="ar-SA"/>
        </w:rPr>
        <w:t>Югорска</w:t>
      </w:r>
      <w:proofErr w:type="spellEnd"/>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 xml:space="preserve">628260, Тюменская область, Ханты-Мансийский автономный округ, </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 xml:space="preserve">г. </w:t>
      </w:r>
      <w:proofErr w:type="spellStart"/>
      <w:r w:rsidRPr="009A38DB">
        <w:rPr>
          <w:b/>
          <w:bCs/>
          <w:kern w:val="1"/>
          <w:sz w:val="22"/>
          <w:szCs w:val="22"/>
          <w:lang w:eastAsia="ar-SA"/>
        </w:rPr>
        <w:t>Югорск</w:t>
      </w:r>
      <w:proofErr w:type="spellEnd"/>
      <w:r w:rsidRPr="009A38DB">
        <w:rPr>
          <w:b/>
          <w:bCs/>
          <w:kern w:val="1"/>
          <w:sz w:val="22"/>
          <w:szCs w:val="22"/>
          <w:lang w:eastAsia="ar-SA"/>
        </w:rPr>
        <w:t>, ул. 40 лет Победы, д.11</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ИНН/КПП 8622002368/862201001</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 xml:space="preserve">УФК по Ханты-Мансийскому автономному округу-Югре (Департамент финансов </w:t>
      </w:r>
      <w:proofErr w:type="spellStart"/>
      <w:r w:rsidRPr="009A38DB">
        <w:rPr>
          <w:b/>
          <w:bCs/>
          <w:kern w:val="1"/>
          <w:sz w:val="22"/>
          <w:szCs w:val="22"/>
          <w:lang w:eastAsia="ar-SA"/>
        </w:rPr>
        <w:t>г</w:t>
      </w:r>
      <w:proofErr w:type="gramStart"/>
      <w:r w:rsidRPr="009A38DB">
        <w:rPr>
          <w:b/>
          <w:bCs/>
          <w:kern w:val="1"/>
          <w:sz w:val="22"/>
          <w:szCs w:val="22"/>
          <w:lang w:eastAsia="ar-SA"/>
        </w:rPr>
        <w:t>.Ю</w:t>
      </w:r>
      <w:proofErr w:type="gramEnd"/>
      <w:r w:rsidRPr="009A38DB">
        <w:rPr>
          <w:b/>
          <w:bCs/>
          <w:kern w:val="1"/>
          <w:sz w:val="22"/>
          <w:szCs w:val="22"/>
          <w:lang w:eastAsia="ar-SA"/>
        </w:rPr>
        <w:t>горска</w:t>
      </w:r>
      <w:proofErr w:type="spellEnd"/>
      <w:r w:rsidRPr="009A38DB">
        <w:rPr>
          <w:b/>
          <w:bCs/>
          <w:kern w:val="1"/>
          <w:sz w:val="22"/>
          <w:szCs w:val="22"/>
          <w:lang w:eastAsia="ar-SA"/>
        </w:rPr>
        <w:t xml:space="preserve">, Администрация города </w:t>
      </w:r>
      <w:proofErr w:type="spellStart"/>
      <w:r w:rsidRPr="009A38DB">
        <w:rPr>
          <w:b/>
          <w:bCs/>
          <w:kern w:val="1"/>
          <w:sz w:val="22"/>
          <w:szCs w:val="22"/>
          <w:lang w:eastAsia="ar-SA"/>
        </w:rPr>
        <w:t>Югорска</w:t>
      </w:r>
      <w:proofErr w:type="spellEnd"/>
      <w:r w:rsidRPr="009A38DB">
        <w:rPr>
          <w:b/>
          <w:bCs/>
          <w:kern w:val="1"/>
          <w:sz w:val="22"/>
          <w:szCs w:val="22"/>
          <w:lang w:eastAsia="ar-SA"/>
        </w:rPr>
        <w:t xml:space="preserve"> </w:t>
      </w:r>
    </w:p>
    <w:p w:rsidR="009A38DB" w:rsidRPr="009A38DB" w:rsidRDefault="009A38DB" w:rsidP="009A38DB">
      <w:pPr>
        <w:suppressAutoHyphens/>
        <w:jc w:val="both"/>
        <w:rPr>
          <w:b/>
          <w:bCs/>
          <w:kern w:val="1"/>
          <w:sz w:val="22"/>
          <w:szCs w:val="22"/>
          <w:lang w:eastAsia="ar-SA"/>
        </w:rPr>
      </w:pPr>
      <w:proofErr w:type="gramStart"/>
      <w:r w:rsidRPr="009A38DB">
        <w:rPr>
          <w:b/>
          <w:bCs/>
          <w:kern w:val="1"/>
          <w:sz w:val="22"/>
          <w:szCs w:val="22"/>
          <w:lang w:eastAsia="ar-SA"/>
        </w:rPr>
        <w:t>л</w:t>
      </w:r>
      <w:proofErr w:type="gramEnd"/>
      <w:r w:rsidRPr="009A38DB">
        <w:rPr>
          <w:b/>
          <w:bCs/>
          <w:kern w:val="1"/>
          <w:sz w:val="22"/>
          <w:szCs w:val="22"/>
          <w:lang w:eastAsia="ar-SA"/>
        </w:rPr>
        <w:t>/с 001.00.000.0)</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Банк: РКЦ  Ханты-Мансийск г. Ханты-Мансийск</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БИК 047162000</w:t>
      </w:r>
    </w:p>
    <w:p w:rsidR="009A38DB" w:rsidRPr="009A38DB" w:rsidRDefault="009A38DB" w:rsidP="009A38DB">
      <w:pPr>
        <w:suppressAutoHyphens/>
        <w:jc w:val="both"/>
        <w:rPr>
          <w:b/>
          <w:bCs/>
          <w:kern w:val="1"/>
          <w:sz w:val="22"/>
          <w:szCs w:val="22"/>
          <w:lang w:eastAsia="ar-SA"/>
        </w:rPr>
      </w:pPr>
      <w:proofErr w:type="gramStart"/>
      <w:r w:rsidRPr="009A38DB">
        <w:rPr>
          <w:b/>
          <w:bCs/>
          <w:kern w:val="1"/>
          <w:sz w:val="22"/>
          <w:szCs w:val="22"/>
          <w:lang w:eastAsia="ar-SA"/>
        </w:rPr>
        <w:t>р</w:t>
      </w:r>
      <w:proofErr w:type="gramEnd"/>
      <w:r w:rsidRPr="009A38DB">
        <w:rPr>
          <w:b/>
          <w:bCs/>
          <w:kern w:val="1"/>
          <w:sz w:val="22"/>
          <w:szCs w:val="22"/>
          <w:lang w:eastAsia="ar-SA"/>
        </w:rPr>
        <w:t>/</w:t>
      </w:r>
      <w:proofErr w:type="spellStart"/>
      <w:r w:rsidRPr="009A38DB">
        <w:rPr>
          <w:b/>
          <w:bCs/>
          <w:kern w:val="1"/>
          <w:sz w:val="22"/>
          <w:szCs w:val="22"/>
          <w:lang w:eastAsia="ar-SA"/>
        </w:rPr>
        <w:t>сч</w:t>
      </w:r>
      <w:proofErr w:type="spellEnd"/>
      <w:r w:rsidRPr="009A38DB">
        <w:rPr>
          <w:b/>
          <w:bCs/>
          <w:kern w:val="1"/>
          <w:sz w:val="22"/>
          <w:szCs w:val="22"/>
          <w:lang w:eastAsia="ar-SA"/>
        </w:rPr>
        <w:t>. 40204810765770500035</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________________/___________/</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«___» ______ 20__ г.</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М.П.</w:t>
      </w:r>
    </w:p>
    <w:p w:rsidR="009A38DB" w:rsidRPr="009A38DB" w:rsidRDefault="009A38DB" w:rsidP="009A38DB">
      <w:pPr>
        <w:suppressAutoHyphens/>
        <w:jc w:val="both"/>
        <w:rPr>
          <w:b/>
          <w:bCs/>
          <w:kern w:val="1"/>
          <w:sz w:val="22"/>
          <w:szCs w:val="22"/>
          <w:lang w:eastAsia="ar-SA"/>
        </w:rPr>
      </w:pPr>
      <w:r w:rsidRPr="009A38DB">
        <w:rPr>
          <w:b/>
          <w:bCs/>
          <w:kern w:val="1"/>
          <w:sz w:val="22"/>
          <w:szCs w:val="22"/>
          <w:lang w:eastAsia="ar-SA"/>
        </w:rPr>
        <w:t xml:space="preserve">Руководитель: </w:t>
      </w:r>
    </w:p>
    <w:p w:rsidR="009A38DB" w:rsidRPr="009A38DB" w:rsidRDefault="009A38DB" w:rsidP="009A38DB">
      <w:pPr>
        <w:suppressAutoHyphens/>
        <w:jc w:val="both"/>
        <w:rPr>
          <w:kern w:val="1"/>
          <w:sz w:val="22"/>
          <w:szCs w:val="22"/>
          <w:lang w:eastAsia="ar-SA"/>
        </w:rPr>
      </w:pPr>
      <w:r w:rsidRPr="009A38DB">
        <w:rPr>
          <w:b/>
          <w:bCs/>
          <w:kern w:val="1"/>
          <w:sz w:val="22"/>
          <w:szCs w:val="22"/>
          <w:lang w:eastAsia="ar-SA"/>
        </w:rPr>
        <w:t>_________________________________________________________________/____________________/</w:t>
      </w:r>
    </w:p>
    <w:p w:rsidR="009A38DB" w:rsidRPr="009A38DB" w:rsidRDefault="009A38DB" w:rsidP="009A38DB">
      <w:pPr>
        <w:tabs>
          <w:tab w:val="center" w:pos="4153"/>
          <w:tab w:val="right" w:pos="8306"/>
          <w:tab w:val="right" w:pos="10200"/>
        </w:tabs>
        <w:suppressAutoHyphens/>
        <w:jc w:val="both"/>
        <w:rPr>
          <w:b/>
          <w:kern w:val="1"/>
          <w:sz w:val="22"/>
          <w:szCs w:val="22"/>
          <w:lang w:eastAsia="ar-SA"/>
        </w:rPr>
      </w:pPr>
    </w:p>
    <w:p w:rsidR="009A38DB" w:rsidRPr="009A38DB" w:rsidRDefault="009A38DB" w:rsidP="009A38DB">
      <w:pPr>
        <w:tabs>
          <w:tab w:val="center" w:pos="4153"/>
          <w:tab w:val="right" w:pos="8306"/>
          <w:tab w:val="right" w:pos="10200"/>
        </w:tabs>
        <w:suppressAutoHyphens/>
        <w:jc w:val="both"/>
        <w:rPr>
          <w:b/>
          <w:kern w:val="1"/>
          <w:sz w:val="22"/>
          <w:szCs w:val="22"/>
          <w:lang w:eastAsia="ar-SA"/>
        </w:rPr>
      </w:pPr>
      <w:r w:rsidRPr="009A38DB">
        <w:rPr>
          <w:b/>
          <w:kern w:val="1"/>
          <w:sz w:val="22"/>
          <w:szCs w:val="22"/>
          <w:lang w:eastAsia="ar-SA"/>
        </w:rPr>
        <w:t>Подрядчик: _____________________</w:t>
      </w:r>
    </w:p>
    <w:p w:rsidR="009A38DB" w:rsidRPr="009A38DB" w:rsidRDefault="009A38DB" w:rsidP="009A38DB">
      <w:pPr>
        <w:tabs>
          <w:tab w:val="center" w:pos="4153"/>
          <w:tab w:val="right" w:pos="8306"/>
          <w:tab w:val="right" w:pos="10200"/>
        </w:tabs>
        <w:suppressAutoHyphens/>
        <w:jc w:val="both"/>
        <w:rPr>
          <w:b/>
          <w:kern w:val="1"/>
          <w:sz w:val="22"/>
          <w:szCs w:val="22"/>
          <w:lang w:eastAsia="ar-SA"/>
        </w:rPr>
      </w:pPr>
    </w:p>
    <w:p w:rsidR="009A38DB" w:rsidRPr="009A38DB" w:rsidRDefault="009A38DB" w:rsidP="009A38DB">
      <w:pPr>
        <w:tabs>
          <w:tab w:val="center" w:pos="4153"/>
          <w:tab w:val="right" w:pos="8306"/>
          <w:tab w:val="right" w:pos="10200"/>
        </w:tabs>
        <w:suppressAutoHyphens/>
        <w:jc w:val="both"/>
        <w:rPr>
          <w:b/>
          <w:kern w:val="1"/>
          <w:sz w:val="22"/>
          <w:szCs w:val="22"/>
          <w:lang w:eastAsia="ar-SA"/>
        </w:rPr>
      </w:pPr>
      <w:r w:rsidRPr="009A38DB">
        <w:rPr>
          <w:b/>
          <w:kern w:val="1"/>
          <w:sz w:val="22"/>
          <w:szCs w:val="22"/>
          <w:lang w:eastAsia="ar-SA"/>
        </w:rPr>
        <w:t>Руководитель: _____________________</w:t>
      </w:r>
    </w:p>
    <w:p w:rsidR="009A38DB" w:rsidRPr="009A38DB" w:rsidRDefault="009A38DB" w:rsidP="009A38DB">
      <w:pPr>
        <w:jc w:val="both"/>
        <w:rPr>
          <w:kern w:val="1"/>
          <w:sz w:val="22"/>
          <w:szCs w:val="22"/>
          <w:lang w:eastAsia="ar-SA"/>
        </w:rPr>
      </w:pPr>
    </w:p>
    <w:p w:rsidR="009A38DB" w:rsidRPr="009A38DB" w:rsidRDefault="009A38DB" w:rsidP="009A38DB">
      <w:pPr>
        <w:jc w:val="both"/>
        <w:rPr>
          <w:kern w:val="1"/>
          <w:sz w:val="22"/>
          <w:szCs w:val="22"/>
          <w:lang w:eastAsia="ar-SA"/>
        </w:rPr>
      </w:pPr>
    </w:p>
    <w:p w:rsidR="009A38DB" w:rsidRPr="009A38DB" w:rsidRDefault="009A38DB" w:rsidP="009A38DB">
      <w:pPr>
        <w:jc w:val="both"/>
        <w:rPr>
          <w:kern w:val="1"/>
          <w:sz w:val="22"/>
          <w:szCs w:val="22"/>
          <w:lang w:eastAsia="ar-SA"/>
        </w:rPr>
      </w:pPr>
    </w:p>
    <w:p w:rsidR="009A38DB" w:rsidRPr="009A38DB" w:rsidRDefault="009A38DB" w:rsidP="009A38DB">
      <w:pPr>
        <w:jc w:val="both"/>
        <w:rPr>
          <w:kern w:val="1"/>
          <w:sz w:val="22"/>
          <w:szCs w:val="22"/>
          <w:lang w:eastAsia="ar-SA"/>
        </w:rPr>
      </w:pPr>
    </w:p>
    <w:p w:rsidR="009A38DB" w:rsidRPr="009A38DB" w:rsidRDefault="009A38DB" w:rsidP="009A38DB">
      <w:pPr>
        <w:jc w:val="both"/>
        <w:rPr>
          <w:kern w:val="1"/>
          <w:sz w:val="22"/>
          <w:szCs w:val="22"/>
          <w:lang w:eastAsia="ar-SA"/>
        </w:rPr>
      </w:pPr>
    </w:p>
    <w:p w:rsidR="009A38DB" w:rsidRPr="009A38DB" w:rsidRDefault="009A38DB" w:rsidP="009A38DB">
      <w:pPr>
        <w:tabs>
          <w:tab w:val="left" w:pos="-443"/>
        </w:tabs>
        <w:suppressAutoHyphens/>
        <w:jc w:val="both"/>
        <w:rPr>
          <w:bCs/>
          <w:kern w:val="1"/>
          <w:sz w:val="22"/>
          <w:szCs w:val="22"/>
          <w:lang w:eastAsia="ar-SA"/>
        </w:rPr>
      </w:pPr>
    </w:p>
    <w:p w:rsidR="009A38DB" w:rsidRPr="009A38DB" w:rsidRDefault="009A38DB" w:rsidP="009A38DB">
      <w:pPr>
        <w:tabs>
          <w:tab w:val="left" w:pos="-443"/>
        </w:tabs>
        <w:suppressAutoHyphens/>
        <w:jc w:val="both"/>
        <w:rPr>
          <w:bCs/>
          <w:kern w:val="1"/>
          <w:sz w:val="22"/>
          <w:szCs w:val="22"/>
          <w:lang w:eastAsia="ar-SA"/>
        </w:rPr>
      </w:pPr>
    </w:p>
    <w:p w:rsidR="009A38DB" w:rsidRPr="009A38DB" w:rsidRDefault="009A38DB" w:rsidP="009A38DB">
      <w:pPr>
        <w:tabs>
          <w:tab w:val="left" w:pos="-443"/>
        </w:tabs>
        <w:suppressAutoHyphens/>
        <w:jc w:val="both"/>
        <w:rPr>
          <w:bCs/>
          <w:kern w:val="1"/>
          <w:sz w:val="22"/>
          <w:szCs w:val="22"/>
          <w:lang w:eastAsia="ar-SA"/>
        </w:rPr>
      </w:pPr>
    </w:p>
    <w:p w:rsidR="009A38DB" w:rsidRPr="009A38DB" w:rsidRDefault="009A38DB" w:rsidP="009A38DB">
      <w:pPr>
        <w:tabs>
          <w:tab w:val="center" w:pos="4153"/>
          <w:tab w:val="right" w:pos="8306"/>
          <w:tab w:val="right" w:pos="10200"/>
        </w:tabs>
        <w:suppressAutoHyphens/>
        <w:jc w:val="right"/>
        <w:rPr>
          <w:kern w:val="1"/>
          <w:sz w:val="22"/>
          <w:szCs w:val="22"/>
          <w:lang w:eastAsia="ar-SA"/>
        </w:rPr>
      </w:pPr>
      <w:r w:rsidRPr="009A38DB">
        <w:rPr>
          <w:kern w:val="1"/>
          <w:sz w:val="22"/>
          <w:szCs w:val="22"/>
          <w:lang w:eastAsia="ar-SA"/>
        </w:rPr>
        <w:lastRenderedPageBreak/>
        <w:t>Приложение 2</w:t>
      </w:r>
    </w:p>
    <w:p w:rsidR="009A38DB" w:rsidRPr="009A38DB" w:rsidRDefault="009A38DB" w:rsidP="009A38DB">
      <w:pPr>
        <w:tabs>
          <w:tab w:val="center" w:pos="4153"/>
          <w:tab w:val="right" w:pos="8306"/>
          <w:tab w:val="right" w:pos="10200"/>
        </w:tabs>
        <w:suppressAutoHyphens/>
        <w:jc w:val="right"/>
        <w:rPr>
          <w:kern w:val="1"/>
          <w:sz w:val="22"/>
          <w:szCs w:val="22"/>
          <w:lang w:eastAsia="ar-SA"/>
        </w:rPr>
      </w:pPr>
      <w:r w:rsidRPr="009A38DB">
        <w:rPr>
          <w:kern w:val="1"/>
          <w:sz w:val="22"/>
          <w:szCs w:val="22"/>
          <w:lang w:eastAsia="ar-SA"/>
        </w:rPr>
        <w:t>к муниципальному контракту</w:t>
      </w:r>
    </w:p>
    <w:p w:rsidR="009A38DB" w:rsidRPr="009A38DB" w:rsidRDefault="009A38DB" w:rsidP="009A38DB">
      <w:pPr>
        <w:tabs>
          <w:tab w:val="center" w:pos="4153"/>
          <w:tab w:val="right" w:pos="8306"/>
          <w:tab w:val="right" w:pos="10200"/>
        </w:tabs>
        <w:suppressAutoHyphens/>
        <w:jc w:val="right"/>
        <w:rPr>
          <w:kern w:val="1"/>
          <w:sz w:val="22"/>
          <w:szCs w:val="22"/>
          <w:lang w:eastAsia="ar-SA"/>
        </w:rPr>
      </w:pPr>
      <w:r w:rsidRPr="009A38DB">
        <w:rPr>
          <w:kern w:val="1"/>
          <w:sz w:val="22"/>
          <w:szCs w:val="22"/>
          <w:lang w:eastAsia="ar-SA"/>
        </w:rPr>
        <w:t xml:space="preserve">от «___»____20__ г № ______ </w:t>
      </w:r>
    </w:p>
    <w:p w:rsidR="009A38DB" w:rsidRPr="009A38DB" w:rsidRDefault="009A38DB" w:rsidP="009A38DB">
      <w:pPr>
        <w:rPr>
          <w:kern w:val="1"/>
          <w:sz w:val="22"/>
          <w:szCs w:val="22"/>
          <w:lang w:eastAsia="ar-SA"/>
        </w:rPr>
      </w:pPr>
    </w:p>
    <w:p w:rsidR="009A38DB" w:rsidRPr="009A38DB" w:rsidRDefault="009A38DB" w:rsidP="009A38DB">
      <w:pPr>
        <w:rPr>
          <w:kern w:val="1"/>
          <w:sz w:val="22"/>
          <w:szCs w:val="22"/>
          <w:lang w:eastAsia="ar-SA"/>
        </w:rPr>
      </w:pPr>
    </w:p>
    <w:p w:rsidR="009A38DB" w:rsidRPr="009A38DB" w:rsidRDefault="009A38DB" w:rsidP="009A38DB">
      <w:pPr>
        <w:jc w:val="center"/>
        <w:rPr>
          <w:b/>
          <w:kern w:val="1"/>
          <w:sz w:val="22"/>
          <w:szCs w:val="22"/>
          <w:lang w:eastAsia="ar-SA"/>
        </w:rPr>
      </w:pPr>
      <w:r w:rsidRPr="009A38DB">
        <w:rPr>
          <w:b/>
          <w:kern w:val="1"/>
          <w:sz w:val="22"/>
          <w:szCs w:val="22"/>
          <w:lang w:eastAsia="ar-SA"/>
        </w:rPr>
        <w:t>Первая часть заявки победителя аукциона в электронной форме</w:t>
      </w:r>
    </w:p>
    <w:p w:rsidR="009A38DB" w:rsidRPr="009A38DB" w:rsidRDefault="009A38DB" w:rsidP="009A38DB">
      <w:pPr>
        <w:jc w:val="center"/>
        <w:rPr>
          <w:b/>
          <w:kern w:val="1"/>
          <w:sz w:val="22"/>
          <w:szCs w:val="22"/>
          <w:lang w:eastAsia="ar-SA"/>
        </w:rPr>
      </w:pPr>
    </w:p>
    <w:p w:rsidR="009A38DB" w:rsidRPr="009A38DB" w:rsidRDefault="009A38DB" w:rsidP="009A38DB">
      <w:pPr>
        <w:jc w:val="center"/>
        <w:rPr>
          <w:b/>
          <w:kern w:val="1"/>
          <w:sz w:val="22"/>
          <w:szCs w:val="22"/>
          <w:lang w:eastAsia="ar-SA"/>
        </w:rPr>
      </w:pPr>
    </w:p>
    <w:tbl>
      <w:tblPr>
        <w:tblW w:w="1006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2249"/>
        <w:gridCol w:w="7294"/>
      </w:tblGrid>
      <w:tr w:rsidR="009A38DB" w:rsidRPr="009A38DB" w:rsidTr="00DD516C">
        <w:tc>
          <w:tcPr>
            <w:tcW w:w="521" w:type="dxa"/>
            <w:tcBorders>
              <w:top w:val="single" w:sz="4" w:space="0" w:color="000000"/>
              <w:left w:val="single" w:sz="4" w:space="0" w:color="000000"/>
              <w:bottom w:val="single" w:sz="4" w:space="0" w:color="000000"/>
              <w:right w:val="single" w:sz="4" w:space="0" w:color="000000"/>
            </w:tcBorders>
            <w:hideMark/>
          </w:tcPr>
          <w:p w:rsidR="009A38DB" w:rsidRPr="009A38DB" w:rsidRDefault="009A38DB" w:rsidP="009A38DB">
            <w:pPr>
              <w:suppressAutoHyphens/>
              <w:spacing w:after="60"/>
              <w:jc w:val="center"/>
              <w:rPr>
                <w:rFonts w:eastAsia="Calibri"/>
                <w:kern w:val="2"/>
                <w:sz w:val="22"/>
                <w:szCs w:val="22"/>
                <w:lang w:eastAsia="ar-SA"/>
              </w:rPr>
            </w:pPr>
            <w:r w:rsidRPr="009A38DB">
              <w:rPr>
                <w:rFonts w:eastAsia="Calibri"/>
                <w:kern w:val="1"/>
                <w:sz w:val="22"/>
                <w:szCs w:val="22"/>
                <w:lang w:eastAsia="ar-SA"/>
              </w:rPr>
              <w:t xml:space="preserve">№ </w:t>
            </w:r>
            <w:proofErr w:type="gramStart"/>
            <w:r w:rsidRPr="009A38DB">
              <w:rPr>
                <w:rFonts w:eastAsia="Calibri"/>
                <w:kern w:val="1"/>
                <w:sz w:val="22"/>
                <w:szCs w:val="22"/>
                <w:lang w:eastAsia="ar-SA"/>
              </w:rPr>
              <w:t>п</w:t>
            </w:r>
            <w:proofErr w:type="gramEnd"/>
            <w:r w:rsidRPr="009A38DB">
              <w:rPr>
                <w:rFonts w:eastAsia="Calibri"/>
                <w:kern w:val="1"/>
                <w:sz w:val="22"/>
                <w:szCs w:val="22"/>
                <w:lang w:eastAsia="ar-SA"/>
              </w:rPr>
              <w:t>/п</w:t>
            </w:r>
          </w:p>
        </w:tc>
        <w:tc>
          <w:tcPr>
            <w:tcW w:w="2249" w:type="dxa"/>
            <w:tcBorders>
              <w:top w:val="single" w:sz="4" w:space="0" w:color="000000"/>
              <w:left w:val="single" w:sz="4" w:space="0" w:color="000000"/>
              <w:bottom w:val="single" w:sz="4" w:space="0" w:color="000000"/>
              <w:right w:val="single" w:sz="4" w:space="0" w:color="000000"/>
            </w:tcBorders>
            <w:hideMark/>
          </w:tcPr>
          <w:p w:rsidR="009A38DB" w:rsidRPr="009A38DB" w:rsidRDefault="009A38DB" w:rsidP="009A38DB">
            <w:pPr>
              <w:suppressAutoHyphens/>
              <w:spacing w:after="60"/>
              <w:jc w:val="center"/>
              <w:rPr>
                <w:rFonts w:eastAsia="Calibri"/>
                <w:kern w:val="2"/>
                <w:sz w:val="22"/>
                <w:szCs w:val="22"/>
                <w:lang w:eastAsia="ar-SA"/>
              </w:rPr>
            </w:pPr>
            <w:r w:rsidRPr="009A38DB">
              <w:rPr>
                <w:rFonts w:eastAsia="Calibri"/>
                <w:kern w:val="1"/>
                <w:sz w:val="22"/>
                <w:szCs w:val="22"/>
                <w:lang w:eastAsia="ar-SA"/>
              </w:rPr>
              <w:t>Наименование товара</w:t>
            </w:r>
          </w:p>
        </w:tc>
        <w:tc>
          <w:tcPr>
            <w:tcW w:w="7294" w:type="dxa"/>
            <w:tcBorders>
              <w:top w:val="single" w:sz="4" w:space="0" w:color="000000"/>
              <w:left w:val="single" w:sz="4" w:space="0" w:color="000000"/>
              <w:bottom w:val="single" w:sz="4" w:space="0" w:color="000000"/>
              <w:right w:val="single" w:sz="4" w:space="0" w:color="000000"/>
            </w:tcBorders>
            <w:hideMark/>
          </w:tcPr>
          <w:p w:rsidR="009A38DB" w:rsidRPr="009A38DB" w:rsidRDefault="009A38DB" w:rsidP="009A38DB">
            <w:pPr>
              <w:suppressAutoHyphens/>
              <w:spacing w:after="60"/>
              <w:jc w:val="center"/>
              <w:rPr>
                <w:rFonts w:eastAsia="Calibri"/>
                <w:b/>
                <w:kern w:val="2"/>
                <w:sz w:val="22"/>
                <w:szCs w:val="22"/>
                <w:lang w:eastAsia="ar-SA"/>
              </w:rPr>
            </w:pPr>
            <w:r w:rsidRPr="009A38DB">
              <w:rPr>
                <w:kern w:val="1"/>
                <w:sz w:val="22"/>
                <w:szCs w:val="22"/>
                <w:lang w:eastAsia="ar-SA"/>
              </w:rPr>
              <w:t>Требования к значениям показателей, позволяющие определить соответствие работ установленным требованиям *</w:t>
            </w: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hideMark/>
          </w:tcPr>
          <w:p w:rsidR="009A38DB" w:rsidRPr="009A38DB" w:rsidRDefault="009A38DB" w:rsidP="009A38DB">
            <w:pPr>
              <w:suppressAutoHyphens/>
              <w:spacing w:after="60"/>
              <w:jc w:val="center"/>
              <w:rPr>
                <w:rFonts w:eastAsia="Calibri"/>
                <w:kern w:val="2"/>
                <w:sz w:val="22"/>
                <w:szCs w:val="22"/>
                <w:lang w:eastAsia="ar-SA"/>
              </w:rPr>
            </w:pPr>
            <w:r w:rsidRPr="009A38DB">
              <w:rPr>
                <w:rFonts w:eastAsia="Calibri"/>
                <w:kern w:val="1"/>
                <w:sz w:val="22"/>
                <w:szCs w:val="22"/>
                <w:lang w:eastAsia="ar-SA"/>
              </w:rPr>
              <w:t>1</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keepNext/>
              <w:shd w:val="clear" w:color="auto" w:fill="FFFFFF"/>
              <w:suppressAutoHyphens/>
              <w:jc w:val="both"/>
              <w:textAlignment w:val="baseline"/>
              <w:outlineLvl w:val="0"/>
              <w:rPr>
                <w:kern w:val="1"/>
                <w:sz w:val="22"/>
                <w:szCs w:val="22"/>
                <w:lang w:eastAsia="ar-SA"/>
              </w:rPr>
            </w:pP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hideMark/>
          </w:tcPr>
          <w:p w:rsidR="009A38DB" w:rsidRPr="009A38DB" w:rsidRDefault="009A38DB" w:rsidP="009A38DB">
            <w:pPr>
              <w:suppressAutoHyphens/>
              <w:spacing w:after="60"/>
              <w:jc w:val="center"/>
              <w:rPr>
                <w:rFonts w:eastAsia="Calibri"/>
                <w:kern w:val="2"/>
                <w:sz w:val="22"/>
                <w:szCs w:val="22"/>
                <w:lang w:eastAsia="ar-SA"/>
              </w:rPr>
            </w:pPr>
            <w:r w:rsidRPr="009A38DB">
              <w:rPr>
                <w:rFonts w:eastAsia="Calibri"/>
                <w:kern w:val="1"/>
                <w:sz w:val="22"/>
                <w:szCs w:val="22"/>
                <w:lang w:eastAsia="ar-SA"/>
              </w:rPr>
              <w:t>2</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both"/>
              <w:rPr>
                <w:sz w:val="22"/>
                <w:szCs w:val="22"/>
              </w:rPr>
            </w:pPr>
          </w:p>
        </w:tc>
      </w:tr>
      <w:tr w:rsidR="009A38DB" w:rsidRPr="009A38DB" w:rsidTr="00DD516C">
        <w:trPr>
          <w:trHeight w:val="558"/>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3</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jc w:val="both"/>
              <w:rPr>
                <w:rFonts w:eastAsia="Calibri"/>
                <w:bCs/>
                <w:kern w:val="2"/>
                <w:sz w:val="22"/>
                <w:szCs w:val="22"/>
                <w:lang w:eastAsia="ar-SA"/>
              </w:rPr>
            </w:pP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3</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autoSpaceDE w:val="0"/>
              <w:autoSpaceDN w:val="0"/>
              <w:adjustRightInd w:val="0"/>
              <w:jc w:val="both"/>
              <w:rPr>
                <w:kern w:val="1"/>
                <w:sz w:val="22"/>
                <w:szCs w:val="22"/>
                <w:lang w:eastAsia="ar-SA"/>
              </w:rPr>
            </w:pP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4</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jc w:val="both"/>
              <w:rPr>
                <w:rFonts w:eastAsia="Calibri"/>
                <w:bCs/>
                <w:kern w:val="2"/>
                <w:sz w:val="22"/>
                <w:szCs w:val="22"/>
                <w:lang w:eastAsia="ar-SA"/>
              </w:rPr>
            </w:pP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5</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jc w:val="both"/>
              <w:rPr>
                <w:rFonts w:eastAsia="Calibri"/>
                <w:bCs/>
                <w:kern w:val="2"/>
                <w:sz w:val="22"/>
                <w:szCs w:val="22"/>
                <w:lang w:eastAsia="ar-SA"/>
              </w:rPr>
            </w:pP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6</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jc w:val="both"/>
              <w:rPr>
                <w:rFonts w:eastAsia="Calibri"/>
                <w:bCs/>
                <w:kern w:val="2"/>
                <w:sz w:val="22"/>
                <w:szCs w:val="22"/>
                <w:lang w:eastAsia="ar-SA"/>
              </w:rPr>
            </w:pPr>
          </w:p>
        </w:tc>
      </w:tr>
      <w:tr w:rsidR="009A38DB" w:rsidRPr="009A38DB" w:rsidTr="00DD516C">
        <w:trPr>
          <w:trHeight w:val="433"/>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7</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jc w:val="both"/>
              <w:rPr>
                <w:rFonts w:eastAsia="Calibri"/>
                <w:bCs/>
                <w:kern w:val="2"/>
                <w:sz w:val="22"/>
                <w:szCs w:val="22"/>
                <w:lang w:eastAsia="ar-SA"/>
              </w:rPr>
            </w:pPr>
          </w:p>
        </w:tc>
      </w:tr>
      <w:tr w:rsidR="009A38DB" w:rsidRPr="009A38DB" w:rsidTr="00DD516C">
        <w:trPr>
          <w:trHeight w:val="836"/>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8</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jc w:val="both"/>
              <w:rPr>
                <w:rFonts w:eastAsia="Calibri"/>
                <w:bCs/>
                <w:kern w:val="2"/>
                <w:sz w:val="22"/>
                <w:szCs w:val="22"/>
                <w:lang w:eastAsia="ar-SA"/>
              </w:rPr>
            </w:pPr>
          </w:p>
        </w:tc>
      </w:tr>
      <w:tr w:rsidR="009A38DB" w:rsidRPr="009A38DB" w:rsidTr="00DD516C">
        <w:trPr>
          <w:trHeight w:val="489"/>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9</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jc w:val="both"/>
              <w:rPr>
                <w:rFonts w:eastAsia="Calibri"/>
                <w:bCs/>
                <w:kern w:val="2"/>
                <w:sz w:val="22"/>
                <w:szCs w:val="22"/>
                <w:lang w:eastAsia="ar-SA"/>
              </w:rPr>
            </w:pPr>
          </w:p>
        </w:tc>
      </w:tr>
      <w:tr w:rsidR="009A38DB" w:rsidRPr="009A38DB" w:rsidTr="00DD516C">
        <w:trPr>
          <w:trHeight w:val="359"/>
        </w:trPr>
        <w:tc>
          <w:tcPr>
            <w:tcW w:w="521"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1"/>
                <w:sz w:val="22"/>
                <w:szCs w:val="22"/>
                <w:lang w:eastAsia="ar-SA"/>
              </w:rPr>
            </w:pPr>
            <w:r w:rsidRPr="009A38DB">
              <w:rPr>
                <w:rFonts w:eastAsia="Calibri"/>
                <w:kern w:val="1"/>
                <w:sz w:val="22"/>
                <w:szCs w:val="22"/>
                <w:lang w:eastAsia="ar-SA"/>
              </w:rPr>
              <w:t>10</w:t>
            </w:r>
          </w:p>
        </w:tc>
        <w:tc>
          <w:tcPr>
            <w:tcW w:w="2249"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suppressAutoHyphens/>
              <w:spacing w:after="60"/>
              <w:jc w:val="center"/>
              <w:rPr>
                <w:rFonts w:eastAsia="Calibri"/>
                <w:kern w:val="2"/>
                <w:sz w:val="22"/>
                <w:szCs w:val="22"/>
                <w:lang w:eastAsia="ar-SA"/>
              </w:rPr>
            </w:pPr>
          </w:p>
        </w:tc>
        <w:tc>
          <w:tcPr>
            <w:tcW w:w="7294" w:type="dxa"/>
            <w:tcBorders>
              <w:top w:val="single" w:sz="4" w:space="0" w:color="auto"/>
              <w:left w:val="single" w:sz="4" w:space="0" w:color="000000"/>
              <w:bottom w:val="single" w:sz="4" w:space="0" w:color="auto"/>
              <w:right w:val="single" w:sz="4" w:space="0" w:color="000000"/>
            </w:tcBorders>
          </w:tcPr>
          <w:p w:rsidR="009A38DB" w:rsidRPr="009A38DB" w:rsidRDefault="009A38DB" w:rsidP="009A38DB">
            <w:pPr>
              <w:jc w:val="both"/>
              <w:rPr>
                <w:rFonts w:eastAsia="Calibri"/>
                <w:bCs/>
                <w:kern w:val="2"/>
                <w:sz w:val="22"/>
                <w:szCs w:val="22"/>
                <w:lang w:eastAsia="ar-SA"/>
              </w:rPr>
            </w:pPr>
          </w:p>
        </w:tc>
      </w:tr>
    </w:tbl>
    <w:p w:rsidR="009A38DB" w:rsidRPr="009A38DB" w:rsidRDefault="009A38DB" w:rsidP="009A38DB">
      <w:pPr>
        <w:jc w:val="center"/>
        <w:rPr>
          <w:kern w:val="1"/>
          <w:sz w:val="22"/>
          <w:szCs w:val="22"/>
          <w:lang w:eastAsia="ar-SA"/>
        </w:rPr>
      </w:pPr>
    </w:p>
    <w:p w:rsidR="00FC4426" w:rsidRPr="00FC4426" w:rsidRDefault="00FC4426" w:rsidP="00BF6AE3">
      <w:pPr>
        <w:ind w:right="-102" w:firstLine="6160"/>
        <w:jc w:val="both"/>
        <w:rPr>
          <w:sz w:val="28"/>
          <w:szCs w:val="28"/>
        </w:rPr>
      </w:pPr>
    </w:p>
    <w:p w:rsidR="00C437F8" w:rsidRPr="00BF290C" w:rsidRDefault="00C437F8">
      <w:pPr>
        <w:rPr>
          <w:rFonts w:ascii="PT Astra Serif" w:hAnsi="PT Astra Serif"/>
          <w:b/>
          <w:bCs/>
          <w:color w:val="00000A"/>
          <w:sz w:val="24"/>
          <w:szCs w:val="24"/>
        </w:rPr>
      </w:pPr>
    </w:p>
    <w:p w:rsidR="00354BB5" w:rsidRPr="00BF290C" w:rsidRDefault="00354BB5">
      <w:pPr>
        <w:pStyle w:val="10"/>
        <w:spacing w:after="0" w:line="240" w:lineRule="auto"/>
        <w:rPr>
          <w:rFonts w:ascii="PT Astra Serif" w:hAnsi="PT Astra Serif"/>
          <w:u w:val="single"/>
        </w:rPr>
      </w:pPr>
    </w:p>
    <w:p w:rsidR="00D91FE3" w:rsidRPr="00BF290C" w:rsidRDefault="00F12074">
      <w:pPr>
        <w:pStyle w:val="10"/>
        <w:spacing w:after="0" w:line="240" w:lineRule="auto"/>
        <w:rPr>
          <w:rFonts w:ascii="PT Astra Serif" w:hAnsi="PT Astra Serif"/>
        </w:rPr>
      </w:pPr>
      <w:r w:rsidRPr="00BF290C">
        <w:rPr>
          <w:rFonts w:ascii="PT Astra Serif" w:hAnsi="PT Astra Serif"/>
          <w:u w:val="single"/>
        </w:rPr>
        <w:t>Согласовано</w:t>
      </w:r>
      <w:r w:rsidRPr="00BF290C">
        <w:rPr>
          <w:rFonts w:ascii="PT Astra Serif" w:hAnsi="PT Astra Serif"/>
        </w:rPr>
        <w:t>:</w:t>
      </w:r>
    </w:p>
    <w:p w:rsidR="00354BB5" w:rsidRPr="00BF290C" w:rsidRDefault="00354BB5">
      <w:pPr>
        <w:pStyle w:val="10"/>
        <w:spacing w:after="0" w:line="240" w:lineRule="auto"/>
        <w:rPr>
          <w:rFonts w:ascii="PT Astra Serif" w:hAnsi="PT Astra Serif"/>
        </w:rPr>
      </w:pPr>
    </w:p>
    <w:p w:rsidR="00B23B4A" w:rsidRPr="00B23B4A" w:rsidRDefault="00B23B4A" w:rsidP="00B23B4A">
      <w:pPr>
        <w:pStyle w:val="10"/>
        <w:spacing w:after="0" w:line="240" w:lineRule="auto"/>
        <w:rPr>
          <w:rFonts w:ascii="PT Astra Serif" w:hAnsi="PT Astra Serif"/>
        </w:rPr>
      </w:pPr>
      <w:r>
        <w:rPr>
          <w:rFonts w:ascii="PT Astra Serif" w:hAnsi="PT Astra Serif"/>
        </w:rPr>
        <w:t>О</w:t>
      </w:r>
      <w:r w:rsidRPr="00B23B4A">
        <w:rPr>
          <w:rFonts w:ascii="PT Astra Serif" w:hAnsi="PT Astra Serif"/>
        </w:rPr>
        <w:t xml:space="preserve">тдела прогнозирования </w:t>
      </w:r>
    </w:p>
    <w:p w:rsidR="00D91FE3" w:rsidRPr="00BF290C" w:rsidRDefault="00B23B4A" w:rsidP="00B23B4A">
      <w:pPr>
        <w:pStyle w:val="10"/>
        <w:spacing w:after="0" w:line="240" w:lineRule="auto"/>
        <w:rPr>
          <w:rFonts w:ascii="PT Astra Serif" w:hAnsi="PT Astra Serif"/>
        </w:rPr>
      </w:pPr>
      <w:r w:rsidRPr="00B23B4A">
        <w:rPr>
          <w:rFonts w:ascii="PT Astra Serif" w:hAnsi="PT Astra Serif"/>
        </w:rPr>
        <w:t>и трудовых отношений ДЭР и ПУ</w:t>
      </w:r>
      <w:r w:rsidR="00F12074" w:rsidRPr="00BF290C">
        <w:rPr>
          <w:rFonts w:ascii="PT Astra Serif" w:hAnsi="PT Astra Serif"/>
        </w:rPr>
        <w:t>:</w:t>
      </w:r>
      <w:r w:rsidR="00F12074" w:rsidRPr="00BF290C">
        <w:rPr>
          <w:rFonts w:ascii="PT Astra Serif" w:hAnsi="PT Astra Serif"/>
        </w:rPr>
        <w:tab/>
      </w:r>
      <w:r>
        <w:rPr>
          <w:rFonts w:ascii="PT Astra Serif" w:hAnsi="PT Astra Serif"/>
        </w:rPr>
        <w:t xml:space="preserve">             </w:t>
      </w:r>
      <w:r w:rsidR="0026174D" w:rsidRPr="00BF290C">
        <w:rPr>
          <w:rFonts w:ascii="PT Astra Serif" w:hAnsi="PT Astra Serif"/>
        </w:rPr>
        <w:tab/>
      </w:r>
      <w:r w:rsidR="00BF6AE3">
        <w:rPr>
          <w:rFonts w:ascii="PT Astra Serif" w:hAnsi="PT Astra Serif"/>
        </w:rPr>
        <w:t xml:space="preserve">            </w:t>
      </w:r>
      <w:r>
        <w:rPr>
          <w:rFonts w:ascii="PT Astra Serif" w:hAnsi="PT Astra Serif"/>
        </w:rPr>
        <w:t>Тарасенко А.В.</w:t>
      </w:r>
    </w:p>
    <w:p w:rsidR="00F12074" w:rsidRPr="00BF290C" w:rsidRDefault="00F12074">
      <w:pPr>
        <w:pStyle w:val="10"/>
        <w:spacing w:after="0" w:line="240" w:lineRule="auto"/>
        <w:rPr>
          <w:rFonts w:ascii="PT Astra Serif" w:hAnsi="PT Astra Serif"/>
        </w:rPr>
      </w:pPr>
    </w:p>
    <w:p w:rsidR="00F12074" w:rsidRPr="00BF290C" w:rsidRDefault="00206DB6">
      <w:pPr>
        <w:pStyle w:val="10"/>
        <w:spacing w:after="0" w:line="240" w:lineRule="auto"/>
        <w:rPr>
          <w:rFonts w:ascii="PT Astra Serif" w:hAnsi="PT Astra Serif"/>
        </w:rPr>
      </w:pPr>
      <w:r w:rsidRPr="00BF290C">
        <w:rPr>
          <w:rFonts w:ascii="PT Astra Serif" w:hAnsi="PT Astra Serif"/>
        </w:rPr>
        <w:t>Бухгалтерия:</w:t>
      </w:r>
      <w:r w:rsidRPr="00BF290C">
        <w:rPr>
          <w:rFonts w:ascii="PT Astra Serif" w:hAnsi="PT Astra Serif"/>
        </w:rPr>
        <w:tab/>
      </w:r>
      <w:r w:rsidR="00912157" w:rsidRPr="00BF290C">
        <w:rPr>
          <w:rFonts w:ascii="PT Astra Serif" w:hAnsi="PT Astra Serif"/>
        </w:rPr>
        <w:t>(раздел 2 Контракта)</w:t>
      </w:r>
      <w:r w:rsidRPr="00BF290C">
        <w:rPr>
          <w:rFonts w:ascii="PT Astra Serif" w:hAnsi="PT Astra Serif"/>
        </w:rPr>
        <w:tab/>
      </w:r>
      <w:r w:rsidRPr="00BF290C">
        <w:rPr>
          <w:rFonts w:ascii="PT Astra Serif" w:hAnsi="PT Astra Serif"/>
        </w:rPr>
        <w:tab/>
      </w:r>
      <w:r w:rsidRPr="00BF290C">
        <w:rPr>
          <w:rFonts w:ascii="PT Astra Serif" w:hAnsi="PT Astra Serif"/>
        </w:rPr>
        <w:tab/>
      </w:r>
      <w:r w:rsidR="00FB78C8">
        <w:rPr>
          <w:rFonts w:ascii="PT Astra Serif" w:hAnsi="PT Astra Serif"/>
        </w:rPr>
        <w:t>Михайлова Л.А</w:t>
      </w:r>
      <w:r w:rsidR="001D3581" w:rsidRPr="00BF290C">
        <w:rPr>
          <w:rFonts w:ascii="PT Astra Serif" w:hAnsi="PT Astra Serif"/>
        </w:rPr>
        <w:t>.</w:t>
      </w:r>
    </w:p>
    <w:p w:rsidR="00206DB6" w:rsidRPr="00BF290C" w:rsidRDefault="00206DB6">
      <w:pPr>
        <w:pStyle w:val="10"/>
        <w:spacing w:after="0" w:line="240" w:lineRule="auto"/>
        <w:rPr>
          <w:rFonts w:ascii="PT Astra Serif" w:hAnsi="PT Astra Serif"/>
        </w:rPr>
      </w:pPr>
    </w:p>
    <w:p w:rsidR="00D91FE3" w:rsidRPr="00BF290C" w:rsidRDefault="00F12074" w:rsidP="00AB74E0">
      <w:pPr>
        <w:pStyle w:val="10"/>
        <w:spacing w:after="0" w:line="240" w:lineRule="auto"/>
        <w:rPr>
          <w:rFonts w:ascii="PT Astra Serif" w:hAnsi="PT Astra Serif"/>
        </w:rPr>
      </w:pPr>
      <w:r w:rsidRPr="00BF290C">
        <w:rPr>
          <w:rFonts w:ascii="PT Astra Serif" w:hAnsi="PT Astra Serif"/>
        </w:rPr>
        <w:t>Юридическое управление:</w:t>
      </w:r>
      <w:r w:rsidRPr="00BF290C">
        <w:rPr>
          <w:rFonts w:ascii="PT Astra Serif" w:hAnsi="PT Astra Serif"/>
        </w:rPr>
        <w:tab/>
      </w:r>
      <w:r w:rsidRPr="00BF290C">
        <w:rPr>
          <w:rFonts w:ascii="PT Astra Serif" w:hAnsi="PT Astra Serif"/>
        </w:rPr>
        <w:tab/>
      </w:r>
      <w:r w:rsidRPr="00BF290C">
        <w:rPr>
          <w:rFonts w:ascii="PT Astra Serif" w:hAnsi="PT Astra Serif"/>
        </w:rPr>
        <w:tab/>
      </w:r>
      <w:r w:rsidRPr="00BF290C">
        <w:rPr>
          <w:rFonts w:ascii="PT Astra Serif" w:hAnsi="PT Astra Serif"/>
        </w:rPr>
        <w:tab/>
      </w:r>
      <w:r w:rsidR="0026174D" w:rsidRPr="00BF290C">
        <w:rPr>
          <w:rFonts w:ascii="PT Astra Serif" w:hAnsi="PT Astra Serif"/>
        </w:rPr>
        <w:tab/>
      </w:r>
      <w:r w:rsidR="00FB78C8">
        <w:rPr>
          <w:rFonts w:ascii="PT Astra Serif" w:hAnsi="PT Astra Serif"/>
        </w:rPr>
        <w:t>Плотников Д.С</w:t>
      </w:r>
      <w:r w:rsidR="009174AB" w:rsidRPr="00BF290C">
        <w:rPr>
          <w:rFonts w:ascii="PT Astra Serif" w:hAnsi="PT Astra Serif"/>
        </w:rPr>
        <w:t>.</w:t>
      </w:r>
    </w:p>
    <w:sectPr w:rsidR="00D91FE3" w:rsidRPr="00BF290C" w:rsidSect="00F12074">
      <w:footerReference w:type="default" r:id="rId28"/>
      <w:footerReference w:type="first" r:id="rId29"/>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7D2" w:rsidRDefault="00C567D2">
      <w:r>
        <w:separator/>
      </w:r>
    </w:p>
  </w:endnote>
  <w:endnote w:type="continuationSeparator" w:id="0">
    <w:p w:rsidR="00C567D2" w:rsidRDefault="00C5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90" w:rsidRDefault="009C6990">
    <w:pPr>
      <w:pStyle w:val="afff7"/>
      <w:jc w:val="center"/>
    </w:pPr>
    <w:r>
      <w:fldChar w:fldCharType="begin"/>
    </w:r>
    <w:r>
      <w:instrText>PAGE</w:instrText>
    </w:r>
    <w:r>
      <w:fldChar w:fldCharType="separate"/>
    </w:r>
    <w:r w:rsidR="00DF3F49">
      <w:rPr>
        <w:noProof/>
      </w:rPr>
      <w:t>7</w:t>
    </w:r>
    <w:r>
      <w:fldChar w:fldCharType="end"/>
    </w:r>
  </w:p>
  <w:p w:rsidR="009C6990" w:rsidRDefault="009C6990">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990" w:rsidRDefault="009C6990">
    <w:pPr>
      <w:pStyle w:val="afff7"/>
      <w:jc w:val="center"/>
    </w:pPr>
    <w:r>
      <w:fldChar w:fldCharType="begin"/>
    </w:r>
    <w:r>
      <w:instrText>PAGE</w:instrText>
    </w:r>
    <w:r>
      <w:fldChar w:fldCharType="separate"/>
    </w:r>
    <w:r w:rsidR="00DF3F49">
      <w:rPr>
        <w:noProof/>
      </w:rPr>
      <w:t>1</w:t>
    </w:r>
    <w:r>
      <w:fldChar w:fldCharType="end"/>
    </w:r>
  </w:p>
  <w:p w:rsidR="009C6990" w:rsidRDefault="009C6990">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7D2" w:rsidRDefault="00C567D2">
      <w:r>
        <w:separator/>
      </w:r>
    </w:p>
  </w:footnote>
  <w:footnote w:type="continuationSeparator" w:id="0">
    <w:p w:rsidR="00C567D2" w:rsidRDefault="00C567D2">
      <w:r>
        <w:continuationSeparator/>
      </w:r>
    </w:p>
  </w:footnote>
  <w:footnote w:id="1">
    <w:p w:rsidR="009C6990" w:rsidRPr="00B878E9" w:rsidRDefault="009C6990"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9C6990" w:rsidRDefault="009C6990" w:rsidP="00FC4426">
      <w:pPr>
        <w:pStyle w:val="afffa"/>
        <w:spacing w:line="240" w:lineRule="auto"/>
      </w:pPr>
      <w:r>
        <w:rPr>
          <w:rStyle w:val="a9"/>
        </w:rPr>
        <w:footnoteRef/>
      </w:r>
      <w:r>
        <w:t xml:space="preserve"> Конкретные требования по </w:t>
      </w:r>
      <w:proofErr w:type="spellStart"/>
      <w:r>
        <w:t>энергоэффективности</w:t>
      </w:r>
      <w:proofErr w:type="spellEnd"/>
      <w:r>
        <w:t xml:space="preserve"> устанавливаются Заказчиком в Техническом задании. </w:t>
      </w:r>
    </w:p>
  </w:footnote>
  <w:footnote w:id="3">
    <w:p w:rsidR="009C6990" w:rsidRDefault="009C6990" w:rsidP="009A38DB">
      <w:pPr>
        <w:pStyle w:val="afffa"/>
        <w:spacing w:after="0"/>
      </w:pPr>
      <w:r>
        <w:rPr>
          <w:rStyle w:val="a9"/>
        </w:rPr>
        <w:footnoteRef/>
      </w:r>
      <w:r>
        <w:t xml:space="preserve"> В случае</w:t>
      </w:r>
      <w:proofErr w:type="gramStart"/>
      <w:r>
        <w:t>,</w:t>
      </w:r>
      <w:proofErr w:type="gramEnd"/>
      <w:r>
        <w:t xml:space="preserve"> если цена контракта освоена не в полном объеме данный акт является так же соглашением о расторжении контракта п.3 излагается в следующей редакции </w:t>
      </w:r>
    </w:p>
    <w:p w:rsidR="009C6990" w:rsidRDefault="009C6990" w:rsidP="009A38DB">
      <w:pPr>
        <w:ind w:firstLine="567"/>
        <w:rPr>
          <w:rFonts w:eastAsia="Calibri"/>
          <w:lang w:eastAsia="en-US"/>
        </w:rPr>
      </w:pPr>
      <w:r>
        <w:t>п. 3 - с момента подписания данного акта (соглашения) муниципальный контракт считается расторгнутым,</w:t>
      </w:r>
      <w:r>
        <w:rPr>
          <w:rFonts w:eastAsia="Calibri"/>
          <w:lang w:eastAsia="en-US"/>
        </w:rPr>
        <w:t xml:space="preserve"> за исключением гарантийных обязательств, предусмотренных контрактом.</w:t>
      </w:r>
    </w:p>
    <w:p w:rsidR="009C6990" w:rsidRDefault="009C6990" w:rsidP="009A38DB">
      <w:pPr>
        <w:pStyle w:val="afffa"/>
        <w:spacing w:after="0"/>
        <w:rPr>
          <w:sz w:val="22"/>
          <w:szCs w:val="2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2"/>
  </w:num>
  <w:num w:numId="2">
    <w:abstractNumId w:val="0"/>
  </w:num>
  <w:num w:numId="3">
    <w:abstractNumId w:val="8"/>
  </w:num>
  <w:num w:numId="4">
    <w:abstractNumId w:val="1"/>
  </w:num>
  <w:num w:numId="5">
    <w:abstractNumId w:val="6"/>
  </w:num>
  <w:num w:numId="6">
    <w:abstractNumId w:val="5"/>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5BFA"/>
    <w:rsid w:val="0002660B"/>
    <w:rsid w:val="0003402B"/>
    <w:rsid w:val="00044A1F"/>
    <w:rsid w:val="0005751F"/>
    <w:rsid w:val="0007393E"/>
    <w:rsid w:val="00074940"/>
    <w:rsid w:val="00093115"/>
    <w:rsid w:val="00097683"/>
    <w:rsid w:val="000B49F7"/>
    <w:rsid w:val="000B5FFB"/>
    <w:rsid w:val="000B6122"/>
    <w:rsid w:val="000C3645"/>
    <w:rsid w:val="000C5019"/>
    <w:rsid w:val="000D3542"/>
    <w:rsid w:val="000E2408"/>
    <w:rsid w:val="000F59FD"/>
    <w:rsid w:val="000F73A6"/>
    <w:rsid w:val="00107477"/>
    <w:rsid w:val="00116F5F"/>
    <w:rsid w:val="00124F3B"/>
    <w:rsid w:val="00126F18"/>
    <w:rsid w:val="00127032"/>
    <w:rsid w:val="0013307A"/>
    <w:rsid w:val="00133A99"/>
    <w:rsid w:val="00145B6D"/>
    <w:rsid w:val="00152A2B"/>
    <w:rsid w:val="00154098"/>
    <w:rsid w:val="00160383"/>
    <w:rsid w:val="00167869"/>
    <w:rsid w:val="001714DF"/>
    <w:rsid w:val="00171654"/>
    <w:rsid w:val="00175C9A"/>
    <w:rsid w:val="001B2F51"/>
    <w:rsid w:val="001B493C"/>
    <w:rsid w:val="001D3581"/>
    <w:rsid w:val="00201057"/>
    <w:rsid w:val="00206DB6"/>
    <w:rsid w:val="00225FD7"/>
    <w:rsid w:val="0025389E"/>
    <w:rsid w:val="0026174D"/>
    <w:rsid w:val="0026552C"/>
    <w:rsid w:val="00271ACB"/>
    <w:rsid w:val="00272139"/>
    <w:rsid w:val="00272754"/>
    <w:rsid w:val="00277AC5"/>
    <w:rsid w:val="002B41E5"/>
    <w:rsid w:val="002B6C2E"/>
    <w:rsid w:val="002C381F"/>
    <w:rsid w:val="002C4C32"/>
    <w:rsid w:val="002C7FD0"/>
    <w:rsid w:val="002D068C"/>
    <w:rsid w:val="002D3AA8"/>
    <w:rsid w:val="002E5A17"/>
    <w:rsid w:val="002F42C5"/>
    <w:rsid w:val="0034750C"/>
    <w:rsid w:val="00354BB5"/>
    <w:rsid w:val="00363F30"/>
    <w:rsid w:val="00366168"/>
    <w:rsid w:val="003742B4"/>
    <w:rsid w:val="00391001"/>
    <w:rsid w:val="00396178"/>
    <w:rsid w:val="003A7CFD"/>
    <w:rsid w:val="003B23A6"/>
    <w:rsid w:val="003C33C0"/>
    <w:rsid w:val="003C6043"/>
    <w:rsid w:val="003F0827"/>
    <w:rsid w:val="0042067A"/>
    <w:rsid w:val="00427429"/>
    <w:rsid w:val="00431EE8"/>
    <w:rsid w:val="0044717D"/>
    <w:rsid w:val="00476BAE"/>
    <w:rsid w:val="00480EA8"/>
    <w:rsid w:val="00487E50"/>
    <w:rsid w:val="004C3828"/>
    <w:rsid w:val="004E15E2"/>
    <w:rsid w:val="004F70F1"/>
    <w:rsid w:val="0051158D"/>
    <w:rsid w:val="00535A83"/>
    <w:rsid w:val="00542DCF"/>
    <w:rsid w:val="00555706"/>
    <w:rsid w:val="00566A5D"/>
    <w:rsid w:val="00567EF5"/>
    <w:rsid w:val="005721EE"/>
    <w:rsid w:val="005824AA"/>
    <w:rsid w:val="0058555E"/>
    <w:rsid w:val="005A3B52"/>
    <w:rsid w:val="005A46E3"/>
    <w:rsid w:val="005A71C3"/>
    <w:rsid w:val="005B1363"/>
    <w:rsid w:val="005C5AE1"/>
    <w:rsid w:val="005D09B5"/>
    <w:rsid w:val="005D0E67"/>
    <w:rsid w:val="005D77EC"/>
    <w:rsid w:val="005E0214"/>
    <w:rsid w:val="005E2FA8"/>
    <w:rsid w:val="005E444F"/>
    <w:rsid w:val="005E6F8F"/>
    <w:rsid w:val="00600D64"/>
    <w:rsid w:val="00605FC3"/>
    <w:rsid w:val="00630516"/>
    <w:rsid w:val="00642227"/>
    <w:rsid w:val="0065008C"/>
    <w:rsid w:val="00650EC2"/>
    <w:rsid w:val="0068634A"/>
    <w:rsid w:val="00697BCB"/>
    <w:rsid w:val="006A7988"/>
    <w:rsid w:val="006C2991"/>
    <w:rsid w:val="006C7C03"/>
    <w:rsid w:val="0070383A"/>
    <w:rsid w:val="00703E21"/>
    <w:rsid w:val="0070522A"/>
    <w:rsid w:val="00724DAD"/>
    <w:rsid w:val="007327D8"/>
    <w:rsid w:val="00732A9A"/>
    <w:rsid w:val="00741826"/>
    <w:rsid w:val="00762052"/>
    <w:rsid w:val="00765FD7"/>
    <w:rsid w:val="0077441C"/>
    <w:rsid w:val="007A0323"/>
    <w:rsid w:val="007A3D3C"/>
    <w:rsid w:val="007A40CC"/>
    <w:rsid w:val="007A666C"/>
    <w:rsid w:val="007B5A81"/>
    <w:rsid w:val="007C7869"/>
    <w:rsid w:val="007D438B"/>
    <w:rsid w:val="007E6FFE"/>
    <w:rsid w:val="007F69A7"/>
    <w:rsid w:val="00811B68"/>
    <w:rsid w:val="0083301C"/>
    <w:rsid w:val="00841C67"/>
    <w:rsid w:val="00846540"/>
    <w:rsid w:val="00860616"/>
    <w:rsid w:val="00861724"/>
    <w:rsid w:val="00890B82"/>
    <w:rsid w:val="00894E9D"/>
    <w:rsid w:val="008A44F0"/>
    <w:rsid w:val="008B26DC"/>
    <w:rsid w:val="008B5A41"/>
    <w:rsid w:val="008C0493"/>
    <w:rsid w:val="008C0B3E"/>
    <w:rsid w:val="008C44DB"/>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605E1"/>
    <w:rsid w:val="00963824"/>
    <w:rsid w:val="00975422"/>
    <w:rsid w:val="0098065A"/>
    <w:rsid w:val="00981320"/>
    <w:rsid w:val="009913A4"/>
    <w:rsid w:val="009A38DB"/>
    <w:rsid w:val="009B3BDE"/>
    <w:rsid w:val="009C6990"/>
    <w:rsid w:val="009E5708"/>
    <w:rsid w:val="009F1CEF"/>
    <w:rsid w:val="00A15666"/>
    <w:rsid w:val="00A160D8"/>
    <w:rsid w:val="00A23FEA"/>
    <w:rsid w:val="00A362C7"/>
    <w:rsid w:val="00A47DB7"/>
    <w:rsid w:val="00A55F5B"/>
    <w:rsid w:val="00A71795"/>
    <w:rsid w:val="00A74A33"/>
    <w:rsid w:val="00A74D4A"/>
    <w:rsid w:val="00A75828"/>
    <w:rsid w:val="00A945BA"/>
    <w:rsid w:val="00AA794F"/>
    <w:rsid w:val="00AB74E0"/>
    <w:rsid w:val="00AC2433"/>
    <w:rsid w:val="00AE4AD0"/>
    <w:rsid w:val="00AF7D14"/>
    <w:rsid w:val="00B0463E"/>
    <w:rsid w:val="00B1419C"/>
    <w:rsid w:val="00B14AE4"/>
    <w:rsid w:val="00B23B4A"/>
    <w:rsid w:val="00B31219"/>
    <w:rsid w:val="00B323FD"/>
    <w:rsid w:val="00B44F4C"/>
    <w:rsid w:val="00B473AB"/>
    <w:rsid w:val="00B534A3"/>
    <w:rsid w:val="00B55497"/>
    <w:rsid w:val="00B638D2"/>
    <w:rsid w:val="00B748DE"/>
    <w:rsid w:val="00B76D03"/>
    <w:rsid w:val="00B878E9"/>
    <w:rsid w:val="00BC1332"/>
    <w:rsid w:val="00BD225C"/>
    <w:rsid w:val="00BD412A"/>
    <w:rsid w:val="00BF15F2"/>
    <w:rsid w:val="00BF290C"/>
    <w:rsid w:val="00BF51B2"/>
    <w:rsid w:val="00BF6AE3"/>
    <w:rsid w:val="00C03375"/>
    <w:rsid w:val="00C34E4E"/>
    <w:rsid w:val="00C41EBB"/>
    <w:rsid w:val="00C437F8"/>
    <w:rsid w:val="00C500B7"/>
    <w:rsid w:val="00C51871"/>
    <w:rsid w:val="00C54BED"/>
    <w:rsid w:val="00C567D2"/>
    <w:rsid w:val="00C62B12"/>
    <w:rsid w:val="00C8055E"/>
    <w:rsid w:val="00C943B1"/>
    <w:rsid w:val="00C96EBC"/>
    <w:rsid w:val="00CA7721"/>
    <w:rsid w:val="00CB701F"/>
    <w:rsid w:val="00D000CE"/>
    <w:rsid w:val="00D1748E"/>
    <w:rsid w:val="00D20261"/>
    <w:rsid w:val="00D25BFE"/>
    <w:rsid w:val="00D260A5"/>
    <w:rsid w:val="00D33C8C"/>
    <w:rsid w:val="00D33F12"/>
    <w:rsid w:val="00D41E2F"/>
    <w:rsid w:val="00D46DCF"/>
    <w:rsid w:val="00D5574A"/>
    <w:rsid w:val="00D81747"/>
    <w:rsid w:val="00D909A5"/>
    <w:rsid w:val="00D91FE3"/>
    <w:rsid w:val="00D96ABB"/>
    <w:rsid w:val="00DA317E"/>
    <w:rsid w:val="00DD516C"/>
    <w:rsid w:val="00DD76C0"/>
    <w:rsid w:val="00DE41B0"/>
    <w:rsid w:val="00DE7790"/>
    <w:rsid w:val="00DF0278"/>
    <w:rsid w:val="00DF3CED"/>
    <w:rsid w:val="00DF3F49"/>
    <w:rsid w:val="00DF5DD2"/>
    <w:rsid w:val="00DF63A3"/>
    <w:rsid w:val="00E10712"/>
    <w:rsid w:val="00E13236"/>
    <w:rsid w:val="00E13746"/>
    <w:rsid w:val="00E16B12"/>
    <w:rsid w:val="00E173DF"/>
    <w:rsid w:val="00E6378E"/>
    <w:rsid w:val="00E71858"/>
    <w:rsid w:val="00E73849"/>
    <w:rsid w:val="00E91F46"/>
    <w:rsid w:val="00EB5B5D"/>
    <w:rsid w:val="00ED4A3E"/>
    <w:rsid w:val="00ED6010"/>
    <w:rsid w:val="00ED7561"/>
    <w:rsid w:val="00F07B44"/>
    <w:rsid w:val="00F12074"/>
    <w:rsid w:val="00F159E1"/>
    <w:rsid w:val="00F2348E"/>
    <w:rsid w:val="00F65EBA"/>
    <w:rsid w:val="00F673B4"/>
    <w:rsid w:val="00F728E3"/>
    <w:rsid w:val="00F7399E"/>
    <w:rsid w:val="00F75CB9"/>
    <w:rsid w:val="00F81621"/>
    <w:rsid w:val="00F85A7E"/>
    <w:rsid w:val="00F972A0"/>
    <w:rsid w:val="00FA641F"/>
    <w:rsid w:val="00FA73CB"/>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uiPriority="99"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iPriority w:val="99"/>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9388355EEFFC497AC2B113EDB1A36B4535A4B5AF69206F03173C39C347b6mDN" TargetMode="External"/><Relationship Id="rId18" Type="http://schemas.openxmlformats.org/officeDocument/2006/relationships/hyperlink" Target="https://login.consultant.ru/link/?rnd=35D11FC4BBD9CC225822D2561C3F808A&amp;req=doc&amp;base=LAW&amp;n=315347&amp;dst=100437&amp;fld=134&amp;date=19.06.2019" TargetMode="External"/><Relationship Id="rId26" Type="http://schemas.openxmlformats.org/officeDocument/2006/relationships/hyperlink" Target="http://www.sberbank-ast.ru"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101309&amp;fld=134&amp;date=19.06.2019" TargetMode="External"/><Relationship Id="rId7" Type="http://schemas.openxmlformats.org/officeDocument/2006/relationships/footnotes" Target="footnotes.xml"/><Relationship Id="rId12" Type="http://schemas.openxmlformats.org/officeDocument/2006/relationships/hyperlink" Target="consultantplus://offline/ref=FA92852B7150A77149949388355EEFFC467DCDB311EDB1A36B4535A4B5AF69206F03173C39C346b6mDN" TargetMode="External"/><Relationship Id="rId17" Type="http://schemas.openxmlformats.org/officeDocument/2006/relationships/hyperlink" Target="https://login.consultant.ru/link/?rnd=35D11FC4BBD9CC225822D2561C3F808A&amp;req=doc&amp;base=LAW&amp;n=315347&amp;dst=56&amp;fld=134&amp;date=19.06.2019" TargetMode="External"/><Relationship Id="rId25" Type="http://schemas.openxmlformats.org/officeDocument/2006/relationships/hyperlink" Target="https://login.consultant.ru/link/?rnd=35D11FC4BBD9CC225822D2561C3F808A&amp;req=doc&amp;base=LAW&amp;n=315347&amp;dst=100437&amp;fld=134&amp;date=19.06.2019" TargetMode="Externa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20" Type="http://schemas.openxmlformats.org/officeDocument/2006/relationships/hyperlink" Target="https://login.consultant.ru/link/?rnd=35D11FC4BBD9CC225822D2561C3F808A&amp;req=doc&amp;base=LAW&amp;n=315347&amp;dst=1112&amp;fld=134&amp;date=19.06.20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A92852B7150A77149949388355EEFFC4F7BC2B113EFECA9631C39A6B2A03637684A1B3D39C3466Bb9m2N" TargetMode="External"/><Relationship Id="rId24" Type="http://schemas.openxmlformats.org/officeDocument/2006/relationships/hyperlink" Target="https://login.consultant.ru/link/?rnd=35D11FC4BBD9CC225822D2561C3F808A&amp;req=doc&amp;base=LAW&amp;n=315347&amp;dst=101858&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VC73G" TargetMode="External"/><Relationship Id="rId23" Type="http://schemas.openxmlformats.org/officeDocument/2006/relationships/hyperlink" Target="https://login.consultant.ru/link/?rnd=35D11FC4BBD9CC225822D2561C3F808A&amp;req=doc&amp;base=LAW&amp;n=315347&amp;dst=100698&amp;fld=134&amp;date=19.06.2019" TargetMode="External"/><Relationship Id="rId28" Type="http://schemas.openxmlformats.org/officeDocument/2006/relationships/footer" Target="footer1.xml"/><Relationship Id="rId10" Type="http://schemas.openxmlformats.org/officeDocument/2006/relationships/hyperlink" Target="consultantplus://offline/ref=FA92852B7150A77149948E9A235EEFFC4F77CBB515EEECA9631C39A6B2A03637684A1B3D39C3466Ab9m6N" TargetMode="External"/><Relationship Id="rId19" Type="http://schemas.openxmlformats.org/officeDocument/2006/relationships/hyperlink" Target="https://login.consultant.ru/link/?rnd=35D11FC4BBD9CC225822D2561C3F808A&amp;req=doc&amp;base=LAW&amp;n=315347&amp;dst=1111&amp;fld=134&amp;date=19.06.2019"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hyperlink" Target="consultantplus://offline/ref=D24FEE69E1B7CD8A16BB8E7671CAA689283A9F94587855EC14DDB06FAEC3FCB85E295C0AE157E7F5VF7DG" TargetMode="External"/><Relationship Id="rId22" Type="http://schemas.openxmlformats.org/officeDocument/2006/relationships/hyperlink" Target="https://login.consultant.ru/link/?rnd=35D11FC4BBD9CC225822D2561C3F808A&amp;req=doc&amp;base=LAW&amp;n=315347&amp;dst=1109&amp;fld=134&amp;date=19.06.2019" TargetMode="External"/><Relationship Id="rId27" Type="http://schemas.openxmlformats.org/officeDocument/2006/relationships/hyperlink" Target="http://zakupki.gov.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CC9C8-88B4-4CF8-AD82-07001A538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5833</TotalTime>
  <Pages>40</Pages>
  <Words>17233</Words>
  <Characters>98234</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115237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Боярищева Татьяна Федоровна</cp:lastModifiedBy>
  <cp:revision>537</cp:revision>
  <cp:lastPrinted>2019-07-30T06:21:00Z</cp:lastPrinted>
  <dcterms:created xsi:type="dcterms:W3CDTF">2014-12-14T06:51:00Z</dcterms:created>
  <dcterms:modified xsi:type="dcterms:W3CDTF">2019-07-30T06:47:00Z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