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BC3100">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w:t>
      </w:r>
      <w:r w:rsidR="00F13528">
        <w:rPr>
          <w:rFonts w:ascii="PT Astra Serif" w:hAnsi="PT Astra Serif"/>
          <w:sz w:val="24"/>
          <w:szCs w:val="24"/>
        </w:rPr>
        <w:t>3</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sidR="00BC3100">
        <w:rPr>
          <w:rFonts w:ascii="PT Astra Serif" w:hAnsi="PT Astra Serif"/>
          <w:sz w:val="24"/>
          <w:szCs w:val="24"/>
        </w:rPr>
        <w:t xml:space="preserve">                     </w:t>
      </w:r>
      <w:r>
        <w:rPr>
          <w:rFonts w:ascii="PT Astra Serif" w:hAnsi="PT Astra Serif"/>
          <w:sz w:val="24"/>
          <w:szCs w:val="24"/>
        </w:rPr>
        <w:t xml:space="preserve">                       </w:t>
      </w:r>
      <w:r w:rsidR="00D91749" w:rsidRPr="0011070F">
        <w:rPr>
          <w:rFonts w:ascii="PT Astra Serif" w:hAnsi="PT Astra Serif"/>
          <w:sz w:val="24"/>
          <w:szCs w:val="24"/>
        </w:rPr>
        <w:t xml:space="preserve"> </w:t>
      </w:r>
      <w:r w:rsidR="00BC3100">
        <w:rPr>
          <w:rFonts w:ascii="PT Astra Serif" w:hAnsi="PT Astra Serif"/>
          <w:sz w:val="24"/>
          <w:szCs w:val="24"/>
        </w:rPr>
        <w:t xml:space="preserve">      </w:t>
      </w:r>
      <w:r w:rsidR="00D91749" w:rsidRPr="0011070F">
        <w:rPr>
          <w:rFonts w:ascii="PT Astra Serif" w:hAnsi="PT Astra Serif"/>
          <w:sz w:val="24"/>
          <w:szCs w:val="24"/>
        </w:rPr>
        <w:t>№ 0187300005821000</w:t>
      </w:r>
      <w:r w:rsidR="00553905" w:rsidRPr="0011070F">
        <w:rPr>
          <w:rFonts w:ascii="PT Astra Serif" w:hAnsi="PT Astra Serif"/>
          <w:sz w:val="24"/>
          <w:szCs w:val="24"/>
        </w:rPr>
        <w:t>4</w:t>
      </w:r>
      <w:r w:rsidR="00BC3100">
        <w:rPr>
          <w:rFonts w:ascii="PT Astra Serif" w:hAnsi="PT Astra Serif"/>
          <w:sz w:val="24"/>
          <w:szCs w:val="24"/>
        </w:rPr>
        <w:t>7</w:t>
      </w:r>
      <w:r w:rsidR="0046306E">
        <w:rPr>
          <w:rFonts w:ascii="PT Astra Serif" w:hAnsi="PT Astra Serif"/>
          <w:sz w:val="24"/>
          <w:szCs w:val="24"/>
        </w:rPr>
        <w:t>9</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530663">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530663">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530663">
      <w:pPr>
        <w:pStyle w:val="a5"/>
        <w:numPr>
          <w:ilvl w:val="0"/>
          <w:numId w:val="3"/>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530663">
      <w:pPr>
        <w:pStyle w:val="a5"/>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530663">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numPr>
          <w:ilvl w:val="0"/>
          <w:numId w:val="3"/>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C565BD" w:rsidRPr="005D33A2" w:rsidRDefault="00C565BD" w:rsidP="00C565BD">
      <w:pPr>
        <w:pStyle w:val="ConsPlusNormal"/>
        <w:widowControl/>
        <w:tabs>
          <w:tab w:val="num" w:pos="426"/>
        </w:tabs>
        <w:ind w:left="426" w:hanging="292"/>
        <w:jc w:val="both"/>
        <w:rPr>
          <w:rFonts w:ascii="PT Astra Serif" w:hAnsi="PT Astra Serif" w:cs="Times New Roman"/>
          <w:sz w:val="24"/>
          <w:szCs w:val="24"/>
        </w:rPr>
      </w:pPr>
      <w:r w:rsidRPr="00D36BA9">
        <w:rPr>
          <w:rFonts w:ascii="PT Astra Serif" w:hAnsi="PT Astra Serif"/>
          <w:sz w:val="24"/>
          <w:szCs w:val="24"/>
        </w:rPr>
        <w:t xml:space="preserve">     </w:t>
      </w:r>
      <w:r w:rsidRPr="005D33A2">
        <w:rPr>
          <w:rFonts w:ascii="PT Astra Serif" w:hAnsi="PT Astra Serif" w:cs="Times New Roman"/>
          <w:sz w:val="24"/>
          <w:szCs w:val="24"/>
        </w:rPr>
        <w:t>Представитель</w:t>
      </w:r>
      <w:r w:rsidRPr="005D33A2">
        <w:rPr>
          <w:rFonts w:ascii="PT Astra Serif" w:hAnsi="PT Astra Serif"/>
          <w:sz w:val="24"/>
          <w:szCs w:val="24"/>
        </w:rPr>
        <w:t xml:space="preserve"> </w:t>
      </w:r>
      <w:r w:rsidRPr="005D33A2">
        <w:rPr>
          <w:rFonts w:ascii="PT Astra Serif" w:hAnsi="PT Astra Serif" w:cs="Times New Roman"/>
          <w:sz w:val="24"/>
          <w:szCs w:val="24"/>
        </w:rPr>
        <w:t>заказчика</w:t>
      </w:r>
      <w:r w:rsidRPr="005D33A2">
        <w:rPr>
          <w:rFonts w:ascii="PT Astra Serif" w:hAnsi="PT Astra Serif"/>
          <w:sz w:val="24"/>
          <w:szCs w:val="24"/>
        </w:rPr>
        <w:t xml:space="preserve">: </w:t>
      </w:r>
      <w:proofErr w:type="spellStart"/>
      <w:r w:rsidRPr="005D33A2">
        <w:rPr>
          <w:rFonts w:ascii="PT Astra Serif" w:hAnsi="PT Astra Serif" w:cs="Times New Roman"/>
          <w:sz w:val="24"/>
          <w:szCs w:val="24"/>
        </w:rPr>
        <w:t>Берневек</w:t>
      </w:r>
      <w:proofErr w:type="spellEnd"/>
      <w:r w:rsidRPr="005D33A2">
        <w:rPr>
          <w:rFonts w:ascii="PT Astra Serif" w:hAnsi="PT Astra Serif" w:cs="Times New Roman"/>
          <w:sz w:val="24"/>
          <w:szCs w:val="24"/>
        </w:rPr>
        <w:t xml:space="preserve"> Ксения </w:t>
      </w:r>
      <w:proofErr w:type="spellStart"/>
      <w:r w:rsidRPr="005D33A2">
        <w:rPr>
          <w:rFonts w:ascii="PT Astra Serif" w:hAnsi="PT Astra Serif" w:cs="Times New Roman"/>
          <w:sz w:val="24"/>
          <w:szCs w:val="24"/>
        </w:rPr>
        <w:t>Алескандровна</w:t>
      </w:r>
      <w:proofErr w:type="spellEnd"/>
      <w:r w:rsidRPr="005D33A2">
        <w:rPr>
          <w:rFonts w:ascii="PT Astra Serif" w:hAnsi="PT Astra Serif" w:cs="Times New Roman"/>
          <w:sz w:val="24"/>
          <w:szCs w:val="24"/>
        </w:rPr>
        <w:t xml:space="preserve">, специалист по закупкам </w:t>
      </w:r>
      <w:r w:rsidRPr="005D33A2">
        <w:rPr>
          <w:rFonts w:ascii="PT Astra Serif" w:hAnsi="PT Astra Serif"/>
          <w:sz w:val="24"/>
          <w:szCs w:val="24"/>
        </w:rPr>
        <w:t>муниципального бюджетного учреждения спортивная школа олимпийского резерва «Центр Югорского спорта».</w:t>
      </w:r>
    </w:p>
    <w:p w:rsidR="00C565BD" w:rsidRPr="00335DFC" w:rsidRDefault="00C565BD" w:rsidP="00C565BD">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 xml:space="preserve">н в электронной форме № </w:t>
      </w:r>
      <w:r w:rsidRPr="002E5A8F">
        <w:rPr>
          <w:rFonts w:ascii="PT Astra Serif" w:hAnsi="PT Astra Serif"/>
          <w:sz w:val="24"/>
          <w:szCs w:val="24"/>
        </w:rPr>
        <w:t>018730000582100047</w:t>
      </w:r>
      <w:r>
        <w:rPr>
          <w:rFonts w:ascii="PT Astra Serif" w:hAnsi="PT Astra Serif"/>
          <w:sz w:val="24"/>
          <w:szCs w:val="24"/>
        </w:rPr>
        <w:t>9</w:t>
      </w:r>
      <w:r w:rsidRPr="002E5A8F">
        <w:rPr>
          <w:rFonts w:ascii="PT Astra Serif" w:hAnsi="PT Astra Serif"/>
          <w:sz w:val="24"/>
          <w:szCs w:val="24"/>
        </w:rPr>
        <w:t xml:space="preserve"> среди </w:t>
      </w:r>
      <w:r w:rsidRPr="00F10A7F">
        <w:rPr>
          <w:rFonts w:ascii="PT Astra Serif" w:hAnsi="PT Astra Serif"/>
          <w:sz w:val="24"/>
          <w:szCs w:val="24"/>
        </w:rPr>
        <w:t xml:space="preserve">субъектов </w:t>
      </w:r>
      <w:r w:rsidRPr="00F10A7F">
        <w:rPr>
          <w:rFonts w:ascii="PT Astra Serif" w:hAnsi="PT Astra Serif"/>
          <w:color w:val="000000"/>
          <w:sz w:val="24"/>
          <w:szCs w:val="24"/>
        </w:rPr>
        <w:t>малого предпринимательства и социально ориентированных некоммерческих организаций</w:t>
      </w:r>
      <w:r w:rsidRPr="00F10A7F">
        <w:rPr>
          <w:rFonts w:ascii="PT Astra Serif" w:hAnsi="PT Astra Serif"/>
          <w:sz w:val="24"/>
          <w:szCs w:val="24"/>
        </w:rPr>
        <w:t xml:space="preserve"> на право заключения гражданско-правового договора на поставку кормов для лошадей (Овес, сено).</w:t>
      </w:r>
    </w:p>
    <w:p w:rsidR="00C565BD" w:rsidRPr="00F10A7F" w:rsidRDefault="00C565BD" w:rsidP="00C565BD">
      <w:pPr>
        <w:tabs>
          <w:tab w:val="left" w:pos="567"/>
        </w:tabs>
        <w:autoSpaceDE w:val="0"/>
        <w:autoSpaceDN w:val="0"/>
        <w:adjustRightInd w:val="0"/>
        <w:ind w:left="426"/>
        <w:jc w:val="both"/>
        <w:rPr>
          <w:rFonts w:ascii="PT Astra Serif" w:hAnsi="PT Astra Serif"/>
          <w:sz w:val="24"/>
          <w:szCs w:val="24"/>
        </w:rPr>
      </w:pPr>
      <w:r w:rsidRPr="00335DFC">
        <w:rPr>
          <w:rFonts w:ascii="PT Astra Serif" w:hAnsi="PT Astra Serif"/>
          <w:sz w:val="24"/>
          <w:szCs w:val="24"/>
        </w:rPr>
        <w:t xml:space="preserve">Номер извещения о проведении торгов на официальном сайте </w:t>
      </w:r>
      <w:r w:rsidRPr="00F10A7F">
        <w:rPr>
          <w:rFonts w:ascii="PT Astra Serif" w:hAnsi="PT Astra Serif"/>
          <w:sz w:val="24"/>
          <w:szCs w:val="24"/>
        </w:rPr>
        <w:t xml:space="preserve">Единой информационной системы в сфере закупок </w:t>
      </w:r>
      <w:r w:rsidRPr="00F10A7F">
        <w:rPr>
          <w:rFonts w:ascii="PT Astra Serif" w:hAnsi="PT Astra Serif" w:cs="Bodoni MT"/>
          <w:sz w:val="24"/>
          <w:szCs w:val="24"/>
        </w:rPr>
        <w:t>–</w:t>
      </w:r>
      <w:r w:rsidRPr="00F10A7F">
        <w:rPr>
          <w:rFonts w:ascii="PT Astra Serif" w:hAnsi="PT Astra Serif"/>
          <w:sz w:val="24"/>
          <w:szCs w:val="24"/>
        </w:rPr>
        <w:t xml:space="preserve"> </w:t>
      </w:r>
      <w:hyperlink r:id="rId7" w:history="1">
        <w:r w:rsidRPr="00F10A7F">
          <w:rPr>
            <w:rStyle w:val="a3"/>
            <w:rFonts w:ascii="PT Astra Serif" w:hAnsi="PT Astra Serif"/>
            <w:color w:val="auto"/>
            <w:sz w:val="24"/>
            <w:szCs w:val="24"/>
            <w:u w:val="none"/>
          </w:rPr>
          <w:t>http://zakupki.gov.ru/</w:t>
        </w:r>
      </w:hyperlink>
      <w:r w:rsidRPr="00F10A7F">
        <w:rPr>
          <w:rFonts w:ascii="PT Astra Serif" w:hAnsi="PT Astra Serif"/>
          <w:sz w:val="24"/>
          <w:szCs w:val="24"/>
        </w:rPr>
        <w:t xml:space="preserve">, код аукциона 0187300005821000479. </w:t>
      </w:r>
    </w:p>
    <w:p w:rsidR="00C565BD" w:rsidRPr="00F10A7F" w:rsidRDefault="00C565BD" w:rsidP="00C565BD">
      <w:pPr>
        <w:tabs>
          <w:tab w:val="left" w:pos="0"/>
        </w:tabs>
        <w:autoSpaceDE w:val="0"/>
        <w:autoSpaceDN w:val="0"/>
        <w:adjustRightInd w:val="0"/>
        <w:ind w:left="426"/>
        <w:jc w:val="both"/>
        <w:rPr>
          <w:rFonts w:ascii="PT Astra Serif" w:hAnsi="PT Astra Serif"/>
          <w:sz w:val="24"/>
          <w:szCs w:val="24"/>
        </w:rPr>
      </w:pPr>
      <w:r w:rsidRPr="00F10A7F">
        <w:rPr>
          <w:rFonts w:ascii="PT Astra Serif" w:hAnsi="PT Astra Serif"/>
          <w:sz w:val="24"/>
          <w:szCs w:val="24"/>
        </w:rPr>
        <w:t>Идентификационный код закупки: 213862200213586220100100380011091244.</w:t>
      </w:r>
    </w:p>
    <w:p w:rsidR="00C565BD" w:rsidRPr="001D6BB7" w:rsidRDefault="00C565BD" w:rsidP="00C565BD">
      <w:pPr>
        <w:tabs>
          <w:tab w:val="left" w:pos="426"/>
        </w:tabs>
        <w:autoSpaceDE w:val="0"/>
        <w:ind w:left="426"/>
        <w:jc w:val="both"/>
        <w:rPr>
          <w:rFonts w:ascii="PT Astra Serif" w:hAnsi="PT Astra Serif"/>
          <w:sz w:val="24"/>
          <w:szCs w:val="24"/>
        </w:rPr>
      </w:pPr>
      <w:r w:rsidRPr="001D6BB7">
        <w:rPr>
          <w:rFonts w:ascii="PT Astra Serif" w:hAnsi="PT Astra Serif"/>
          <w:sz w:val="24"/>
          <w:szCs w:val="24"/>
        </w:rPr>
        <w:t>2</w:t>
      </w:r>
      <w:r w:rsidRPr="002E5A8F">
        <w:rPr>
          <w:rFonts w:ascii="PT Astra Serif" w:hAnsi="PT Astra Serif"/>
          <w:sz w:val="24"/>
          <w:szCs w:val="24"/>
        </w:rPr>
        <w:t xml:space="preserve">. Заказчик:  Муниципальное бюджетное учреждение спортивная школа олимпийского резерва «Центр Югорского спорта», город </w:t>
      </w:r>
      <w:proofErr w:type="spellStart"/>
      <w:r w:rsidRPr="002E5A8F">
        <w:rPr>
          <w:rFonts w:ascii="PT Astra Serif" w:hAnsi="PT Astra Serif"/>
          <w:sz w:val="24"/>
          <w:szCs w:val="24"/>
        </w:rPr>
        <w:t>Югорск</w:t>
      </w:r>
      <w:proofErr w:type="spellEnd"/>
      <w:r w:rsidRPr="002E5A8F">
        <w:rPr>
          <w:rFonts w:ascii="PT Astra Serif" w:hAnsi="PT Astra Serif"/>
          <w:sz w:val="24"/>
          <w:szCs w:val="24"/>
        </w:rPr>
        <w:t xml:space="preserve">. </w:t>
      </w:r>
      <w:proofErr w:type="gramStart"/>
      <w:r w:rsidRPr="002E5A8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E5A8F">
        <w:rPr>
          <w:rFonts w:ascii="PT Astra Serif" w:hAnsi="PT Astra Serif"/>
          <w:sz w:val="24"/>
          <w:szCs w:val="24"/>
        </w:rPr>
        <w:t>Югорск</w:t>
      </w:r>
      <w:proofErr w:type="spellEnd"/>
      <w:r w:rsidRPr="002E5A8F">
        <w:rPr>
          <w:rFonts w:ascii="PT Astra Serif" w:hAnsi="PT Astra Serif"/>
          <w:sz w:val="24"/>
          <w:szCs w:val="24"/>
        </w:rPr>
        <w:t>, ул. Студенческая, 35.</w:t>
      </w:r>
      <w:proofErr w:type="gramEnd"/>
    </w:p>
    <w:p w:rsidR="00C565BD" w:rsidRPr="005D33A2" w:rsidRDefault="00C565BD" w:rsidP="00C565BD">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xml:space="preserve">, Ханты-Мансийский  автономный  </w:t>
      </w:r>
      <w:r w:rsidRPr="005D33A2">
        <w:rPr>
          <w:rFonts w:ascii="PT Astra Serif" w:hAnsi="PT Astra Serif"/>
          <w:sz w:val="24"/>
          <w:szCs w:val="24"/>
        </w:rPr>
        <w:t>округ-Югра, Тюменская область.</w:t>
      </w:r>
    </w:p>
    <w:p w:rsidR="00553905" w:rsidRPr="0011070F" w:rsidRDefault="00BC3100" w:rsidP="00BC3100">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Pr>
          <w:rFonts w:ascii="PT Astra Serif" w:hAnsi="PT Astra Serif"/>
          <w:sz w:val="24"/>
          <w:szCs w:val="24"/>
        </w:rPr>
        <w:t>2</w:t>
      </w:r>
      <w:r w:rsidR="00530663">
        <w:rPr>
          <w:rFonts w:ascii="PT Astra Serif" w:hAnsi="PT Astra Serif"/>
          <w:sz w:val="24"/>
          <w:szCs w:val="24"/>
        </w:rPr>
        <w:t>.</w:t>
      </w:r>
      <w:r w:rsidR="00553905" w:rsidRPr="0011070F">
        <w:rPr>
          <w:rFonts w:ascii="PT Astra Serif" w:hAnsi="PT Astra Serif"/>
          <w:sz w:val="24"/>
          <w:szCs w:val="24"/>
        </w:rPr>
        <w:t>1</w:t>
      </w:r>
      <w:r w:rsidR="006D2F0A" w:rsidRPr="0011070F">
        <w:rPr>
          <w:rFonts w:ascii="PT Astra Serif" w:hAnsi="PT Astra Serif"/>
          <w:sz w:val="24"/>
          <w:szCs w:val="24"/>
        </w:rPr>
        <w:t>2</w:t>
      </w:r>
      <w:r w:rsidR="00553905"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ind w:firstLine="175"/>
              <w:jc w:val="center"/>
              <w:rPr>
                <w:b/>
                <w:sz w:val="16"/>
                <w:szCs w:val="16"/>
                <w:lang w:eastAsia="en-US"/>
              </w:rPr>
            </w:pPr>
            <w:proofErr w:type="gramStart"/>
            <w:r w:rsidRPr="00634CBC">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634CBC" w:rsidRDefault="00553905" w:rsidP="00BC3100">
            <w:pPr>
              <w:spacing w:line="276" w:lineRule="auto"/>
              <w:jc w:val="center"/>
              <w:rPr>
                <w:b/>
                <w:sz w:val="16"/>
                <w:szCs w:val="16"/>
                <w:lang w:eastAsia="en-US"/>
              </w:rPr>
            </w:pPr>
            <w:r w:rsidRPr="00634CBC">
              <w:rPr>
                <w:b/>
                <w:sz w:val="16"/>
                <w:szCs w:val="16"/>
                <w:lang w:eastAsia="en-US"/>
              </w:rPr>
              <w:t xml:space="preserve">Предложение участника аукциона о </w:t>
            </w:r>
            <w:r w:rsidR="00236305">
              <w:rPr>
                <w:b/>
                <w:sz w:val="16"/>
                <w:szCs w:val="16"/>
                <w:lang w:eastAsia="en-US"/>
              </w:rPr>
              <w:t>начальной сумме цен</w:t>
            </w:r>
            <w:r w:rsidRPr="00634CBC">
              <w:rPr>
                <w:b/>
                <w:sz w:val="16"/>
                <w:szCs w:val="16"/>
                <w:lang w:eastAsia="en-US"/>
              </w:rPr>
              <w:t xml:space="preserve"> </w:t>
            </w:r>
            <w:r w:rsidR="00236305">
              <w:rPr>
                <w:b/>
                <w:sz w:val="16"/>
                <w:szCs w:val="16"/>
                <w:lang w:eastAsia="en-US"/>
              </w:rPr>
              <w:t xml:space="preserve">единиц </w:t>
            </w:r>
            <w:r w:rsidR="00BC3100">
              <w:rPr>
                <w:b/>
                <w:sz w:val="16"/>
                <w:szCs w:val="16"/>
                <w:lang w:eastAsia="en-US"/>
              </w:rPr>
              <w:t>товара</w:t>
            </w:r>
            <w:r w:rsidRPr="00634CBC">
              <w:rPr>
                <w:b/>
                <w:sz w:val="16"/>
                <w:szCs w:val="16"/>
                <w:lang w:eastAsia="en-US"/>
              </w:rPr>
              <w:t>, рублей</w:t>
            </w:r>
          </w:p>
        </w:tc>
      </w:tr>
      <w:tr w:rsidR="0046306E"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46306E" w:rsidRPr="0046306E" w:rsidRDefault="0046306E" w:rsidP="00C77A26">
            <w:pPr>
              <w:spacing w:line="276" w:lineRule="auto"/>
              <w:jc w:val="center"/>
              <w:rPr>
                <w:rFonts w:ascii="PT Astra Serif" w:hAnsi="PT Astra Serif"/>
                <w:sz w:val="22"/>
                <w:szCs w:val="22"/>
                <w:lang w:eastAsia="en-US"/>
              </w:rPr>
            </w:pPr>
            <w:r w:rsidRPr="0046306E">
              <w:rPr>
                <w:rFonts w:ascii="PT Astra Serif" w:hAnsi="PT Astra Serif"/>
                <w:sz w:val="22"/>
                <w:szCs w:val="22"/>
                <w:lang w:eastAsia="en-US"/>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46306E" w:rsidRPr="0046306E" w:rsidRDefault="0046306E" w:rsidP="0046306E">
            <w:pPr>
              <w:jc w:val="center"/>
              <w:rPr>
                <w:rFonts w:ascii="PT Astra Serif" w:eastAsia="Calibri" w:hAnsi="PT Astra Serif" w:cs="Calibri"/>
                <w:sz w:val="22"/>
                <w:szCs w:val="22"/>
              </w:rPr>
            </w:pPr>
            <w:r w:rsidRPr="0046306E">
              <w:rPr>
                <w:rFonts w:ascii="PT Astra Serif" w:eastAsia="Calibri" w:hAnsi="PT Astra Serif" w:cs="Calibri"/>
                <w:sz w:val="22"/>
                <w:szCs w:val="22"/>
              </w:rPr>
              <w:t>25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b/>
                      <w:bCs/>
                      <w:sz w:val="22"/>
                      <w:szCs w:val="22"/>
                    </w:rPr>
                    <w:t>ИП ИВАНОВА ЮЛИЯ ВАЛЕНТИНОВНА</w:t>
                  </w:r>
                </w:p>
                <w:p w:rsidR="0046306E" w:rsidRPr="0046306E" w:rsidRDefault="0046306E" w:rsidP="009A2884">
                  <w:pPr>
                    <w:rPr>
                      <w:rFonts w:ascii="PT Astra Serif" w:eastAsia="Calibri" w:hAnsi="PT Astra Serif" w:cs="Calibri"/>
                      <w:sz w:val="22"/>
                      <w:szCs w:val="22"/>
                    </w:rPr>
                  </w:pP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17.11.2021</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39.18 Процент снижения от НМЦК/Начальной суммы цен единиц товара, работы, услуги - 11.48% </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662103233502</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Область Свердловская, Город Невьянск,</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proofErr w:type="spellStart"/>
                  <w:r w:rsidRPr="0046306E">
                    <w:rPr>
                      <w:rFonts w:ascii="PT Astra Serif" w:eastAsia="Calibri" w:hAnsi="PT Astra Serif" w:cs="Calibri"/>
                      <w:sz w:val="22"/>
                      <w:szCs w:val="22"/>
                    </w:rPr>
                    <w:t>обл</w:t>
                  </w:r>
                  <w:proofErr w:type="spellEnd"/>
                  <w:r w:rsidRPr="0046306E">
                    <w:rPr>
                      <w:rFonts w:ascii="PT Astra Serif" w:eastAsia="Calibri" w:hAnsi="PT Astra Serif" w:cs="Calibri"/>
                      <w:sz w:val="22"/>
                      <w:szCs w:val="22"/>
                    </w:rPr>
                    <w:t xml:space="preserve"> Свердловская, р-н Невьянский, с </w:t>
                  </w:r>
                  <w:proofErr w:type="spellStart"/>
                  <w:r w:rsidRPr="0046306E">
                    <w:rPr>
                      <w:rFonts w:ascii="PT Astra Serif" w:eastAsia="Calibri" w:hAnsi="PT Astra Serif" w:cs="Calibri"/>
                      <w:sz w:val="22"/>
                      <w:szCs w:val="22"/>
                    </w:rPr>
                    <w:t>Киприно</w:t>
                  </w:r>
                  <w:proofErr w:type="spellEnd"/>
                  <w:r w:rsidRPr="0046306E">
                    <w:rPr>
                      <w:rFonts w:ascii="PT Astra Serif" w:eastAsia="Calibri" w:hAnsi="PT Astra Serif" w:cs="Calibri"/>
                      <w:sz w:val="22"/>
                      <w:szCs w:val="22"/>
                    </w:rPr>
                    <w:t xml:space="preserve">, </w:t>
                  </w:r>
                  <w:proofErr w:type="spellStart"/>
                  <w:r w:rsidRPr="0046306E">
                    <w:rPr>
                      <w:rFonts w:ascii="PT Astra Serif" w:eastAsia="Calibri" w:hAnsi="PT Astra Serif" w:cs="Calibri"/>
                      <w:sz w:val="22"/>
                      <w:szCs w:val="22"/>
                    </w:rPr>
                    <w:t>ул</w:t>
                  </w:r>
                  <w:proofErr w:type="spellEnd"/>
                  <w:r w:rsidRPr="0046306E">
                    <w:rPr>
                      <w:rFonts w:ascii="PT Astra Serif" w:eastAsia="Calibri" w:hAnsi="PT Astra Serif" w:cs="Calibri"/>
                      <w:sz w:val="22"/>
                      <w:szCs w:val="22"/>
                    </w:rPr>
                    <w:t xml:space="preserve"> Трактористов</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79000425860</w:t>
                  </w:r>
                </w:p>
              </w:tc>
            </w:tr>
          </w:tbl>
          <w:p w:rsidR="0046306E" w:rsidRPr="0046306E" w:rsidRDefault="0046306E"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6306E" w:rsidRPr="0046306E" w:rsidRDefault="0046306E" w:rsidP="0046306E">
            <w:pPr>
              <w:jc w:val="center"/>
              <w:rPr>
                <w:rFonts w:ascii="PT Astra Serif" w:eastAsia="Calibri" w:hAnsi="PT Astra Serif" w:cs="Calibri"/>
                <w:sz w:val="22"/>
                <w:szCs w:val="22"/>
              </w:rPr>
            </w:pPr>
            <w:r w:rsidRPr="0046306E">
              <w:rPr>
                <w:rFonts w:ascii="PT Astra Serif" w:eastAsia="Calibri" w:hAnsi="PT Astra Serif" w:cs="Calibri"/>
                <w:sz w:val="22"/>
                <w:szCs w:val="22"/>
              </w:rPr>
              <w:t>39.18</w:t>
            </w:r>
          </w:p>
        </w:tc>
      </w:tr>
      <w:tr w:rsidR="0046306E"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46306E" w:rsidRPr="0046306E" w:rsidRDefault="0046306E" w:rsidP="00C77A26">
            <w:pPr>
              <w:spacing w:line="276" w:lineRule="auto"/>
              <w:jc w:val="center"/>
              <w:rPr>
                <w:rFonts w:ascii="PT Astra Serif" w:hAnsi="PT Astra Serif"/>
                <w:sz w:val="22"/>
                <w:szCs w:val="22"/>
                <w:lang w:eastAsia="en-US"/>
              </w:rPr>
            </w:pPr>
            <w:r w:rsidRPr="0046306E">
              <w:rPr>
                <w:rFonts w:ascii="PT Astra Serif" w:hAnsi="PT Astra Serif"/>
                <w:sz w:val="22"/>
                <w:szCs w:val="22"/>
                <w:lang w:eastAsia="en-US"/>
              </w:rPr>
              <w:t>2</w:t>
            </w:r>
          </w:p>
        </w:tc>
        <w:tc>
          <w:tcPr>
            <w:tcW w:w="1278" w:type="dxa"/>
            <w:tcBorders>
              <w:top w:val="single" w:sz="6" w:space="0" w:color="auto"/>
              <w:left w:val="single" w:sz="6" w:space="0" w:color="auto"/>
              <w:bottom w:val="single" w:sz="6" w:space="0" w:color="auto"/>
              <w:right w:val="single" w:sz="6" w:space="0" w:color="auto"/>
            </w:tcBorders>
            <w:hideMark/>
          </w:tcPr>
          <w:p w:rsidR="0046306E" w:rsidRPr="0046306E" w:rsidRDefault="0046306E" w:rsidP="0046306E">
            <w:pPr>
              <w:jc w:val="center"/>
              <w:rPr>
                <w:rFonts w:ascii="PT Astra Serif" w:eastAsia="Calibri" w:hAnsi="PT Astra Serif" w:cs="Calibri"/>
                <w:sz w:val="22"/>
                <w:szCs w:val="22"/>
              </w:rPr>
            </w:pPr>
            <w:r w:rsidRPr="0046306E">
              <w:rPr>
                <w:rFonts w:ascii="PT Astra Serif" w:eastAsia="Calibri" w:hAnsi="PT Astra Serif" w:cs="Calibri"/>
                <w:sz w:val="22"/>
                <w:szCs w:val="22"/>
              </w:rPr>
              <w:t>33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b/>
                      <w:bCs/>
                      <w:sz w:val="22"/>
                      <w:szCs w:val="22"/>
                    </w:rPr>
                    <w:t>ИП СТЕНИН АЛЕКСАНДР НИКОЛАЕВИЧ</w:t>
                  </w:r>
                </w:p>
                <w:p w:rsidR="0046306E" w:rsidRPr="0046306E" w:rsidRDefault="0046306E" w:rsidP="009A2884">
                  <w:pPr>
                    <w:rPr>
                      <w:rFonts w:ascii="PT Astra Serif" w:eastAsia="Calibri" w:hAnsi="PT Astra Serif" w:cs="Calibri"/>
                      <w:sz w:val="22"/>
                      <w:szCs w:val="22"/>
                    </w:rPr>
                  </w:pP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21.10.2020</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41.39 Процент снижения от НМЦК/Начальной суммы цен единиц товара, работы, услуги - 6.48% </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663901031501</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ОБЛ СВЕРДЛОВСКАЯ, Р-Н БЕЛОЯРСКИЙ, С ЛОГИНОВО,</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ОБЛ СВЕРДЛОВСКАЯ, Р-Н БЕЛОЯРСКИЙ, С ЛОГИНОВО,</w:t>
                  </w:r>
                </w:p>
              </w:tc>
            </w:tr>
            <w:tr w:rsidR="0046306E" w:rsidRPr="0046306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06E" w:rsidRPr="0046306E" w:rsidRDefault="0046306E" w:rsidP="009A2884">
                  <w:pPr>
                    <w:rPr>
                      <w:rFonts w:ascii="PT Astra Serif" w:eastAsia="Calibri" w:hAnsi="PT Astra Serif" w:cs="Calibri"/>
                      <w:sz w:val="22"/>
                      <w:szCs w:val="22"/>
                    </w:rPr>
                  </w:pPr>
                  <w:r w:rsidRPr="0046306E">
                    <w:rPr>
                      <w:rFonts w:ascii="PT Astra Serif" w:eastAsia="Calibri" w:hAnsi="PT Astra Serif" w:cs="Calibri"/>
                      <w:sz w:val="22"/>
                      <w:szCs w:val="22"/>
                    </w:rPr>
                    <w:t>79506366627</w:t>
                  </w:r>
                </w:p>
              </w:tc>
            </w:tr>
          </w:tbl>
          <w:p w:rsidR="0046306E" w:rsidRPr="0046306E" w:rsidRDefault="0046306E"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6306E" w:rsidRPr="0046306E" w:rsidRDefault="0046306E" w:rsidP="0046306E">
            <w:pPr>
              <w:jc w:val="center"/>
              <w:rPr>
                <w:rFonts w:ascii="PT Astra Serif" w:eastAsia="Calibri" w:hAnsi="PT Astra Serif" w:cs="Calibri"/>
                <w:sz w:val="22"/>
                <w:szCs w:val="22"/>
              </w:rPr>
            </w:pPr>
            <w:r w:rsidRPr="0046306E">
              <w:rPr>
                <w:rFonts w:ascii="PT Astra Serif" w:eastAsia="Calibri" w:hAnsi="PT Astra Serif" w:cs="Calibri"/>
                <w:sz w:val="22"/>
                <w:szCs w:val="22"/>
              </w:rPr>
              <w:t>41.39</w:t>
            </w:r>
          </w:p>
        </w:tc>
      </w:tr>
    </w:tbl>
    <w:p w:rsidR="00FF4F60" w:rsidRDefault="00FF4F60" w:rsidP="007B1EC1">
      <w:pPr>
        <w:suppressAutoHyphens/>
        <w:jc w:val="both"/>
        <w:rPr>
          <w:rFonts w:ascii="PT Astra Serif" w:hAnsi="PT Astra Serif"/>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46306E" w:rsidRDefault="00553905" w:rsidP="00BC534D">
      <w:pPr>
        <w:rPr>
          <w:rFonts w:ascii="PT Astra Serif" w:eastAsia="Calibri" w:hAnsi="PT Astra Serif" w:cs="Calibri"/>
          <w:sz w:val="24"/>
          <w:szCs w:val="24"/>
        </w:rPr>
      </w:pPr>
      <w:r w:rsidRPr="0046306E">
        <w:rPr>
          <w:rFonts w:ascii="PT Astra Serif" w:hAnsi="PT Astra Serif"/>
          <w:sz w:val="24"/>
          <w:szCs w:val="24"/>
        </w:rPr>
        <w:t xml:space="preserve">- </w:t>
      </w:r>
      <w:r w:rsidR="0046306E" w:rsidRPr="0046306E">
        <w:rPr>
          <w:rFonts w:ascii="PT Astra Serif" w:eastAsia="Calibri" w:hAnsi="PT Astra Serif" w:cs="Calibri"/>
          <w:bCs/>
          <w:sz w:val="24"/>
          <w:szCs w:val="24"/>
        </w:rPr>
        <w:t>ИП ИВАНОВА ЮЛИЯ ВАЛЕНТИНОВНА</w:t>
      </w:r>
      <w:r w:rsidRPr="0046306E">
        <w:rPr>
          <w:rFonts w:ascii="PT Astra Serif" w:hAnsi="PT Astra Serif"/>
          <w:sz w:val="24"/>
          <w:szCs w:val="24"/>
        </w:rPr>
        <w:t>;</w:t>
      </w:r>
    </w:p>
    <w:p w:rsidR="004D0706" w:rsidRPr="0046306E" w:rsidRDefault="0006761F" w:rsidP="00BC3100">
      <w:pPr>
        <w:rPr>
          <w:rFonts w:ascii="PT Astra Serif" w:eastAsia="Calibri" w:hAnsi="PT Astra Serif" w:cs="Calibri"/>
          <w:sz w:val="24"/>
          <w:szCs w:val="24"/>
        </w:rPr>
      </w:pPr>
      <w:r w:rsidRPr="0046306E">
        <w:rPr>
          <w:rFonts w:ascii="PT Astra Serif" w:hAnsi="PT Astra Serif"/>
          <w:sz w:val="24"/>
          <w:szCs w:val="24"/>
        </w:rPr>
        <w:t xml:space="preserve">- </w:t>
      </w:r>
      <w:r w:rsidR="0046306E" w:rsidRPr="0046306E">
        <w:rPr>
          <w:rFonts w:ascii="PT Astra Serif" w:eastAsia="Calibri" w:hAnsi="PT Astra Serif" w:cs="Calibri"/>
          <w:bCs/>
          <w:sz w:val="24"/>
          <w:szCs w:val="24"/>
        </w:rPr>
        <w:t>ИП СТЕНИН АЛЕКСАНДР НИКОЛАЕВИЧ</w:t>
      </w:r>
      <w:r w:rsidR="0046306E" w:rsidRPr="0046306E">
        <w:rPr>
          <w:rFonts w:ascii="PT Astra Serif" w:eastAsia="Calibri" w:hAnsi="PT Astra Serif" w:cs="Calibri"/>
          <w:sz w:val="24"/>
          <w:szCs w:val="24"/>
        </w:rPr>
        <w:t>.</w:t>
      </w:r>
    </w:p>
    <w:p w:rsidR="00553905" w:rsidRDefault="00553905" w:rsidP="00B37DF4">
      <w:pPr>
        <w:jc w:val="both"/>
        <w:rPr>
          <w:rFonts w:ascii="PT Astra Serif" w:hAnsi="PT Astra Serif"/>
          <w:sz w:val="24"/>
          <w:szCs w:val="24"/>
        </w:rPr>
      </w:pPr>
      <w:r w:rsidRPr="0010587B">
        <w:rPr>
          <w:rFonts w:ascii="PT Astra Serif" w:hAnsi="PT Astra Serif"/>
          <w:sz w:val="24"/>
          <w:szCs w:val="24"/>
        </w:rPr>
        <w:t xml:space="preserve">6. В </w:t>
      </w:r>
      <w:r w:rsidRPr="00EE5D1E">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1123AE" w:rsidRPr="00EE5D1E">
        <w:rPr>
          <w:rFonts w:ascii="PT Astra Serif" w:hAnsi="PT Astra Serif"/>
          <w:sz w:val="24"/>
          <w:szCs w:val="24"/>
        </w:rPr>
        <w:t>2</w:t>
      </w:r>
      <w:r w:rsidR="00BC3100" w:rsidRPr="00EE5D1E">
        <w:rPr>
          <w:rFonts w:ascii="PT Astra Serif" w:hAnsi="PT Astra Serif"/>
          <w:sz w:val="24"/>
          <w:szCs w:val="24"/>
        </w:rPr>
        <w:t>2</w:t>
      </w:r>
      <w:r w:rsidRPr="00EE5D1E">
        <w:rPr>
          <w:rFonts w:ascii="PT Astra Serif" w:hAnsi="PT Astra Serif"/>
          <w:sz w:val="24"/>
          <w:szCs w:val="24"/>
        </w:rPr>
        <w:t>.1</w:t>
      </w:r>
      <w:r w:rsidR="007B1EC1" w:rsidRPr="00EE5D1E">
        <w:rPr>
          <w:rFonts w:ascii="PT Astra Serif" w:hAnsi="PT Astra Serif"/>
          <w:sz w:val="24"/>
          <w:szCs w:val="24"/>
        </w:rPr>
        <w:t>2</w:t>
      </w:r>
      <w:r w:rsidRPr="00EE5D1E">
        <w:rPr>
          <w:rFonts w:ascii="PT Astra Serif" w:hAnsi="PT Astra Serif"/>
          <w:sz w:val="24"/>
          <w:szCs w:val="24"/>
        </w:rPr>
        <w:t xml:space="preserve">.2021 победителем аукциона в электронной форме признается </w:t>
      </w:r>
      <w:r w:rsidR="0046306E" w:rsidRPr="00EE5D1E">
        <w:rPr>
          <w:rFonts w:ascii="PT Astra Serif" w:eastAsia="Calibri" w:hAnsi="PT Astra Serif" w:cs="Calibri"/>
          <w:bCs/>
          <w:sz w:val="24"/>
          <w:szCs w:val="24"/>
        </w:rPr>
        <w:t>ИП ИВАНОВА ЮЛИЯ ВАЛЕНТИНОВНА</w:t>
      </w:r>
      <w:r w:rsidRPr="00EE5D1E">
        <w:rPr>
          <w:rFonts w:ascii="PT Astra Serif" w:hAnsi="PT Astra Serif"/>
          <w:sz w:val="24"/>
          <w:szCs w:val="24"/>
        </w:rPr>
        <w:t>, с</w:t>
      </w:r>
      <w:r w:rsidR="00BC3100" w:rsidRPr="00EE5D1E">
        <w:rPr>
          <w:rFonts w:ascii="PT Astra Serif" w:hAnsi="PT Astra Serif"/>
          <w:sz w:val="24"/>
          <w:szCs w:val="24"/>
        </w:rPr>
        <w:t xml:space="preserve"> начальной</w:t>
      </w:r>
      <w:r w:rsidR="00236305">
        <w:rPr>
          <w:rFonts w:ascii="PT Astra Serif" w:hAnsi="PT Astra Serif"/>
          <w:sz w:val="24"/>
          <w:szCs w:val="24"/>
        </w:rPr>
        <w:t xml:space="preserve"> суммой </w:t>
      </w:r>
      <w:r w:rsidR="00BC3100" w:rsidRPr="00EE5D1E">
        <w:rPr>
          <w:rFonts w:ascii="PT Astra Serif" w:hAnsi="PT Astra Serif"/>
          <w:sz w:val="24"/>
          <w:szCs w:val="24"/>
        </w:rPr>
        <w:t xml:space="preserve"> цен единиц товара</w:t>
      </w:r>
      <w:r w:rsidR="00334E97" w:rsidRPr="00EE5D1E">
        <w:rPr>
          <w:rFonts w:ascii="PT Astra Serif" w:hAnsi="PT Astra Serif"/>
          <w:sz w:val="24"/>
          <w:szCs w:val="24"/>
        </w:rPr>
        <w:t xml:space="preserve"> </w:t>
      </w:r>
      <w:r w:rsidR="007B1EC1" w:rsidRPr="00EE5D1E">
        <w:rPr>
          <w:rFonts w:ascii="PT Astra Serif" w:hAnsi="PT Astra Serif"/>
          <w:sz w:val="24"/>
          <w:szCs w:val="24"/>
        </w:rPr>
        <w:t xml:space="preserve"> </w:t>
      </w:r>
      <w:r w:rsidR="0046306E" w:rsidRPr="00EE5D1E">
        <w:rPr>
          <w:rFonts w:ascii="PT Astra Serif" w:eastAsia="Calibri" w:hAnsi="PT Astra Serif" w:cs="Calibri"/>
          <w:sz w:val="24"/>
          <w:szCs w:val="24"/>
        </w:rPr>
        <w:t>39.18</w:t>
      </w:r>
      <w:r w:rsidR="00EE5D1E" w:rsidRPr="00EE5D1E">
        <w:rPr>
          <w:rFonts w:ascii="PT Astra Serif" w:eastAsia="Calibri" w:hAnsi="PT Astra Serif" w:cs="Calibri"/>
          <w:sz w:val="24"/>
          <w:szCs w:val="24"/>
        </w:rPr>
        <w:t xml:space="preserve"> </w:t>
      </w:r>
      <w:r w:rsidRPr="00EE5D1E">
        <w:rPr>
          <w:rFonts w:ascii="PT Astra Serif" w:hAnsi="PT Astra Serif"/>
          <w:sz w:val="24"/>
          <w:szCs w:val="24"/>
        </w:rPr>
        <w:t>рублей.</w:t>
      </w:r>
    </w:p>
    <w:p w:rsidR="00FE698D" w:rsidRPr="00FF4F60" w:rsidRDefault="00B75DD5" w:rsidP="005106C9">
      <w:pPr>
        <w:jc w:val="both"/>
        <w:rPr>
          <w:rFonts w:ascii="PT Astra Serif" w:hAnsi="PT Astra Serif"/>
          <w:sz w:val="24"/>
          <w:szCs w:val="24"/>
        </w:rPr>
      </w:pPr>
      <w:r>
        <w:rPr>
          <w:rFonts w:ascii="PT Astra Serif" w:hAnsi="PT Astra Serif"/>
          <w:sz w:val="24"/>
          <w:szCs w:val="24"/>
        </w:rPr>
        <w:t xml:space="preserve">7.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646A7A" w:rsidRPr="00530663" w:rsidRDefault="00646A7A" w:rsidP="00646A7A">
      <w:pPr>
        <w:jc w:val="center"/>
        <w:rPr>
          <w:sz w:val="24"/>
          <w:szCs w:val="24"/>
        </w:rPr>
      </w:pPr>
      <w:r w:rsidRPr="00530663">
        <w:rPr>
          <w:sz w:val="24"/>
          <w:szCs w:val="24"/>
        </w:rPr>
        <w:t xml:space="preserve">Сведения о решении </w:t>
      </w:r>
    </w:p>
    <w:p w:rsidR="00634CBC" w:rsidRPr="00530663" w:rsidRDefault="00646A7A" w:rsidP="00530663">
      <w:pPr>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34CBC" w:rsidRPr="00530663" w:rsidRDefault="00634CBC"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BC3100">
        <w:rPr>
          <w:rFonts w:ascii="PT Astra Serif" w:hAnsi="PT Astra Serif"/>
          <w:sz w:val="24"/>
          <w:szCs w:val="24"/>
        </w:rPr>
        <w:t>К.А.</w:t>
      </w:r>
      <w:r w:rsidR="00236305">
        <w:rPr>
          <w:rFonts w:ascii="PT Astra Serif" w:hAnsi="PT Astra Serif"/>
          <w:sz w:val="24"/>
          <w:szCs w:val="24"/>
        </w:rPr>
        <w:t xml:space="preserve"> </w:t>
      </w:r>
      <w:proofErr w:type="spellStart"/>
      <w:r w:rsidR="00BC3100">
        <w:rPr>
          <w:rFonts w:ascii="PT Astra Serif" w:hAnsi="PT Astra Serif"/>
          <w:sz w:val="24"/>
          <w:szCs w:val="24"/>
        </w:rPr>
        <w:t>Берневек</w:t>
      </w:r>
      <w:proofErr w:type="spellEnd"/>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236305" w:rsidRDefault="00236305" w:rsidP="006A6A67">
      <w:pPr>
        <w:ind w:right="-66"/>
        <w:jc w:val="right"/>
        <w:rPr>
          <w:rFonts w:ascii="PT Astra Serif" w:hAnsi="PT Astra Serif"/>
          <w:sz w:val="22"/>
          <w:szCs w:val="22"/>
        </w:rPr>
      </w:pPr>
    </w:p>
    <w:p w:rsidR="00236305" w:rsidRDefault="00236305" w:rsidP="006A6A67">
      <w:pPr>
        <w:ind w:right="-66"/>
        <w:jc w:val="right"/>
        <w:rPr>
          <w:rFonts w:ascii="PT Astra Serif" w:hAnsi="PT Astra Serif"/>
          <w:sz w:val="22"/>
          <w:szCs w:val="22"/>
        </w:rPr>
      </w:pPr>
    </w:p>
    <w:p w:rsidR="00236305" w:rsidRDefault="00236305" w:rsidP="006A6A67">
      <w:pPr>
        <w:ind w:right="-66"/>
        <w:jc w:val="right"/>
        <w:rPr>
          <w:rFonts w:ascii="PT Astra Serif" w:hAnsi="PT Astra Serif"/>
          <w:sz w:val="22"/>
          <w:szCs w:val="22"/>
        </w:rPr>
      </w:pPr>
    </w:p>
    <w:p w:rsidR="00236305" w:rsidRDefault="00236305" w:rsidP="006A6A67">
      <w:pPr>
        <w:ind w:right="-66"/>
        <w:jc w:val="right"/>
        <w:rPr>
          <w:rFonts w:ascii="PT Astra Serif" w:hAnsi="PT Astra Serif"/>
          <w:sz w:val="22"/>
          <w:szCs w:val="22"/>
        </w:rPr>
      </w:pPr>
    </w:p>
    <w:p w:rsidR="00236305" w:rsidRDefault="00236305"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512284" w:rsidRDefault="00512284" w:rsidP="00512284">
      <w:pPr>
        <w:ind w:left="-993"/>
        <w:jc w:val="right"/>
        <w:rPr>
          <w:b/>
          <w:color w:val="FF0000"/>
          <w:sz w:val="16"/>
          <w:szCs w:val="16"/>
        </w:rPr>
      </w:pPr>
      <w:r>
        <w:rPr>
          <w:color w:val="FF0000"/>
          <w:sz w:val="24"/>
          <w:szCs w:val="24"/>
        </w:rPr>
        <w:lastRenderedPageBreak/>
        <w:tab/>
        <w:t xml:space="preserve">                                                                              </w:t>
      </w:r>
    </w:p>
    <w:p w:rsidR="00512284" w:rsidRDefault="00512284" w:rsidP="00512284">
      <w:pPr>
        <w:ind w:right="-66"/>
        <w:jc w:val="right"/>
        <w:rPr>
          <w:sz w:val="18"/>
          <w:szCs w:val="18"/>
        </w:rPr>
      </w:pPr>
      <w:r>
        <w:rPr>
          <w:sz w:val="18"/>
          <w:szCs w:val="18"/>
        </w:rPr>
        <w:t>Приложение</w:t>
      </w:r>
    </w:p>
    <w:p w:rsidR="00512284" w:rsidRDefault="00512284" w:rsidP="00512284">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12284" w:rsidRDefault="00512284" w:rsidP="00512284">
      <w:pPr>
        <w:tabs>
          <w:tab w:val="left" w:pos="3930"/>
          <w:tab w:val="right" w:pos="9355"/>
        </w:tabs>
        <w:ind w:right="-66"/>
        <w:jc w:val="right"/>
        <w:rPr>
          <w:sz w:val="18"/>
          <w:szCs w:val="18"/>
        </w:rPr>
      </w:pPr>
      <w:r>
        <w:rPr>
          <w:sz w:val="18"/>
          <w:szCs w:val="18"/>
        </w:rPr>
        <w:t>от «</w:t>
      </w:r>
      <w:r>
        <w:rPr>
          <w:sz w:val="18"/>
          <w:szCs w:val="18"/>
        </w:rPr>
        <w:t>23</w:t>
      </w:r>
      <w:r>
        <w:rPr>
          <w:sz w:val="18"/>
          <w:szCs w:val="18"/>
        </w:rPr>
        <w:t xml:space="preserve">» декабря 2021 г. №  </w:t>
      </w:r>
      <w:r>
        <w:t>0187300005821000479</w:t>
      </w:r>
      <w:r>
        <w:rPr>
          <w:sz w:val="18"/>
          <w:szCs w:val="18"/>
        </w:rPr>
        <w:t xml:space="preserve"> </w:t>
      </w:r>
      <w:r>
        <w:rPr>
          <w:sz w:val="18"/>
          <w:szCs w:val="18"/>
          <w:u w:val="single"/>
        </w:rPr>
        <w:t>-3</w:t>
      </w:r>
    </w:p>
    <w:p w:rsidR="00512284" w:rsidRDefault="00512284" w:rsidP="00512284">
      <w:pPr>
        <w:tabs>
          <w:tab w:val="left" w:pos="3930"/>
          <w:tab w:val="right" w:pos="9355"/>
        </w:tabs>
        <w:ind w:right="-136"/>
        <w:jc w:val="right"/>
        <w:rPr>
          <w:highlight w:val="yellow"/>
        </w:rPr>
      </w:pPr>
    </w:p>
    <w:p w:rsidR="00512284" w:rsidRDefault="00512284" w:rsidP="00512284">
      <w:pPr>
        <w:pStyle w:val="a7"/>
        <w:spacing w:after="0"/>
        <w:jc w:val="center"/>
        <w:rPr>
          <w:rFonts w:ascii="PT Astra Serif" w:hAnsi="PT Astra Serif"/>
          <w:sz w:val="20"/>
          <w:szCs w:val="20"/>
          <w:lang w:eastAsia="ar-SA"/>
        </w:rPr>
      </w:pPr>
      <w:r w:rsidRPr="00236305">
        <w:rPr>
          <w:rFonts w:ascii="PT Astra Serif" w:hAnsi="PT Astra Serif"/>
          <w:sz w:val="20"/>
          <w:szCs w:val="20"/>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кормов для лошадей (Овес, сено).</w:t>
      </w:r>
    </w:p>
    <w:p w:rsidR="00236305" w:rsidRPr="00236305" w:rsidRDefault="00236305" w:rsidP="00512284">
      <w:pPr>
        <w:pStyle w:val="a7"/>
        <w:spacing w:after="0"/>
        <w:jc w:val="center"/>
        <w:rPr>
          <w:rFonts w:ascii="PT Astra Serif" w:hAnsi="PT Astra Serif"/>
          <w:sz w:val="20"/>
          <w:szCs w:val="20"/>
          <w:lang w:eastAsia="ar-SA"/>
        </w:rPr>
      </w:pPr>
    </w:p>
    <w:p w:rsidR="00512284" w:rsidRPr="00236305" w:rsidRDefault="00512284" w:rsidP="00236305">
      <w:pPr>
        <w:pStyle w:val="a7"/>
        <w:spacing w:after="0"/>
        <w:rPr>
          <w:rFonts w:ascii="PT Astra Serif" w:hAnsi="PT Astra Serif"/>
          <w:sz w:val="20"/>
          <w:szCs w:val="20"/>
          <w:lang w:eastAsia="x-none"/>
        </w:rPr>
      </w:pPr>
      <w:r w:rsidRPr="00236305">
        <w:rPr>
          <w:rFonts w:ascii="PT Astra Serif" w:hAnsi="PT Astra Serif"/>
          <w:sz w:val="20"/>
          <w:szCs w:val="20"/>
          <w:lang w:eastAsia="ar-SA"/>
        </w:rPr>
        <w:t>Заказчик МБУ СШОР «Центр Югорского спорта»</w:t>
      </w:r>
    </w:p>
    <w:p w:rsidR="00512284" w:rsidRDefault="00512284" w:rsidP="00512284">
      <w:pPr>
        <w:pStyle w:val="a7"/>
        <w:spacing w:after="0"/>
        <w:rPr>
          <w:sz w:val="24"/>
          <w:szCs w:val="24"/>
        </w:rPr>
      </w:pPr>
    </w:p>
    <w:tbl>
      <w:tblPr>
        <w:tblW w:w="0" w:type="auto"/>
        <w:jc w:val="center"/>
        <w:tblCellMar>
          <w:top w:w="28" w:type="dxa"/>
          <w:left w:w="28" w:type="dxa"/>
          <w:bottom w:w="28" w:type="dxa"/>
          <w:right w:w="28" w:type="dxa"/>
        </w:tblCellMar>
        <w:tblLook w:val="04A0" w:firstRow="1" w:lastRow="0" w:firstColumn="1" w:lastColumn="0" w:noHBand="0" w:noVBand="1"/>
      </w:tblPr>
      <w:tblGrid>
        <w:gridCol w:w="3714"/>
        <w:gridCol w:w="2096"/>
        <w:gridCol w:w="2503"/>
        <w:gridCol w:w="2375"/>
      </w:tblGrid>
      <w:tr w:rsidR="00512284" w:rsidTr="00512284">
        <w:trPr>
          <w:cantSplit/>
          <w:trHeight w:val="522"/>
          <w:jc w:val="center"/>
        </w:trPr>
        <w:tc>
          <w:tcPr>
            <w:tcW w:w="5810" w:type="dxa"/>
            <w:gridSpan w:val="2"/>
            <w:tcBorders>
              <w:top w:val="single" w:sz="8" w:space="0" w:color="000000"/>
              <w:left w:val="single" w:sz="8" w:space="0" w:color="000000"/>
              <w:bottom w:val="single" w:sz="8" w:space="0" w:color="000000"/>
              <w:right w:val="nil"/>
            </w:tcBorders>
            <w:vAlign w:val="center"/>
          </w:tcPr>
          <w:p w:rsidR="00512284" w:rsidRDefault="00512284">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503" w:type="dxa"/>
            <w:tcBorders>
              <w:top w:val="single" w:sz="8" w:space="0" w:color="000000"/>
              <w:left w:val="single" w:sz="8" w:space="0" w:color="000000"/>
              <w:bottom w:val="single" w:sz="8" w:space="0" w:color="000000"/>
              <w:right w:val="single" w:sz="8" w:space="0" w:color="000000"/>
            </w:tcBorders>
            <w:vAlign w:val="center"/>
            <w:hideMark/>
          </w:tcPr>
          <w:p w:rsidR="00512284" w:rsidRDefault="00512284">
            <w:pPr>
              <w:widowControl/>
              <w:suppressAutoHyphens/>
              <w:jc w:val="center"/>
              <w:rPr>
                <w:color w:val="000000"/>
                <w:sz w:val="18"/>
                <w:szCs w:val="18"/>
                <w:lang w:eastAsia="ar-SA"/>
              </w:rPr>
            </w:pPr>
            <w:r>
              <w:rPr>
                <w:color w:val="000000"/>
                <w:sz w:val="18"/>
                <w:szCs w:val="18"/>
                <w:lang w:eastAsia="ar-SA"/>
              </w:rPr>
              <w:t>25</w:t>
            </w:r>
          </w:p>
        </w:tc>
        <w:tc>
          <w:tcPr>
            <w:tcW w:w="2375" w:type="dxa"/>
            <w:tcBorders>
              <w:top w:val="single" w:sz="8" w:space="0" w:color="000000"/>
              <w:left w:val="single" w:sz="8" w:space="0" w:color="000000"/>
              <w:bottom w:val="single" w:sz="8" w:space="0" w:color="000000"/>
              <w:right w:val="single" w:sz="8" w:space="0" w:color="000000"/>
            </w:tcBorders>
            <w:vAlign w:val="center"/>
            <w:hideMark/>
          </w:tcPr>
          <w:p w:rsidR="00512284" w:rsidRDefault="00512284">
            <w:pPr>
              <w:widowControl/>
              <w:suppressAutoHyphens/>
              <w:jc w:val="center"/>
              <w:rPr>
                <w:color w:val="000000"/>
                <w:sz w:val="18"/>
                <w:szCs w:val="18"/>
                <w:lang w:eastAsia="ar-SA"/>
              </w:rPr>
            </w:pPr>
            <w:r>
              <w:rPr>
                <w:color w:val="000000"/>
                <w:sz w:val="18"/>
                <w:szCs w:val="18"/>
                <w:lang w:eastAsia="ar-SA"/>
              </w:rPr>
              <w:t>33</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tcPr>
          <w:p w:rsidR="00512284" w:rsidRDefault="00512284">
            <w:pPr>
              <w:widowControl/>
              <w:suppressAutoHyphens/>
              <w:snapToGrid w:val="0"/>
              <w:ind w:left="294" w:hanging="294"/>
              <w:jc w:val="center"/>
              <w:rPr>
                <w:b/>
                <w:color w:val="000000"/>
                <w:sz w:val="18"/>
                <w:szCs w:val="18"/>
                <w:lang w:eastAsia="ar-SA"/>
              </w:rPr>
            </w:pPr>
            <w:r>
              <w:rPr>
                <w:b/>
                <w:color w:val="000000"/>
                <w:sz w:val="18"/>
                <w:szCs w:val="18"/>
                <w:lang w:eastAsia="ar-SA"/>
              </w:rPr>
              <w:t>Показатель</w:t>
            </w:r>
            <w:r>
              <w:rPr>
                <w:b/>
              </w:rPr>
              <w:t xml:space="preserve"> </w:t>
            </w:r>
          </w:p>
          <w:p w:rsidR="00512284" w:rsidRDefault="00512284">
            <w:pPr>
              <w:widowControl/>
              <w:suppressAutoHyphens/>
              <w:snapToGrid w:val="0"/>
              <w:ind w:left="294" w:hanging="294"/>
              <w:jc w:val="center"/>
              <w:rPr>
                <w:b/>
                <w:color w:val="000000"/>
                <w:sz w:val="18"/>
                <w:szCs w:val="18"/>
                <w:lang w:eastAsia="ar-SA"/>
              </w:rPr>
            </w:pPr>
          </w:p>
        </w:tc>
        <w:tc>
          <w:tcPr>
            <w:tcW w:w="2096" w:type="dxa"/>
            <w:tcBorders>
              <w:top w:val="nil"/>
              <w:left w:val="single" w:sz="8" w:space="0" w:color="000000"/>
              <w:bottom w:val="single" w:sz="8" w:space="0" w:color="000000"/>
              <w:right w:val="nil"/>
            </w:tcBorders>
            <w:vAlign w:val="center"/>
            <w:hideMark/>
          </w:tcPr>
          <w:p w:rsidR="00512284" w:rsidRDefault="00512284">
            <w:pPr>
              <w:widowControl/>
              <w:suppressAutoHyphens/>
              <w:snapToGrid w:val="0"/>
              <w:jc w:val="center"/>
              <w:rPr>
                <w:b/>
                <w:color w:val="000000"/>
                <w:sz w:val="18"/>
                <w:szCs w:val="18"/>
                <w:lang w:eastAsia="ar-SA"/>
              </w:rPr>
            </w:pPr>
            <w:r>
              <w:rPr>
                <w:b/>
                <w:color w:val="000000"/>
                <w:sz w:val="18"/>
                <w:szCs w:val="18"/>
                <w:lang w:eastAsia="ar-SA"/>
              </w:rPr>
              <w:t>Обязательные требования</w:t>
            </w:r>
          </w:p>
        </w:tc>
        <w:tc>
          <w:tcPr>
            <w:tcW w:w="2503" w:type="dxa"/>
            <w:tcBorders>
              <w:top w:val="nil"/>
              <w:left w:val="single" w:sz="8" w:space="0" w:color="000000"/>
              <w:bottom w:val="single" w:sz="8" w:space="0" w:color="000000"/>
              <w:right w:val="single" w:sz="4" w:space="0" w:color="auto"/>
            </w:tcBorders>
            <w:vAlign w:val="center"/>
            <w:hideMark/>
          </w:tcPr>
          <w:p w:rsidR="00512284" w:rsidRPr="00504068" w:rsidRDefault="00512284" w:rsidP="00236305">
            <w:pPr>
              <w:widowControl/>
              <w:suppressAutoHyphens/>
              <w:jc w:val="center"/>
              <w:rPr>
                <w:color w:val="000000"/>
                <w:sz w:val="18"/>
                <w:szCs w:val="18"/>
                <w:lang w:eastAsia="ar-SA"/>
              </w:rPr>
            </w:pPr>
            <w:r w:rsidRPr="00504068">
              <w:rPr>
                <w:color w:val="000000"/>
                <w:sz w:val="18"/>
                <w:szCs w:val="18"/>
                <w:lang w:eastAsia="ar-SA"/>
              </w:rPr>
              <w:t>ИП ИВАНОВА ЮЛИЯ ВАЛЕНТИНОВНА</w:t>
            </w:r>
            <w:r w:rsidR="00236305" w:rsidRPr="00504068">
              <w:rPr>
                <w:color w:val="000000"/>
                <w:sz w:val="18"/>
                <w:szCs w:val="18"/>
                <w:lang w:eastAsia="ar-SA"/>
              </w:rPr>
              <w:t>,</w:t>
            </w:r>
            <w:r w:rsidRPr="00504068">
              <w:rPr>
                <w:color w:val="000000"/>
                <w:sz w:val="18"/>
                <w:szCs w:val="18"/>
                <w:lang w:eastAsia="ar-SA"/>
              </w:rPr>
              <w:t xml:space="preserve">     </w:t>
            </w:r>
            <w:r w:rsidR="00236305" w:rsidRPr="00504068">
              <w:rPr>
                <w:color w:val="000000"/>
                <w:sz w:val="18"/>
                <w:szCs w:val="18"/>
                <w:lang w:eastAsia="ar-SA"/>
              </w:rPr>
              <w:t xml:space="preserve">   </w:t>
            </w:r>
            <w:r w:rsidR="00504068">
              <w:rPr>
                <w:color w:val="000000"/>
                <w:sz w:val="18"/>
                <w:szCs w:val="18"/>
                <w:lang w:eastAsia="ar-SA"/>
              </w:rPr>
              <w:t xml:space="preserve">               </w:t>
            </w:r>
            <w:bookmarkStart w:id="0" w:name="_GoBack"/>
            <w:bookmarkEnd w:id="0"/>
            <w:r w:rsidR="00236305" w:rsidRPr="00504068">
              <w:rPr>
                <w:color w:val="000000"/>
                <w:sz w:val="18"/>
                <w:szCs w:val="18"/>
                <w:lang w:eastAsia="ar-SA"/>
              </w:rPr>
              <w:t xml:space="preserve">        г. </w:t>
            </w:r>
            <w:r w:rsidRPr="00504068">
              <w:rPr>
                <w:color w:val="000000"/>
                <w:sz w:val="18"/>
                <w:szCs w:val="18"/>
                <w:lang w:eastAsia="ar-SA"/>
              </w:rPr>
              <w:t>НЕВЬЯНСК</w:t>
            </w:r>
            <w:r w:rsidR="00236305" w:rsidRPr="00504068">
              <w:rPr>
                <w:color w:val="000000"/>
                <w:sz w:val="18"/>
                <w:szCs w:val="18"/>
                <w:lang w:eastAsia="ar-SA"/>
              </w:rPr>
              <w:t xml:space="preserve">      </w:t>
            </w:r>
          </w:p>
        </w:tc>
        <w:tc>
          <w:tcPr>
            <w:tcW w:w="2375" w:type="dxa"/>
            <w:tcBorders>
              <w:top w:val="nil"/>
              <w:left w:val="single" w:sz="8" w:space="0" w:color="000000"/>
              <w:bottom w:val="single" w:sz="8" w:space="0" w:color="000000"/>
              <w:right w:val="single" w:sz="4" w:space="0" w:color="auto"/>
            </w:tcBorders>
            <w:vAlign w:val="center"/>
            <w:hideMark/>
          </w:tcPr>
          <w:p w:rsidR="00512284" w:rsidRPr="00504068" w:rsidRDefault="00512284">
            <w:pPr>
              <w:widowControl/>
              <w:suppressAutoHyphens/>
              <w:jc w:val="center"/>
              <w:rPr>
                <w:color w:val="000000"/>
                <w:sz w:val="18"/>
                <w:szCs w:val="18"/>
                <w:lang w:eastAsia="ar-SA"/>
              </w:rPr>
            </w:pPr>
            <w:r w:rsidRPr="00504068">
              <w:rPr>
                <w:color w:val="000000"/>
                <w:sz w:val="18"/>
                <w:szCs w:val="18"/>
                <w:lang w:eastAsia="ar-SA"/>
              </w:rPr>
              <w:t xml:space="preserve">ИП СТЕНИН АЛЕКСАНДР НИКОЛАЕВИЧ, </w:t>
            </w:r>
            <w:r w:rsidR="00236305" w:rsidRPr="00504068">
              <w:rPr>
                <w:color w:val="000000"/>
                <w:sz w:val="18"/>
                <w:szCs w:val="18"/>
                <w:lang w:eastAsia="ar-SA"/>
              </w:rPr>
              <w:t xml:space="preserve">                         </w:t>
            </w:r>
            <w:r w:rsidRPr="00504068">
              <w:rPr>
                <w:color w:val="000000"/>
                <w:sz w:val="18"/>
                <w:szCs w:val="18"/>
                <w:lang w:eastAsia="ar-SA"/>
              </w:rPr>
              <w:t>С. ЛОГИНОВО</w:t>
            </w:r>
            <w:r w:rsidR="00236305" w:rsidRPr="00504068">
              <w:rPr>
                <w:color w:val="000000"/>
                <w:sz w:val="18"/>
                <w:szCs w:val="18"/>
                <w:lang w:eastAsia="ar-SA"/>
              </w:rPr>
              <w:t>,</w:t>
            </w:r>
          </w:p>
          <w:p w:rsidR="00236305" w:rsidRPr="00504068" w:rsidRDefault="00236305">
            <w:pPr>
              <w:widowControl/>
              <w:suppressAutoHyphens/>
              <w:jc w:val="center"/>
              <w:rPr>
                <w:color w:val="000000"/>
                <w:sz w:val="18"/>
                <w:szCs w:val="18"/>
                <w:lang w:eastAsia="ar-SA"/>
              </w:rPr>
            </w:pPr>
            <w:r w:rsidRPr="00504068">
              <w:rPr>
                <w:color w:val="000000"/>
                <w:sz w:val="18"/>
                <w:szCs w:val="18"/>
                <w:lang w:eastAsia="ar-SA"/>
              </w:rPr>
              <w:t>Белоярский р-н</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hideMark/>
          </w:tcPr>
          <w:p w:rsidR="00512284" w:rsidRDefault="00512284" w:rsidP="00512284">
            <w:pPr>
              <w:widowControl/>
              <w:suppressAutoHyphens/>
              <w:snapToGrid w:val="0"/>
              <w:ind w:left="108" w:right="119"/>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096" w:type="dxa"/>
            <w:tcBorders>
              <w:top w:val="nil"/>
              <w:left w:val="single" w:sz="8" w:space="0" w:color="000000"/>
              <w:bottom w:val="single" w:sz="8" w:space="0" w:color="000000"/>
              <w:right w:val="nil"/>
            </w:tcBorders>
            <w:vAlign w:val="center"/>
            <w:hideMark/>
          </w:tcPr>
          <w:p w:rsidR="00512284" w:rsidRDefault="00512284">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03"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sz w:val="16"/>
                <w:szCs w:val="16"/>
                <w:lang w:eastAsia="ar-SA"/>
              </w:rPr>
            </w:pPr>
            <w:r>
              <w:rPr>
                <w:color w:val="000000"/>
                <w:sz w:val="16"/>
                <w:szCs w:val="16"/>
                <w:lang w:eastAsia="ar-SA"/>
              </w:rPr>
              <w:t>Информация продекларирована</w:t>
            </w:r>
          </w:p>
        </w:tc>
        <w:tc>
          <w:tcPr>
            <w:tcW w:w="2375"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hideMark/>
          </w:tcPr>
          <w:p w:rsidR="00512284" w:rsidRDefault="00512284" w:rsidP="00512284">
            <w:pPr>
              <w:widowControl/>
              <w:suppressAutoHyphens/>
              <w:snapToGrid w:val="0"/>
              <w:ind w:left="105" w:right="120"/>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096" w:type="dxa"/>
            <w:tcBorders>
              <w:top w:val="nil"/>
              <w:left w:val="single" w:sz="8" w:space="0" w:color="000000"/>
              <w:bottom w:val="single" w:sz="8" w:space="0" w:color="000000"/>
              <w:right w:val="nil"/>
            </w:tcBorders>
            <w:vAlign w:val="center"/>
            <w:hideMark/>
          </w:tcPr>
          <w:p w:rsidR="00512284" w:rsidRDefault="00512284">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03"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sz w:val="16"/>
                <w:szCs w:val="16"/>
                <w:lang w:eastAsia="ar-SA"/>
              </w:rPr>
            </w:pPr>
            <w:r>
              <w:rPr>
                <w:color w:val="000000"/>
                <w:sz w:val="16"/>
                <w:szCs w:val="16"/>
                <w:lang w:eastAsia="ar-SA"/>
              </w:rPr>
              <w:t>Информация продекларирована</w:t>
            </w:r>
          </w:p>
        </w:tc>
        <w:tc>
          <w:tcPr>
            <w:tcW w:w="2375"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hideMark/>
          </w:tcPr>
          <w:p w:rsidR="00512284" w:rsidRDefault="00512284" w:rsidP="00512284">
            <w:pPr>
              <w:widowControl/>
              <w:suppressAutoHyphens/>
              <w:snapToGrid w:val="0"/>
              <w:ind w:left="105" w:right="120"/>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96" w:type="dxa"/>
            <w:tcBorders>
              <w:top w:val="nil"/>
              <w:left w:val="single" w:sz="8" w:space="0" w:color="000000"/>
              <w:bottom w:val="single" w:sz="8" w:space="0" w:color="000000"/>
              <w:right w:val="nil"/>
            </w:tcBorders>
            <w:vAlign w:val="center"/>
            <w:hideMark/>
          </w:tcPr>
          <w:p w:rsidR="00512284" w:rsidRDefault="00512284">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03"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sz w:val="16"/>
                <w:szCs w:val="16"/>
                <w:lang w:eastAsia="ar-SA"/>
              </w:rPr>
            </w:pPr>
            <w:r>
              <w:rPr>
                <w:color w:val="000000"/>
                <w:sz w:val="16"/>
                <w:szCs w:val="16"/>
                <w:lang w:eastAsia="ar-SA"/>
              </w:rPr>
              <w:t>Информация продекларирована</w:t>
            </w:r>
          </w:p>
        </w:tc>
        <w:tc>
          <w:tcPr>
            <w:tcW w:w="2375"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12284" w:rsidTr="00512284">
        <w:trPr>
          <w:cantSplit/>
          <w:trHeight w:val="1134"/>
          <w:jc w:val="center"/>
        </w:trPr>
        <w:tc>
          <w:tcPr>
            <w:tcW w:w="3714" w:type="dxa"/>
            <w:tcBorders>
              <w:top w:val="nil"/>
              <w:left w:val="single" w:sz="8" w:space="0" w:color="000000"/>
              <w:bottom w:val="single" w:sz="8" w:space="0" w:color="000000"/>
              <w:right w:val="single" w:sz="4" w:space="0" w:color="auto"/>
            </w:tcBorders>
            <w:vAlign w:val="center"/>
            <w:hideMark/>
          </w:tcPr>
          <w:p w:rsidR="00512284" w:rsidRDefault="00512284" w:rsidP="00512284">
            <w:pPr>
              <w:widowControl/>
              <w:suppressAutoHyphens/>
              <w:snapToGrid w:val="0"/>
              <w:ind w:left="105" w:right="120"/>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2284" w:rsidRDefault="00512284" w:rsidP="00512284">
            <w:pPr>
              <w:widowControl/>
              <w:suppressAutoHyphens/>
              <w:snapToGrid w:val="0"/>
              <w:ind w:left="105" w:right="120"/>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96" w:type="dxa"/>
            <w:tcBorders>
              <w:top w:val="nil"/>
              <w:left w:val="single" w:sz="4" w:space="0" w:color="auto"/>
              <w:bottom w:val="single" w:sz="8" w:space="0" w:color="000000"/>
              <w:right w:val="nil"/>
            </w:tcBorders>
            <w:vAlign w:val="center"/>
            <w:hideMark/>
          </w:tcPr>
          <w:p w:rsidR="00512284" w:rsidRDefault="00512284">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03"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sz w:val="16"/>
                <w:szCs w:val="16"/>
                <w:lang w:eastAsia="ar-SA"/>
              </w:rPr>
            </w:pPr>
            <w:r>
              <w:rPr>
                <w:color w:val="000000"/>
                <w:sz w:val="16"/>
                <w:szCs w:val="16"/>
                <w:lang w:eastAsia="ar-SA"/>
              </w:rPr>
              <w:t>Информация продекларирована</w:t>
            </w:r>
          </w:p>
        </w:tc>
        <w:tc>
          <w:tcPr>
            <w:tcW w:w="2375"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hideMark/>
          </w:tcPr>
          <w:p w:rsidR="00512284" w:rsidRDefault="00512284" w:rsidP="00512284">
            <w:pPr>
              <w:widowControl/>
              <w:suppressAutoHyphens/>
              <w:snapToGrid w:val="0"/>
              <w:ind w:left="105" w:right="120"/>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96" w:type="dxa"/>
            <w:tcBorders>
              <w:top w:val="nil"/>
              <w:left w:val="single" w:sz="8" w:space="0" w:color="000000"/>
              <w:bottom w:val="single" w:sz="8" w:space="0" w:color="000000"/>
              <w:right w:val="nil"/>
            </w:tcBorders>
            <w:vAlign w:val="center"/>
            <w:hideMark/>
          </w:tcPr>
          <w:p w:rsidR="00512284" w:rsidRDefault="00512284">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03"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b/>
                <w:sz w:val="16"/>
                <w:szCs w:val="16"/>
                <w:lang w:eastAsia="ar-SA"/>
              </w:rPr>
            </w:pPr>
            <w:r>
              <w:rPr>
                <w:color w:val="000000"/>
                <w:sz w:val="16"/>
                <w:szCs w:val="16"/>
                <w:lang w:eastAsia="ar-SA"/>
              </w:rPr>
              <w:t>Информация продекларирована</w:t>
            </w:r>
          </w:p>
        </w:tc>
        <w:tc>
          <w:tcPr>
            <w:tcW w:w="2375" w:type="dxa"/>
            <w:tcBorders>
              <w:top w:val="nil"/>
              <w:left w:val="single" w:sz="8" w:space="0" w:color="000000"/>
              <w:bottom w:val="single" w:sz="8" w:space="0" w:color="000000"/>
              <w:right w:val="single" w:sz="4" w:space="0" w:color="auto"/>
            </w:tcBorders>
            <w:vAlign w:val="center"/>
            <w:hideMark/>
          </w:tcPr>
          <w:p w:rsidR="00512284" w:rsidRDefault="00512284">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hideMark/>
          </w:tcPr>
          <w:p w:rsidR="00512284" w:rsidRDefault="00512284">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sidRPr="00654AA8">
              <w:rPr>
                <w:rFonts w:ascii="PT Astra Serif" w:hAnsi="PT Astra Serif"/>
                <w:sz w:val="18"/>
                <w:szCs w:val="18"/>
                <w:lang w:eastAsia="en-US"/>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654AA8">
              <w:rPr>
                <w:color w:val="000000" w:themeColor="text1"/>
                <w:sz w:val="18"/>
                <w:szCs w:val="18"/>
                <w:lang w:eastAsia="en-US"/>
              </w:rPr>
              <w:t>о лицах, указанных в пунктах 2 и 3 части 3 статьи 104 Закона о контрактной системе</w:t>
            </w:r>
          </w:p>
        </w:tc>
        <w:tc>
          <w:tcPr>
            <w:tcW w:w="2096" w:type="dxa"/>
            <w:tcBorders>
              <w:top w:val="nil"/>
              <w:left w:val="single" w:sz="8" w:space="0" w:color="000000"/>
              <w:bottom w:val="single" w:sz="8" w:space="0" w:color="000000"/>
              <w:right w:val="nil"/>
            </w:tcBorders>
            <w:vAlign w:val="center"/>
            <w:hideMark/>
          </w:tcPr>
          <w:p w:rsidR="00512284" w:rsidRDefault="00512284">
            <w:pPr>
              <w:widowControl/>
              <w:suppressAutoHyphens/>
              <w:jc w:val="center"/>
              <w:rPr>
                <w:sz w:val="18"/>
                <w:szCs w:val="18"/>
                <w:lang w:eastAsia="ar-SA"/>
              </w:rPr>
            </w:pPr>
            <w:r>
              <w:rPr>
                <w:color w:val="000000"/>
                <w:sz w:val="18"/>
                <w:szCs w:val="18"/>
                <w:lang w:eastAsia="ar-SA"/>
              </w:rPr>
              <w:t>отсутствие</w:t>
            </w:r>
          </w:p>
        </w:tc>
        <w:tc>
          <w:tcPr>
            <w:tcW w:w="2503" w:type="dxa"/>
            <w:tcBorders>
              <w:top w:val="nil"/>
              <w:left w:val="single" w:sz="8" w:space="0" w:color="000000"/>
              <w:bottom w:val="single" w:sz="4" w:space="0" w:color="auto"/>
              <w:right w:val="single" w:sz="4" w:space="0" w:color="auto"/>
            </w:tcBorders>
            <w:vAlign w:val="center"/>
            <w:hideMark/>
          </w:tcPr>
          <w:p w:rsidR="00512284" w:rsidRDefault="00512284">
            <w:pPr>
              <w:widowControl/>
              <w:suppressAutoHyphens/>
              <w:jc w:val="center"/>
              <w:rPr>
                <w:sz w:val="18"/>
                <w:szCs w:val="18"/>
                <w:lang w:eastAsia="ar-SA"/>
              </w:rPr>
            </w:pPr>
            <w:r>
              <w:rPr>
                <w:color w:val="000000"/>
                <w:sz w:val="18"/>
                <w:szCs w:val="18"/>
                <w:lang w:eastAsia="ar-SA"/>
              </w:rPr>
              <w:t>Информация отсутствует</w:t>
            </w:r>
          </w:p>
        </w:tc>
        <w:tc>
          <w:tcPr>
            <w:tcW w:w="2375" w:type="dxa"/>
            <w:tcBorders>
              <w:top w:val="nil"/>
              <w:left w:val="single" w:sz="8" w:space="0" w:color="000000"/>
              <w:bottom w:val="single" w:sz="4" w:space="0" w:color="auto"/>
              <w:right w:val="single" w:sz="4" w:space="0" w:color="auto"/>
            </w:tcBorders>
            <w:vAlign w:val="center"/>
            <w:hideMark/>
          </w:tcPr>
          <w:p w:rsidR="00512284" w:rsidRDefault="00512284">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512284" w:rsidTr="00512284">
        <w:trPr>
          <w:cantSplit/>
          <w:trHeight w:val="1134"/>
          <w:jc w:val="center"/>
        </w:trPr>
        <w:tc>
          <w:tcPr>
            <w:tcW w:w="3714" w:type="dxa"/>
            <w:tcBorders>
              <w:top w:val="nil"/>
              <w:left w:val="single" w:sz="8" w:space="0" w:color="000000"/>
              <w:bottom w:val="single" w:sz="8" w:space="0" w:color="000000"/>
              <w:right w:val="nil"/>
            </w:tcBorders>
            <w:vAlign w:val="center"/>
            <w:hideMark/>
          </w:tcPr>
          <w:p w:rsidR="00512284" w:rsidRDefault="00512284">
            <w:pPr>
              <w:snapToGrid w:val="0"/>
              <w:ind w:left="114"/>
              <w:rPr>
                <w:color w:val="000000"/>
                <w:sz w:val="18"/>
                <w:szCs w:val="18"/>
              </w:rPr>
            </w:pPr>
            <w:r>
              <w:rPr>
                <w:color w:val="000000"/>
                <w:kern w:val="2"/>
                <w:sz w:val="18"/>
                <w:szCs w:val="18"/>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2096" w:type="dxa"/>
            <w:tcBorders>
              <w:top w:val="nil"/>
              <w:left w:val="single" w:sz="8" w:space="0" w:color="000000"/>
              <w:bottom w:val="single" w:sz="8" w:space="0" w:color="000000"/>
              <w:right w:val="nil"/>
            </w:tcBorders>
            <w:vAlign w:val="center"/>
            <w:hideMark/>
          </w:tcPr>
          <w:p w:rsidR="00512284" w:rsidRDefault="00512284">
            <w:pPr>
              <w:snapToGrid w:val="0"/>
              <w:ind w:left="105" w:right="120"/>
              <w:jc w:val="center"/>
              <w:rPr>
                <w:color w:val="000000"/>
                <w:sz w:val="18"/>
                <w:szCs w:val="18"/>
              </w:rPr>
            </w:pPr>
            <w:r>
              <w:rPr>
                <w:color w:val="000000"/>
                <w:sz w:val="16"/>
                <w:szCs w:val="16"/>
                <w:lang w:eastAsia="ar-SA"/>
              </w:rPr>
              <w:t>декларация</w:t>
            </w:r>
          </w:p>
        </w:tc>
        <w:tc>
          <w:tcPr>
            <w:tcW w:w="2503" w:type="dxa"/>
            <w:tcBorders>
              <w:top w:val="nil"/>
              <w:left w:val="single" w:sz="8" w:space="0" w:color="000000"/>
              <w:bottom w:val="single" w:sz="8" w:space="0" w:color="000000"/>
              <w:right w:val="single" w:sz="4" w:space="0" w:color="auto"/>
            </w:tcBorders>
            <w:vAlign w:val="center"/>
            <w:hideMark/>
          </w:tcPr>
          <w:p w:rsidR="00512284" w:rsidRDefault="00512284">
            <w:pPr>
              <w:snapToGrid w:val="0"/>
              <w:jc w:val="center"/>
              <w:rPr>
                <w:color w:val="000000"/>
                <w:sz w:val="18"/>
                <w:szCs w:val="18"/>
              </w:rPr>
            </w:pPr>
            <w:r>
              <w:rPr>
                <w:color w:val="000000"/>
                <w:sz w:val="16"/>
                <w:szCs w:val="16"/>
                <w:lang w:eastAsia="ar-SA"/>
              </w:rPr>
              <w:t>Информация продекларирована</w:t>
            </w:r>
          </w:p>
        </w:tc>
        <w:tc>
          <w:tcPr>
            <w:tcW w:w="2375" w:type="dxa"/>
            <w:tcBorders>
              <w:top w:val="nil"/>
              <w:left w:val="single" w:sz="8" w:space="0" w:color="000000"/>
              <w:bottom w:val="single" w:sz="8" w:space="0" w:color="000000"/>
              <w:right w:val="single" w:sz="4" w:space="0" w:color="auto"/>
            </w:tcBorders>
            <w:vAlign w:val="center"/>
            <w:hideMark/>
          </w:tcPr>
          <w:p w:rsidR="00512284" w:rsidRDefault="00512284">
            <w:pPr>
              <w:snapToGrid w:val="0"/>
              <w:jc w:val="center"/>
              <w:rPr>
                <w:color w:val="000000"/>
                <w:sz w:val="16"/>
                <w:szCs w:val="16"/>
                <w:lang w:eastAsia="ar-SA"/>
              </w:rPr>
            </w:pPr>
            <w:r>
              <w:rPr>
                <w:color w:val="000000"/>
                <w:sz w:val="16"/>
                <w:szCs w:val="16"/>
                <w:lang w:eastAsia="ar-SA"/>
              </w:rPr>
              <w:t>Информация продекларирована</w:t>
            </w:r>
          </w:p>
        </w:tc>
      </w:tr>
      <w:tr w:rsidR="00512284" w:rsidTr="00512284">
        <w:trPr>
          <w:cantSplit/>
          <w:trHeight w:val="1134"/>
          <w:jc w:val="center"/>
        </w:trPr>
        <w:tc>
          <w:tcPr>
            <w:tcW w:w="3714" w:type="dxa"/>
            <w:tcBorders>
              <w:top w:val="nil"/>
              <w:left w:val="single" w:sz="8" w:space="0" w:color="000000"/>
              <w:bottom w:val="single" w:sz="4" w:space="0" w:color="auto"/>
              <w:right w:val="nil"/>
            </w:tcBorders>
            <w:vAlign w:val="center"/>
            <w:hideMark/>
          </w:tcPr>
          <w:p w:rsidR="00512284" w:rsidRDefault="00512284">
            <w:pPr>
              <w:snapToGrid w:val="0"/>
              <w:ind w:left="120"/>
              <w:jc w:val="both"/>
              <w:rPr>
                <w:color w:val="000000"/>
                <w:kern w:val="2"/>
                <w:sz w:val="18"/>
                <w:szCs w:val="18"/>
              </w:rPr>
            </w:pPr>
            <w:r>
              <w:rPr>
                <w:color w:val="000000"/>
                <w:sz w:val="18"/>
                <w:szCs w:val="18"/>
                <w:lang w:eastAsia="ar-SA"/>
              </w:rPr>
              <w:t>8. Объем предоставленных документов и сведений для участия в аукционе</w:t>
            </w:r>
          </w:p>
        </w:tc>
        <w:tc>
          <w:tcPr>
            <w:tcW w:w="2096" w:type="dxa"/>
            <w:tcBorders>
              <w:top w:val="nil"/>
              <w:left w:val="single" w:sz="8" w:space="0" w:color="000000"/>
              <w:bottom w:val="single" w:sz="4" w:space="0" w:color="auto"/>
              <w:right w:val="nil"/>
            </w:tcBorders>
            <w:vAlign w:val="center"/>
            <w:hideMark/>
          </w:tcPr>
          <w:p w:rsidR="00512284" w:rsidRDefault="00512284">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2503" w:type="dxa"/>
            <w:tcBorders>
              <w:top w:val="single" w:sz="4" w:space="0" w:color="auto"/>
              <w:left w:val="single" w:sz="8" w:space="0" w:color="000000"/>
              <w:bottom w:val="single" w:sz="4" w:space="0" w:color="auto"/>
              <w:right w:val="single" w:sz="4" w:space="0" w:color="auto"/>
            </w:tcBorders>
            <w:vAlign w:val="center"/>
            <w:hideMark/>
          </w:tcPr>
          <w:p w:rsidR="00512284" w:rsidRDefault="00512284">
            <w:pPr>
              <w:widowControl/>
              <w:suppressAutoHyphens/>
              <w:jc w:val="center"/>
              <w:rPr>
                <w:b/>
                <w:sz w:val="16"/>
                <w:szCs w:val="16"/>
                <w:lang w:eastAsia="ar-SA"/>
              </w:rPr>
            </w:pPr>
            <w:r>
              <w:rPr>
                <w:color w:val="000000"/>
                <w:sz w:val="18"/>
                <w:szCs w:val="18"/>
                <w:lang w:eastAsia="ar-SA"/>
              </w:rPr>
              <w:t>Предоставлено в полном объеме</w:t>
            </w:r>
          </w:p>
        </w:tc>
        <w:tc>
          <w:tcPr>
            <w:tcW w:w="2375" w:type="dxa"/>
            <w:tcBorders>
              <w:top w:val="single" w:sz="4" w:space="0" w:color="auto"/>
              <w:left w:val="single" w:sz="8" w:space="0" w:color="000000"/>
              <w:bottom w:val="single" w:sz="4" w:space="0" w:color="auto"/>
              <w:right w:val="single" w:sz="4" w:space="0" w:color="auto"/>
            </w:tcBorders>
            <w:vAlign w:val="center"/>
            <w:hideMark/>
          </w:tcPr>
          <w:p w:rsidR="00512284" w:rsidRDefault="00512284">
            <w:pPr>
              <w:widowControl/>
              <w:suppressAutoHyphens/>
              <w:jc w:val="center"/>
              <w:rPr>
                <w:color w:val="000000"/>
                <w:sz w:val="18"/>
                <w:szCs w:val="18"/>
                <w:lang w:eastAsia="ar-SA"/>
              </w:rPr>
            </w:pPr>
            <w:r>
              <w:rPr>
                <w:color w:val="000000"/>
                <w:sz w:val="18"/>
                <w:szCs w:val="18"/>
                <w:lang w:eastAsia="ar-SA"/>
              </w:rPr>
              <w:t>Предоставлено в полном объеме</w:t>
            </w:r>
          </w:p>
        </w:tc>
      </w:tr>
      <w:tr w:rsidR="00512284" w:rsidTr="00512284">
        <w:trPr>
          <w:cantSplit/>
          <w:trHeight w:val="405"/>
          <w:jc w:val="center"/>
        </w:trPr>
        <w:tc>
          <w:tcPr>
            <w:tcW w:w="10688" w:type="dxa"/>
            <w:gridSpan w:val="4"/>
            <w:tcBorders>
              <w:top w:val="single" w:sz="4" w:space="0" w:color="auto"/>
              <w:left w:val="single" w:sz="4" w:space="0" w:color="auto"/>
              <w:bottom w:val="single" w:sz="4" w:space="0" w:color="auto"/>
              <w:right w:val="single" w:sz="4" w:space="0" w:color="auto"/>
            </w:tcBorders>
            <w:vAlign w:val="center"/>
            <w:hideMark/>
          </w:tcPr>
          <w:p w:rsidR="00512284" w:rsidRDefault="00512284" w:rsidP="00512284">
            <w:pPr>
              <w:widowControl/>
              <w:suppressAutoHyphens/>
              <w:snapToGrid w:val="0"/>
              <w:ind w:left="105" w:right="120"/>
              <w:rPr>
                <w:lang w:eastAsia="ar-SA"/>
              </w:rPr>
            </w:pPr>
            <w:r>
              <w:rPr>
                <w:color w:val="000000"/>
                <w:sz w:val="18"/>
                <w:szCs w:val="18"/>
                <w:lang w:eastAsia="ar-SA"/>
              </w:rPr>
              <w:t>9</w:t>
            </w:r>
            <w:r>
              <w:rPr>
                <w:color w:val="000000"/>
                <w:sz w:val="18"/>
                <w:szCs w:val="18"/>
                <w:lang w:eastAsia="ar-SA"/>
              </w:rPr>
              <w:t>. Максимальное значение цены договора</w:t>
            </w:r>
            <w:r>
              <w:rPr>
                <w:color w:val="000000"/>
                <w:sz w:val="18"/>
                <w:szCs w:val="18"/>
                <w:lang w:eastAsia="ar-SA"/>
              </w:rPr>
              <w:t xml:space="preserve"> - </w:t>
            </w:r>
            <w:r>
              <w:rPr>
                <w:lang w:eastAsia="ar-SA"/>
              </w:rPr>
              <w:t>1 203 200,00 (Один миллион двести три тысячи двести) рублей 00 копеек</w:t>
            </w:r>
          </w:p>
          <w:p w:rsidR="00512284" w:rsidRDefault="00512284">
            <w:pPr>
              <w:widowControl/>
              <w:suppressAutoHyphens/>
              <w:snapToGrid w:val="0"/>
              <w:ind w:left="105" w:right="120"/>
              <w:jc w:val="center"/>
              <w:rPr>
                <w:lang w:eastAsia="ar-SA"/>
              </w:rPr>
            </w:pPr>
          </w:p>
        </w:tc>
      </w:tr>
      <w:tr w:rsidR="00512284" w:rsidTr="00236305">
        <w:trPr>
          <w:cantSplit/>
          <w:trHeight w:val="562"/>
          <w:jc w:val="center"/>
        </w:trPr>
        <w:tc>
          <w:tcPr>
            <w:tcW w:w="5810" w:type="dxa"/>
            <w:gridSpan w:val="2"/>
            <w:tcBorders>
              <w:top w:val="single" w:sz="4" w:space="0" w:color="auto"/>
              <w:left w:val="single" w:sz="4" w:space="0" w:color="auto"/>
              <w:bottom w:val="single" w:sz="4" w:space="0" w:color="auto"/>
              <w:right w:val="single" w:sz="4" w:space="0" w:color="auto"/>
            </w:tcBorders>
            <w:vAlign w:val="center"/>
          </w:tcPr>
          <w:p w:rsidR="00512284" w:rsidRDefault="00512284" w:rsidP="00512284">
            <w:pPr>
              <w:widowControl/>
              <w:suppressAutoHyphens/>
              <w:snapToGrid w:val="0"/>
              <w:ind w:left="105" w:right="120"/>
              <w:rPr>
                <w:color w:val="000000"/>
                <w:sz w:val="18"/>
                <w:szCs w:val="18"/>
                <w:lang w:eastAsia="ar-SA"/>
              </w:rPr>
            </w:pPr>
            <w:r>
              <w:rPr>
                <w:color w:val="000000"/>
                <w:sz w:val="18"/>
                <w:szCs w:val="18"/>
                <w:lang w:eastAsia="ar-SA"/>
              </w:rPr>
              <w:t>10.Начальная сумма цен единиц  товара – 44,26 руб.</w:t>
            </w:r>
          </w:p>
        </w:tc>
        <w:tc>
          <w:tcPr>
            <w:tcW w:w="2503" w:type="dxa"/>
            <w:tcBorders>
              <w:top w:val="single" w:sz="4" w:space="0" w:color="auto"/>
              <w:left w:val="single" w:sz="4" w:space="0" w:color="auto"/>
              <w:bottom w:val="single" w:sz="4" w:space="0" w:color="auto"/>
              <w:right w:val="single" w:sz="4" w:space="0" w:color="auto"/>
            </w:tcBorders>
            <w:vAlign w:val="center"/>
          </w:tcPr>
          <w:p w:rsidR="00512284" w:rsidRDefault="00512284" w:rsidP="00B13CB9">
            <w:pPr>
              <w:widowControl/>
              <w:suppressAutoHyphens/>
              <w:snapToGrid w:val="0"/>
              <w:ind w:left="105" w:right="120"/>
              <w:jc w:val="center"/>
              <w:rPr>
                <w:lang w:eastAsia="ar-SA"/>
              </w:rPr>
            </w:pPr>
            <w:r>
              <w:rPr>
                <w:lang w:eastAsia="ar-SA"/>
              </w:rPr>
              <w:t>39 (Тридцать девять) рублей 18 копеек</w:t>
            </w:r>
          </w:p>
        </w:tc>
        <w:tc>
          <w:tcPr>
            <w:tcW w:w="2375" w:type="dxa"/>
            <w:tcBorders>
              <w:top w:val="single" w:sz="4" w:space="0" w:color="auto"/>
              <w:left w:val="single" w:sz="4" w:space="0" w:color="auto"/>
              <w:bottom w:val="single" w:sz="4" w:space="0" w:color="auto"/>
              <w:right w:val="single" w:sz="4" w:space="0" w:color="auto"/>
            </w:tcBorders>
            <w:vAlign w:val="center"/>
          </w:tcPr>
          <w:p w:rsidR="00512284" w:rsidRDefault="00512284" w:rsidP="00B13CB9">
            <w:pPr>
              <w:widowControl/>
              <w:suppressAutoHyphens/>
              <w:snapToGrid w:val="0"/>
              <w:ind w:left="105" w:right="120"/>
              <w:jc w:val="center"/>
              <w:rPr>
                <w:lang w:eastAsia="ar-SA"/>
              </w:rPr>
            </w:pPr>
            <w:r>
              <w:rPr>
                <w:lang w:eastAsia="ar-SA"/>
              </w:rPr>
              <w:t>41 (Сорок один) рубль 39 копеек</w:t>
            </w:r>
          </w:p>
        </w:tc>
      </w:tr>
      <w:tr w:rsidR="00512284" w:rsidTr="00512284">
        <w:trPr>
          <w:cantSplit/>
          <w:trHeight w:val="621"/>
          <w:jc w:val="center"/>
        </w:trPr>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512284" w:rsidRDefault="00512284" w:rsidP="00512284">
            <w:pPr>
              <w:widowControl/>
              <w:suppressAutoHyphens/>
              <w:snapToGrid w:val="0"/>
              <w:ind w:left="105" w:right="120"/>
              <w:rPr>
                <w:sz w:val="18"/>
                <w:szCs w:val="18"/>
                <w:lang w:eastAsia="ar-SA"/>
              </w:rPr>
            </w:pPr>
            <w:r>
              <w:rPr>
                <w:sz w:val="18"/>
                <w:szCs w:val="18"/>
                <w:lang w:eastAsia="ar-SA"/>
              </w:rPr>
              <w:t>1</w:t>
            </w:r>
            <w:r>
              <w:rPr>
                <w:sz w:val="18"/>
                <w:szCs w:val="18"/>
                <w:lang w:eastAsia="ar-SA"/>
              </w:rPr>
              <w:t>1</w:t>
            </w:r>
            <w:r>
              <w:rPr>
                <w:sz w:val="18"/>
                <w:szCs w:val="18"/>
                <w:lang w:eastAsia="ar-SA"/>
              </w:rPr>
              <w:t>. Номер по ранжированию по итогам аукциона</w:t>
            </w:r>
          </w:p>
        </w:tc>
        <w:tc>
          <w:tcPr>
            <w:tcW w:w="2503" w:type="dxa"/>
            <w:tcBorders>
              <w:top w:val="single" w:sz="4" w:space="0" w:color="auto"/>
              <w:left w:val="single" w:sz="4" w:space="0" w:color="auto"/>
              <w:bottom w:val="single" w:sz="4" w:space="0" w:color="auto"/>
              <w:right w:val="single" w:sz="4" w:space="0" w:color="auto"/>
            </w:tcBorders>
            <w:vAlign w:val="center"/>
            <w:hideMark/>
          </w:tcPr>
          <w:p w:rsidR="00512284" w:rsidRDefault="00512284">
            <w:pPr>
              <w:widowControl/>
              <w:suppressAutoHyphens/>
              <w:snapToGrid w:val="0"/>
              <w:ind w:left="105" w:right="120"/>
              <w:jc w:val="center"/>
              <w:rPr>
                <w:color w:val="FF0000"/>
                <w:sz w:val="18"/>
                <w:szCs w:val="18"/>
                <w:lang w:eastAsia="ar-SA"/>
              </w:rPr>
            </w:pPr>
            <w:r>
              <w:rPr>
                <w:sz w:val="18"/>
                <w:szCs w:val="18"/>
                <w:lang w:eastAsia="ar-SA"/>
              </w:rPr>
              <w:t>1</w:t>
            </w:r>
          </w:p>
        </w:tc>
        <w:tc>
          <w:tcPr>
            <w:tcW w:w="2375" w:type="dxa"/>
            <w:tcBorders>
              <w:top w:val="single" w:sz="4" w:space="0" w:color="auto"/>
              <w:left w:val="single" w:sz="4" w:space="0" w:color="auto"/>
              <w:bottom w:val="single" w:sz="4" w:space="0" w:color="auto"/>
              <w:right w:val="single" w:sz="4" w:space="0" w:color="auto"/>
            </w:tcBorders>
            <w:vAlign w:val="center"/>
            <w:hideMark/>
          </w:tcPr>
          <w:p w:rsidR="00512284" w:rsidRDefault="00512284">
            <w:pPr>
              <w:widowControl/>
              <w:suppressAutoHyphens/>
              <w:snapToGrid w:val="0"/>
              <w:ind w:left="105" w:right="120"/>
              <w:jc w:val="center"/>
              <w:rPr>
                <w:sz w:val="18"/>
                <w:szCs w:val="18"/>
                <w:lang w:eastAsia="ar-SA"/>
              </w:rPr>
            </w:pPr>
            <w:r>
              <w:rPr>
                <w:sz w:val="18"/>
                <w:szCs w:val="18"/>
                <w:lang w:eastAsia="ar-SA"/>
              </w:rPr>
              <w:t>2</w:t>
            </w:r>
          </w:p>
        </w:tc>
      </w:tr>
    </w:tbl>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123AE"/>
    <w:rsid w:val="001632D3"/>
    <w:rsid w:val="001A6789"/>
    <w:rsid w:val="001A71BA"/>
    <w:rsid w:val="00206618"/>
    <w:rsid w:val="00236305"/>
    <w:rsid w:val="00276C39"/>
    <w:rsid w:val="00286020"/>
    <w:rsid w:val="002C621F"/>
    <w:rsid w:val="00332A4F"/>
    <w:rsid w:val="00334E97"/>
    <w:rsid w:val="00354299"/>
    <w:rsid w:val="0037055C"/>
    <w:rsid w:val="00372DCB"/>
    <w:rsid w:val="00420C41"/>
    <w:rsid w:val="00446BE5"/>
    <w:rsid w:val="0045272A"/>
    <w:rsid w:val="0046306E"/>
    <w:rsid w:val="004B0A43"/>
    <w:rsid w:val="004D0706"/>
    <w:rsid w:val="004E609E"/>
    <w:rsid w:val="00503C98"/>
    <w:rsid w:val="00504068"/>
    <w:rsid w:val="005106C9"/>
    <w:rsid w:val="00512284"/>
    <w:rsid w:val="0051301C"/>
    <w:rsid w:val="00530663"/>
    <w:rsid w:val="00553905"/>
    <w:rsid w:val="005549C0"/>
    <w:rsid w:val="005B7D55"/>
    <w:rsid w:val="005D222F"/>
    <w:rsid w:val="006260DD"/>
    <w:rsid w:val="0063069C"/>
    <w:rsid w:val="00634CBC"/>
    <w:rsid w:val="00646A7A"/>
    <w:rsid w:val="006A6A67"/>
    <w:rsid w:val="006A7FBA"/>
    <w:rsid w:val="006D2F0A"/>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6146F"/>
    <w:rsid w:val="00A824D0"/>
    <w:rsid w:val="00AB18AA"/>
    <w:rsid w:val="00AD6EA3"/>
    <w:rsid w:val="00B27FAC"/>
    <w:rsid w:val="00B37DF4"/>
    <w:rsid w:val="00B75DD5"/>
    <w:rsid w:val="00BC3100"/>
    <w:rsid w:val="00BC534D"/>
    <w:rsid w:val="00BD0329"/>
    <w:rsid w:val="00C5331A"/>
    <w:rsid w:val="00C565BD"/>
    <w:rsid w:val="00C913BD"/>
    <w:rsid w:val="00CA6590"/>
    <w:rsid w:val="00CB033E"/>
    <w:rsid w:val="00CF3E83"/>
    <w:rsid w:val="00D2107E"/>
    <w:rsid w:val="00D23251"/>
    <w:rsid w:val="00D87C9F"/>
    <w:rsid w:val="00D91749"/>
    <w:rsid w:val="00DB39E2"/>
    <w:rsid w:val="00DD12E7"/>
    <w:rsid w:val="00E0242B"/>
    <w:rsid w:val="00EA4786"/>
    <w:rsid w:val="00EE20EE"/>
    <w:rsid w:val="00EE5D1E"/>
    <w:rsid w:val="00F13528"/>
    <w:rsid w:val="00F16F06"/>
    <w:rsid w:val="00F24321"/>
    <w:rsid w:val="00F25725"/>
    <w:rsid w:val="00F91D14"/>
    <w:rsid w:val="00F979F5"/>
    <w:rsid w:val="00FA4B7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50973043">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4013-9465-4E2A-A46D-CD10646A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52</cp:revision>
  <cp:lastPrinted>2021-12-23T04:53:00Z</cp:lastPrinted>
  <dcterms:created xsi:type="dcterms:W3CDTF">2021-10-04T09:45:00Z</dcterms:created>
  <dcterms:modified xsi:type="dcterms:W3CDTF">2021-12-23T04:53:00Z</dcterms:modified>
</cp:coreProperties>
</file>