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8D0832" w:rsidRDefault="0013623D" w:rsidP="006315FC">
      <w:pPr>
        <w:spacing w:after="0"/>
        <w:ind w:right="-1"/>
        <w:rPr>
          <w:rFonts w:ascii="PT Astra Serif" w:hAnsi="PT Astra Serif"/>
          <w:b/>
        </w:rPr>
      </w:pPr>
      <w:r w:rsidRPr="008D0832">
        <w:rPr>
          <w:rFonts w:ascii="PT Astra Serif" w:hAnsi="PT Astra Serif"/>
          <w:b/>
        </w:rPr>
        <w:t xml:space="preserve">Место, условия и сроки (периоды) поставки товаров: </w:t>
      </w:r>
    </w:p>
    <w:p w14:paraId="67491AB3" w14:textId="77777777" w:rsidR="00F05064" w:rsidRPr="00F05064" w:rsidRDefault="0013623D" w:rsidP="00F05064">
      <w:pPr>
        <w:spacing w:after="0"/>
        <w:ind w:right="-1"/>
        <w:rPr>
          <w:rFonts w:ascii="PT Astra Serif" w:hAnsi="PT Astra Serif"/>
        </w:rPr>
      </w:pPr>
      <w:r w:rsidRPr="008D0832">
        <w:rPr>
          <w:rFonts w:ascii="PT Astra Serif" w:hAnsi="PT Astra Serif"/>
        </w:rPr>
        <w:t xml:space="preserve">Место поставки: </w:t>
      </w:r>
      <w:r w:rsidR="00F05064" w:rsidRPr="00F05064">
        <w:rPr>
          <w:rFonts w:ascii="PT Astra Serif" w:hAnsi="PT Astra Serif"/>
        </w:rPr>
        <w:t>Муниципальное бюджетное общеобразовательное учреждение «Лицей им Г. Ф. Атякшева»</w:t>
      </w:r>
    </w:p>
    <w:p w14:paraId="7A923963" w14:textId="77777777" w:rsidR="00F05064" w:rsidRPr="00F05064" w:rsidRDefault="00F05064" w:rsidP="00F05064">
      <w:pPr>
        <w:spacing w:after="0"/>
        <w:ind w:right="-1"/>
        <w:rPr>
          <w:rFonts w:ascii="PT Astra Serif" w:hAnsi="PT Astra Serif"/>
        </w:rPr>
      </w:pPr>
      <w:r w:rsidRPr="00F05064">
        <w:rPr>
          <w:rFonts w:ascii="PT Astra Serif" w:hAnsi="PT Astra Serif"/>
        </w:rPr>
        <w:t xml:space="preserve">628260, ул. Ленина, 24, г. Югорск, Ханты - Мансийский автономный округ - Югра, Тюменская область; </w:t>
      </w:r>
    </w:p>
    <w:p w14:paraId="66384EFA" w14:textId="56B08E8A" w:rsidR="0011646C" w:rsidRPr="008D0832" w:rsidRDefault="00F05064" w:rsidP="00F05064">
      <w:pPr>
        <w:spacing w:after="0"/>
        <w:ind w:right="-1"/>
        <w:rPr>
          <w:rFonts w:ascii="PT Astra Serif" w:hAnsi="PT Astra Serif"/>
        </w:rPr>
      </w:pPr>
      <w:r w:rsidRPr="00F05064">
        <w:rPr>
          <w:rFonts w:ascii="PT Astra Serif" w:hAnsi="PT Astra Serif"/>
        </w:rPr>
        <w:t>Муниципальное бюджетное общеобразовательное учреждение «Лицей им Г. Ф. Атякшева» 628260, ул. Буряка, 6, г. Югорск, Ханты - Мансийский автономный</w:t>
      </w:r>
    </w:p>
    <w:p w14:paraId="154AFDC7" w14:textId="0615409D" w:rsidR="00275BA6" w:rsidRPr="00CD4E32" w:rsidRDefault="00275BA6" w:rsidP="0002011A">
      <w:pPr>
        <w:rPr>
          <w:sz w:val="22"/>
          <w:szCs w:val="22"/>
          <w:lang w:eastAsia="en-US"/>
        </w:rPr>
      </w:pPr>
      <w:r w:rsidRPr="008D0832">
        <w:rPr>
          <w:rFonts w:ascii="PT Astra Serif" w:eastAsia="Calibri" w:hAnsi="PT Astra Serif"/>
          <w:b/>
          <w:lang w:val="x-none" w:eastAsia="x-none"/>
        </w:rPr>
        <w:t>Сроки поставки:</w:t>
      </w:r>
      <w:r w:rsidRPr="008D0832">
        <w:rPr>
          <w:rFonts w:ascii="PT Astra Serif" w:eastAsia="Calibri" w:hAnsi="PT Astra Serif"/>
          <w:b/>
          <w:lang w:eastAsia="x-none"/>
        </w:rPr>
        <w:t xml:space="preserve"> </w:t>
      </w:r>
      <w:r w:rsidR="00CD4E32" w:rsidRPr="00CD4E32">
        <w:rPr>
          <w:sz w:val="22"/>
          <w:szCs w:val="22"/>
          <w:lang w:eastAsia="en-US"/>
        </w:rPr>
        <w:t xml:space="preserve">Поставка товара должна осуществляться: с </w:t>
      </w:r>
      <w:r w:rsidR="00DA4174">
        <w:rPr>
          <w:sz w:val="22"/>
          <w:szCs w:val="22"/>
          <w:lang w:eastAsia="en-US"/>
        </w:rPr>
        <w:t>15</w:t>
      </w:r>
      <w:r w:rsidR="00CD4E32" w:rsidRPr="00CD4E32">
        <w:rPr>
          <w:sz w:val="22"/>
          <w:szCs w:val="22"/>
          <w:lang w:eastAsia="en-US"/>
        </w:rPr>
        <w:t xml:space="preserve"> сентября по 30 декабря 2022, 3 раза в неделю (понедельник, среда, пятница) по письменной заявке Заказчика.</w:t>
      </w:r>
    </w:p>
    <w:p w14:paraId="78F67D74" w14:textId="77777777"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Количество поставляемого товара:</w:t>
      </w:r>
      <w:r w:rsidR="00275BA6"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8D0832">
        <w:rPr>
          <w:rFonts w:ascii="PT Astra Serif" w:eastAsia="Calibri" w:hAnsi="PT Astra Serif"/>
          <w:lang w:eastAsia="x-none"/>
        </w:rPr>
        <w:t>.</w:t>
      </w:r>
    </w:p>
    <w:p w14:paraId="5E655687" w14:textId="63F54CAE" w:rsidR="00267A8F" w:rsidRPr="002016BE" w:rsidRDefault="0013623D" w:rsidP="00267A8F">
      <w:r w:rsidRPr="008D0832">
        <w:rPr>
          <w:rFonts w:ascii="PT Astra Serif" w:eastAsia="Calibri" w:hAnsi="PT Astra Serif"/>
          <w:b/>
          <w:lang w:val="x-none" w:eastAsia="x-none"/>
        </w:rPr>
        <w:t>Форма, сроки и порядок оплаты закупаемых товаров:</w:t>
      </w:r>
      <w:r w:rsidR="00275BA6" w:rsidRPr="008D0832">
        <w:rPr>
          <w:rFonts w:ascii="PT Astra Serif" w:eastAsia="Calibri" w:hAnsi="PT Astra Serif"/>
          <w:b/>
          <w:lang w:eastAsia="x-none"/>
        </w:rPr>
        <w:t xml:space="preserve"> </w:t>
      </w:r>
      <w:r w:rsidR="00267A8F" w:rsidRPr="002016BE">
        <w:t xml:space="preserve">Оплата каждой партии Товара производится Заказчиком на основании счета, предоставленного Поставщиком, в течение </w:t>
      </w:r>
      <w:r w:rsidR="007334A0">
        <w:t>7</w:t>
      </w:r>
      <w:r w:rsidR="00267A8F" w:rsidRPr="002016BE">
        <w:t xml:space="preserve"> (</w:t>
      </w:r>
      <w:r w:rsidR="007334A0">
        <w:t>семи</w:t>
      </w:r>
      <w:r w:rsidR="00267A8F" w:rsidRPr="002016BE">
        <w:t xml:space="preserve">) рабочих дней со дня подписания Сторонами </w:t>
      </w:r>
      <w:r w:rsidR="00C8269D" w:rsidRPr="00A854B2">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r w:rsidR="00C8269D">
        <w:t>.</w:t>
      </w:r>
    </w:p>
    <w:p w14:paraId="2AFD0945" w14:textId="0A1EE5DF" w:rsidR="0013623D"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5A1EDA" w:rsidRDefault="005A1EDA" w:rsidP="006315FC">
      <w:pPr>
        <w:spacing w:after="0"/>
        <w:ind w:right="-1"/>
        <w:rPr>
          <w:rFonts w:ascii="PT Astra Serif" w:eastAsia="Calibri" w:hAnsi="PT Astra Serif"/>
          <w:b/>
          <w:lang w:eastAsia="x-non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410"/>
        <w:gridCol w:w="1276"/>
        <w:gridCol w:w="1276"/>
        <w:gridCol w:w="1276"/>
        <w:gridCol w:w="850"/>
        <w:gridCol w:w="1559"/>
      </w:tblGrid>
      <w:tr w:rsidR="005A1EDA" w:rsidRPr="005A1EDA" w14:paraId="11E3CC38" w14:textId="77777777" w:rsidTr="00DA4174">
        <w:tc>
          <w:tcPr>
            <w:tcW w:w="567" w:type="dxa"/>
            <w:vMerge w:val="restart"/>
            <w:tcBorders>
              <w:top w:val="single" w:sz="4" w:space="0" w:color="auto"/>
              <w:left w:val="single" w:sz="4" w:space="0" w:color="auto"/>
              <w:right w:val="single" w:sz="4" w:space="0" w:color="auto"/>
            </w:tcBorders>
          </w:tcPr>
          <w:p w14:paraId="780BAEF7" w14:textId="77777777" w:rsidR="005A1EDA" w:rsidRPr="005A1EDA" w:rsidRDefault="005A1EDA" w:rsidP="005A1EDA">
            <w:pPr>
              <w:autoSpaceDE w:val="0"/>
              <w:autoSpaceDN w:val="0"/>
              <w:adjustRightInd w:val="0"/>
              <w:rPr>
                <w:sz w:val="20"/>
                <w:szCs w:val="20"/>
              </w:rPr>
            </w:pPr>
            <w:r w:rsidRPr="005A1EDA">
              <w:rPr>
                <w:sz w:val="20"/>
                <w:szCs w:val="20"/>
              </w:rPr>
              <w:t xml:space="preserve">№ </w:t>
            </w:r>
            <w:proofErr w:type="gramStart"/>
            <w:r w:rsidRPr="005A1EDA">
              <w:rPr>
                <w:sz w:val="20"/>
                <w:szCs w:val="20"/>
              </w:rPr>
              <w:t>п</w:t>
            </w:r>
            <w:proofErr w:type="gramEnd"/>
            <w:r w:rsidRPr="005A1EDA">
              <w:rPr>
                <w:sz w:val="20"/>
                <w:szCs w:val="20"/>
              </w:rPr>
              <w:t>/п</w:t>
            </w:r>
          </w:p>
          <w:p w14:paraId="73442F24" w14:textId="77777777" w:rsidR="005A1EDA" w:rsidRPr="005A1EDA" w:rsidRDefault="005A1EDA" w:rsidP="005A1EDA">
            <w:pPr>
              <w:autoSpaceDE w:val="0"/>
              <w:autoSpaceDN w:val="0"/>
              <w:adjustRightInd w:val="0"/>
              <w:rPr>
                <w:sz w:val="20"/>
                <w:szCs w:val="20"/>
              </w:rPr>
            </w:pPr>
          </w:p>
        </w:tc>
        <w:tc>
          <w:tcPr>
            <w:tcW w:w="9781" w:type="dxa"/>
            <w:gridSpan w:val="7"/>
            <w:tcBorders>
              <w:top w:val="single" w:sz="4" w:space="0" w:color="auto"/>
              <w:left w:val="single" w:sz="4" w:space="0" w:color="auto"/>
              <w:bottom w:val="single" w:sz="4" w:space="0" w:color="auto"/>
              <w:right w:val="single" w:sz="4" w:space="0" w:color="auto"/>
            </w:tcBorders>
            <w:hideMark/>
          </w:tcPr>
          <w:p w14:paraId="19D16A32" w14:textId="77777777" w:rsidR="005A1EDA" w:rsidRPr="005A1EDA" w:rsidRDefault="005A1EDA" w:rsidP="005A1EDA">
            <w:pPr>
              <w:autoSpaceDE w:val="0"/>
              <w:autoSpaceDN w:val="0"/>
              <w:adjustRightInd w:val="0"/>
              <w:rPr>
                <w:sz w:val="20"/>
                <w:szCs w:val="20"/>
              </w:rPr>
            </w:pPr>
            <w:r w:rsidRPr="005A1EDA">
              <w:rPr>
                <w:sz w:val="20"/>
                <w:szCs w:val="20"/>
              </w:rPr>
              <w:t>Предмет гражданско-правового договора</w:t>
            </w:r>
          </w:p>
        </w:tc>
      </w:tr>
      <w:tr w:rsidR="005A1EDA" w:rsidRPr="005A1EDA" w14:paraId="7D257913" w14:textId="77777777" w:rsidTr="00DA4174">
        <w:trPr>
          <w:trHeight w:val="234"/>
        </w:trPr>
        <w:tc>
          <w:tcPr>
            <w:tcW w:w="567" w:type="dxa"/>
            <w:vMerge/>
            <w:tcBorders>
              <w:left w:val="single" w:sz="4" w:space="0" w:color="auto"/>
              <w:right w:val="single" w:sz="4" w:space="0" w:color="auto"/>
            </w:tcBorders>
          </w:tcPr>
          <w:p w14:paraId="6B1E41D4" w14:textId="77777777" w:rsidR="005A1EDA" w:rsidRPr="005A1EDA" w:rsidRDefault="005A1EDA" w:rsidP="005A1EDA">
            <w:pPr>
              <w:autoSpaceDE w:val="0"/>
              <w:autoSpaceDN w:val="0"/>
              <w:adjustRightInd w:val="0"/>
              <w:rPr>
                <w:sz w:val="20"/>
                <w:szCs w:val="20"/>
              </w:rPr>
            </w:pPr>
          </w:p>
        </w:tc>
        <w:tc>
          <w:tcPr>
            <w:tcW w:w="1134" w:type="dxa"/>
            <w:vMerge w:val="restart"/>
            <w:tcBorders>
              <w:top w:val="single" w:sz="4" w:space="0" w:color="auto"/>
              <w:left w:val="single" w:sz="4" w:space="0" w:color="auto"/>
              <w:right w:val="single" w:sz="4" w:space="0" w:color="auto"/>
            </w:tcBorders>
            <w:hideMark/>
          </w:tcPr>
          <w:p w14:paraId="02D058C8" w14:textId="77777777" w:rsidR="005A1EDA" w:rsidRPr="005A1EDA" w:rsidRDefault="005A1EDA" w:rsidP="005A1EDA">
            <w:pPr>
              <w:autoSpaceDE w:val="0"/>
              <w:autoSpaceDN w:val="0"/>
              <w:adjustRightInd w:val="0"/>
              <w:rPr>
                <w:sz w:val="20"/>
                <w:szCs w:val="20"/>
              </w:rPr>
            </w:pPr>
            <w:r w:rsidRPr="005A1EDA">
              <w:rPr>
                <w:sz w:val="20"/>
                <w:szCs w:val="20"/>
              </w:rPr>
              <w:t>Код</w:t>
            </w:r>
          </w:p>
          <w:p w14:paraId="0DEAA064" w14:textId="77777777" w:rsidR="005A1EDA" w:rsidRPr="005A1EDA" w:rsidRDefault="005A1EDA" w:rsidP="005A1EDA">
            <w:pPr>
              <w:autoSpaceDE w:val="0"/>
              <w:autoSpaceDN w:val="0"/>
              <w:adjustRightInd w:val="0"/>
              <w:rPr>
                <w:sz w:val="20"/>
                <w:szCs w:val="20"/>
              </w:rPr>
            </w:pPr>
            <w:r w:rsidRPr="005A1EDA">
              <w:rPr>
                <w:sz w:val="20"/>
                <w:szCs w:val="20"/>
              </w:rPr>
              <w:t xml:space="preserve">КТРУ </w:t>
            </w:r>
          </w:p>
          <w:p w14:paraId="7D17C47D" w14:textId="77777777" w:rsidR="005A1EDA" w:rsidRPr="005A1EDA" w:rsidRDefault="005A1EDA" w:rsidP="005A1EDA">
            <w:pPr>
              <w:autoSpaceDE w:val="0"/>
              <w:autoSpaceDN w:val="0"/>
              <w:adjustRightInd w:val="0"/>
              <w:rPr>
                <w:sz w:val="20"/>
                <w:szCs w:val="20"/>
              </w:rPr>
            </w:pPr>
          </w:p>
        </w:tc>
        <w:tc>
          <w:tcPr>
            <w:tcW w:w="2410" w:type="dxa"/>
            <w:vMerge w:val="restart"/>
            <w:tcBorders>
              <w:top w:val="single" w:sz="4" w:space="0" w:color="auto"/>
              <w:left w:val="single" w:sz="4" w:space="0" w:color="auto"/>
              <w:right w:val="single" w:sz="4" w:space="0" w:color="auto"/>
            </w:tcBorders>
            <w:hideMark/>
          </w:tcPr>
          <w:p w14:paraId="13D9EE0B" w14:textId="77777777" w:rsidR="005A1EDA" w:rsidRPr="005A1EDA" w:rsidRDefault="005A1EDA" w:rsidP="005A1EDA">
            <w:pPr>
              <w:autoSpaceDE w:val="0"/>
              <w:autoSpaceDN w:val="0"/>
              <w:adjustRightInd w:val="0"/>
              <w:rPr>
                <w:sz w:val="20"/>
                <w:szCs w:val="20"/>
              </w:rPr>
            </w:pPr>
            <w:r w:rsidRPr="005A1EDA">
              <w:rPr>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5A1EDA" w:rsidRPr="005A1EDA" w:rsidRDefault="005A1EDA" w:rsidP="005A1EDA">
            <w:pPr>
              <w:autoSpaceDE w:val="0"/>
              <w:autoSpaceDN w:val="0"/>
              <w:adjustRightInd w:val="0"/>
              <w:rPr>
                <w:sz w:val="20"/>
                <w:szCs w:val="20"/>
              </w:rPr>
            </w:pPr>
            <w:r w:rsidRPr="005A1EDA">
              <w:rPr>
                <w:sz w:val="20"/>
                <w:szCs w:val="20"/>
              </w:rPr>
              <w:t>Ед.</w:t>
            </w:r>
          </w:p>
          <w:p w14:paraId="1D3AA82F" w14:textId="77777777" w:rsidR="005A1EDA" w:rsidRPr="005A1EDA" w:rsidRDefault="005A1EDA" w:rsidP="005A1EDA">
            <w:pPr>
              <w:autoSpaceDE w:val="0"/>
              <w:autoSpaceDN w:val="0"/>
              <w:adjustRightInd w:val="0"/>
              <w:rPr>
                <w:sz w:val="20"/>
                <w:szCs w:val="20"/>
              </w:rPr>
            </w:pPr>
            <w:r w:rsidRPr="005A1EDA">
              <w:rPr>
                <w:sz w:val="20"/>
                <w:szCs w:val="20"/>
              </w:rPr>
              <w:t>изм.</w:t>
            </w:r>
          </w:p>
        </w:tc>
        <w:tc>
          <w:tcPr>
            <w:tcW w:w="1276" w:type="dxa"/>
            <w:vMerge w:val="restart"/>
            <w:tcBorders>
              <w:top w:val="single" w:sz="4" w:space="0" w:color="auto"/>
              <w:left w:val="single" w:sz="4" w:space="0" w:color="auto"/>
              <w:right w:val="single" w:sz="4" w:space="0" w:color="auto"/>
            </w:tcBorders>
            <w:hideMark/>
          </w:tcPr>
          <w:p w14:paraId="6E52D130" w14:textId="77777777" w:rsidR="005A1EDA" w:rsidRPr="005A1EDA" w:rsidRDefault="005A1EDA" w:rsidP="005A1EDA">
            <w:pPr>
              <w:autoSpaceDE w:val="0"/>
              <w:autoSpaceDN w:val="0"/>
              <w:adjustRightInd w:val="0"/>
              <w:rPr>
                <w:sz w:val="20"/>
                <w:szCs w:val="20"/>
              </w:rPr>
            </w:pPr>
            <w:r w:rsidRPr="005A1EDA">
              <w:rPr>
                <w:sz w:val="20"/>
                <w:szCs w:val="20"/>
              </w:rPr>
              <w:t>Количество поставляемых товаров</w:t>
            </w:r>
          </w:p>
        </w:tc>
        <w:tc>
          <w:tcPr>
            <w:tcW w:w="2126" w:type="dxa"/>
            <w:gridSpan w:val="2"/>
            <w:tcBorders>
              <w:top w:val="single" w:sz="4" w:space="0" w:color="auto"/>
              <w:left w:val="single" w:sz="4" w:space="0" w:color="auto"/>
              <w:bottom w:val="single" w:sz="4" w:space="0" w:color="auto"/>
              <w:right w:val="single" w:sz="4" w:space="0" w:color="auto"/>
            </w:tcBorders>
          </w:tcPr>
          <w:p w14:paraId="7A300E87" w14:textId="77777777" w:rsidR="005A1EDA" w:rsidRPr="005A1EDA" w:rsidRDefault="005A1EDA" w:rsidP="005A1EDA">
            <w:pPr>
              <w:autoSpaceDE w:val="0"/>
              <w:autoSpaceDN w:val="0"/>
              <w:adjustRightInd w:val="0"/>
              <w:jc w:val="center"/>
              <w:rPr>
                <w:sz w:val="20"/>
                <w:szCs w:val="20"/>
              </w:rPr>
            </w:pPr>
          </w:p>
          <w:p w14:paraId="20AA470F" w14:textId="77777777" w:rsidR="005A1EDA" w:rsidRPr="005A1EDA" w:rsidRDefault="005A1EDA" w:rsidP="005A1EDA">
            <w:pPr>
              <w:autoSpaceDE w:val="0"/>
              <w:autoSpaceDN w:val="0"/>
              <w:adjustRightInd w:val="0"/>
              <w:jc w:val="center"/>
              <w:rPr>
                <w:sz w:val="20"/>
                <w:szCs w:val="20"/>
              </w:rPr>
            </w:pPr>
            <w:r w:rsidRPr="005A1EDA">
              <w:rPr>
                <w:sz w:val="20"/>
                <w:szCs w:val="20"/>
              </w:rPr>
              <w:t>В том числе</w:t>
            </w:r>
          </w:p>
        </w:tc>
        <w:tc>
          <w:tcPr>
            <w:tcW w:w="1559" w:type="dxa"/>
            <w:vMerge w:val="restart"/>
            <w:tcBorders>
              <w:left w:val="single" w:sz="4" w:space="0" w:color="auto"/>
              <w:right w:val="single" w:sz="4" w:space="0" w:color="auto"/>
            </w:tcBorders>
          </w:tcPr>
          <w:p w14:paraId="3F74C139" w14:textId="77777777" w:rsidR="005A1EDA" w:rsidRPr="005A1EDA" w:rsidRDefault="005A1EDA" w:rsidP="005A1EDA">
            <w:pPr>
              <w:autoSpaceDE w:val="0"/>
              <w:autoSpaceDN w:val="0"/>
              <w:adjustRightInd w:val="0"/>
              <w:rPr>
                <w:sz w:val="20"/>
                <w:szCs w:val="20"/>
              </w:rPr>
            </w:pPr>
            <w:r w:rsidRPr="005A1EDA">
              <w:rPr>
                <w:sz w:val="20"/>
                <w:szCs w:val="20"/>
              </w:rPr>
              <w:t>Остаточный срок годности</w:t>
            </w:r>
          </w:p>
        </w:tc>
      </w:tr>
      <w:tr w:rsidR="005A1EDA" w:rsidRPr="005A1EDA" w14:paraId="639E92A5" w14:textId="77777777" w:rsidTr="00DA4174">
        <w:trPr>
          <w:trHeight w:val="1300"/>
        </w:trPr>
        <w:tc>
          <w:tcPr>
            <w:tcW w:w="567" w:type="dxa"/>
            <w:vMerge/>
            <w:tcBorders>
              <w:left w:val="single" w:sz="4" w:space="0" w:color="auto"/>
              <w:bottom w:val="single" w:sz="4" w:space="0" w:color="auto"/>
              <w:right w:val="single" w:sz="4" w:space="0" w:color="auto"/>
            </w:tcBorders>
          </w:tcPr>
          <w:p w14:paraId="21A2D826" w14:textId="77777777" w:rsidR="005A1EDA" w:rsidRPr="005A1EDA" w:rsidRDefault="005A1EDA" w:rsidP="005A1EDA">
            <w:pPr>
              <w:autoSpaceDE w:val="0"/>
              <w:autoSpaceDN w:val="0"/>
              <w:adjustRightInd w:val="0"/>
              <w:rPr>
                <w:sz w:val="20"/>
                <w:szCs w:val="20"/>
              </w:rPr>
            </w:pPr>
          </w:p>
        </w:tc>
        <w:tc>
          <w:tcPr>
            <w:tcW w:w="1134" w:type="dxa"/>
            <w:vMerge/>
            <w:tcBorders>
              <w:left w:val="single" w:sz="4" w:space="0" w:color="auto"/>
              <w:bottom w:val="single" w:sz="4" w:space="0" w:color="auto"/>
              <w:right w:val="single" w:sz="4" w:space="0" w:color="auto"/>
            </w:tcBorders>
          </w:tcPr>
          <w:p w14:paraId="7F4AE239" w14:textId="77777777" w:rsidR="005A1EDA" w:rsidRPr="005A1EDA" w:rsidRDefault="005A1EDA" w:rsidP="005A1EDA">
            <w:pPr>
              <w:autoSpaceDE w:val="0"/>
              <w:autoSpaceDN w:val="0"/>
              <w:adjustRightInd w:val="0"/>
              <w:rPr>
                <w:sz w:val="20"/>
                <w:szCs w:val="20"/>
              </w:rPr>
            </w:pPr>
          </w:p>
        </w:tc>
        <w:tc>
          <w:tcPr>
            <w:tcW w:w="2410" w:type="dxa"/>
            <w:vMerge/>
            <w:tcBorders>
              <w:left w:val="single" w:sz="4" w:space="0" w:color="auto"/>
              <w:bottom w:val="single" w:sz="4" w:space="0" w:color="auto"/>
              <w:right w:val="single" w:sz="4" w:space="0" w:color="auto"/>
            </w:tcBorders>
          </w:tcPr>
          <w:p w14:paraId="76D59C4A" w14:textId="77777777" w:rsidR="005A1EDA" w:rsidRPr="005A1EDA" w:rsidRDefault="005A1EDA" w:rsidP="005A1EDA">
            <w:pPr>
              <w:autoSpaceDE w:val="0"/>
              <w:autoSpaceDN w:val="0"/>
              <w:adjustRightInd w:val="0"/>
              <w:rPr>
                <w:sz w:val="20"/>
                <w:szCs w:val="20"/>
              </w:rPr>
            </w:pPr>
          </w:p>
        </w:tc>
        <w:tc>
          <w:tcPr>
            <w:tcW w:w="1276" w:type="dxa"/>
            <w:vMerge/>
            <w:tcBorders>
              <w:left w:val="single" w:sz="4" w:space="0" w:color="auto"/>
              <w:bottom w:val="single" w:sz="4" w:space="0" w:color="auto"/>
              <w:right w:val="single" w:sz="4" w:space="0" w:color="auto"/>
            </w:tcBorders>
          </w:tcPr>
          <w:p w14:paraId="7BD9BF2F" w14:textId="77777777" w:rsidR="005A1EDA" w:rsidRPr="005A1EDA" w:rsidRDefault="005A1EDA" w:rsidP="005A1EDA">
            <w:pPr>
              <w:autoSpaceDE w:val="0"/>
              <w:autoSpaceDN w:val="0"/>
              <w:adjustRightInd w:val="0"/>
              <w:rPr>
                <w:sz w:val="20"/>
                <w:szCs w:val="20"/>
              </w:rPr>
            </w:pPr>
          </w:p>
        </w:tc>
        <w:tc>
          <w:tcPr>
            <w:tcW w:w="1276" w:type="dxa"/>
            <w:vMerge/>
            <w:tcBorders>
              <w:left w:val="single" w:sz="4" w:space="0" w:color="auto"/>
              <w:bottom w:val="single" w:sz="4" w:space="0" w:color="auto"/>
              <w:right w:val="single" w:sz="4" w:space="0" w:color="auto"/>
            </w:tcBorders>
          </w:tcPr>
          <w:p w14:paraId="6B887B76" w14:textId="77777777" w:rsidR="005A1EDA" w:rsidRPr="005A1EDA" w:rsidRDefault="005A1EDA" w:rsidP="005A1EDA">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DF554C7" w14:textId="77777777" w:rsidR="005A1EDA" w:rsidRPr="005A1EDA" w:rsidRDefault="005A1EDA" w:rsidP="005A1EDA">
            <w:pPr>
              <w:autoSpaceDE w:val="0"/>
              <w:autoSpaceDN w:val="0"/>
              <w:adjustRightInd w:val="0"/>
              <w:rPr>
                <w:sz w:val="20"/>
                <w:szCs w:val="20"/>
              </w:rPr>
            </w:pPr>
            <w:r w:rsidRPr="005A1EDA">
              <w:rPr>
                <w:sz w:val="20"/>
                <w:szCs w:val="20"/>
              </w:rPr>
              <w:t>Количество поставляемых  товаров ул. Ленина д.24</w:t>
            </w:r>
          </w:p>
        </w:tc>
        <w:tc>
          <w:tcPr>
            <w:tcW w:w="850" w:type="dxa"/>
            <w:tcBorders>
              <w:top w:val="single" w:sz="4" w:space="0" w:color="auto"/>
              <w:left w:val="single" w:sz="4" w:space="0" w:color="auto"/>
              <w:bottom w:val="single" w:sz="4" w:space="0" w:color="auto"/>
              <w:right w:val="single" w:sz="4" w:space="0" w:color="auto"/>
            </w:tcBorders>
          </w:tcPr>
          <w:p w14:paraId="77C23A52" w14:textId="77777777" w:rsidR="005A1EDA" w:rsidRPr="005A1EDA" w:rsidRDefault="005A1EDA" w:rsidP="005A1EDA">
            <w:pPr>
              <w:autoSpaceDE w:val="0"/>
              <w:autoSpaceDN w:val="0"/>
              <w:adjustRightInd w:val="0"/>
              <w:rPr>
                <w:sz w:val="20"/>
                <w:szCs w:val="20"/>
              </w:rPr>
            </w:pPr>
            <w:r w:rsidRPr="005A1EDA">
              <w:rPr>
                <w:sz w:val="20"/>
                <w:szCs w:val="20"/>
              </w:rPr>
              <w:t>Количество поставляемых  товаров ул. Буряка д.6</w:t>
            </w:r>
          </w:p>
        </w:tc>
        <w:tc>
          <w:tcPr>
            <w:tcW w:w="1559" w:type="dxa"/>
            <w:vMerge/>
            <w:tcBorders>
              <w:left w:val="single" w:sz="4" w:space="0" w:color="auto"/>
              <w:bottom w:val="single" w:sz="4" w:space="0" w:color="auto"/>
              <w:right w:val="single" w:sz="4" w:space="0" w:color="auto"/>
            </w:tcBorders>
          </w:tcPr>
          <w:p w14:paraId="71444882" w14:textId="77777777" w:rsidR="005A1EDA" w:rsidRPr="005A1EDA" w:rsidRDefault="005A1EDA" w:rsidP="005A1EDA">
            <w:pPr>
              <w:autoSpaceDE w:val="0"/>
              <w:autoSpaceDN w:val="0"/>
              <w:adjustRightInd w:val="0"/>
              <w:rPr>
                <w:sz w:val="20"/>
                <w:szCs w:val="20"/>
              </w:rPr>
            </w:pPr>
          </w:p>
        </w:tc>
      </w:tr>
      <w:tr w:rsidR="005A1EDA" w:rsidRPr="005A1EDA" w14:paraId="55337CA3" w14:textId="77777777" w:rsidTr="00DA4174">
        <w:tc>
          <w:tcPr>
            <w:tcW w:w="567" w:type="dxa"/>
            <w:tcBorders>
              <w:top w:val="single" w:sz="4" w:space="0" w:color="auto"/>
              <w:left w:val="single" w:sz="4" w:space="0" w:color="auto"/>
              <w:bottom w:val="single" w:sz="4" w:space="0" w:color="auto"/>
              <w:right w:val="single" w:sz="4" w:space="0" w:color="auto"/>
            </w:tcBorders>
            <w:vAlign w:val="center"/>
          </w:tcPr>
          <w:p w14:paraId="556CA1AD" w14:textId="77777777" w:rsidR="005A1EDA" w:rsidRPr="005A1EDA" w:rsidRDefault="005A1EDA" w:rsidP="005A1EDA">
            <w:pPr>
              <w:autoSpaceDE w:val="0"/>
              <w:autoSpaceDN w:val="0"/>
              <w:adjustRightInd w:val="0"/>
              <w:jc w:val="center"/>
              <w:rPr>
                <w:sz w:val="20"/>
                <w:szCs w:val="20"/>
              </w:rPr>
            </w:pPr>
            <w:r w:rsidRPr="005A1EDA">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834C9A" w14:textId="33CA0033" w:rsidR="005A1EDA" w:rsidRPr="005A1EDA" w:rsidRDefault="00DA4174" w:rsidP="00DA4174">
            <w:pPr>
              <w:autoSpaceDE w:val="0"/>
              <w:autoSpaceDN w:val="0"/>
              <w:adjustRightInd w:val="0"/>
              <w:jc w:val="center"/>
              <w:rPr>
                <w:sz w:val="20"/>
                <w:szCs w:val="20"/>
              </w:rPr>
            </w:pPr>
            <w:r>
              <w:rPr>
                <w:sz w:val="22"/>
              </w:rPr>
              <w:t>10.51.51.000-00000002.</w:t>
            </w:r>
          </w:p>
        </w:tc>
        <w:tc>
          <w:tcPr>
            <w:tcW w:w="2410" w:type="dxa"/>
            <w:tcBorders>
              <w:top w:val="single" w:sz="4" w:space="0" w:color="auto"/>
              <w:left w:val="single" w:sz="4" w:space="0" w:color="auto"/>
              <w:bottom w:val="single" w:sz="4" w:space="0" w:color="auto"/>
              <w:right w:val="single" w:sz="4" w:space="0" w:color="auto"/>
            </w:tcBorders>
          </w:tcPr>
          <w:p w14:paraId="1F1E9939" w14:textId="49D5B5F0" w:rsidR="005A1EDA" w:rsidRPr="005A1EDA" w:rsidRDefault="00DA4174" w:rsidP="005A1EDA">
            <w:pPr>
              <w:autoSpaceDE w:val="0"/>
              <w:autoSpaceDN w:val="0"/>
              <w:adjustRightInd w:val="0"/>
              <w:jc w:val="center"/>
              <w:rPr>
                <w:sz w:val="20"/>
                <w:szCs w:val="20"/>
              </w:rPr>
            </w:pPr>
            <w:r>
              <w:rPr>
                <w:color w:val="000000"/>
                <w:sz w:val="22"/>
                <w:szCs w:val="20"/>
              </w:rPr>
              <w:t>Молоко сгущенное. Вид продукта: Молоко сгущенное стерилизованное. Вид продукта по массовой доле жира: Цельный. Наличие вкусовых компонентов: Нет.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E8DB0C" w14:textId="77777777" w:rsidR="005A1EDA" w:rsidRPr="005A1EDA" w:rsidRDefault="005A1EDA" w:rsidP="005A1EDA">
            <w:pPr>
              <w:autoSpaceDE w:val="0"/>
              <w:autoSpaceDN w:val="0"/>
              <w:adjustRightInd w:val="0"/>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4728562B" w14:textId="2286BEB0" w:rsidR="005A1EDA" w:rsidRPr="005A1EDA" w:rsidRDefault="00DA4174" w:rsidP="005A1EDA">
            <w:pPr>
              <w:autoSpaceDE w:val="0"/>
              <w:autoSpaceDN w:val="0"/>
              <w:adjustRightInd w:val="0"/>
              <w:jc w:val="center"/>
              <w:rPr>
                <w:sz w:val="20"/>
                <w:szCs w:val="20"/>
              </w:rPr>
            </w:pPr>
            <w:r>
              <w:rPr>
                <w:sz w:val="20"/>
                <w:szCs w:val="20"/>
              </w:rPr>
              <w:t>112</w:t>
            </w:r>
          </w:p>
        </w:tc>
        <w:tc>
          <w:tcPr>
            <w:tcW w:w="1276" w:type="dxa"/>
            <w:tcBorders>
              <w:top w:val="single" w:sz="4" w:space="0" w:color="auto"/>
              <w:left w:val="single" w:sz="4" w:space="0" w:color="auto"/>
              <w:bottom w:val="single" w:sz="4" w:space="0" w:color="auto"/>
              <w:right w:val="single" w:sz="4" w:space="0" w:color="auto"/>
            </w:tcBorders>
            <w:vAlign w:val="center"/>
          </w:tcPr>
          <w:p w14:paraId="717E7E5E" w14:textId="1E87D9CB" w:rsidR="005A1EDA" w:rsidRPr="005A1EDA" w:rsidRDefault="00DA4174" w:rsidP="005A1EDA">
            <w:pPr>
              <w:autoSpaceDE w:val="0"/>
              <w:autoSpaceDN w:val="0"/>
              <w:adjustRightInd w:val="0"/>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1CC2D8AF" w14:textId="0C65D2CE" w:rsidR="005A1EDA" w:rsidRPr="005A1EDA" w:rsidRDefault="00DA4174" w:rsidP="005A1EDA">
            <w:pPr>
              <w:autoSpaceDE w:val="0"/>
              <w:autoSpaceDN w:val="0"/>
              <w:adjustRightInd w:val="0"/>
              <w:jc w:val="center"/>
              <w:rPr>
                <w:sz w:val="20"/>
                <w:szCs w:val="20"/>
              </w:rPr>
            </w:pPr>
            <w:r>
              <w:rPr>
                <w:sz w:val="20"/>
                <w:szCs w:val="20"/>
              </w:rPr>
              <w:t>112</w:t>
            </w:r>
          </w:p>
        </w:tc>
        <w:tc>
          <w:tcPr>
            <w:tcW w:w="1559" w:type="dxa"/>
            <w:tcBorders>
              <w:top w:val="single" w:sz="4" w:space="0" w:color="auto"/>
              <w:left w:val="single" w:sz="4" w:space="0" w:color="auto"/>
              <w:bottom w:val="single" w:sz="4" w:space="0" w:color="auto"/>
              <w:right w:val="single" w:sz="4" w:space="0" w:color="auto"/>
            </w:tcBorders>
          </w:tcPr>
          <w:p w14:paraId="79FF60DA" w14:textId="6A0C7070" w:rsidR="005A1EDA" w:rsidRPr="005A1EDA" w:rsidRDefault="00DA4174" w:rsidP="005A1EDA">
            <w:pPr>
              <w:autoSpaceDE w:val="0"/>
              <w:autoSpaceDN w:val="0"/>
              <w:adjustRightInd w:val="0"/>
              <w:jc w:val="center"/>
              <w:rPr>
                <w:sz w:val="20"/>
                <w:szCs w:val="20"/>
              </w:rPr>
            </w:pPr>
            <w:r>
              <w:t>Не менее 3-х месяцев</w:t>
            </w:r>
          </w:p>
        </w:tc>
      </w:tr>
      <w:tr w:rsidR="005A1EDA" w:rsidRPr="005A1EDA" w14:paraId="03EBAA68" w14:textId="77777777" w:rsidTr="00DA4174">
        <w:tc>
          <w:tcPr>
            <w:tcW w:w="567" w:type="dxa"/>
            <w:tcBorders>
              <w:top w:val="single" w:sz="4" w:space="0" w:color="auto"/>
              <w:left w:val="single" w:sz="4" w:space="0" w:color="auto"/>
              <w:bottom w:val="single" w:sz="4" w:space="0" w:color="auto"/>
              <w:right w:val="single" w:sz="4" w:space="0" w:color="auto"/>
            </w:tcBorders>
            <w:vAlign w:val="center"/>
          </w:tcPr>
          <w:p w14:paraId="3341535B" w14:textId="77777777" w:rsidR="005A1EDA" w:rsidRPr="005A1EDA" w:rsidRDefault="005A1EDA" w:rsidP="005A1EDA">
            <w:pPr>
              <w:autoSpaceDE w:val="0"/>
              <w:autoSpaceDN w:val="0"/>
              <w:adjustRightInd w:val="0"/>
              <w:jc w:val="center"/>
              <w:rPr>
                <w:sz w:val="20"/>
                <w:szCs w:val="20"/>
              </w:rPr>
            </w:pPr>
            <w:r w:rsidRPr="005A1EDA">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6C27913D" w14:textId="216B5F0A" w:rsidR="005A1EDA" w:rsidRPr="005A1EDA" w:rsidRDefault="00DA4174" w:rsidP="005A1EDA">
            <w:pPr>
              <w:autoSpaceDE w:val="0"/>
              <w:autoSpaceDN w:val="0"/>
              <w:adjustRightInd w:val="0"/>
              <w:jc w:val="center"/>
              <w:rPr>
                <w:sz w:val="20"/>
                <w:szCs w:val="20"/>
              </w:rPr>
            </w:pPr>
            <w:r>
              <w:rPr>
                <w:sz w:val="20"/>
                <w:szCs w:val="20"/>
              </w:rPr>
              <w:t>10.51.51.000-00000001</w:t>
            </w:r>
          </w:p>
        </w:tc>
        <w:tc>
          <w:tcPr>
            <w:tcW w:w="2410" w:type="dxa"/>
            <w:tcBorders>
              <w:top w:val="single" w:sz="4" w:space="0" w:color="auto"/>
              <w:left w:val="single" w:sz="4" w:space="0" w:color="auto"/>
              <w:bottom w:val="single" w:sz="4" w:space="0" w:color="auto"/>
              <w:right w:val="single" w:sz="4" w:space="0" w:color="auto"/>
            </w:tcBorders>
          </w:tcPr>
          <w:p w14:paraId="44FBC06E" w14:textId="01A271CC" w:rsidR="005A1EDA" w:rsidRPr="005A1EDA" w:rsidRDefault="00DA4174" w:rsidP="005A1EDA">
            <w:pPr>
              <w:autoSpaceDE w:val="0"/>
              <w:autoSpaceDN w:val="0"/>
              <w:adjustRightInd w:val="0"/>
              <w:ind w:right="-108"/>
              <w:jc w:val="center"/>
              <w:rPr>
                <w:sz w:val="20"/>
                <w:szCs w:val="20"/>
              </w:rPr>
            </w:pPr>
            <w:r>
              <w:rPr>
                <w:sz w:val="22"/>
                <w:szCs w:val="20"/>
              </w:rPr>
              <w:t xml:space="preserve">Молоко сгущенное. Вид продукта: </w:t>
            </w:r>
            <w:proofErr w:type="gramStart"/>
            <w:r>
              <w:rPr>
                <w:sz w:val="22"/>
                <w:szCs w:val="20"/>
              </w:rPr>
              <w:t>Молоко</w:t>
            </w:r>
            <w:proofErr w:type="gramEnd"/>
            <w:r>
              <w:rPr>
                <w:sz w:val="22"/>
                <w:szCs w:val="20"/>
              </w:rPr>
              <w:t xml:space="preserve"> сгущенное с сахаром. Вид продукта по массовой доле жира: Цельный. Наличие вкусовых компонентов: Нет.</w:t>
            </w:r>
          </w:p>
        </w:tc>
        <w:tc>
          <w:tcPr>
            <w:tcW w:w="1276" w:type="dxa"/>
            <w:tcBorders>
              <w:top w:val="single" w:sz="4" w:space="0" w:color="auto"/>
              <w:left w:val="single" w:sz="4" w:space="0" w:color="auto"/>
              <w:bottom w:val="single" w:sz="4" w:space="0" w:color="auto"/>
              <w:right w:val="single" w:sz="4" w:space="0" w:color="auto"/>
            </w:tcBorders>
          </w:tcPr>
          <w:p w14:paraId="09120BC3" w14:textId="77777777" w:rsidR="005A1EDA" w:rsidRPr="005A1EDA" w:rsidRDefault="005A1EDA" w:rsidP="005A1EDA">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1459FC7A" w14:textId="2B795AF4" w:rsidR="005A1EDA" w:rsidRPr="005A1EDA" w:rsidRDefault="00DA4174" w:rsidP="005A1EDA">
            <w:pPr>
              <w:autoSpaceDE w:val="0"/>
              <w:autoSpaceDN w:val="0"/>
              <w:adjustRightInd w:val="0"/>
              <w:jc w:val="center"/>
              <w:rPr>
                <w:sz w:val="20"/>
                <w:szCs w:val="20"/>
              </w:rPr>
            </w:pPr>
            <w:r>
              <w:rPr>
                <w:sz w:val="20"/>
                <w:szCs w:val="20"/>
              </w:rPr>
              <w:t>1056</w:t>
            </w:r>
          </w:p>
        </w:tc>
        <w:tc>
          <w:tcPr>
            <w:tcW w:w="1276" w:type="dxa"/>
            <w:tcBorders>
              <w:top w:val="single" w:sz="4" w:space="0" w:color="auto"/>
              <w:left w:val="single" w:sz="4" w:space="0" w:color="auto"/>
              <w:bottom w:val="single" w:sz="4" w:space="0" w:color="auto"/>
              <w:right w:val="single" w:sz="4" w:space="0" w:color="auto"/>
            </w:tcBorders>
            <w:vAlign w:val="center"/>
          </w:tcPr>
          <w:p w14:paraId="5B37967B" w14:textId="2D91BA02" w:rsidR="005A1EDA" w:rsidRPr="005A1EDA" w:rsidRDefault="00DA4174" w:rsidP="005A1EDA">
            <w:pPr>
              <w:autoSpaceDE w:val="0"/>
              <w:autoSpaceDN w:val="0"/>
              <w:adjustRightInd w:val="0"/>
              <w:jc w:val="center"/>
              <w:rPr>
                <w:sz w:val="20"/>
                <w:szCs w:val="20"/>
              </w:rPr>
            </w:pPr>
            <w:r>
              <w:rPr>
                <w:sz w:val="20"/>
                <w:szCs w:val="20"/>
              </w:rPr>
              <w:t>756</w:t>
            </w:r>
          </w:p>
        </w:tc>
        <w:tc>
          <w:tcPr>
            <w:tcW w:w="850" w:type="dxa"/>
            <w:tcBorders>
              <w:top w:val="single" w:sz="4" w:space="0" w:color="auto"/>
              <w:left w:val="single" w:sz="4" w:space="0" w:color="auto"/>
              <w:bottom w:val="single" w:sz="4" w:space="0" w:color="auto"/>
              <w:right w:val="single" w:sz="4" w:space="0" w:color="auto"/>
            </w:tcBorders>
            <w:vAlign w:val="center"/>
          </w:tcPr>
          <w:p w14:paraId="7E94D56E" w14:textId="05C34A6E" w:rsidR="005A1EDA" w:rsidRPr="005A1EDA" w:rsidRDefault="00DA4174" w:rsidP="005A1EDA">
            <w:pPr>
              <w:autoSpaceDE w:val="0"/>
              <w:autoSpaceDN w:val="0"/>
              <w:adjustRightInd w:val="0"/>
              <w:jc w:val="center"/>
              <w:rPr>
                <w:sz w:val="20"/>
                <w:szCs w:val="20"/>
              </w:rPr>
            </w:pPr>
            <w:r>
              <w:rPr>
                <w:sz w:val="20"/>
                <w:szCs w:val="20"/>
              </w:rPr>
              <w:t>300</w:t>
            </w:r>
            <w:bookmarkStart w:id="2" w:name="_GoBack"/>
            <w:bookmarkEnd w:id="2"/>
          </w:p>
        </w:tc>
        <w:tc>
          <w:tcPr>
            <w:tcW w:w="1559" w:type="dxa"/>
            <w:tcBorders>
              <w:top w:val="single" w:sz="4" w:space="0" w:color="auto"/>
              <w:left w:val="single" w:sz="4" w:space="0" w:color="auto"/>
              <w:bottom w:val="single" w:sz="4" w:space="0" w:color="auto"/>
              <w:right w:val="single" w:sz="4" w:space="0" w:color="auto"/>
            </w:tcBorders>
          </w:tcPr>
          <w:p w14:paraId="2ECCDA9E" w14:textId="49B31F96" w:rsidR="005A1EDA" w:rsidRPr="005A1EDA" w:rsidRDefault="00DA4174" w:rsidP="005A1EDA">
            <w:pPr>
              <w:autoSpaceDE w:val="0"/>
              <w:autoSpaceDN w:val="0"/>
              <w:adjustRightInd w:val="0"/>
              <w:jc w:val="center"/>
              <w:rPr>
                <w:sz w:val="20"/>
                <w:szCs w:val="20"/>
              </w:rPr>
            </w:pPr>
            <w:r>
              <w:t>Не менее 3-х месяцев</w:t>
            </w:r>
          </w:p>
        </w:tc>
      </w:tr>
      <w:tr w:rsidR="005A1EDA" w:rsidRPr="005A1EDA" w14:paraId="54FDD82D" w14:textId="77777777" w:rsidTr="00DA4174">
        <w:tc>
          <w:tcPr>
            <w:tcW w:w="567" w:type="dxa"/>
            <w:tcBorders>
              <w:top w:val="single" w:sz="4" w:space="0" w:color="auto"/>
              <w:left w:val="single" w:sz="4" w:space="0" w:color="auto"/>
              <w:bottom w:val="single" w:sz="4" w:space="0" w:color="auto"/>
              <w:right w:val="single" w:sz="4" w:space="0" w:color="auto"/>
            </w:tcBorders>
            <w:vAlign w:val="center"/>
          </w:tcPr>
          <w:p w14:paraId="02F50471" w14:textId="4FF44C37" w:rsidR="005A1EDA" w:rsidRPr="005A1EDA" w:rsidRDefault="00DA4174" w:rsidP="005A1EDA">
            <w:pPr>
              <w:autoSpaceDE w:val="0"/>
              <w:autoSpaceDN w:val="0"/>
              <w:adjustRightInd w:val="0"/>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0CB8206C" w14:textId="21098612" w:rsidR="005A1EDA" w:rsidRPr="005A1EDA" w:rsidRDefault="00DA4174" w:rsidP="005A1EDA">
            <w:pPr>
              <w:autoSpaceDE w:val="0"/>
              <w:autoSpaceDN w:val="0"/>
              <w:adjustRightInd w:val="0"/>
              <w:jc w:val="center"/>
              <w:rPr>
                <w:sz w:val="20"/>
                <w:szCs w:val="20"/>
              </w:rPr>
            </w:pPr>
            <w:r>
              <w:rPr>
                <w:sz w:val="22"/>
                <w:szCs w:val="20"/>
              </w:rPr>
              <w:t>10.51.30.110-</w:t>
            </w:r>
            <w:r>
              <w:rPr>
                <w:sz w:val="22"/>
                <w:szCs w:val="20"/>
              </w:rPr>
              <w:lastRenderedPageBreak/>
              <w:t>00000004</w:t>
            </w:r>
          </w:p>
        </w:tc>
        <w:tc>
          <w:tcPr>
            <w:tcW w:w="2410" w:type="dxa"/>
            <w:tcBorders>
              <w:top w:val="single" w:sz="4" w:space="0" w:color="auto"/>
              <w:left w:val="single" w:sz="4" w:space="0" w:color="auto"/>
              <w:bottom w:val="single" w:sz="4" w:space="0" w:color="auto"/>
              <w:right w:val="single" w:sz="4" w:space="0" w:color="auto"/>
            </w:tcBorders>
          </w:tcPr>
          <w:p w14:paraId="0EC079A6" w14:textId="0C71FE13" w:rsidR="005A1EDA" w:rsidRPr="005A1EDA" w:rsidRDefault="00DA4174" w:rsidP="005A1EDA">
            <w:pPr>
              <w:autoSpaceDE w:val="0"/>
              <w:autoSpaceDN w:val="0"/>
              <w:adjustRightInd w:val="0"/>
              <w:jc w:val="center"/>
              <w:rPr>
                <w:sz w:val="20"/>
                <w:szCs w:val="20"/>
              </w:rPr>
            </w:pPr>
            <w:r>
              <w:rPr>
                <w:sz w:val="22"/>
                <w:szCs w:val="20"/>
              </w:rPr>
              <w:lastRenderedPageBreak/>
              <w:t xml:space="preserve">Масло сливочное. Вид сливочного масла: Сладко-сливочное. </w:t>
            </w:r>
            <w:r>
              <w:rPr>
                <w:sz w:val="22"/>
                <w:szCs w:val="20"/>
              </w:rPr>
              <w:lastRenderedPageBreak/>
              <w:t>Наименование сливочного масла: Крестьянское. Сорт: Высший. Тип сливочного масла: Несоленое</w:t>
            </w:r>
            <w:r>
              <w:rPr>
                <w:rFonts w:ascii="PT Astra Serif" w:hAnsi="PT Astra Serif"/>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907986F" w14:textId="0C2CD022" w:rsidR="005A1EDA" w:rsidRPr="005A1EDA" w:rsidRDefault="00DA4174" w:rsidP="005A1EDA">
            <w:pPr>
              <w:jc w:val="center"/>
              <w:rPr>
                <w:sz w:val="20"/>
                <w:szCs w:val="20"/>
              </w:rPr>
            </w:pPr>
            <w:r>
              <w:rPr>
                <w:sz w:val="20"/>
                <w:szCs w:val="20"/>
              </w:rPr>
              <w:lastRenderedPageBreak/>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036F9B54" w14:textId="2E3968CB" w:rsidR="005A1EDA" w:rsidRPr="005A1EDA" w:rsidRDefault="00DA4174" w:rsidP="005A1EDA">
            <w:pPr>
              <w:autoSpaceDE w:val="0"/>
              <w:autoSpaceDN w:val="0"/>
              <w:adjustRightInd w:val="0"/>
              <w:jc w:val="center"/>
              <w:rPr>
                <w:sz w:val="20"/>
                <w:szCs w:val="20"/>
              </w:rPr>
            </w:pPr>
            <w:r>
              <w:rPr>
                <w:sz w:val="20"/>
                <w:szCs w:val="20"/>
              </w:rPr>
              <w:t>1900</w:t>
            </w:r>
          </w:p>
        </w:tc>
        <w:tc>
          <w:tcPr>
            <w:tcW w:w="1276" w:type="dxa"/>
            <w:tcBorders>
              <w:top w:val="single" w:sz="4" w:space="0" w:color="auto"/>
              <w:left w:val="single" w:sz="4" w:space="0" w:color="auto"/>
              <w:bottom w:val="single" w:sz="4" w:space="0" w:color="auto"/>
              <w:right w:val="single" w:sz="4" w:space="0" w:color="auto"/>
            </w:tcBorders>
            <w:vAlign w:val="center"/>
          </w:tcPr>
          <w:p w14:paraId="6BA69BCD" w14:textId="6B75EF50" w:rsidR="005A1EDA" w:rsidRPr="005A1EDA" w:rsidRDefault="00DA4174" w:rsidP="005A1EDA">
            <w:pPr>
              <w:autoSpaceDE w:val="0"/>
              <w:autoSpaceDN w:val="0"/>
              <w:adjustRightInd w:val="0"/>
              <w:jc w:val="center"/>
              <w:rPr>
                <w:sz w:val="20"/>
                <w:szCs w:val="20"/>
              </w:rPr>
            </w:pPr>
            <w:r>
              <w:rPr>
                <w:sz w:val="20"/>
                <w:szCs w:val="20"/>
              </w:rPr>
              <w:t>1600</w:t>
            </w:r>
          </w:p>
        </w:tc>
        <w:tc>
          <w:tcPr>
            <w:tcW w:w="850" w:type="dxa"/>
            <w:tcBorders>
              <w:top w:val="single" w:sz="4" w:space="0" w:color="auto"/>
              <w:left w:val="single" w:sz="4" w:space="0" w:color="auto"/>
              <w:bottom w:val="single" w:sz="4" w:space="0" w:color="auto"/>
              <w:right w:val="single" w:sz="4" w:space="0" w:color="auto"/>
            </w:tcBorders>
            <w:vAlign w:val="center"/>
          </w:tcPr>
          <w:p w14:paraId="71B3E518" w14:textId="266AB96A" w:rsidR="005A1EDA" w:rsidRPr="005A1EDA" w:rsidRDefault="00DA4174" w:rsidP="005A1EDA">
            <w:pPr>
              <w:autoSpaceDE w:val="0"/>
              <w:autoSpaceDN w:val="0"/>
              <w:adjustRightInd w:val="0"/>
              <w:jc w:val="center"/>
              <w:rPr>
                <w:sz w:val="20"/>
                <w:szCs w:val="20"/>
              </w:rPr>
            </w:pPr>
            <w:r>
              <w:rPr>
                <w:sz w:val="20"/>
                <w:szCs w:val="20"/>
              </w:rPr>
              <w:t>300</w:t>
            </w:r>
          </w:p>
        </w:tc>
        <w:tc>
          <w:tcPr>
            <w:tcW w:w="1559" w:type="dxa"/>
            <w:tcBorders>
              <w:top w:val="single" w:sz="4" w:space="0" w:color="auto"/>
              <w:left w:val="single" w:sz="4" w:space="0" w:color="auto"/>
              <w:bottom w:val="single" w:sz="4" w:space="0" w:color="auto"/>
              <w:right w:val="single" w:sz="4" w:space="0" w:color="auto"/>
            </w:tcBorders>
          </w:tcPr>
          <w:p w14:paraId="1D68B53E" w14:textId="758DD674" w:rsidR="005A1EDA" w:rsidRPr="005A1EDA" w:rsidRDefault="00DA4174" w:rsidP="005A1EDA">
            <w:pPr>
              <w:autoSpaceDE w:val="0"/>
              <w:autoSpaceDN w:val="0"/>
              <w:adjustRightInd w:val="0"/>
              <w:jc w:val="center"/>
              <w:rPr>
                <w:b/>
                <w:sz w:val="20"/>
                <w:szCs w:val="20"/>
              </w:rPr>
            </w:pPr>
            <w:r>
              <w:t>Не менее 3-х месяцев</w:t>
            </w:r>
          </w:p>
        </w:tc>
      </w:tr>
    </w:tbl>
    <w:p w14:paraId="776F59BA" w14:textId="77777777" w:rsidR="005A1EDA" w:rsidRPr="005A1EDA" w:rsidRDefault="005A1EDA" w:rsidP="006315FC">
      <w:pPr>
        <w:spacing w:after="0"/>
        <w:ind w:right="-1"/>
        <w:rPr>
          <w:rFonts w:ascii="PT Astra Serif" w:eastAsia="Calibri" w:hAnsi="PT Astra Serif"/>
          <w:b/>
          <w:lang w:eastAsia="x-none"/>
        </w:rPr>
      </w:pPr>
    </w:p>
    <w:p w14:paraId="5E59F467" w14:textId="688EE891" w:rsidR="00267A8F" w:rsidRPr="00270A34" w:rsidRDefault="00267A8F" w:rsidP="00267A8F">
      <w:pPr>
        <w:pStyle w:val="aff0"/>
        <w:rPr>
          <w:b/>
        </w:rPr>
      </w:pPr>
      <w:r>
        <w:rPr>
          <w:b/>
        </w:rPr>
        <w:t>Требования к</w:t>
      </w:r>
      <w:r w:rsidR="00755845">
        <w:rPr>
          <w:b/>
        </w:rPr>
        <w:t xml:space="preserve"> </w:t>
      </w:r>
      <w:r w:rsidRPr="00270A34">
        <w:rPr>
          <w:b/>
        </w:rPr>
        <w:t>сопроводительной документации:</w:t>
      </w:r>
    </w:p>
    <w:p w14:paraId="3C01F8A6" w14:textId="77777777" w:rsidR="00267A8F" w:rsidRDefault="00267A8F" w:rsidP="00267A8F">
      <w:pPr>
        <w:pStyle w:val="aff0"/>
        <w:jc w:val="both"/>
      </w:pPr>
      <w:r w:rsidRPr="00270A34">
        <w:t xml:space="preserve">Поставщик вместе с товаром должен </w:t>
      </w:r>
      <w:proofErr w:type="gramStart"/>
      <w:r w:rsidRPr="00270A34">
        <w:t>предоставить заказчику следующие документы</w:t>
      </w:r>
      <w:proofErr w:type="gramEnd"/>
      <w:r w:rsidRPr="00270A34">
        <w:t xml:space="preserve">, подтверждающие качество и безопасность: </w:t>
      </w:r>
    </w:p>
    <w:p w14:paraId="3DC4563C" w14:textId="77777777" w:rsidR="0002011A" w:rsidRPr="00270A34" w:rsidRDefault="0002011A" w:rsidP="00267A8F">
      <w:pPr>
        <w:pStyle w:val="aff0"/>
        <w:jc w:val="both"/>
      </w:pPr>
    </w:p>
    <w:p w14:paraId="32ACBAFE" w14:textId="77777777" w:rsidR="00267A8F" w:rsidRPr="00270A34" w:rsidRDefault="00267A8F" w:rsidP="00267A8F">
      <w:pPr>
        <w:pStyle w:val="aff0"/>
        <w:numPr>
          <w:ilvl w:val="0"/>
          <w:numId w:val="35"/>
        </w:numPr>
        <w:jc w:val="both"/>
      </w:pPr>
      <w:r w:rsidRPr="00270A3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270A34" w:rsidRDefault="00267A8F" w:rsidP="00267A8F">
      <w:pPr>
        <w:pStyle w:val="aff0"/>
        <w:numPr>
          <w:ilvl w:val="0"/>
          <w:numId w:val="35"/>
        </w:numPr>
        <w:jc w:val="both"/>
      </w:pPr>
      <w:r w:rsidRPr="00270A34">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270A34" w:rsidRDefault="00267A8F" w:rsidP="00267A8F">
      <w:pPr>
        <w:pStyle w:val="aff0"/>
        <w:rPr>
          <w:b/>
        </w:rPr>
      </w:pPr>
      <w:r w:rsidRPr="00270A34">
        <w:rPr>
          <w:b/>
        </w:rPr>
        <w:t>Требования к упаковке товара:</w:t>
      </w:r>
    </w:p>
    <w:p w14:paraId="229EAE22" w14:textId="77777777" w:rsidR="00267A8F" w:rsidRPr="00270A34" w:rsidRDefault="00267A8F" w:rsidP="00267A8F">
      <w:pPr>
        <w:pStyle w:val="aff0"/>
        <w:ind w:firstLine="360"/>
        <w:jc w:val="both"/>
      </w:pPr>
      <w:r w:rsidRPr="00270A34">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70A34">
        <w:t>Перефасовка</w:t>
      </w:r>
      <w:proofErr w:type="spellEnd"/>
      <w:r w:rsidRPr="00270A34">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270A34" w:rsidRDefault="00267A8F" w:rsidP="00267A8F">
      <w:pPr>
        <w:pStyle w:val="aff0"/>
        <w:jc w:val="both"/>
      </w:pPr>
      <w:r w:rsidRPr="00270A34">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8D0832" w:rsidRDefault="00134881" w:rsidP="006315FC">
      <w:pPr>
        <w:spacing w:after="0"/>
        <w:ind w:right="-1"/>
        <w:rPr>
          <w:rFonts w:ascii="PT Astra Serif" w:hAnsi="PT Astra Serif"/>
          <w:b/>
        </w:rPr>
      </w:pPr>
    </w:p>
    <w:sectPr w:rsidR="00134881" w:rsidRPr="008D0832" w:rsidSect="00B212AE">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84F30" w14:textId="77777777" w:rsidR="008B2300" w:rsidRDefault="008B2300">
      <w:r>
        <w:separator/>
      </w:r>
    </w:p>
  </w:endnote>
  <w:endnote w:type="continuationSeparator" w:id="0">
    <w:p w14:paraId="4F385409" w14:textId="77777777" w:rsidR="008B2300" w:rsidRDefault="008B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8010B" w14:textId="4D8D6D9F"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01CA1" w14:textId="77777777" w:rsidR="008B2300" w:rsidRDefault="008B2300">
      <w:r>
        <w:separator/>
      </w:r>
    </w:p>
  </w:footnote>
  <w:footnote w:type="continuationSeparator" w:id="0">
    <w:p w14:paraId="649C40A5" w14:textId="77777777" w:rsidR="008B2300" w:rsidRDefault="008B23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3AA"/>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454"/>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1E6"/>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300"/>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A7B"/>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4E32"/>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417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8D7"/>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4773045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3320E-F391-4EFC-AD0A-200563385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2</Pages>
  <Words>627</Words>
  <Characters>3576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Гуляева Лариса Леонтиновна</cp:lastModifiedBy>
  <cp:revision>180</cp:revision>
  <cp:lastPrinted>2022-08-18T06:34:00Z</cp:lastPrinted>
  <dcterms:created xsi:type="dcterms:W3CDTF">2015-07-28T08:58:00Z</dcterms:created>
  <dcterms:modified xsi:type="dcterms:W3CDTF">2022-08-18T06:35:00Z</dcterms:modified>
</cp:coreProperties>
</file>