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2471C5"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EF04C8" w:rsidRDefault="00EF04C8" w:rsidP="00953E9C">
                  <w:pPr>
                    <w:pStyle w:val="Standard"/>
                    <w:jc w:val="right"/>
                  </w:pPr>
                  <w:r>
                    <w:t xml:space="preserve">«В </w:t>
                  </w:r>
                  <w:proofErr w:type="spellStart"/>
                  <w:r>
                    <w:t>регистр</w:t>
                  </w:r>
                  <w:proofErr w:type="spellEnd"/>
                  <w:r>
                    <w:t>»</w:t>
                  </w:r>
                </w:p>
                <w:p w:rsidR="00EF04C8" w:rsidRDefault="00EF04C8"/>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Default="002471C5" w:rsidP="0037056B">
      <w:pPr>
        <w:rPr>
          <w:sz w:val="24"/>
          <w:szCs w:val="24"/>
        </w:rPr>
      </w:pPr>
      <w:r>
        <w:rPr>
          <w:sz w:val="24"/>
          <w:szCs w:val="24"/>
        </w:rPr>
        <w:t xml:space="preserve">от </w:t>
      </w:r>
      <w:r w:rsidRPr="002471C5">
        <w:rPr>
          <w:sz w:val="24"/>
          <w:szCs w:val="24"/>
          <w:u w:val="single"/>
        </w:rPr>
        <w:t>01 ноября 2019 года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256A87">
        <w:rPr>
          <w:sz w:val="24"/>
          <w:szCs w:val="24"/>
        </w:rPr>
        <w:t>№</w:t>
      </w:r>
      <w:r>
        <w:rPr>
          <w:sz w:val="24"/>
          <w:szCs w:val="24"/>
        </w:rPr>
        <w:t xml:space="preserve"> </w:t>
      </w:r>
      <w:r w:rsidRPr="002471C5">
        <w:rPr>
          <w:sz w:val="24"/>
          <w:szCs w:val="24"/>
          <w:u w:val="single"/>
        </w:rPr>
        <w:t>2359</w:t>
      </w:r>
    </w:p>
    <w:p w:rsidR="00256A87" w:rsidRDefault="00256A87" w:rsidP="0037056B">
      <w:pPr>
        <w:rPr>
          <w:sz w:val="24"/>
          <w:szCs w:val="24"/>
        </w:rPr>
      </w:pPr>
    </w:p>
    <w:p w:rsidR="00256A87" w:rsidRDefault="00256A87" w:rsidP="0037056B">
      <w:pPr>
        <w:rPr>
          <w:sz w:val="24"/>
          <w:szCs w:val="24"/>
        </w:rPr>
      </w:pPr>
    </w:p>
    <w:p w:rsidR="00256A87" w:rsidRPr="00242264" w:rsidRDefault="00256A87" w:rsidP="00242264">
      <w:pPr>
        <w:rPr>
          <w:sz w:val="24"/>
          <w:szCs w:val="24"/>
        </w:rPr>
      </w:pPr>
    </w:p>
    <w:p w:rsidR="00242264" w:rsidRDefault="00242264" w:rsidP="00242264">
      <w:pPr>
        <w:pStyle w:val="21"/>
        <w:spacing w:after="0" w:line="240" w:lineRule="auto"/>
        <w:jc w:val="both"/>
        <w:rPr>
          <w:sz w:val="24"/>
          <w:szCs w:val="24"/>
        </w:rPr>
      </w:pPr>
      <w:r w:rsidRPr="00242264">
        <w:rPr>
          <w:sz w:val="24"/>
          <w:szCs w:val="24"/>
        </w:rPr>
        <w:t xml:space="preserve">О модельной муниципальной программе </w:t>
      </w:r>
    </w:p>
    <w:p w:rsidR="00242264" w:rsidRDefault="00242264" w:rsidP="00242264">
      <w:pPr>
        <w:pStyle w:val="21"/>
        <w:spacing w:after="0" w:line="240" w:lineRule="auto"/>
        <w:jc w:val="both"/>
        <w:rPr>
          <w:sz w:val="24"/>
          <w:szCs w:val="24"/>
        </w:rPr>
      </w:pPr>
      <w:r w:rsidRPr="00242264">
        <w:rPr>
          <w:sz w:val="24"/>
          <w:szCs w:val="24"/>
        </w:rPr>
        <w:t>города Югорска,</w:t>
      </w:r>
      <w:r>
        <w:rPr>
          <w:sz w:val="24"/>
          <w:szCs w:val="24"/>
        </w:rPr>
        <w:t xml:space="preserve"> </w:t>
      </w:r>
      <w:proofErr w:type="gramStart"/>
      <w:r w:rsidRPr="00242264">
        <w:rPr>
          <w:sz w:val="24"/>
          <w:szCs w:val="24"/>
        </w:rPr>
        <w:t>порядке</w:t>
      </w:r>
      <w:proofErr w:type="gramEnd"/>
      <w:r w:rsidRPr="00242264">
        <w:rPr>
          <w:sz w:val="24"/>
          <w:szCs w:val="24"/>
        </w:rPr>
        <w:t xml:space="preserve"> принятия решения </w:t>
      </w:r>
    </w:p>
    <w:p w:rsidR="00242264" w:rsidRDefault="00242264" w:rsidP="00242264">
      <w:pPr>
        <w:pStyle w:val="21"/>
        <w:spacing w:after="0" w:line="240" w:lineRule="auto"/>
        <w:jc w:val="both"/>
        <w:rPr>
          <w:sz w:val="24"/>
          <w:szCs w:val="24"/>
        </w:rPr>
      </w:pPr>
      <w:r w:rsidRPr="00242264">
        <w:rPr>
          <w:sz w:val="24"/>
          <w:szCs w:val="24"/>
        </w:rPr>
        <w:t>о разработке муниципальных</w:t>
      </w:r>
      <w:r>
        <w:rPr>
          <w:sz w:val="24"/>
          <w:szCs w:val="24"/>
        </w:rPr>
        <w:t xml:space="preserve"> </w:t>
      </w:r>
      <w:r w:rsidRPr="00242264">
        <w:rPr>
          <w:sz w:val="24"/>
          <w:szCs w:val="24"/>
        </w:rPr>
        <w:t xml:space="preserve">программ города </w:t>
      </w:r>
    </w:p>
    <w:p w:rsidR="00242264" w:rsidRPr="00242264" w:rsidRDefault="00242264" w:rsidP="00242264">
      <w:pPr>
        <w:pStyle w:val="21"/>
        <w:spacing w:after="0" w:line="240" w:lineRule="auto"/>
        <w:jc w:val="both"/>
        <w:rPr>
          <w:sz w:val="24"/>
          <w:szCs w:val="24"/>
        </w:rPr>
      </w:pPr>
      <w:r w:rsidRPr="00242264">
        <w:rPr>
          <w:sz w:val="24"/>
          <w:szCs w:val="24"/>
        </w:rPr>
        <w:t>Югорска, их формирования, утверждения</w:t>
      </w:r>
    </w:p>
    <w:p w:rsidR="00242264" w:rsidRDefault="00242264" w:rsidP="00242264">
      <w:pPr>
        <w:pStyle w:val="21"/>
        <w:spacing w:after="0" w:line="240" w:lineRule="auto"/>
        <w:jc w:val="both"/>
        <w:rPr>
          <w:bCs/>
          <w:sz w:val="24"/>
          <w:szCs w:val="24"/>
        </w:rPr>
      </w:pPr>
      <w:r w:rsidRPr="00242264">
        <w:rPr>
          <w:sz w:val="24"/>
          <w:szCs w:val="24"/>
        </w:rPr>
        <w:t xml:space="preserve">и реализации в </w:t>
      </w:r>
      <w:r w:rsidRPr="00242264">
        <w:rPr>
          <w:bCs/>
          <w:sz w:val="24"/>
          <w:szCs w:val="24"/>
        </w:rPr>
        <w:t xml:space="preserve">соответствии </w:t>
      </w:r>
    </w:p>
    <w:p w:rsidR="00242264" w:rsidRPr="00242264" w:rsidRDefault="00242264" w:rsidP="00242264">
      <w:pPr>
        <w:pStyle w:val="21"/>
        <w:spacing w:after="0" w:line="240" w:lineRule="auto"/>
        <w:jc w:val="both"/>
        <w:rPr>
          <w:sz w:val="24"/>
          <w:szCs w:val="24"/>
        </w:rPr>
      </w:pPr>
      <w:r w:rsidRPr="00242264">
        <w:rPr>
          <w:bCs/>
          <w:sz w:val="24"/>
          <w:szCs w:val="24"/>
        </w:rPr>
        <w:t>с национальными целями развития</w:t>
      </w:r>
    </w:p>
    <w:p w:rsidR="00242264" w:rsidRPr="00242264" w:rsidRDefault="00242264" w:rsidP="00242264">
      <w:pPr>
        <w:pStyle w:val="21"/>
        <w:spacing w:after="0" w:line="240" w:lineRule="auto"/>
        <w:jc w:val="both"/>
        <w:rPr>
          <w:sz w:val="24"/>
          <w:szCs w:val="24"/>
        </w:rPr>
      </w:pPr>
    </w:p>
    <w:p w:rsidR="00242264" w:rsidRDefault="00242264" w:rsidP="00242264">
      <w:pPr>
        <w:pStyle w:val="21"/>
        <w:spacing w:after="0" w:line="240" w:lineRule="auto"/>
        <w:jc w:val="both"/>
        <w:rPr>
          <w:sz w:val="24"/>
          <w:szCs w:val="24"/>
        </w:rPr>
      </w:pPr>
    </w:p>
    <w:p w:rsidR="00242264" w:rsidRPr="00242264" w:rsidRDefault="00242264" w:rsidP="00242264">
      <w:pPr>
        <w:pStyle w:val="21"/>
        <w:spacing w:after="0" w:line="240" w:lineRule="auto"/>
        <w:jc w:val="both"/>
        <w:rPr>
          <w:sz w:val="24"/>
          <w:szCs w:val="24"/>
        </w:rPr>
      </w:pPr>
    </w:p>
    <w:p w:rsidR="00242264" w:rsidRDefault="00242264" w:rsidP="00242264">
      <w:pPr>
        <w:autoSpaceDE w:val="0"/>
        <w:autoSpaceDN w:val="0"/>
        <w:adjustRightInd w:val="0"/>
        <w:ind w:firstLine="709"/>
        <w:jc w:val="both"/>
        <w:rPr>
          <w:sz w:val="24"/>
          <w:szCs w:val="24"/>
        </w:rPr>
      </w:pPr>
      <w:r>
        <w:rPr>
          <w:sz w:val="24"/>
          <w:szCs w:val="24"/>
        </w:rPr>
        <w:t>В соответствии со статьей 179 Бюджетного кодекса Российской Федерации, Федеральным законом от 28.06.2014 № 172 - ФЗ «О стратегическом планировании в Российской Федерации», Указом Президента Российской Федерации от 07.05.2018 № 204 «О национальных целях и стратегических задачах развития Российской Федерации на период до 2024 года»,                    в целях совершенствования управления муниципальными программами города Югорска:</w:t>
      </w:r>
    </w:p>
    <w:p w:rsidR="00242264" w:rsidRDefault="00242264" w:rsidP="00242264">
      <w:pPr>
        <w:pStyle w:val="a5"/>
        <w:widowControl w:val="0"/>
        <w:numPr>
          <w:ilvl w:val="0"/>
          <w:numId w:val="2"/>
        </w:numPr>
        <w:suppressAutoHyphens w:val="0"/>
        <w:autoSpaceDE w:val="0"/>
        <w:autoSpaceDN w:val="0"/>
        <w:ind w:left="0" w:firstLine="709"/>
        <w:jc w:val="both"/>
        <w:rPr>
          <w:sz w:val="24"/>
          <w:szCs w:val="24"/>
        </w:rPr>
      </w:pPr>
      <w:r>
        <w:rPr>
          <w:sz w:val="24"/>
          <w:szCs w:val="24"/>
        </w:rPr>
        <w:t>Утвердить:</w:t>
      </w:r>
    </w:p>
    <w:p w:rsidR="00242264" w:rsidRDefault="00242264" w:rsidP="00242264">
      <w:pPr>
        <w:widowControl w:val="0"/>
        <w:autoSpaceDE w:val="0"/>
        <w:autoSpaceDN w:val="0"/>
        <w:ind w:firstLine="709"/>
        <w:jc w:val="both"/>
        <w:rPr>
          <w:sz w:val="24"/>
          <w:szCs w:val="24"/>
        </w:rPr>
      </w:pPr>
      <w:r>
        <w:rPr>
          <w:sz w:val="24"/>
          <w:szCs w:val="24"/>
        </w:rPr>
        <w:t>1.1. Форму публичной декларации о реализации мероприятий муниципальной программы города Югорска (приложение 1).</w:t>
      </w:r>
    </w:p>
    <w:p w:rsidR="00242264" w:rsidRDefault="00242264" w:rsidP="00242264">
      <w:pPr>
        <w:widowControl w:val="0"/>
        <w:autoSpaceDE w:val="0"/>
        <w:autoSpaceDN w:val="0"/>
        <w:ind w:firstLine="709"/>
        <w:jc w:val="both"/>
        <w:rPr>
          <w:sz w:val="24"/>
          <w:szCs w:val="24"/>
        </w:rPr>
      </w:pPr>
      <w:r>
        <w:rPr>
          <w:sz w:val="24"/>
          <w:szCs w:val="24"/>
        </w:rPr>
        <w:t>1.2. Методические рекомендации по формированию публичной декларации                              о результатах реализации муниципальной программы города Югорска (приложение 2).</w:t>
      </w:r>
    </w:p>
    <w:p w:rsidR="00242264" w:rsidRDefault="00242264" w:rsidP="00242264">
      <w:pPr>
        <w:widowControl w:val="0"/>
        <w:autoSpaceDE w:val="0"/>
        <w:autoSpaceDN w:val="0"/>
        <w:ind w:firstLine="709"/>
        <w:jc w:val="both"/>
        <w:rPr>
          <w:sz w:val="24"/>
          <w:szCs w:val="24"/>
        </w:rPr>
      </w:pPr>
      <w:r>
        <w:rPr>
          <w:sz w:val="24"/>
          <w:szCs w:val="24"/>
        </w:rPr>
        <w:t>1.3. Модельную муниципальную программу города Югорска (приложение 3).</w:t>
      </w:r>
    </w:p>
    <w:p w:rsidR="00242264" w:rsidRDefault="00242264" w:rsidP="00242264">
      <w:pPr>
        <w:widowControl w:val="0"/>
        <w:autoSpaceDE w:val="0"/>
        <w:autoSpaceDN w:val="0"/>
        <w:ind w:firstLine="709"/>
        <w:jc w:val="both"/>
        <w:rPr>
          <w:sz w:val="24"/>
          <w:szCs w:val="24"/>
        </w:rPr>
      </w:pPr>
      <w:r>
        <w:rPr>
          <w:sz w:val="24"/>
          <w:szCs w:val="24"/>
        </w:rPr>
        <w:t xml:space="preserve">1.4. Порядок принятия решения о разработке муниципальных программ города Югорска, их формирования, утверждения и реализации в </w:t>
      </w:r>
      <w:r>
        <w:rPr>
          <w:bCs/>
          <w:sz w:val="24"/>
          <w:szCs w:val="24"/>
        </w:rPr>
        <w:t xml:space="preserve">соответствии с национальными целями развития </w:t>
      </w:r>
      <w:r>
        <w:rPr>
          <w:sz w:val="24"/>
          <w:szCs w:val="24"/>
        </w:rPr>
        <w:t>(приложение 4).</w:t>
      </w:r>
    </w:p>
    <w:p w:rsidR="00242264" w:rsidRDefault="00242264" w:rsidP="00242264">
      <w:pPr>
        <w:widowControl w:val="0"/>
        <w:autoSpaceDE w:val="0"/>
        <w:autoSpaceDN w:val="0"/>
        <w:ind w:firstLine="709"/>
        <w:jc w:val="both"/>
        <w:rPr>
          <w:sz w:val="24"/>
          <w:szCs w:val="24"/>
        </w:rPr>
      </w:pPr>
      <w:r>
        <w:rPr>
          <w:sz w:val="24"/>
          <w:szCs w:val="24"/>
        </w:rPr>
        <w:t>2. Признать утратившими силу постановления администрации города Югорска:</w:t>
      </w:r>
    </w:p>
    <w:p w:rsidR="00242264" w:rsidRDefault="00242264" w:rsidP="00242264">
      <w:pPr>
        <w:widowControl w:val="0"/>
        <w:autoSpaceDE w:val="0"/>
        <w:autoSpaceDN w:val="0"/>
        <w:ind w:firstLine="709"/>
        <w:jc w:val="both"/>
        <w:rPr>
          <w:sz w:val="24"/>
          <w:szCs w:val="24"/>
        </w:rPr>
      </w:pPr>
      <w:r>
        <w:rPr>
          <w:sz w:val="24"/>
          <w:szCs w:val="24"/>
        </w:rPr>
        <w:t xml:space="preserve">- от 18.10.2018 № 2876 «О модельной муниципальной программе города Югорска, порядке принятия решения о разработке муниципальных программ города Югорска,                           их формирования, утверждения и реализации в </w:t>
      </w:r>
      <w:r>
        <w:rPr>
          <w:bCs/>
          <w:sz w:val="24"/>
          <w:szCs w:val="24"/>
        </w:rPr>
        <w:t>соответствии с национальными целями развития</w:t>
      </w:r>
      <w:r>
        <w:rPr>
          <w:sz w:val="24"/>
          <w:szCs w:val="24"/>
        </w:rPr>
        <w:t>»;</w:t>
      </w:r>
    </w:p>
    <w:p w:rsidR="00242264" w:rsidRDefault="00242264" w:rsidP="00242264">
      <w:pPr>
        <w:widowControl w:val="0"/>
        <w:autoSpaceDE w:val="0"/>
        <w:autoSpaceDN w:val="0"/>
        <w:ind w:firstLine="709"/>
        <w:jc w:val="both"/>
        <w:rPr>
          <w:sz w:val="24"/>
          <w:szCs w:val="24"/>
        </w:rPr>
      </w:pPr>
      <w:r>
        <w:rPr>
          <w:sz w:val="24"/>
          <w:szCs w:val="24"/>
        </w:rPr>
        <w:t>- от 27.09.2019  № 2097 «О внесении изменений в постановление администрации города Югорска от 18.10.2018 № 2876 «О модельной муниципальной программе города Югорска, порядке принятия решения о разработке муниципальных программ города Югорска,                           их формирования, утверждения и реализации в соответствии с национальными целями развития».</w:t>
      </w:r>
    </w:p>
    <w:p w:rsidR="00242264" w:rsidRDefault="00242264" w:rsidP="00242264">
      <w:pPr>
        <w:ind w:firstLine="709"/>
        <w:jc w:val="both"/>
        <w:rPr>
          <w:bCs/>
          <w:sz w:val="24"/>
          <w:szCs w:val="24"/>
        </w:rPr>
      </w:pPr>
      <w:r>
        <w:rPr>
          <w:sz w:val="24"/>
          <w:szCs w:val="24"/>
        </w:rPr>
        <w:t xml:space="preserve">3.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 </w:t>
      </w:r>
    </w:p>
    <w:p w:rsidR="00242264" w:rsidRDefault="00242264" w:rsidP="00242264">
      <w:pPr>
        <w:widowControl w:val="0"/>
        <w:autoSpaceDE w:val="0"/>
        <w:autoSpaceDN w:val="0"/>
        <w:ind w:firstLine="709"/>
        <w:jc w:val="both"/>
        <w:rPr>
          <w:sz w:val="24"/>
          <w:szCs w:val="24"/>
        </w:rPr>
      </w:pPr>
      <w:r>
        <w:rPr>
          <w:bCs/>
          <w:sz w:val="24"/>
          <w:szCs w:val="24"/>
        </w:rPr>
        <w:t xml:space="preserve">4. </w:t>
      </w:r>
      <w:r>
        <w:rPr>
          <w:sz w:val="24"/>
          <w:szCs w:val="24"/>
        </w:rPr>
        <w:t>Настоящее постановление вступает в силу после его официального опубликования,                 но не ранее 01.01.2020 и распространяет свое действие на правоотношения, связанные                с формированием бюджета города Югорска на 2020 год и на плановый период 2021 и 2022  годов.</w:t>
      </w:r>
    </w:p>
    <w:p w:rsidR="00242264" w:rsidRDefault="00242264" w:rsidP="00242264">
      <w:pPr>
        <w:pStyle w:val="a8"/>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настоящего постановления возложить на </w:t>
      </w:r>
      <w:r w:rsidRPr="00242264">
        <w:rPr>
          <w:rFonts w:ascii="Times New Roman" w:hAnsi="Times New Roman" w:cs="Times New Roman"/>
          <w:color w:val="000000"/>
          <w:sz w:val="24"/>
          <w:szCs w:val="24"/>
        </w:rPr>
        <w:t xml:space="preserve">директора департамента экономического развития и проектного управления администрации города Югорска И.В. </w:t>
      </w:r>
      <w:proofErr w:type="spellStart"/>
      <w:r w:rsidRPr="00242264">
        <w:rPr>
          <w:rFonts w:ascii="Times New Roman" w:hAnsi="Times New Roman" w:cs="Times New Roman"/>
          <w:color w:val="000000"/>
          <w:sz w:val="24"/>
          <w:szCs w:val="24"/>
        </w:rPr>
        <w:t>Грудцыну</w:t>
      </w:r>
      <w:proofErr w:type="spellEnd"/>
      <w:r w:rsidRPr="00242264">
        <w:rPr>
          <w:rFonts w:ascii="Times New Roman" w:hAnsi="Times New Roman" w:cs="Times New Roman"/>
          <w:color w:val="000000"/>
          <w:sz w:val="24"/>
          <w:szCs w:val="24"/>
        </w:rPr>
        <w:t>.</w:t>
      </w:r>
    </w:p>
    <w:p w:rsidR="00242264" w:rsidRDefault="00242264" w:rsidP="00242264">
      <w:pPr>
        <w:autoSpaceDE w:val="0"/>
        <w:autoSpaceDN w:val="0"/>
        <w:adjustRightInd w:val="0"/>
        <w:ind w:firstLine="709"/>
        <w:jc w:val="both"/>
        <w:rPr>
          <w:b/>
          <w:sz w:val="24"/>
          <w:szCs w:val="24"/>
        </w:rPr>
      </w:pPr>
    </w:p>
    <w:p w:rsidR="00256A87" w:rsidRDefault="00256A87" w:rsidP="00242264">
      <w:pPr>
        <w:ind w:firstLine="709"/>
        <w:jc w:val="both"/>
        <w:rPr>
          <w:sz w:val="24"/>
          <w:szCs w:val="24"/>
        </w:rPr>
      </w:pPr>
    </w:p>
    <w:p w:rsidR="00256A87" w:rsidRDefault="00256A87" w:rsidP="00242264">
      <w:pPr>
        <w:ind w:firstLine="709"/>
        <w:jc w:val="both"/>
        <w:rPr>
          <w:sz w:val="24"/>
          <w:szCs w:val="24"/>
        </w:rPr>
      </w:pPr>
    </w:p>
    <w:p w:rsidR="00242264" w:rsidRDefault="00242264" w:rsidP="00242264">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242264" w:rsidRPr="00B67A95" w:rsidRDefault="00242264" w:rsidP="00242264">
      <w:pPr>
        <w:jc w:val="both"/>
        <w:rPr>
          <w:b/>
          <w:sz w:val="24"/>
          <w:szCs w:val="24"/>
        </w:rPr>
      </w:pPr>
      <w:r>
        <w:rPr>
          <w:b/>
          <w:sz w:val="24"/>
          <w:szCs w:val="24"/>
        </w:rPr>
        <w:t>главы города Югорска                                                                                                   Д.А. Крылов</w:t>
      </w:r>
    </w:p>
    <w:p w:rsidR="00242264" w:rsidRDefault="00242264" w:rsidP="00242264">
      <w:pPr>
        <w:suppressAutoHyphens w:val="0"/>
        <w:spacing w:after="200" w:line="276" w:lineRule="auto"/>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jc w:val="right"/>
        <w:rPr>
          <w:b/>
          <w:sz w:val="24"/>
          <w:szCs w:val="24"/>
        </w:rPr>
      </w:pPr>
      <w:r>
        <w:rPr>
          <w:b/>
          <w:sz w:val="24"/>
          <w:szCs w:val="24"/>
        </w:rPr>
        <w:lastRenderedPageBreak/>
        <w:t>Приложение 1</w:t>
      </w:r>
    </w:p>
    <w:p w:rsidR="00242264" w:rsidRDefault="00242264" w:rsidP="00242264">
      <w:pPr>
        <w:jc w:val="right"/>
        <w:rPr>
          <w:b/>
          <w:sz w:val="24"/>
          <w:szCs w:val="24"/>
        </w:rPr>
      </w:pPr>
      <w:r>
        <w:rPr>
          <w:b/>
          <w:sz w:val="24"/>
          <w:szCs w:val="24"/>
        </w:rPr>
        <w:t>к постановлению</w:t>
      </w:r>
    </w:p>
    <w:p w:rsidR="00242264" w:rsidRDefault="00242264" w:rsidP="00242264">
      <w:pPr>
        <w:jc w:val="right"/>
        <w:rPr>
          <w:b/>
          <w:sz w:val="24"/>
          <w:szCs w:val="24"/>
        </w:rPr>
      </w:pPr>
      <w:r>
        <w:rPr>
          <w:b/>
          <w:sz w:val="24"/>
          <w:szCs w:val="24"/>
        </w:rPr>
        <w:t>администрации города Югорска</w:t>
      </w:r>
    </w:p>
    <w:p w:rsidR="00242264" w:rsidRDefault="00242264" w:rsidP="00242264">
      <w:pPr>
        <w:jc w:val="right"/>
        <w:rPr>
          <w:b/>
          <w:sz w:val="24"/>
          <w:szCs w:val="24"/>
        </w:rPr>
      </w:pPr>
      <w:r>
        <w:rPr>
          <w:b/>
          <w:sz w:val="24"/>
          <w:szCs w:val="24"/>
        </w:rPr>
        <w:t xml:space="preserve">от </w:t>
      </w:r>
      <w:r w:rsidR="002471C5" w:rsidRPr="002471C5">
        <w:rPr>
          <w:b/>
          <w:sz w:val="24"/>
          <w:szCs w:val="24"/>
          <w:u w:val="single"/>
        </w:rPr>
        <w:t>01 ноября 2019 года</w:t>
      </w:r>
      <w:r>
        <w:rPr>
          <w:b/>
          <w:sz w:val="24"/>
          <w:szCs w:val="24"/>
        </w:rPr>
        <w:t xml:space="preserve"> № </w:t>
      </w:r>
      <w:r w:rsidR="002471C5" w:rsidRPr="002471C5">
        <w:rPr>
          <w:b/>
          <w:sz w:val="24"/>
          <w:szCs w:val="24"/>
          <w:u w:val="single"/>
        </w:rPr>
        <w:t>2359</w:t>
      </w:r>
    </w:p>
    <w:p w:rsidR="00242264" w:rsidRDefault="00242264" w:rsidP="00242264">
      <w:pPr>
        <w:ind w:firstLine="709"/>
        <w:jc w:val="both"/>
        <w:rPr>
          <w:sz w:val="24"/>
          <w:szCs w:val="24"/>
        </w:rPr>
      </w:pPr>
    </w:p>
    <w:p w:rsidR="00242264" w:rsidRPr="00242264" w:rsidRDefault="00242264" w:rsidP="00242264">
      <w:pPr>
        <w:widowControl w:val="0"/>
        <w:autoSpaceDE w:val="0"/>
        <w:autoSpaceDN w:val="0"/>
        <w:jc w:val="center"/>
        <w:rPr>
          <w:b/>
          <w:sz w:val="24"/>
          <w:szCs w:val="24"/>
        </w:rPr>
      </w:pPr>
      <w:r w:rsidRPr="00242264">
        <w:rPr>
          <w:b/>
          <w:sz w:val="24"/>
          <w:szCs w:val="24"/>
        </w:rPr>
        <w:t>Форма публичной декларации</w:t>
      </w:r>
    </w:p>
    <w:p w:rsidR="00242264" w:rsidRPr="00242264" w:rsidRDefault="00242264" w:rsidP="00242264">
      <w:pPr>
        <w:widowControl w:val="0"/>
        <w:autoSpaceDE w:val="0"/>
        <w:autoSpaceDN w:val="0"/>
        <w:jc w:val="center"/>
        <w:rPr>
          <w:b/>
          <w:sz w:val="24"/>
          <w:szCs w:val="24"/>
        </w:rPr>
      </w:pPr>
      <w:r w:rsidRPr="00242264">
        <w:rPr>
          <w:b/>
          <w:sz w:val="24"/>
          <w:szCs w:val="24"/>
        </w:rPr>
        <w:t>о результатах реализации мероприятий муниципальной программы</w:t>
      </w:r>
    </w:p>
    <w:p w:rsidR="00242264" w:rsidRPr="00242264" w:rsidRDefault="00242264" w:rsidP="00242264">
      <w:pPr>
        <w:widowControl w:val="0"/>
        <w:autoSpaceDE w:val="0"/>
        <w:autoSpaceDN w:val="0"/>
        <w:jc w:val="center"/>
        <w:rPr>
          <w:b/>
          <w:sz w:val="24"/>
          <w:szCs w:val="24"/>
        </w:rPr>
      </w:pPr>
      <w:r w:rsidRPr="00242264">
        <w:rPr>
          <w:b/>
          <w:sz w:val="24"/>
          <w:szCs w:val="24"/>
        </w:rPr>
        <w:t xml:space="preserve">города Югорска </w:t>
      </w:r>
    </w:p>
    <w:p w:rsidR="00242264" w:rsidRPr="00242264" w:rsidRDefault="00242264" w:rsidP="00242264">
      <w:pPr>
        <w:widowControl w:val="0"/>
        <w:autoSpaceDE w:val="0"/>
        <w:autoSpaceDN w:val="0"/>
        <w:jc w:val="center"/>
        <w:rPr>
          <w:b/>
          <w:sz w:val="24"/>
          <w:szCs w:val="24"/>
        </w:rPr>
      </w:pPr>
      <w:r w:rsidRPr="00242264">
        <w:rPr>
          <w:b/>
          <w:sz w:val="24"/>
          <w:szCs w:val="24"/>
        </w:rPr>
        <w:t>(далее – публичная декларация)</w:t>
      </w:r>
    </w:p>
    <w:p w:rsidR="00242264" w:rsidRPr="00242264" w:rsidRDefault="00242264" w:rsidP="00242264">
      <w:pPr>
        <w:widowControl w:val="0"/>
        <w:autoSpaceDE w:val="0"/>
        <w:autoSpaceDN w:val="0"/>
        <w:jc w:val="center"/>
        <w:rPr>
          <w:b/>
          <w:sz w:val="24"/>
          <w:szCs w:val="24"/>
        </w:rPr>
      </w:pPr>
    </w:p>
    <w:p w:rsidR="00242264" w:rsidRDefault="00242264" w:rsidP="00242264">
      <w:pPr>
        <w:widowControl w:val="0"/>
        <w:autoSpaceDE w:val="0"/>
        <w:autoSpaceDN w:val="0"/>
        <w:ind w:firstLine="709"/>
        <w:jc w:val="both"/>
        <w:rPr>
          <w:sz w:val="24"/>
          <w:szCs w:val="24"/>
        </w:rPr>
      </w:pPr>
      <w:proofErr w:type="gramStart"/>
      <w:r>
        <w:rPr>
          <w:sz w:val="24"/>
          <w:szCs w:val="24"/>
        </w:rPr>
        <w:t>Публичная декларация — публично принятые обязательства, нацеленные                              на фундаментальные изменения в экономике и социальной сфере, направленные на реализацию основных положений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в соответствии с приоритетами стратегического развития, определенными                       в посланиях Президента Российской Федерации, концепциях, государственных программах Российской Федерации</w:t>
      </w:r>
      <w:proofErr w:type="gramEnd"/>
      <w:r>
        <w:rPr>
          <w:sz w:val="24"/>
          <w:szCs w:val="24"/>
        </w:rPr>
        <w:t xml:space="preserve">, Стратегии социально-экономического развития Ханты-Мансийского автономного округа – Югры до 2030 года, Стратегии социально-экономического развития муниципального образования город </w:t>
      </w:r>
      <w:proofErr w:type="spellStart"/>
      <w:r>
        <w:rPr>
          <w:sz w:val="24"/>
          <w:szCs w:val="24"/>
        </w:rPr>
        <w:t>Югорск</w:t>
      </w:r>
      <w:proofErr w:type="spellEnd"/>
      <w:r>
        <w:rPr>
          <w:sz w:val="24"/>
          <w:szCs w:val="24"/>
        </w:rPr>
        <w:t xml:space="preserve"> до 2030 года, отраслевых стратегиях и других документах стратегического планирования Российской Федерации, автономного округа, города Югорска.</w:t>
      </w:r>
    </w:p>
    <w:p w:rsidR="00242264" w:rsidRDefault="00242264" w:rsidP="00242264">
      <w:pPr>
        <w:widowControl w:val="0"/>
        <w:autoSpaceDE w:val="0"/>
        <w:autoSpaceDN w:val="0"/>
        <w:ind w:firstLine="709"/>
        <w:jc w:val="both"/>
        <w:rPr>
          <w:sz w:val="24"/>
          <w:szCs w:val="24"/>
        </w:rPr>
      </w:pPr>
      <w:r>
        <w:rPr>
          <w:sz w:val="24"/>
          <w:szCs w:val="24"/>
        </w:rPr>
        <w:t>Публичная декларация, форма которой предусмотрена таблицей, разработана в целях:</w:t>
      </w:r>
    </w:p>
    <w:p w:rsidR="00242264" w:rsidRDefault="00242264" w:rsidP="00242264">
      <w:pPr>
        <w:widowControl w:val="0"/>
        <w:autoSpaceDE w:val="0"/>
        <w:autoSpaceDN w:val="0"/>
        <w:ind w:firstLine="709"/>
        <w:jc w:val="both"/>
        <w:rPr>
          <w:sz w:val="24"/>
          <w:szCs w:val="24"/>
        </w:rPr>
      </w:pPr>
      <w:r>
        <w:rPr>
          <w:sz w:val="24"/>
          <w:szCs w:val="24"/>
        </w:rPr>
        <w:t>открытости муниципального управления и повышения уровня удовлетворенности населения реализацией мероприятий муниципальных программ города Югорска;</w:t>
      </w:r>
    </w:p>
    <w:p w:rsidR="00242264" w:rsidRDefault="00242264" w:rsidP="00242264">
      <w:pPr>
        <w:widowControl w:val="0"/>
        <w:autoSpaceDE w:val="0"/>
        <w:autoSpaceDN w:val="0"/>
        <w:ind w:firstLine="709"/>
        <w:jc w:val="both"/>
        <w:rPr>
          <w:sz w:val="24"/>
          <w:szCs w:val="24"/>
        </w:rPr>
      </w:pPr>
      <w:r>
        <w:rPr>
          <w:sz w:val="24"/>
          <w:szCs w:val="24"/>
        </w:rPr>
        <w:t>расширения возможностей непосредственного участия гражданского общества                            в процессах разработки и экспертизы решений, принимаемых органами местного самоуправления города Югорска;</w:t>
      </w:r>
    </w:p>
    <w:p w:rsidR="00242264" w:rsidRDefault="00242264" w:rsidP="00242264">
      <w:pPr>
        <w:widowControl w:val="0"/>
        <w:autoSpaceDE w:val="0"/>
        <w:autoSpaceDN w:val="0"/>
        <w:ind w:firstLine="709"/>
        <w:jc w:val="both"/>
        <w:rPr>
          <w:sz w:val="24"/>
          <w:szCs w:val="24"/>
        </w:rPr>
      </w:pPr>
      <w:r>
        <w:rPr>
          <w:sz w:val="24"/>
          <w:szCs w:val="24"/>
        </w:rPr>
        <w:t xml:space="preserve">развития механизмов общественного </w:t>
      </w:r>
      <w:proofErr w:type="gramStart"/>
      <w:r>
        <w:rPr>
          <w:sz w:val="24"/>
          <w:szCs w:val="24"/>
        </w:rPr>
        <w:t>контроля за</w:t>
      </w:r>
      <w:proofErr w:type="gramEnd"/>
      <w:r>
        <w:rPr>
          <w:sz w:val="24"/>
          <w:szCs w:val="24"/>
        </w:rPr>
        <w:t xml:space="preserve"> деятельностью органов местного самоуправления города Югорска.</w:t>
      </w:r>
    </w:p>
    <w:p w:rsidR="00242264" w:rsidRDefault="00242264" w:rsidP="00242264">
      <w:pPr>
        <w:widowControl w:val="0"/>
        <w:autoSpaceDE w:val="0"/>
        <w:autoSpaceDN w:val="0"/>
        <w:ind w:firstLine="709"/>
        <w:jc w:val="right"/>
        <w:rPr>
          <w:sz w:val="24"/>
          <w:szCs w:val="24"/>
        </w:rPr>
      </w:pPr>
    </w:p>
    <w:p w:rsidR="00242264" w:rsidRDefault="00242264" w:rsidP="00242264">
      <w:pPr>
        <w:widowControl w:val="0"/>
        <w:autoSpaceDE w:val="0"/>
        <w:autoSpaceDN w:val="0"/>
        <w:ind w:firstLine="709"/>
        <w:jc w:val="right"/>
        <w:rPr>
          <w:sz w:val="24"/>
          <w:szCs w:val="24"/>
        </w:rPr>
      </w:pPr>
      <w:r>
        <w:rPr>
          <w:sz w:val="24"/>
          <w:szCs w:val="24"/>
        </w:rPr>
        <w:t>Таблица</w:t>
      </w:r>
    </w:p>
    <w:p w:rsidR="00242264" w:rsidRDefault="00242264" w:rsidP="00242264">
      <w:pPr>
        <w:widowControl w:val="0"/>
        <w:autoSpaceDE w:val="0"/>
        <w:autoSpaceDN w:val="0"/>
        <w:jc w:val="center"/>
        <w:rPr>
          <w:sz w:val="24"/>
          <w:szCs w:val="24"/>
        </w:rPr>
      </w:pPr>
      <w:r>
        <w:rPr>
          <w:sz w:val="24"/>
          <w:szCs w:val="24"/>
        </w:rPr>
        <w:t xml:space="preserve">Публичная декларация о результатах реализации мероприятий </w:t>
      </w:r>
    </w:p>
    <w:p w:rsidR="00242264" w:rsidRDefault="00242264" w:rsidP="00242264">
      <w:pPr>
        <w:widowControl w:val="0"/>
        <w:autoSpaceDE w:val="0"/>
        <w:autoSpaceDN w:val="0"/>
        <w:jc w:val="center"/>
        <w:rPr>
          <w:sz w:val="24"/>
          <w:szCs w:val="24"/>
        </w:rPr>
      </w:pPr>
      <w:r>
        <w:rPr>
          <w:sz w:val="24"/>
          <w:szCs w:val="24"/>
        </w:rPr>
        <w:t xml:space="preserve"> муниципальной программы &lt;1&gt;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7"/>
        <w:gridCol w:w="1701"/>
        <w:gridCol w:w="1418"/>
        <w:gridCol w:w="1984"/>
        <w:gridCol w:w="1985"/>
      </w:tblGrid>
      <w:tr w:rsidR="00242264" w:rsidTr="00242264">
        <w:trPr>
          <w:trHeight w:val="2277"/>
        </w:trPr>
        <w:tc>
          <w:tcPr>
            <w:tcW w:w="568"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 xml:space="preserve">№ </w:t>
            </w:r>
            <w:proofErr w:type="gramStart"/>
            <w:r>
              <w:rPr>
                <w:sz w:val="23"/>
                <w:szCs w:val="23"/>
              </w:rPr>
              <w:t>п</w:t>
            </w:r>
            <w:proofErr w:type="gramEnd"/>
            <w:r>
              <w:rPr>
                <w:sz w:val="23"/>
                <w:szCs w:val="23"/>
              </w:rPr>
              <w:t>/п</w:t>
            </w:r>
          </w:p>
        </w:tc>
        <w:tc>
          <w:tcPr>
            <w:tcW w:w="2267"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Наименование результата &lt;2&gt;</w:t>
            </w:r>
          </w:p>
        </w:tc>
        <w:tc>
          <w:tcPr>
            <w:tcW w:w="1701"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Значение  результата (ед. измерения)</w:t>
            </w:r>
          </w:p>
          <w:p w:rsidR="00242264" w:rsidRDefault="00242264">
            <w:pPr>
              <w:widowControl w:val="0"/>
              <w:autoSpaceDE w:val="0"/>
              <w:autoSpaceDN w:val="0"/>
              <w:jc w:val="center"/>
              <w:rPr>
                <w:sz w:val="23"/>
                <w:szCs w:val="23"/>
              </w:rPr>
            </w:pPr>
            <w:r>
              <w:rPr>
                <w:sz w:val="23"/>
                <w:szCs w:val="23"/>
              </w:rPr>
              <w:t>&lt;3&gt;</w:t>
            </w:r>
          </w:p>
        </w:tc>
        <w:tc>
          <w:tcPr>
            <w:tcW w:w="1418"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Срок исполнения</w:t>
            </w:r>
          </w:p>
          <w:p w:rsidR="00242264" w:rsidRDefault="00242264">
            <w:pPr>
              <w:widowControl w:val="0"/>
              <w:autoSpaceDE w:val="0"/>
              <w:autoSpaceDN w:val="0"/>
              <w:jc w:val="center"/>
              <w:rPr>
                <w:sz w:val="23"/>
                <w:szCs w:val="23"/>
              </w:rPr>
            </w:pPr>
            <w:r>
              <w:rPr>
                <w:sz w:val="23"/>
                <w:szCs w:val="23"/>
              </w:rPr>
              <w:t>&lt;4&gt;</w:t>
            </w:r>
          </w:p>
        </w:tc>
        <w:tc>
          <w:tcPr>
            <w:tcW w:w="1984"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proofErr w:type="gramStart"/>
            <w:r>
              <w:rPr>
                <w:sz w:val="23"/>
                <w:szCs w:val="23"/>
              </w:rPr>
              <w:t>Наименование мероприятия (подпрограммы) муниципальной программы, направленного на достижение результата)</w:t>
            </w:r>
            <w:proofErr w:type="gramEnd"/>
          </w:p>
          <w:p w:rsidR="00242264" w:rsidRDefault="00242264">
            <w:pPr>
              <w:widowControl w:val="0"/>
              <w:autoSpaceDE w:val="0"/>
              <w:autoSpaceDN w:val="0"/>
              <w:jc w:val="center"/>
              <w:rPr>
                <w:sz w:val="23"/>
                <w:szCs w:val="23"/>
              </w:rPr>
            </w:pPr>
            <w:r>
              <w:rPr>
                <w:sz w:val="23"/>
                <w:szCs w:val="23"/>
              </w:rPr>
              <w:t>&lt;5&gt;</w:t>
            </w:r>
          </w:p>
        </w:tc>
        <w:tc>
          <w:tcPr>
            <w:tcW w:w="1985"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Объем финансирования мероприятия (подпрограммы)</w:t>
            </w:r>
          </w:p>
          <w:p w:rsidR="00242264" w:rsidRDefault="00242264">
            <w:pPr>
              <w:widowControl w:val="0"/>
              <w:autoSpaceDE w:val="0"/>
              <w:autoSpaceDN w:val="0"/>
              <w:jc w:val="center"/>
              <w:rPr>
                <w:sz w:val="23"/>
                <w:szCs w:val="23"/>
              </w:rPr>
            </w:pPr>
            <w:proofErr w:type="gramStart"/>
            <w:r>
              <w:rPr>
                <w:sz w:val="23"/>
                <w:szCs w:val="23"/>
              </w:rPr>
              <w:t>(ед. измерения</w:t>
            </w:r>
            <w:proofErr w:type="gramEnd"/>
          </w:p>
          <w:p w:rsidR="00242264" w:rsidRDefault="00242264">
            <w:pPr>
              <w:widowControl w:val="0"/>
              <w:autoSpaceDE w:val="0"/>
              <w:autoSpaceDN w:val="0"/>
              <w:jc w:val="center"/>
              <w:rPr>
                <w:sz w:val="23"/>
                <w:szCs w:val="23"/>
              </w:rPr>
            </w:pPr>
            <w:r>
              <w:rPr>
                <w:sz w:val="23"/>
                <w:szCs w:val="23"/>
              </w:rPr>
              <w:t>тыс. рублей)</w:t>
            </w:r>
          </w:p>
          <w:p w:rsidR="00242264" w:rsidRDefault="00242264">
            <w:pPr>
              <w:widowControl w:val="0"/>
              <w:autoSpaceDE w:val="0"/>
              <w:autoSpaceDN w:val="0"/>
              <w:jc w:val="center"/>
              <w:rPr>
                <w:sz w:val="23"/>
                <w:szCs w:val="23"/>
              </w:rPr>
            </w:pPr>
            <w:r>
              <w:rPr>
                <w:sz w:val="23"/>
                <w:szCs w:val="23"/>
              </w:rPr>
              <w:t>&lt;6&gt;</w:t>
            </w:r>
          </w:p>
        </w:tc>
      </w:tr>
      <w:tr w:rsidR="00242264" w:rsidTr="00242264">
        <w:tc>
          <w:tcPr>
            <w:tcW w:w="568"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1</w:t>
            </w:r>
          </w:p>
        </w:tc>
        <w:tc>
          <w:tcPr>
            <w:tcW w:w="2267"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2</w:t>
            </w:r>
          </w:p>
        </w:tc>
        <w:tc>
          <w:tcPr>
            <w:tcW w:w="1701"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3</w:t>
            </w:r>
          </w:p>
        </w:tc>
        <w:tc>
          <w:tcPr>
            <w:tcW w:w="1418"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4</w:t>
            </w:r>
          </w:p>
        </w:tc>
        <w:tc>
          <w:tcPr>
            <w:tcW w:w="1984"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5</w:t>
            </w:r>
          </w:p>
        </w:tc>
        <w:tc>
          <w:tcPr>
            <w:tcW w:w="1985"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6</w:t>
            </w:r>
          </w:p>
        </w:tc>
      </w:tr>
      <w:tr w:rsidR="00242264" w:rsidTr="00242264">
        <w:tc>
          <w:tcPr>
            <w:tcW w:w="568"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1</w:t>
            </w:r>
          </w:p>
        </w:tc>
        <w:tc>
          <w:tcPr>
            <w:tcW w:w="2267"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c>
          <w:tcPr>
            <w:tcW w:w="1984"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c>
          <w:tcPr>
            <w:tcW w:w="1985"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r>
      <w:tr w:rsidR="00242264" w:rsidTr="00242264">
        <w:tc>
          <w:tcPr>
            <w:tcW w:w="568"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2</w:t>
            </w:r>
          </w:p>
        </w:tc>
        <w:tc>
          <w:tcPr>
            <w:tcW w:w="2267"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c>
          <w:tcPr>
            <w:tcW w:w="1984"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c>
          <w:tcPr>
            <w:tcW w:w="1985"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r>
      <w:tr w:rsidR="00242264" w:rsidTr="00242264">
        <w:tc>
          <w:tcPr>
            <w:tcW w:w="568"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sz w:val="23"/>
                <w:szCs w:val="23"/>
              </w:rPr>
            </w:pPr>
            <w:r>
              <w:rPr>
                <w:sz w:val="23"/>
                <w:szCs w:val="23"/>
              </w:rPr>
              <w:t>3</w:t>
            </w:r>
          </w:p>
        </w:tc>
        <w:tc>
          <w:tcPr>
            <w:tcW w:w="2267"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c>
          <w:tcPr>
            <w:tcW w:w="1701"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c>
          <w:tcPr>
            <w:tcW w:w="1418"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c>
          <w:tcPr>
            <w:tcW w:w="1984"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c>
          <w:tcPr>
            <w:tcW w:w="1985"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sz w:val="23"/>
                <w:szCs w:val="23"/>
              </w:rPr>
            </w:pPr>
          </w:p>
        </w:tc>
      </w:tr>
    </w:tbl>
    <w:p w:rsidR="00242264" w:rsidRPr="00242264" w:rsidRDefault="00242264" w:rsidP="00242264">
      <w:pPr>
        <w:pStyle w:val="ConsPlusNormal"/>
        <w:ind w:firstLine="709"/>
        <w:jc w:val="both"/>
        <w:rPr>
          <w:rFonts w:ascii="Times New Roman" w:hAnsi="Times New Roman" w:cs="Times New Roman"/>
          <w:sz w:val="24"/>
          <w:szCs w:val="24"/>
        </w:rPr>
      </w:pPr>
      <w:r w:rsidRPr="00242264">
        <w:rPr>
          <w:rFonts w:ascii="Times New Roman" w:hAnsi="Times New Roman" w:cs="Times New Roman"/>
          <w:sz w:val="24"/>
          <w:szCs w:val="24"/>
        </w:rPr>
        <w:t xml:space="preserve">&lt;1&gt; – в наименование таблицы включается наименование муниципальной программы города Югорска; </w:t>
      </w:r>
    </w:p>
    <w:p w:rsidR="00242264" w:rsidRPr="00242264" w:rsidRDefault="00242264" w:rsidP="00242264">
      <w:pPr>
        <w:pStyle w:val="ConsPlusNormal"/>
        <w:ind w:firstLine="709"/>
        <w:jc w:val="both"/>
        <w:rPr>
          <w:rFonts w:ascii="Times New Roman" w:hAnsi="Times New Roman" w:cs="Times New Roman"/>
          <w:sz w:val="24"/>
          <w:szCs w:val="24"/>
        </w:rPr>
      </w:pPr>
      <w:r w:rsidRPr="00242264">
        <w:rPr>
          <w:rFonts w:ascii="Times New Roman" w:hAnsi="Times New Roman" w:cs="Times New Roman"/>
          <w:sz w:val="24"/>
          <w:szCs w:val="24"/>
        </w:rPr>
        <w:t>&lt;2&gt; – указывается наименование результата, приводится единица его измерения;</w:t>
      </w:r>
    </w:p>
    <w:p w:rsidR="00242264" w:rsidRPr="00242264" w:rsidRDefault="00242264" w:rsidP="00242264">
      <w:pPr>
        <w:pStyle w:val="ConsPlusNormal"/>
        <w:ind w:firstLine="709"/>
        <w:jc w:val="both"/>
        <w:rPr>
          <w:rFonts w:ascii="Times New Roman" w:hAnsi="Times New Roman" w:cs="Times New Roman"/>
          <w:sz w:val="24"/>
          <w:szCs w:val="24"/>
        </w:rPr>
      </w:pPr>
      <w:r w:rsidRPr="00242264">
        <w:rPr>
          <w:rFonts w:ascii="Times New Roman" w:hAnsi="Times New Roman" w:cs="Times New Roman"/>
          <w:sz w:val="24"/>
          <w:szCs w:val="24"/>
        </w:rPr>
        <w:t xml:space="preserve">&lt;3&gt; – отражается значение результата на конец реализации муниципальной программы, либо на момент исполнения (достижения) соответствующего результата (в зависимости от того, какая из дат наступит ранее); </w:t>
      </w:r>
    </w:p>
    <w:p w:rsidR="00242264" w:rsidRPr="00242264" w:rsidRDefault="00242264" w:rsidP="00242264">
      <w:pPr>
        <w:pStyle w:val="ConsPlusNormal"/>
        <w:ind w:firstLine="709"/>
        <w:jc w:val="both"/>
        <w:rPr>
          <w:rFonts w:ascii="Times New Roman" w:hAnsi="Times New Roman" w:cs="Times New Roman"/>
          <w:sz w:val="24"/>
          <w:szCs w:val="24"/>
        </w:rPr>
      </w:pPr>
      <w:r w:rsidRPr="00242264">
        <w:rPr>
          <w:rFonts w:ascii="Times New Roman" w:hAnsi="Times New Roman" w:cs="Times New Roman"/>
          <w:sz w:val="24"/>
          <w:szCs w:val="24"/>
        </w:rPr>
        <w:t xml:space="preserve">&lt;4&gt; – указывается год, в котором планируется исполнение (достижение) соответствующего результата (конечный год реализации муниципальной программы, либо год, в котором планируется исполнение (достижение) соответствующего результата (в зависимости от того, какая из дат наступит ранее); </w:t>
      </w:r>
    </w:p>
    <w:p w:rsidR="00242264" w:rsidRPr="00242264" w:rsidRDefault="00242264" w:rsidP="00242264">
      <w:pPr>
        <w:pStyle w:val="ConsPlusNormal"/>
        <w:ind w:firstLine="709"/>
        <w:jc w:val="both"/>
        <w:rPr>
          <w:rFonts w:ascii="Times New Roman" w:hAnsi="Times New Roman" w:cs="Times New Roman"/>
          <w:sz w:val="24"/>
          <w:szCs w:val="24"/>
        </w:rPr>
      </w:pPr>
      <w:r w:rsidRPr="00242264">
        <w:rPr>
          <w:rFonts w:ascii="Times New Roman" w:hAnsi="Times New Roman" w:cs="Times New Roman"/>
          <w:sz w:val="24"/>
          <w:szCs w:val="24"/>
        </w:rPr>
        <w:lastRenderedPageBreak/>
        <w:t>&lt;5&gt; – отражаются мероприятия, либо подпрограммы, реализация которых напрямую приводит к достижению соответствующего результата;</w:t>
      </w:r>
    </w:p>
    <w:p w:rsidR="00242264" w:rsidRPr="00242264" w:rsidRDefault="00242264" w:rsidP="00242264">
      <w:pPr>
        <w:pStyle w:val="ConsPlusNormal"/>
        <w:ind w:firstLine="709"/>
        <w:jc w:val="both"/>
        <w:rPr>
          <w:rFonts w:ascii="Times New Roman" w:hAnsi="Times New Roman" w:cs="Times New Roman"/>
          <w:sz w:val="24"/>
          <w:szCs w:val="24"/>
        </w:rPr>
      </w:pPr>
      <w:r w:rsidRPr="00242264">
        <w:rPr>
          <w:rFonts w:ascii="Times New Roman" w:hAnsi="Times New Roman" w:cs="Times New Roman"/>
          <w:sz w:val="24"/>
          <w:szCs w:val="24"/>
        </w:rPr>
        <w:t>&lt;6&gt; – отражаются объемы финансирования мероприятий (подпрограмм), указанных</w:t>
      </w:r>
      <w:r>
        <w:rPr>
          <w:rFonts w:ascii="Times New Roman" w:hAnsi="Times New Roman" w:cs="Times New Roman"/>
          <w:sz w:val="24"/>
          <w:szCs w:val="24"/>
        </w:rPr>
        <w:t xml:space="preserve">                  </w:t>
      </w:r>
      <w:r w:rsidRPr="00242264">
        <w:rPr>
          <w:rFonts w:ascii="Times New Roman" w:hAnsi="Times New Roman" w:cs="Times New Roman"/>
          <w:sz w:val="24"/>
          <w:szCs w:val="24"/>
        </w:rPr>
        <w:t xml:space="preserve"> в графе 5 таблицы за весь период реализации мероприятий (подпрограмм). </w:t>
      </w: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ind w:firstLine="709"/>
        <w:jc w:val="both"/>
        <w:rPr>
          <w:sz w:val="24"/>
          <w:szCs w:val="24"/>
        </w:rPr>
      </w:pPr>
    </w:p>
    <w:p w:rsidR="00242264" w:rsidRDefault="00242264" w:rsidP="00242264">
      <w:pPr>
        <w:jc w:val="right"/>
        <w:rPr>
          <w:b/>
          <w:sz w:val="24"/>
          <w:szCs w:val="24"/>
        </w:rPr>
      </w:pPr>
      <w:r>
        <w:rPr>
          <w:b/>
          <w:sz w:val="24"/>
          <w:szCs w:val="24"/>
        </w:rPr>
        <w:lastRenderedPageBreak/>
        <w:t>Приложение 2</w:t>
      </w:r>
    </w:p>
    <w:p w:rsidR="00242264" w:rsidRDefault="00242264" w:rsidP="00242264">
      <w:pPr>
        <w:jc w:val="right"/>
        <w:rPr>
          <w:b/>
          <w:sz w:val="24"/>
          <w:szCs w:val="24"/>
        </w:rPr>
      </w:pPr>
      <w:r>
        <w:rPr>
          <w:b/>
          <w:sz w:val="24"/>
          <w:szCs w:val="24"/>
        </w:rPr>
        <w:t>к постановлению</w:t>
      </w:r>
    </w:p>
    <w:p w:rsidR="00242264" w:rsidRDefault="00242264" w:rsidP="00242264">
      <w:pPr>
        <w:jc w:val="right"/>
        <w:rPr>
          <w:b/>
          <w:sz w:val="24"/>
          <w:szCs w:val="24"/>
        </w:rPr>
      </w:pPr>
      <w:r>
        <w:rPr>
          <w:b/>
          <w:sz w:val="24"/>
          <w:szCs w:val="24"/>
        </w:rPr>
        <w:t>администрации города Югорска</w:t>
      </w:r>
    </w:p>
    <w:p w:rsidR="00242264" w:rsidRDefault="002471C5" w:rsidP="00242264">
      <w:pPr>
        <w:jc w:val="right"/>
        <w:rPr>
          <w:b/>
          <w:sz w:val="24"/>
          <w:szCs w:val="24"/>
        </w:rPr>
      </w:pPr>
      <w:r>
        <w:rPr>
          <w:b/>
          <w:sz w:val="24"/>
          <w:szCs w:val="24"/>
        </w:rPr>
        <w:t xml:space="preserve">от </w:t>
      </w:r>
      <w:r w:rsidRPr="002471C5">
        <w:rPr>
          <w:b/>
          <w:sz w:val="24"/>
          <w:szCs w:val="24"/>
          <w:u w:val="single"/>
        </w:rPr>
        <w:t>01 ноября 2019 года</w:t>
      </w:r>
      <w:r>
        <w:rPr>
          <w:b/>
          <w:sz w:val="24"/>
          <w:szCs w:val="24"/>
        </w:rPr>
        <w:t xml:space="preserve"> № </w:t>
      </w:r>
      <w:r w:rsidRPr="002471C5">
        <w:rPr>
          <w:b/>
          <w:sz w:val="24"/>
          <w:szCs w:val="24"/>
          <w:u w:val="single"/>
        </w:rPr>
        <w:t>2359</w:t>
      </w:r>
    </w:p>
    <w:p w:rsidR="00242264" w:rsidRDefault="00242264" w:rsidP="00242264">
      <w:pPr>
        <w:ind w:firstLine="709"/>
        <w:jc w:val="both"/>
        <w:rPr>
          <w:sz w:val="24"/>
          <w:szCs w:val="24"/>
        </w:rPr>
      </w:pPr>
    </w:p>
    <w:p w:rsidR="00242264" w:rsidRPr="00242264" w:rsidRDefault="00242264" w:rsidP="00242264">
      <w:pPr>
        <w:pStyle w:val="ConsPlusNormal"/>
        <w:jc w:val="center"/>
        <w:rPr>
          <w:rFonts w:ascii="Times New Roman" w:hAnsi="Times New Roman" w:cs="Times New Roman"/>
          <w:b/>
          <w:bCs/>
          <w:sz w:val="24"/>
          <w:szCs w:val="24"/>
        </w:rPr>
      </w:pPr>
      <w:r w:rsidRPr="00242264">
        <w:rPr>
          <w:rFonts w:ascii="Times New Roman" w:hAnsi="Times New Roman" w:cs="Times New Roman"/>
          <w:b/>
          <w:bCs/>
          <w:sz w:val="24"/>
          <w:szCs w:val="24"/>
        </w:rPr>
        <w:t>Методические р</w:t>
      </w:r>
      <w:r w:rsidRPr="00242264">
        <w:rPr>
          <w:rFonts w:ascii="Times New Roman" w:hAnsi="Times New Roman" w:cs="Times New Roman"/>
          <w:b/>
          <w:sz w:val="24"/>
          <w:szCs w:val="24"/>
        </w:rPr>
        <w:t>екомендации по формированию</w:t>
      </w:r>
      <w:r w:rsidRPr="00242264">
        <w:rPr>
          <w:rFonts w:ascii="Times New Roman" w:hAnsi="Times New Roman" w:cs="Times New Roman"/>
          <w:b/>
          <w:bCs/>
          <w:sz w:val="24"/>
          <w:szCs w:val="24"/>
        </w:rPr>
        <w:t xml:space="preserve"> публичной декларации о результатах реализации мероприятий муниципальной программы города Югорска </w:t>
      </w:r>
    </w:p>
    <w:p w:rsidR="00242264" w:rsidRPr="00242264" w:rsidRDefault="00242264" w:rsidP="00242264">
      <w:pPr>
        <w:pStyle w:val="ConsPlusNormal"/>
        <w:jc w:val="center"/>
        <w:rPr>
          <w:rFonts w:ascii="Times New Roman" w:hAnsi="Times New Roman" w:cs="Times New Roman"/>
          <w:b/>
          <w:sz w:val="24"/>
          <w:szCs w:val="24"/>
        </w:rPr>
      </w:pPr>
    </w:p>
    <w:p w:rsidR="00242264" w:rsidRDefault="00242264" w:rsidP="00242264">
      <w:pPr>
        <w:pStyle w:val="ConsPlusNorma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1. Публичная декларация формируется ответственным исполнителем муниципальной программы по </w:t>
      </w:r>
      <w:proofErr w:type="gramStart"/>
      <w:r>
        <w:rPr>
          <w:rFonts w:ascii="Times New Roman" w:hAnsi="Times New Roman" w:cs="Times New Roman"/>
          <w:sz w:val="24"/>
          <w:szCs w:val="24"/>
        </w:rPr>
        <w:t>форме, утвержденной настоящим постановлением и размещается</w:t>
      </w:r>
      <w:proofErr w:type="gramEnd"/>
      <w:r>
        <w:rPr>
          <w:rFonts w:ascii="Times New Roman" w:hAnsi="Times New Roman" w:cs="Times New Roman"/>
          <w:sz w:val="24"/>
          <w:szCs w:val="24"/>
        </w:rPr>
        <w:t xml:space="preserve">                                    на официальном сайте органов местного самоуправления города Югорска.</w:t>
      </w:r>
    </w:p>
    <w:p w:rsidR="00242264" w:rsidRDefault="00242264" w:rsidP="00242264">
      <w:pPr>
        <w:pStyle w:val="ConsPlusNorma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2. Введение дополнительных разделов в публичную декларацию не допускается, возможно, дополнение публичной декларации презентационным материалом.</w:t>
      </w:r>
    </w:p>
    <w:p w:rsidR="00242264" w:rsidRDefault="00242264" w:rsidP="00242264">
      <w:pPr>
        <w:pStyle w:val="ConsPlusNorma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3. Основанием для корректировки публичной декларации является необходимость приведения ее в соответствие с изменениями муниципальной программы, связанными                         с уточнением наименований и (или) объемов финансирования мероприятий (подпрограмм) муниципальной программы, реализация которых напрямую приводит к достижению соответствующего результата, в срок не позднее 10 рабочих дней после утверждения нормативного акта об утверждении соответствующих изменений.</w:t>
      </w:r>
    </w:p>
    <w:p w:rsidR="00242264" w:rsidRDefault="00242264" w:rsidP="00242264">
      <w:pPr>
        <w:pStyle w:val="ConsPlusNorma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 Проект публичной декларации и внесение в нее изменений подлежит согласованию               с департаментом экономического развития и проектного управления администрации города Югорска и размещению на сайте органов местного самоуправления города Югорска не позднее 3 рабочих дней после согласования.</w:t>
      </w:r>
    </w:p>
    <w:p w:rsidR="00242264" w:rsidRDefault="00242264" w:rsidP="002422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Результаты реализации мероприятий муниципальной программы должны отражать ожидаемое изменение состояния соответствующей сферы социально-экономического развития города Югорска и должны количественно характеризовать итоговые результаты ее реализации, учитывая специфику развития соответствующей сферы в городе Югорске.</w:t>
      </w:r>
    </w:p>
    <w:p w:rsidR="00242264" w:rsidRDefault="00242264" w:rsidP="002422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Результаты муниципальной программы должны соответствовать следующим требованиям:</w:t>
      </w:r>
    </w:p>
    <w:p w:rsidR="00242264" w:rsidRDefault="00242264" w:rsidP="002422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социальная направленность</w:t>
      </w:r>
      <w:r>
        <w:rPr>
          <w:rFonts w:ascii="Times New Roman" w:hAnsi="Times New Roman" w:cs="Times New Roman"/>
          <w:sz w:val="24"/>
          <w:szCs w:val="24"/>
        </w:rPr>
        <w:tab/>
        <w:t>(результаты, определенные в качестве целевых ориентиров муниципальной программы, должны отвечать запросам населения и отражать решение социально-значимых проблем);</w:t>
      </w:r>
    </w:p>
    <w:p w:rsidR="00242264" w:rsidRDefault="00242264" w:rsidP="002422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 xml:space="preserve">общедоступность (формулировка результата должна быть простой и понятной, обеспечивающей одинаковое понимание существа измеряемой характеристики, как специалистами, так и населением, </w:t>
      </w:r>
      <w:proofErr w:type="gramStart"/>
      <w:r>
        <w:rPr>
          <w:rFonts w:ascii="Times New Roman" w:hAnsi="Times New Roman" w:cs="Times New Roman"/>
          <w:sz w:val="24"/>
          <w:szCs w:val="24"/>
        </w:rPr>
        <w:t>бизнес-сообществом</w:t>
      </w:r>
      <w:proofErr w:type="gramEnd"/>
      <w:r>
        <w:rPr>
          <w:rFonts w:ascii="Times New Roman" w:hAnsi="Times New Roman" w:cs="Times New Roman"/>
          <w:sz w:val="24"/>
          <w:szCs w:val="24"/>
        </w:rPr>
        <w:t>, общественными организациями);</w:t>
      </w:r>
    </w:p>
    <w:p w:rsidR="00242264" w:rsidRDefault="00242264" w:rsidP="002422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адекватность (результат должен очевидным образом характеризовать прогресс (положительную динамику, или стабильность) в достижении цели или решении задачи                         и охватывать все существенные аспекты достижения цели или решения задачи муниципальной программы);</w:t>
      </w:r>
    </w:p>
    <w:p w:rsidR="00242264" w:rsidRDefault="00242264" w:rsidP="00242264">
      <w:pPr>
        <w:pStyle w:val="ConsPlusNormal"/>
        <w:ind w:firstLine="709"/>
        <w:jc w:val="both"/>
        <w:rPr>
          <w:rFonts w:ascii="Times New Roman" w:hAnsi="Times New Roman" w:cs="Times New Roman"/>
          <w:i/>
          <w:strike/>
          <w:sz w:val="24"/>
          <w:szCs w:val="24"/>
        </w:rPr>
      </w:pPr>
      <w:r>
        <w:rPr>
          <w:rFonts w:ascii="Times New Roman" w:hAnsi="Times New Roman" w:cs="Times New Roman"/>
          <w:sz w:val="24"/>
          <w:szCs w:val="24"/>
        </w:rPr>
        <w:t>6.4.</w:t>
      </w:r>
      <w:r>
        <w:rPr>
          <w:rFonts w:ascii="Times New Roman" w:hAnsi="Times New Roman" w:cs="Times New Roman"/>
          <w:sz w:val="24"/>
          <w:szCs w:val="24"/>
        </w:rPr>
        <w:tab/>
        <w:t>объективность (не допускается использование результатов, улучшение отчетных значений которых возможно при ухудшении реального положения дел; используемые результаты должны в наименьшей степени создавать стимулы для участников муниципальной программы, подведомственных им организаций к искажению результатов реализации муниципальной программы);</w:t>
      </w:r>
    </w:p>
    <w:p w:rsidR="00242264" w:rsidRDefault="00242264" w:rsidP="002422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муниципальной программы);</w:t>
      </w:r>
    </w:p>
    <w:p w:rsidR="00242264" w:rsidRDefault="00242264" w:rsidP="002422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6.6. экономичность (получение отчетных данных должно проводиться с минимально возможными затратами; для получения результатов, определенных в качестве целевых ориентиров муниципальной программы, в приоритетном порядке должны применяться уже существующие процедуры сбора информации).</w:t>
      </w:r>
    </w:p>
    <w:p w:rsidR="00242264" w:rsidRDefault="00242264" w:rsidP="002422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Количество отражаемых в публичной декларации результатов реализации мероприятий муниципальной программы должно быть минимально и в то же время достаточно для отражения достижения цели и решения задач муниципальной программы (не менее трех                   и не более восьми).</w:t>
      </w:r>
    </w:p>
    <w:p w:rsidR="00242264" w:rsidRDefault="00242264" w:rsidP="00242264">
      <w:pPr>
        <w:ind w:firstLine="709"/>
        <w:jc w:val="both"/>
        <w:rPr>
          <w:sz w:val="24"/>
          <w:szCs w:val="24"/>
        </w:rPr>
      </w:pPr>
    </w:p>
    <w:p w:rsidR="00242264" w:rsidRDefault="00242264" w:rsidP="00242264">
      <w:pPr>
        <w:jc w:val="right"/>
        <w:rPr>
          <w:b/>
          <w:sz w:val="24"/>
          <w:szCs w:val="24"/>
        </w:rPr>
      </w:pPr>
      <w:r>
        <w:rPr>
          <w:b/>
          <w:sz w:val="24"/>
          <w:szCs w:val="24"/>
        </w:rPr>
        <w:lastRenderedPageBreak/>
        <w:t>Приложение 3</w:t>
      </w:r>
    </w:p>
    <w:p w:rsidR="00242264" w:rsidRDefault="00242264" w:rsidP="00242264">
      <w:pPr>
        <w:jc w:val="right"/>
        <w:rPr>
          <w:b/>
          <w:sz w:val="24"/>
          <w:szCs w:val="24"/>
        </w:rPr>
      </w:pPr>
      <w:r>
        <w:rPr>
          <w:b/>
          <w:sz w:val="24"/>
          <w:szCs w:val="24"/>
        </w:rPr>
        <w:t>к постановлению</w:t>
      </w:r>
    </w:p>
    <w:p w:rsidR="00242264" w:rsidRDefault="00242264" w:rsidP="00242264">
      <w:pPr>
        <w:jc w:val="right"/>
        <w:rPr>
          <w:b/>
          <w:sz w:val="24"/>
          <w:szCs w:val="24"/>
        </w:rPr>
      </w:pPr>
      <w:r>
        <w:rPr>
          <w:b/>
          <w:sz w:val="24"/>
          <w:szCs w:val="24"/>
        </w:rPr>
        <w:t>администрации города Югорска</w:t>
      </w:r>
    </w:p>
    <w:p w:rsidR="00242264" w:rsidRDefault="002471C5" w:rsidP="00242264">
      <w:pPr>
        <w:jc w:val="right"/>
        <w:rPr>
          <w:b/>
          <w:sz w:val="24"/>
          <w:szCs w:val="24"/>
        </w:rPr>
      </w:pPr>
      <w:r>
        <w:rPr>
          <w:b/>
          <w:sz w:val="24"/>
          <w:szCs w:val="24"/>
        </w:rPr>
        <w:t xml:space="preserve">от </w:t>
      </w:r>
      <w:r w:rsidRPr="002471C5">
        <w:rPr>
          <w:b/>
          <w:sz w:val="24"/>
          <w:szCs w:val="24"/>
          <w:u w:val="single"/>
        </w:rPr>
        <w:t>01 ноября 2019 года</w:t>
      </w:r>
      <w:r>
        <w:rPr>
          <w:b/>
          <w:sz w:val="24"/>
          <w:szCs w:val="24"/>
        </w:rPr>
        <w:t xml:space="preserve"> № </w:t>
      </w:r>
      <w:r w:rsidRPr="002471C5">
        <w:rPr>
          <w:b/>
          <w:sz w:val="24"/>
          <w:szCs w:val="24"/>
          <w:u w:val="single"/>
        </w:rPr>
        <w:t>2359</w:t>
      </w:r>
    </w:p>
    <w:p w:rsidR="00242264" w:rsidRDefault="00242264" w:rsidP="00242264">
      <w:pPr>
        <w:ind w:firstLine="709"/>
        <w:jc w:val="both"/>
        <w:rPr>
          <w:sz w:val="24"/>
          <w:szCs w:val="24"/>
        </w:rPr>
      </w:pPr>
    </w:p>
    <w:p w:rsidR="00242264" w:rsidRPr="00242264" w:rsidRDefault="00242264" w:rsidP="00242264">
      <w:pPr>
        <w:widowControl w:val="0"/>
        <w:autoSpaceDE w:val="0"/>
        <w:autoSpaceDN w:val="0"/>
        <w:jc w:val="center"/>
        <w:rPr>
          <w:b/>
          <w:sz w:val="24"/>
          <w:szCs w:val="24"/>
        </w:rPr>
      </w:pPr>
      <w:r w:rsidRPr="00242264">
        <w:rPr>
          <w:b/>
          <w:sz w:val="24"/>
          <w:szCs w:val="24"/>
        </w:rPr>
        <w:t>Модельная муниципальная программа</w:t>
      </w:r>
    </w:p>
    <w:p w:rsidR="00242264" w:rsidRPr="00242264" w:rsidRDefault="00242264" w:rsidP="00242264">
      <w:pPr>
        <w:widowControl w:val="0"/>
        <w:autoSpaceDE w:val="0"/>
        <w:autoSpaceDN w:val="0"/>
        <w:jc w:val="center"/>
        <w:rPr>
          <w:b/>
          <w:sz w:val="24"/>
          <w:szCs w:val="24"/>
        </w:rPr>
      </w:pPr>
      <w:r w:rsidRPr="00242264">
        <w:rPr>
          <w:b/>
          <w:sz w:val="24"/>
          <w:szCs w:val="24"/>
        </w:rPr>
        <w:t>города Югорска</w:t>
      </w:r>
    </w:p>
    <w:p w:rsidR="00242264" w:rsidRPr="00242264" w:rsidRDefault="00242264" w:rsidP="00242264">
      <w:pPr>
        <w:widowControl w:val="0"/>
        <w:autoSpaceDE w:val="0"/>
        <w:autoSpaceDN w:val="0"/>
        <w:jc w:val="center"/>
        <w:rPr>
          <w:b/>
          <w:sz w:val="24"/>
          <w:szCs w:val="24"/>
        </w:rPr>
      </w:pPr>
    </w:p>
    <w:p w:rsidR="00242264" w:rsidRDefault="00242264" w:rsidP="00242264">
      <w:pPr>
        <w:widowControl w:val="0"/>
        <w:autoSpaceDE w:val="0"/>
        <w:autoSpaceDN w:val="0"/>
        <w:jc w:val="center"/>
        <w:rPr>
          <w:sz w:val="24"/>
          <w:szCs w:val="24"/>
        </w:rPr>
      </w:pPr>
      <w:r>
        <w:rPr>
          <w:sz w:val="24"/>
          <w:szCs w:val="24"/>
        </w:rPr>
        <w:t xml:space="preserve">Раздел </w:t>
      </w:r>
      <w:r>
        <w:rPr>
          <w:sz w:val="24"/>
          <w:szCs w:val="24"/>
          <w:lang w:val="en-US"/>
        </w:rPr>
        <w:t>I</w:t>
      </w:r>
      <w:r>
        <w:rPr>
          <w:sz w:val="24"/>
          <w:szCs w:val="24"/>
        </w:rPr>
        <w:t>. Общие положения</w:t>
      </w:r>
    </w:p>
    <w:p w:rsidR="00242264" w:rsidRDefault="00242264" w:rsidP="00242264">
      <w:pPr>
        <w:widowControl w:val="0"/>
        <w:autoSpaceDE w:val="0"/>
        <w:autoSpaceDN w:val="0"/>
        <w:jc w:val="center"/>
        <w:outlineLvl w:val="1"/>
        <w:rPr>
          <w:sz w:val="24"/>
          <w:szCs w:val="24"/>
        </w:rPr>
      </w:pPr>
    </w:p>
    <w:p w:rsidR="00242264" w:rsidRDefault="00242264" w:rsidP="00242264">
      <w:pPr>
        <w:widowControl w:val="0"/>
        <w:autoSpaceDE w:val="0"/>
        <w:autoSpaceDN w:val="0"/>
        <w:ind w:firstLine="709"/>
        <w:jc w:val="both"/>
        <w:rPr>
          <w:sz w:val="24"/>
          <w:szCs w:val="24"/>
        </w:rPr>
      </w:pPr>
      <w:r>
        <w:rPr>
          <w:sz w:val="24"/>
          <w:szCs w:val="24"/>
        </w:rPr>
        <w:t xml:space="preserve">1. </w:t>
      </w:r>
      <w:proofErr w:type="gramStart"/>
      <w:r>
        <w:rPr>
          <w:sz w:val="24"/>
          <w:szCs w:val="24"/>
        </w:rPr>
        <w:t>Модельная муниципальная программа города Югорска (далее – Модельная муниципальная программа) разработана в целях реализации основных положений Указа Президента Российской Федерации от 07.05.2018 № 204 «О национальных целях                                         и стратегических задачах развития Российской Федерации на период до 2024 года»                        (далее – Указ Президента Российской Федерации), в соответствии с приоритетами стратегического развития в соответствующих сферах деятельности, определенными                                   в посланиях Президента Российской Федерации, концепциях, государственных программах</w:t>
      </w:r>
      <w:proofErr w:type="gramEnd"/>
      <w:r>
        <w:rPr>
          <w:sz w:val="24"/>
          <w:szCs w:val="24"/>
        </w:rPr>
        <w:t xml:space="preserve"> Российской Федерации и Ханты - Мансийского автономного округа - Югры, Стратегии социально - экономического развития Ханты - Мансийского автономного округа – Югры                      до 2030 года, </w:t>
      </w:r>
      <w:hyperlink r:id="rId7" w:history="1">
        <w:r>
          <w:rPr>
            <w:rStyle w:val="aa"/>
            <w:color w:val="000000"/>
            <w:sz w:val="24"/>
            <w:szCs w:val="24"/>
          </w:rPr>
          <w:t>Стратегии</w:t>
        </w:r>
      </w:hyperlink>
      <w:r>
        <w:rPr>
          <w:color w:val="000000"/>
          <w:sz w:val="24"/>
          <w:szCs w:val="24"/>
        </w:rPr>
        <w:t xml:space="preserve"> социально - экономического развития города Югорска до 2030 года,</w:t>
      </w:r>
      <w:r>
        <w:rPr>
          <w:sz w:val="24"/>
          <w:szCs w:val="24"/>
        </w:rPr>
        <w:t xml:space="preserve"> отраслевых стратегиях и других документах стратегического планирования Российской Федерации, Ханты - Мансийского автономного округа - Югры, города Югорска.</w:t>
      </w:r>
    </w:p>
    <w:p w:rsidR="00242264" w:rsidRPr="00242264" w:rsidRDefault="00242264" w:rsidP="00242264">
      <w:pPr>
        <w:widowControl w:val="0"/>
        <w:autoSpaceDE w:val="0"/>
        <w:autoSpaceDN w:val="0"/>
        <w:ind w:firstLine="709"/>
        <w:jc w:val="both"/>
        <w:rPr>
          <w:sz w:val="24"/>
          <w:szCs w:val="28"/>
        </w:rPr>
      </w:pPr>
      <w:r>
        <w:rPr>
          <w:sz w:val="24"/>
          <w:szCs w:val="28"/>
        </w:rPr>
        <w:t>Модельная муниципальная программа представляет собой совокупность обязательных требований к структуре муниципальных программ города Югорска, их содержанию, механизмам реализации мероприятий муниципальных программ города Югорска.</w:t>
      </w:r>
    </w:p>
    <w:p w:rsidR="00242264" w:rsidRDefault="00242264" w:rsidP="00242264">
      <w:pPr>
        <w:widowControl w:val="0"/>
        <w:autoSpaceDE w:val="0"/>
        <w:autoSpaceDN w:val="0"/>
        <w:ind w:firstLine="709"/>
        <w:jc w:val="both"/>
        <w:rPr>
          <w:sz w:val="24"/>
          <w:szCs w:val="28"/>
        </w:rPr>
      </w:pPr>
      <w:r>
        <w:rPr>
          <w:sz w:val="24"/>
          <w:szCs w:val="28"/>
        </w:rPr>
        <w:t>Применение Модельной муниципальной программы осуществляется исходя                            из принципов:</w:t>
      </w:r>
    </w:p>
    <w:p w:rsidR="00242264" w:rsidRDefault="00242264" w:rsidP="00242264">
      <w:pPr>
        <w:widowControl w:val="0"/>
        <w:autoSpaceDE w:val="0"/>
        <w:autoSpaceDN w:val="0"/>
        <w:ind w:firstLine="709"/>
        <w:jc w:val="both"/>
        <w:rPr>
          <w:sz w:val="24"/>
          <w:szCs w:val="28"/>
        </w:rPr>
      </w:pPr>
      <w:r>
        <w:rPr>
          <w:sz w:val="24"/>
          <w:szCs w:val="28"/>
        </w:rPr>
        <w:t xml:space="preserve">приоритетности целей социально-экономического развития и определения измеримых </w:t>
      </w:r>
      <w:proofErr w:type="gramStart"/>
      <w:r>
        <w:rPr>
          <w:sz w:val="24"/>
          <w:szCs w:val="28"/>
        </w:rPr>
        <w:t>результатов реализации мероприятий муниципальных программ города</w:t>
      </w:r>
      <w:proofErr w:type="gramEnd"/>
      <w:r>
        <w:rPr>
          <w:sz w:val="24"/>
          <w:szCs w:val="28"/>
        </w:rPr>
        <w:t xml:space="preserve"> Югорска;</w:t>
      </w:r>
    </w:p>
    <w:p w:rsidR="00242264" w:rsidRDefault="00242264" w:rsidP="00242264">
      <w:pPr>
        <w:widowControl w:val="0"/>
        <w:autoSpaceDE w:val="0"/>
        <w:autoSpaceDN w:val="0"/>
        <w:ind w:firstLine="709"/>
        <w:jc w:val="both"/>
        <w:rPr>
          <w:sz w:val="24"/>
          <w:szCs w:val="28"/>
        </w:rPr>
      </w:pPr>
      <w:r>
        <w:rPr>
          <w:sz w:val="24"/>
          <w:szCs w:val="28"/>
        </w:rPr>
        <w:t>единообразия структуры муниципальных программ города Югорска;</w:t>
      </w:r>
    </w:p>
    <w:p w:rsidR="00242264" w:rsidRDefault="00242264" w:rsidP="00242264">
      <w:pPr>
        <w:widowControl w:val="0"/>
        <w:autoSpaceDE w:val="0"/>
        <w:autoSpaceDN w:val="0"/>
        <w:ind w:firstLine="709"/>
        <w:jc w:val="both"/>
        <w:rPr>
          <w:sz w:val="24"/>
          <w:szCs w:val="28"/>
        </w:rPr>
      </w:pPr>
      <w:r>
        <w:rPr>
          <w:sz w:val="24"/>
          <w:szCs w:val="28"/>
        </w:rPr>
        <w:t>открытости деятельности ответственных исполнителей муниципальных программ города Югорска;</w:t>
      </w:r>
    </w:p>
    <w:p w:rsidR="00242264" w:rsidRDefault="00242264" w:rsidP="00242264">
      <w:pPr>
        <w:widowControl w:val="0"/>
        <w:autoSpaceDE w:val="0"/>
        <w:autoSpaceDN w:val="0"/>
        <w:ind w:firstLine="709"/>
        <w:jc w:val="both"/>
        <w:rPr>
          <w:sz w:val="24"/>
          <w:szCs w:val="28"/>
        </w:rPr>
      </w:pPr>
      <w:r>
        <w:rPr>
          <w:sz w:val="24"/>
          <w:szCs w:val="28"/>
        </w:rPr>
        <w:t>взаимодействия органов местного самоуправления города Югорска, экспертного сообщества и институтов гражданского общества.</w:t>
      </w:r>
    </w:p>
    <w:p w:rsidR="00242264" w:rsidRDefault="00242264" w:rsidP="00242264">
      <w:pPr>
        <w:widowControl w:val="0"/>
        <w:autoSpaceDE w:val="0"/>
        <w:autoSpaceDN w:val="0"/>
        <w:ind w:firstLine="709"/>
        <w:jc w:val="both"/>
        <w:rPr>
          <w:sz w:val="24"/>
          <w:szCs w:val="24"/>
        </w:rPr>
      </w:pPr>
      <w:r>
        <w:rPr>
          <w:sz w:val="24"/>
          <w:szCs w:val="24"/>
        </w:rPr>
        <w:t>2. При разработке муниципальных программ города Югорска в различных сферах социально - экономического развития допускается вариативность используемых в Модельной муниципальной программе механизмов достижения национальных целей и стратегических задач Российской Федерации, Ханты - Мансийского автономного округа – Югры, города Югорска, содержащихся в правовых актах, указанных в пункте 1 настоящего раздела.</w:t>
      </w:r>
    </w:p>
    <w:p w:rsidR="00242264" w:rsidRPr="00242264" w:rsidRDefault="00242264" w:rsidP="00242264">
      <w:pPr>
        <w:widowControl w:val="0"/>
        <w:autoSpaceDE w:val="0"/>
        <w:autoSpaceDN w:val="0"/>
        <w:ind w:firstLine="709"/>
        <w:jc w:val="both"/>
        <w:rPr>
          <w:sz w:val="24"/>
          <w:szCs w:val="28"/>
        </w:rPr>
      </w:pPr>
      <w:r>
        <w:rPr>
          <w:sz w:val="24"/>
          <w:szCs w:val="24"/>
        </w:rPr>
        <w:t>3. При формировании муниципальных программ города Югорска в приоритетном порядке предусматриваются бюджетные ассигнования на достижение национальных целей, определенных Указом Президента Российской Федерации.</w:t>
      </w:r>
    </w:p>
    <w:p w:rsidR="00242264" w:rsidRDefault="00242264" w:rsidP="00242264">
      <w:pPr>
        <w:widowControl w:val="0"/>
        <w:autoSpaceDE w:val="0"/>
        <w:autoSpaceDN w:val="0"/>
        <w:ind w:firstLine="709"/>
        <w:jc w:val="both"/>
        <w:rPr>
          <w:sz w:val="24"/>
          <w:szCs w:val="24"/>
        </w:rPr>
      </w:pPr>
    </w:p>
    <w:p w:rsidR="00242264" w:rsidRDefault="00242264" w:rsidP="00242264">
      <w:pPr>
        <w:widowControl w:val="0"/>
        <w:autoSpaceDE w:val="0"/>
        <w:autoSpaceDN w:val="0"/>
        <w:jc w:val="center"/>
        <w:rPr>
          <w:sz w:val="24"/>
          <w:szCs w:val="24"/>
        </w:rPr>
      </w:pPr>
      <w:r>
        <w:rPr>
          <w:sz w:val="24"/>
          <w:szCs w:val="24"/>
        </w:rPr>
        <w:t xml:space="preserve">Раздел </w:t>
      </w:r>
      <w:r>
        <w:rPr>
          <w:sz w:val="24"/>
          <w:szCs w:val="24"/>
          <w:lang w:val="en-US"/>
        </w:rPr>
        <w:t>II</w:t>
      </w:r>
      <w:r>
        <w:rPr>
          <w:sz w:val="24"/>
          <w:szCs w:val="24"/>
        </w:rPr>
        <w:t>. Структура муниципальной программы города Югорска</w:t>
      </w:r>
    </w:p>
    <w:p w:rsidR="00242264" w:rsidRDefault="00242264" w:rsidP="00242264">
      <w:pPr>
        <w:widowControl w:val="0"/>
        <w:autoSpaceDE w:val="0"/>
        <w:autoSpaceDN w:val="0"/>
        <w:jc w:val="center"/>
        <w:rPr>
          <w:sz w:val="24"/>
          <w:szCs w:val="24"/>
        </w:rPr>
      </w:pPr>
    </w:p>
    <w:p w:rsidR="00242264" w:rsidRDefault="00242264" w:rsidP="00242264">
      <w:pPr>
        <w:widowControl w:val="0"/>
        <w:autoSpaceDE w:val="0"/>
        <w:autoSpaceDN w:val="0"/>
        <w:jc w:val="center"/>
        <w:rPr>
          <w:sz w:val="24"/>
          <w:szCs w:val="24"/>
        </w:rPr>
      </w:pPr>
      <w:r>
        <w:rPr>
          <w:sz w:val="24"/>
          <w:szCs w:val="24"/>
        </w:rPr>
        <w:t>Паспорт</w:t>
      </w:r>
    </w:p>
    <w:p w:rsidR="00242264" w:rsidRDefault="00242264" w:rsidP="00242264">
      <w:pPr>
        <w:widowControl w:val="0"/>
        <w:autoSpaceDE w:val="0"/>
        <w:autoSpaceDN w:val="0"/>
        <w:jc w:val="center"/>
        <w:rPr>
          <w:sz w:val="24"/>
          <w:szCs w:val="24"/>
        </w:rPr>
      </w:pPr>
      <w:r>
        <w:rPr>
          <w:sz w:val="24"/>
          <w:szCs w:val="24"/>
        </w:rPr>
        <w:t>муниципальной программы</w:t>
      </w:r>
    </w:p>
    <w:p w:rsidR="00242264" w:rsidRDefault="00242264" w:rsidP="00242264">
      <w:pPr>
        <w:widowControl w:val="0"/>
        <w:autoSpaceDE w:val="0"/>
        <w:autoSpaceDN w:val="0"/>
        <w:jc w:val="center"/>
        <w:rPr>
          <w:sz w:val="24"/>
          <w:szCs w:val="24"/>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61"/>
        <w:gridCol w:w="3762"/>
      </w:tblGrid>
      <w:tr w:rsidR="00242264" w:rsidRPr="00242264" w:rsidTr="00242264">
        <w:tc>
          <w:tcPr>
            <w:tcW w:w="6161" w:type="dxa"/>
            <w:tcBorders>
              <w:top w:val="single" w:sz="4" w:space="0" w:color="auto"/>
              <w:left w:val="single" w:sz="4" w:space="0" w:color="auto"/>
              <w:bottom w:val="single" w:sz="4" w:space="0" w:color="auto"/>
              <w:right w:val="single" w:sz="4" w:space="0" w:color="auto"/>
            </w:tcBorders>
            <w:vAlign w:val="center"/>
            <w:hideMark/>
          </w:tcPr>
          <w:p w:rsidR="00242264" w:rsidRPr="00242264" w:rsidRDefault="00242264" w:rsidP="00242264">
            <w:pPr>
              <w:pStyle w:val="ConsPlusNormal"/>
              <w:rPr>
                <w:rFonts w:ascii="Times New Roman" w:hAnsi="Times New Roman" w:cs="Times New Roman"/>
                <w:sz w:val="24"/>
                <w:szCs w:val="24"/>
              </w:rPr>
            </w:pPr>
            <w:r w:rsidRPr="00242264">
              <w:rPr>
                <w:rFonts w:ascii="Times New Roman" w:hAnsi="Times New Roman" w:cs="Times New Roman"/>
                <w:sz w:val="24"/>
                <w:szCs w:val="24"/>
              </w:rPr>
              <w:t>Наименование муниципальной программы</w:t>
            </w:r>
          </w:p>
        </w:tc>
        <w:tc>
          <w:tcPr>
            <w:tcW w:w="3762" w:type="dxa"/>
            <w:tcBorders>
              <w:top w:val="single" w:sz="4" w:space="0" w:color="auto"/>
              <w:left w:val="single" w:sz="4" w:space="0" w:color="auto"/>
              <w:bottom w:val="single" w:sz="4" w:space="0" w:color="auto"/>
              <w:right w:val="single" w:sz="4" w:space="0" w:color="auto"/>
            </w:tcBorders>
          </w:tcPr>
          <w:p w:rsidR="00242264" w:rsidRPr="00242264" w:rsidRDefault="00242264" w:rsidP="00242264">
            <w:pPr>
              <w:pStyle w:val="ConsPlusNormal"/>
              <w:rPr>
                <w:rFonts w:ascii="Times New Roman" w:hAnsi="Times New Roman" w:cs="Times New Roman"/>
                <w:sz w:val="24"/>
                <w:szCs w:val="24"/>
              </w:rPr>
            </w:pPr>
          </w:p>
        </w:tc>
      </w:tr>
      <w:tr w:rsidR="00242264" w:rsidRPr="00242264" w:rsidTr="00242264">
        <w:tc>
          <w:tcPr>
            <w:tcW w:w="6161" w:type="dxa"/>
            <w:tcBorders>
              <w:top w:val="single" w:sz="4" w:space="0" w:color="auto"/>
              <w:left w:val="single" w:sz="4" w:space="0" w:color="auto"/>
              <w:bottom w:val="single" w:sz="4" w:space="0" w:color="auto"/>
              <w:right w:val="single" w:sz="4" w:space="0" w:color="auto"/>
            </w:tcBorders>
            <w:vAlign w:val="center"/>
            <w:hideMark/>
          </w:tcPr>
          <w:p w:rsidR="00242264" w:rsidRPr="00242264" w:rsidRDefault="00242264" w:rsidP="00242264">
            <w:pPr>
              <w:pStyle w:val="ConsPlusNonformat"/>
              <w:rPr>
                <w:rFonts w:ascii="Times New Roman" w:hAnsi="Times New Roman" w:cs="Times New Roman"/>
                <w:sz w:val="24"/>
                <w:szCs w:val="24"/>
              </w:rPr>
            </w:pPr>
            <w:r w:rsidRPr="00242264">
              <w:rPr>
                <w:rFonts w:ascii="Times New Roman" w:hAnsi="Times New Roman" w:cs="Times New Roman"/>
                <w:sz w:val="24"/>
                <w:szCs w:val="24"/>
              </w:rPr>
              <w:t xml:space="preserve">Дата утверждения муниципальной программы (наименование и номер соответствующего нормативного правового акта) </w:t>
            </w:r>
            <w:hyperlink r:id="rId8" w:anchor="Par250" w:history="1">
              <w:r w:rsidRPr="00242264">
                <w:rPr>
                  <w:rStyle w:val="aa"/>
                  <w:rFonts w:ascii="Times New Roman" w:hAnsi="Times New Roman" w:cs="Times New Roman"/>
                  <w:sz w:val="24"/>
                  <w:szCs w:val="24"/>
                </w:rPr>
                <w:t>*</w:t>
              </w:r>
            </w:hyperlink>
          </w:p>
        </w:tc>
        <w:tc>
          <w:tcPr>
            <w:tcW w:w="3762" w:type="dxa"/>
            <w:tcBorders>
              <w:top w:val="single" w:sz="4" w:space="0" w:color="auto"/>
              <w:left w:val="single" w:sz="4" w:space="0" w:color="auto"/>
              <w:bottom w:val="single" w:sz="4" w:space="0" w:color="auto"/>
              <w:right w:val="single" w:sz="4" w:space="0" w:color="auto"/>
            </w:tcBorders>
          </w:tcPr>
          <w:p w:rsidR="00242264" w:rsidRPr="00242264" w:rsidRDefault="00242264" w:rsidP="00242264">
            <w:pPr>
              <w:pStyle w:val="ConsPlusNormal"/>
              <w:rPr>
                <w:rFonts w:ascii="Times New Roman" w:hAnsi="Times New Roman" w:cs="Times New Roman"/>
                <w:sz w:val="24"/>
                <w:szCs w:val="24"/>
              </w:rPr>
            </w:pPr>
          </w:p>
        </w:tc>
      </w:tr>
      <w:tr w:rsidR="00242264" w:rsidRPr="00242264" w:rsidTr="00242264">
        <w:tc>
          <w:tcPr>
            <w:tcW w:w="6161" w:type="dxa"/>
            <w:tcBorders>
              <w:top w:val="single" w:sz="4" w:space="0" w:color="auto"/>
              <w:left w:val="single" w:sz="4" w:space="0" w:color="auto"/>
              <w:bottom w:val="single" w:sz="4" w:space="0" w:color="auto"/>
              <w:right w:val="single" w:sz="4" w:space="0" w:color="auto"/>
            </w:tcBorders>
            <w:vAlign w:val="center"/>
            <w:hideMark/>
          </w:tcPr>
          <w:p w:rsidR="00242264" w:rsidRPr="00242264" w:rsidRDefault="00242264" w:rsidP="00242264">
            <w:pPr>
              <w:pStyle w:val="ConsPlusNormal"/>
              <w:rPr>
                <w:rFonts w:ascii="Times New Roman" w:hAnsi="Times New Roman" w:cs="Times New Roman"/>
                <w:sz w:val="24"/>
                <w:szCs w:val="24"/>
              </w:rPr>
            </w:pPr>
            <w:r w:rsidRPr="00242264">
              <w:rPr>
                <w:rFonts w:ascii="Times New Roman" w:hAnsi="Times New Roman" w:cs="Times New Roman"/>
                <w:sz w:val="24"/>
                <w:szCs w:val="24"/>
              </w:rPr>
              <w:t>Ответственный исполнитель муниципальной программы</w:t>
            </w:r>
          </w:p>
        </w:tc>
        <w:tc>
          <w:tcPr>
            <w:tcW w:w="3762" w:type="dxa"/>
            <w:tcBorders>
              <w:top w:val="single" w:sz="4" w:space="0" w:color="auto"/>
              <w:left w:val="single" w:sz="4" w:space="0" w:color="auto"/>
              <w:bottom w:val="single" w:sz="4" w:space="0" w:color="auto"/>
              <w:right w:val="single" w:sz="4" w:space="0" w:color="auto"/>
            </w:tcBorders>
          </w:tcPr>
          <w:p w:rsidR="00242264" w:rsidRPr="00242264" w:rsidRDefault="00242264" w:rsidP="00242264">
            <w:pPr>
              <w:pStyle w:val="ConsPlusNormal"/>
              <w:rPr>
                <w:rFonts w:ascii="Times New Roman" w:hAnsi="Times New Roman" w:cs="Times New Roman"/>
                <w:sz w:val="24"/>
                <w:szCs w:val="24"/>
              </w:rPr>
            </w:pPr>
          </w:p>
        </w:tc>
      </w:tr>
      <w:tr w:rsidR="00242264" w:rsidRPr="00242264" w:rsidTr="00242264">
        <w:tc>
          <w:tcPr>
            <w:tcW w:w="6161" w:type="dxa"/>
            <w:tcBorders>
              <w:top w:val="single" w:sz="4" w:space="0" w:color="auto"/>
              <w:left w:val="single" w:sz="4" w:space="0" w:color="auto"/>
              <w:bottom w:val="single" w:sz="4" w:space="0" w:color="auto"/>
              <w:right w:val="single" w:sz="4" w:space="0" w:color="auto"/>
            </w:tcBorders>
            <w:vAlign w:val="center"/>
            <w:hideMark/>
          </w:tcPr>
          <w:p w:rsidR="00242264" w:rsidRPr="00242264" w:rsidRDefault="00242264" w:rsidP="00242264">
            <w:pPr>
              <w:pStyle w:val="ConsPlusNormal"/>
              <w:rPr>
                <w:rFonts w:ascii="Times New Roman" w:hAnsi="Times New Roman" w:cs="Times New Roman"/>
                <w:sz w:val="24"/>
                <w:szCs w:val="24"/>
              </w:rPr>
            </w:pPr>
            <w:r w:rsidRPr="00242264">
              <w:rPr>
                <w:rFonts w:ascii="Times New Roman" w:hAnsi="Times New Roman" w:cs="Times New Roman"/>
                <w:sz w:val="24"/>
                <w:szCs w:val="24"/>
              </w:rPr>
              <w:lastRenderedPageBreak/>
              <w:t>Соисполнители муниципальной программы</w:t>
            </w:r>
          </w:p>
        </w:tc>
        <w:tc>
          <w:tcPr>
            <w:tcW w:w="3762" w:type="dxa"/>
            <w:tcBorders>
              <w:top w:val="single" w:sz="4" w:space="0" w:color="auto"/>
              <w:left w:val="single" w:sz="4" w:space="0" w:color="auto"/>
              <w:bottom w:val="single" w:sz="4" w:space="0" w:color="auto"/>
              <w:right w:val="single" w:sz="4" w:space="0" w:color="auto"/>
            </w:tcBorders>
          </w:tcPr>
          <w:p w:rsidR="00242264" w:rsidRPr="00242264" w:rsidRDefault="00242264" w:rsidP="00242264">
            <w:pPr>
              <w:pStyle w:val="ConsPlusNormal"/>
              <w:rPr>
                <w:rFonts w:ascii="Times New Roman" w:hAnsi="Times New Roman" w:cs="Times New Roman"/>
                <w:sz w:val="24"/>
                <w:szCs w:val="24"/>
              </w:rPr>
            </w:pPr>
          </w:p>
        </w:tc>
      </w:tr>
      <w:tr w:rsidR="00242264" w:rsidRPr="00242264" w:rsidTr="00242264">
        <w:tc>
          <w:tcPr>
            <w:tcW w:w="6161" w:type="dxa"/>
            <w:tcBorders>
              <w:top w:val="single" w:sz="4" w:space="0" w:color="auto"/>
              <w:left w:val="single" w:sz="4" w:space="0" w:color="auto"/>
              <w:bottom w:val="single" w:sz="4" w:space="0" w:color="auto"/>
              <w:right w:val="single" w:sz="4" w:space="0" w:color="auto"/>
            </w:tcBorders>
            <w:vAlign w:val="center"/>
            <w:hideMark/>
          </w:tcPr>
          <w:p w:rsidR="00242264" w:rsidRPr="00242264" w:rsidRDefault="00242264" w:rsidP="00242264">
            <w:pPr>
              <w:pStyle w:val="ConsPlusNormal"/>
              <w:rPr>
                <w:rFonts w:ascii="Times New Roman" w:hAnsi="Times New Roman" w:cs="Times New Roman"/>
                <w:sz w:val="24"/>
                <w:szCs w:val="24"/>
              </w:rPr>
            </w:pPr>
            <w:r w:rsidRPr="00242264">
              <w:rPr>
                <w:rFonts w:ascii="Times New Roman" w:hAnsi="Times New Roman" w:cs="Times New Roman"/>
                <w:sz w:val="24"/>
                <w:szCs w:val="24"/>
              </w:rPr>
              <w:t>Цели муниципальной программы</w:t>
            </w:r>
          </w:p>
        </w:tc>
        <w:tc>
          <w:tcPr>
            <w:tcW w:w="3762" w:type="dxa"/>
            <w:tcBorders>
              <w:top w:val="single" w:sz="4" w:space="0" w:color="auto"/>
              <w:left w:val="single" w:sz="4" w:space="0" w:color="auto"/>
              <w:bottom w:val="single" w:sz="4" w:space="0" w:color="auto"/>
              <w:right w:val="single" w:sz="4" w:space="0" w:color="auto"/>
            </w:tcBorders>
          </w:tcPr>
          <w:p w:rsidR="00242264" w:rsidRPr="00242264" w:rsidRDefault="00242264" w:rsidP="00242264">
            <w:pPr>
              <w:pStyle w:val="ConsPlusNormal"/>
              <w:rPr>
                <w:rFonts w:ascii="Times New Roman" w:hAnsi="Times New Roman" w:cs="Times New Roman"/>
                <w:sz w:val="24"/>
                <w:szCs w:val="24"/>
              </w:rPr>
            </w:pPr>
          </w:p>
        </w:tc>
      </w:tr>
      <w:tr w:rsidR="00242264" w:rsidRPr="00242264" w:rsidTr="00242264">
        <w:tc>
          <w:tcPr>
            <w:tcW w:w="6161" w:type="dxa"/>
            <w:tcBorders>
              <w:top w:val="single" w:sz="4" w:space="0" w:color="auto"/>
              <w:left w:val="single" w:sz="4" w:space="0" w:color="auto"/>
              <w:bottom w:val="single" w:sz="4" w:space="0" w:color="auto"/>
              <w:right w:val="single" w:sz="4" w:space="0" w:color="auto"/>
            </w:tcBorders>
            <w:vAlign w:val="center"/>
            <w:hideMark/>
          </w:tcPr>
          <w:p w:rsidR="00242264" w:rsidRPr="00242264" w:rsidRDefault="00242264" w:rsidP="00242264">
            <w:pPr>
              <w:pStyle w:val="ConsPlusNormal"/>
              <w:rPr>
                <w:rFonts w:ascii="Times New Roman" w:hAnsi="Times New Roman" w:cs="Times New Roman"/>
                <w:sz w:val="24"/>
                <w:szCs w:val="24"/>
              </w:rPr>
            </w:pPr>
            <w:r w:rsidRPr="00242264">
              <w:rPr>
                <w:rFonts w:ascii="Times New Roman" w:hAnsi="Times New Roman" w:cs="Times New Roman"/>
                <w:sz w:val="24"/>
                <w:szCs w:val="24"/>
              </w:rPr>
              <w:t>Задачи муниципальной программы</w:t>
            </w:r>
          </w:p>
        </w:tc>
        <w:tc>
          <w:tcPr>
            <w:tcW w:w="3762" w:type="dxa"/>
            <w:tcBorders>
              <w:top w:val="single" w:sz="4" w:space="0" w:color="auto"/>
              <w:left w:val="single" w:sz="4" w:space="0" w:color="auto"/>
              <w:bottom w:val="single" w:sz="4" w:space="0" w:color="auto"/>
              <w:right w:val="single" w:sz="4" w:space="0" w:color="auto"/>
            </w:tcBorders>
          </w:tcPr>
          <w:p w:rsidR="00242264" w:rsidRPr="00242264" w:rsidRDefault="00242264" w:rsidP="00242264">
            <w:pPr>
              <w:pStyle w:val="ConsPlusNormal"/>
              <w:rPr>
                <w:rFonts w:ascii="Times New Roman" w:hAnsi="Times New Roman" w:cs="Times New Roman"/>
                <w:sz w:val="24"/>
                <w:szCs w:val="24"/>
              </w:rPr>
            </w:pPr>
          </w:p>
        </w:tc>
      </w:tr>
      <w:tr w:rsidR="00242264" w:rsidRPr="00242264" w:rsidTr="00242264">
        <w:tc>
          <w:tcPr>
            <w:tcW w:w="6161" w:type="dxa"/>
            <w:tcBorders>
              <w:top w:val="single" w:sz="4" w:space="0" w:color="auto"/>
              <w:left w:val="single" w:sz="4" w:space="0" w:color="auto"/>
              <w:bottom w:val="single" w:sz="4" w:space="0" w:color="auto"/>
              <w:right w:val="single" w:sz="4" w:space="0" w:color="auto"/>
            </w:tcBorders>
            <w:vAlign w:val="center"/>
            <w:hideMark/>
          </w:tcPr>
          <w:p w:rsidR="00242264" w:rsidRPr="00242264" w:rsidRDefault="00242264" w:rsidP="00242264">
            <w:pPr>
              <w:pStyle w:val="ConsPlusNormal"/>
              <w:rPr>
                <w:rFonts w:ascii="Times New Roman" w:hAnsi="Times New Roman" w:cs="Times New Roman"/>
                <w:sz w:val="24"/>
                <w:szCs w:val="24"/>
              </w:rPr>
            </w:pPr>
            <w:r w:rsidRPr="00242264">
              <w:rPr>
                <w:rFonts w:ascii="Times New Roman" w:hAnsi="Times New Roman" w:cs="Times New Roman"/>
                <w:sz w:val="24"/>
                <w:szCs w:val="24"/>
              </w:rPr>
              <w:t>Подпрограммы и (или) основные мероприятия</w:t>
            </w:r>
          </w:p>
        </w:tc>
        <w:tc>
          <w:tcPr>
            <w:tcW w:w="3762" w:type="dxa"/>
            <w:tcBorders>
              <w:top w:val="single" w:sz="4" w:space="0" w:color="auto"/>
              <w:left w:val="single" w:sz="4" w:space="0" w:color="auto"/>
              <w:bottom w:val="single" w:sz="4" w:space="0" w:color="auto"/>
              <w:right w:val="single" w:sz="4" w:space="0" w:color="auto"/>
            </w:tcBorders>
          </w:tcPr>
          <w:p w:rsidR="00242264" w:rsidRPr="00242264" w:rsidRDefault="00242264" w:rsidP="00242264">
            <w:pPr>
              <w:pStyle w:val="ConsPlusNormal"/>
              <w:rPr>
                <w:rFonts w:ascii="Times New Roman" w:hAnsi="Times New Roman" w:cs="Times New Roman"/>
                <w:sz w:val="24"/>
                <w:szCs w:val="24"/>
              </w:rPr>
            </w:pPr>
          </w:p>
        </w:tc>
      </w:tr>
      <w:tr w:rsidR="00242264" w:rsidRPr="00242264" w:rsidTr="00242264">
        <w:tc>
          <w:tcPr>
            <w:tcW w:w="6161" w:type="dxa"/>
            <w:tcBorders>
              <w:top w:val="single" w:sz="4" w:space="0" w:color="auto"/>
              <w:left w:val="single" w:sz="4" w:space="0" w:color="auto"/>
              <w:bottom w:val="single" w:sz="4" w:space="0" w:color="auto"/>
              <w:right w:val="single" w:sz="4" w:space="0" w:color="auto"/>
            </w:tcBorders>
            <w:vAlign w:val="center"/>
            <w:hideMark/>
          </w:tcPr>
          <w:p w:rsidR="00242264" w:rsidRPr="00242264" w:rsidRDefault="00242264" w:rsidP="00242264">
            <w:pPr>
              <w:pStyle w:val="ConsPlusNormal"/>
              <w:rPr>
                <w:rFonts w:ascii="Times New Roman" w:hAnsi="Times New Roman" w:cs="Times New Roman"/>
                <w:sz w:val="24"/>
                <w:szCs w:val="24"/>
              </w:rPr>
            </w:pPr>
            <w:r w:rsidRPr="00242264">
              <w:rPr>
                <w:rFonts w:ascii="Times New Roman" w:hAnsi="Times New Roman" w:cs="Times New Roman"/>
                <w:sz w:val="24"/>
                <w:szCs w:val="24"/>
              </w:rPr>
              <w:t>Портфели проектов, проекты, входящие в состав муниципальной программы, в том числе направленные на реализацию в городе Югорске национальных проектов (программ) Российской Федерации, параметры их финансового обеспечения</w:t>
            </w:r>
          </w:p>
        </w:tc>
        <w:tc>
          <w:tcPr>
            <w:tcW w:w="3762" w:type="dxa"/>
            <w:tcBorders>
              <w:top w:val="single" w:sz="4" w:space="0" w:color="auto"/>
              <w:left w:val="single" w:sz="4" w:space="0" w:color="auto"/>
              <w:bottom w:val="single" w:sz="4" w:space="0" w:color="auto"/>
              <w:right w:val="single" w:sz="4" w:space="0" w:color="auto"/>
            </w:tcBorders>
          </w:tcPr>
          <w:p w:rsidR="00242264" w:rsidRPr="00242264" w:rsidRDefault="00242264" w:rsidP="00242264">
            <w:pPr>
              <w:pStyle w:val="ConsPlusNormal"/>
              <w:rPr>
                <w:rFonts w:ascii="Times New Roman" w:hAnsi="Times New Roman" w:cs="Times New Roman"/>
                <w:sz w:val="24"/>
                <w:szCs w:val="24"/>
              </w:rPr>
            </w:pPr>
          </w:p>
        </w:tc>
      </w:tr>
      <w:tr w:rsidR="00242264" w:rsidRPr="00242264" w:rsidTr="00242264">
        <w:tc>
          <w:tcPr>
            <w:tcW w:w="6161" w:type="dxa"/>
            <w:tcBorders>
              <w:top w:val="single" w:sz="4" w:space="0" w:color="auto"/>
              <w:left w:val="single" w:sz="4" w:space="0" w:color="auto"/>
              <w:bottom w:val="single" w:sz="4" w:space="0" w:color="auto"/>
              <w:right w:val="single" w:sz="4" w:space="0" w:color="auto"/>
            </w:tcBorders>
            <w:vAlign w:val="center"/>
            <w:hideMark/>
          </w:tcPr>
          <w:p w:rsidR="00242264" w:rsidRPr="00242264" w:rsidRDefault="00242264" w:rsidP="00242264">
            <w:pPr>
              <w:pStyle w:val="ConsPlusNormal"/>
              <w:rPr>
                <w:rFonts w:ascii="Times New Roman" w:hAnsi="Times New Roman" w:cs="Times New Roman"/>
                <w:sz w:val="24"/>
                <w:szCs w:val="24"/>
              </w:rPr>
            </w:pPr>
            <w:r w:rsidRPr="00242264">
              <w:rPr>
                <w:rFonts w:ascii="Times New Roman" w:hAnsi="Times New Roman" w:cs="Times New Roman"/>
                <w:sz w:val="24"/>
                <w:szCs w:val="24"/>
              </w:rPr>
              <w:t>Целевые показатели муниципальной программы</w:t>
            </w:r>
          </w:p>
        </w:tc>
        <w:tc>
          <w:tcPr>
            <w:tcW w:w="3762" w:type="dxa"/>
            <w:tcBorders>
              <w:top w:val="single" w:sz="4" w:space="0" w:color="auto"/>
              <w:left w:val="single" w:sz="4" w:space="0" w:color="auto"/>
              <w:bottom w:val="single" w:sz="4" w:space="0" w:color="auto"/>
              <w:right w:val="single" w:sz="4" w:space="0" w:color="auto"/>
            </w:tcBorders>
          </w:tcPr>
          <w:p w:rsidR="00242264" w:rsidRPr="00242264" w:rsidRDefault="00242264" w:rsidP="00242264">
            <w:pPr>
              <w:pStyle w:val="ConsPlusNormal"/>
              <w:rPr>
                <w:rFonts w:ascii="Times New Roman" w:hAnsi="Times New Roman" w:cs="Times New Roman"/>
                <w:sz w:val="24"/>
                <w:szCs w:val="24"/>
              </w:rPr>
            </w:pPr>
          </w:p>
        </w:tc>
      </w:tr>
      <w:tr w:rsidR="00242264" w:rsidRPr="00242264" w:rsidTr="00242264">
        <w:tc>
          <w:tcPr>
            <w:tcW w:w="6161" w:type="dxa"/>
            <w:tcBorders>
              <w:top w:val="single" w:sz="4" w:space="0" w:color="auto"/>
              <w:left w:val="single" w:sz="4" w:space="0" w:color="auto"/>
              <w:bottom w:val="single" w:sz="4" w:space="0" w:color="auto"/>
              <w:right w:val="single" w:sz="4" w:space="0" w:color="auto"/>
            </w:tcBorders>
            <w:vAlign w:val="center"/>
            <w:hideMark/>
          </w:tcPr>
          <w:p w:rsidR="00242264" w:rsidRPr="00242264" w:rsidRDefault="00242264" w:rsidP="00242264">
            <w:pPr>
              <w:pStyle w:val="ConsPlusNormal"/>
              <w:rPr>
                <w:rFonts w:ascii="Times New Roman" w:hAnsi="Times New Roman" w:cs="Times New Roman"/>
                <w:sz w:val="24"/>
                <w:szCs w:val="24"/>
              </w:rPr>
            </w:pPr>
            <w:r w:rsidRPr="00242264">
              <w:rPr>
                <w:rFonts w:ascii="Times New Roman" w:hAnsi="Times New Roman" w:cs="Times New Roman"/>
                <w:sz w:val="24"/>
                <w:szCs w:val="24"/>
              </w:rPr>
              <w:t>Сроки реализации муниципальной программы (разрабатывается на срок от трех лет)</w:t>
            </w:r>
          </w:p>
        </w:tc>
        <w:tc>
          <w:tcPr>
            <w:tcW w:w="3762" w:type="dxa"/>
            <w:tcBorders>
              <w:top w:val="single" w:sz="4" w:space="0" w:color="auto"/>
              <w:left w:val="single" w:sz="4" w:space="0" w:color="auto"/>
              <w:bottom w:val="single" w:sz="4" w:space="0" w:color="auto"/>
              <w:right w:val="single" w:sz="4" w:space="0" w:color="auto"/>
            </w:tcBorders>
          </w:tcPr>
          <w:p w:rsidR="00242264" w:rsidRPr="00242264" w:rsidRDefault="00242264" w:rsidP="00242264">
            <w:pPr>
              <w:pStyle w:val="ConsPlusNormal"/>
              <w:rPr>
                <w:rFonts w:ascii="Times New Roman" w:hAnsi="Times New Roman" w:cs="Times New Roman"/>
                <w:sz w:val="24"/>
                <w:szCs w:val="24"/>
              </w:rPr>
            </w:pPr>
          </w:p>
        </w:tc>
      </w:tr>
      <w:tr w:rsidR="00242264" w:rsidRPr="00242264" w:rsidTr="00242264">
        <w:tc>
          <w:tcPr>
            <w:tcW w:w="6161" w:type="dxa"/>
            <w:tcBorders>
              <w:top w:val="single" w:sz="4" w:space="0" w:color="auto"/>
              <w:left w:val="single" w:sz="4" w:space="0" w:color="auto"/>
              <w:bottom w:val="single" w:sz="4" w:space="0" w:color="auto"/>
              <w:right w:val="single" w:sz="4" w:space="0" w:color="auto"/>
            </w:tcBorders>
            <w:vAlign w:val="center"/>
            <w:hideMark/>
          </w:tcPr>
          <w:p w:rsidR="00242264" w:rsidRPr="00242264" w:rsidRDefault="00242264" w:rsidP="00242264">
            <w:pPr>
              <w:pStyle w:val="ConsPlusNormal"/>
              <w:rPr>
                <w:rFonts w:ascii="Times New Roman" w:hAnsi="Times New Roman" w:cs="Times New Roman"/>
                <w:sz w:val="24"/>
                <w:szCs w:val="24"/>
              </w:rPr>
            </w:pPr>
            <w:r w:rsidRPr="00242264">
              <w:rPr>
                <w:rFonts w:ascii="Times New Roman" w:hAnsi="Times New Roman" w:cs="Times New Roman"/>
                <w:sz w:val="24"/>
                <w:szCs w:val="24"/>
              </w:rPr>
              <w:t>Параметры финансового обеспечения муниципальной программы</w:t>
            </w:r>
          </w:p>
        </w:tc>
        <w:tc>
          <w:tcPr>
            <w:tcW w:w="3762" w:type="dxa"/>
            <w:tcBorders>
              <w:top w:val="single" w:sz="4" w:space="0" w:color="auto"/>
              <w:left w:val="single" w:sz="4" w:space="0" w:color="auto"/>
              <w:bottom w:val="single" w:sz="4" w:space="0" w:color="auto"/>
              <w:right w:val="single" w:sz="4" w:space="0" w:color="auto"/>
            </w:tcBorders>
          </w:tcPr>
          <w:p w:rsidR="00242264" w:rsidRPr="00242264" w:rsidRDefault="00242264" w:rsidP="00242264">
            <w:pPr>
              <w:pStyle w:val="ConsPlusNormal"/>
              <w:rPr>
                <w:rFonts w:ascii="Times New Roman" w:hAnsi="Times New Roman" w:cs="Times New Roman"/>
                <w:sz w:val="24"/>
                <w:szCs w:val="24"/>
              </w:rPr>
            </w:pPr>
          </w:p>
        </w:tc>
      </w:tr>
    </w:tbl>
    <w:p w:rsidR="00242264" w:rsidRDefault="00242264" w:rsidP="00242264">
      <w:pPr>
        <w:widowControl w:val="0"/>
        <w:autoSpaceDE w:val="0"/>
        <w:autoSpaceDN w:val="0"/>
        <w:jc w:val="both"/>
        <w:rPr>
          <w:sz w:val="24"/>
          <w:szCs w:val="24"/>
        </w:rPr>
      </w:pPr>
    </w:p>
    <w:p w:rsidR="00242264" w:rsidRDefault="00242264" w:rsidP="00242264">
      <w:pPr>
        <w:widowControl w:val="0"/>
        <w:autoSpaceDE w:val="0"/>
        <w:autoSpaceDN w:val="0"/>
        <w:jc w:val="center"/>
        <w:rPr>
          <w:sz w:val="24"/>
          <w:szCs w:val="24"/>
        </w:rPr>
      </w:pPr>
      <w:r>
        <w:rPr>
          <w:sz w:val="24"/>
          <w:szCs w:val="24"/>
        </w:rPr>
        <w:t>Раздел 1. О стимулировании инвестиционной и инновационной деятельности, развитие конкуренции и негосударственного сектора экономики</w:t>
      </w:r>
    </w:p>
    <w:p w:rsidR="00242264" w:rsidRDefault="00242264" w:rsidP="00242264">
      <w:pPr>
        <w:widowControl w:val="0"/>
        <w:autoSpaceDE w:val="0"/>
        <w:autoSpaceDN w:val="0"/>
        <w:jc w:val="center"/>
        <w:rPr>
          <w:sz w:val="24"/>
          <w:szCs w:val="24"/>
        </w:rPr>
      </w:pPr>
    </w:p>
    <w:p w:rsidR="00242264" w:rsidRDefault="00242264" w:rsidP="00242264">
      <w:pPr>
        <w:widowControl w:val="0"/>
        <w:autoSpaceDE w:val="0"/>
        <w:autoSpaceDN w:val="0"/>
        <w:ind w:firstLine="709"/>
        <w:jc w:val="both"/>
        <w:rPr>
          <w:sz w:val="24"/>
          <w:szCs w:val="24"/>
        </w:rPr>
      </w:pPr>
      <w:r>
        <w:rPr>
          <w:sz w:val="24"/>
          <w:szCs w:val="24"/>
        </w:rPr>
        <w:t xml:space="preserve">Исходя из полномочий ответственных исполнителей муниципальных программ отражается информация о мерах, направленных </w:t>
      </w:r>
      <w:proofErr w:type="gramStart"/>
      <w:r>
        <w:rPr>
          <w:sz w:val="24"/>
          <w:szCs w:val="24"/>
        </w:rPr>
        <w:t>на</w:t>
      </w:r>
      <w:proofErr w:type="gramEnd"/>
      <w:r>
        <w:rPr>
          <w:sz w:val="24"/>
          <w:szCs w:val="24"/>
        </w:rPr>
        <w:t>:</w:t>
      </w:r>
    </w:p>
    <w:p w:rsidR="00242264" w:rsidRDefault="00242264" w:rsidP="00242264">
      <w:pPr>
        <w:widowControl w:val="0"/>
        <w:autoSpaceDE w:val="0"/>
        <w:autoSpaceDN w:val="0"/>
        <w:ind w:firstLine="709"/>
        <w:jc w:val="both"/>
        <w:rPr>
          <w:sz w:val="24"/>
          <w:szCs w:val="24"/>
        </w:rPr>
      </w:pPr>
      <w:r>
        <w:rPr>
          <w:sz w:val="24"/>
          <w:szCs w:val="24"/>
        </w:rPr>
        <w:t xml:space="preserve">1.1. </w:t>
      </w:r>
      <w:proofErr w:type="gramStart"/>
      <w:r>
        <w:rPr>
          <w:sz w:val="24"/>
          <w:szCs w:val="24"/>
        </w:rPr>
        <w:t>Формирование благоприятного инвестиционного климата в соответствии                         со Стандартом деятельности органов исполнительной власти субъекта Российской Федерации по обеспечению благоприятного инвестиционного климата в регионе, разработанным автономной некоммерческой организацией «Агентство стратегических инициатив                                  по продвижению новых проектов»,  целевыми моделями упрощения процедур ведения бизнеса и повышения инвестиционной привлекательности субъектов Российской  Федерации, утвержденными распоряжением Правительства Российской Федерации от 31.01.2017 № 147-р, лучшими региональными и муниципальными практиками, выявленными</w:t>
      </w:r>
      <w:proofErr w:type="gramEnd"/>
      <w:r>
        <w:rPr>
          <w:sz w:val="24"/>
          <w:szCs w:val="24"/>
        </w:rPr>
        <w:t xml:space="preserve"> по результатам Всероссийского конкурса лучших практик и инициатив социально-экономического развития субъектов Российской Федерации, в том числе привлечение частных инвестиций для реализации инвестиционных проектов, отвечающих целям и задачам муниципальной программы.</w:t>
      </w:r>
    </w:p>
    <w:p w:rsidR="00242264" w:rsidRDefault="00242264" w:rsidP="00242264">
      <w:pPr>
        <w:widowControl w:val="0"/>
        <w:autoSpaceDE w:val="0"/>
        <w:autoSpaceDN w:val="0"/>
        <w:ind w:firstLine="709"/>
        <w:jc w:val="both"/>
        <w:rPr>
          <w:sz w:val="24"/>
          <w:szCs w:val="24"/>
        </w:rPr>
      </w:pPr>
      <w:r>
        <w:rPr>
          <w:sz w:val="24"/>
          <w:szCs w:val="24"/>
        </w:rPr>
        <w:t xml:space="preserve">1.2. </w:t>
      </w:r>
      <w:proofErr w:type="gramStart"/>
      <w:r>
        <w:rPr>
          <w:sz w:val="24"/>
          <w:szCs w:val="24"/>
        </w:rPr>
        <w:t xml:space="preserve">Улучшение конкурентной среды за счет сокращения необоснованных внутренних              и внешнеторговых барьеров, использования инструментов налогового и неналогового стимулирования, создания механизмов предотвращения избыточного регулирования, развития транспортной, информационной, финансовой, энергетической инфраструктуры и обеспечения ее доступности для участников рынка, повышения эффективности защиты конкуренции                       от </w:t>
      </w:r>
      <w:proofErr w:type="spellStart"/>
      <w:r>
        <w:rPr>
          <w:sz w:val="24"/>
          <w:szCs w:val="24"/>
        </w:rPr>
        <w:t>антиконкурентных</w:t>
      </w:r>
      <w:proofErr w:type="spellEnd"/>
      <w:r>
        <w:rPr>
          <w:sz w:val="24"/>
          <w:szCs w:val="24"/>
        </w:rPr>
        <w:t xml:space="preserve"> действий органов власти и хозяйствующих субъектов посредством совершенствования антимонопольного регулирования.</w:t>
      </w:r>
      <w:proofErr w:type="gramEnd"/>
    </w:p>
    <w:p w:rsidR="00242264" w:rsidRDefault="00242264" w:rsidP="00242264">
      <w:pPr>
        <w:widowControl w:val="0"/>
        <w:autoSpaceDE w:val="0"/>
        <w:autoSpaceDN w:val="0"/>
        <w:ind w:firstLine="709"/>
        <w:jc w:val="both"/>
        <w:rPr>
          <w:sz w:val="24"/>
          <w:szCs w:val="24"/>
        </w:rPr>
      </w:pPr>
      <w:r>
        <w:rPr>
          <w:sz w:val="24"/>
          <w:szCs w:val="24"/>
        </w:rPr>
        <w:t xml:space="preserve">1.3. Создание благоприятных условий для ведения предпринимательской деятельности, повышение доступности финансирования для субъектов малого и среднего предпринимательства, упрощение процедур ведения предпринимательской деятельности, обеспечение легализации </w:t>
      </w:r>
      <w:proofErr w:type="spellStart"/>
      <w:r>
        <w:rPr>
          <w:sz w:val="24"/>
          <w:szCs w:val="24"/>
        </w:rPr>
        <w:t>самозанятых</w:t>
      </w:r>
      <w:proofErr w:type="spellEnd"/>
      <w:r>
        <w:rPr>
          <w:sz w:val="24"/>
          <w:szCs w:val="24"/>
        </w:rPr>
        <w:t xml:space="preserve"> граждан.</w:t>
      </w:r>
    </w:p>
    <w:p w:rsidR="00242264" w:rsidRDefault="00242264" w:rsidP="00242264">
      <w:pPr>
        <w:widowControl w:val="0"/>
        <w:autoSpaceDE w:val="0"/>
        <w:autoSpaceDN w:val="0"/>
        <w:ind w:firstLine="709"/>
        <w:jc w:val="both"/>
        <w:rPr>
          <w:sz w:val="24"/>
          <w:szCs w:val="24"/>
        </w:rPr>
      </w:pPr>
      <w:r>
        <w:rPr>
          <w:sz w:val="24"/>
          <w:szCs w:val="24"/>
        </w:rPr>
        <w:t>1.4. Включение инновационной составляющей в муниципальную программу.</w:t>
      </w:r>
    </w:p>
    <w:p w:rsidR="00242264" w:rsidRDefault="00242264" w:rsidP="00242264">
      <w:pPr>
        <w:widowControl w:val="0"/>
        <w:autoSpaceDE w:val="0"/>
        <w:autoSpaceDN w:val="0"/>
        <w:ind w:firstLine="709"/>
        <w:jc w:val="both"/>
        <w:rPr>
          <w:sz w:val="24"/>
          <w:szCs w:val="24"/>
        </w:rPr>
      </w:pPr>
      <w:r>
        <w:rPr>
          <w:sz w:val="24"/>
          <w:szCs w:val="24"/>
        </w:rPr>
        <w:t xml:space="preserve">1.5. Повышение производительности труда за счет: </w:t>
      </w:r>
    </w:p>
    <w:p w:rsidR="00242264" w:rsidRDefault="00242264" w:rsidP="00242264">
      <w:pPr>
        <w:widowControl w:val="0"/>
        <w:autoSpaceDE w:val="0"/>
        <w:autoSpaceDN w:val="0"/>
        <w:ind w:firstLine="709"/>
        <w:jc w:val="both"/>
        <w:rPr>
          <w:sz w:val="24"/>
          <w:szCs w:val="24"/>
        </w:rPr>
      </w:pPr>
      <w:r>
        <w:rPr>
          <w:sz w:val="24"/>
          <w:szCs w:val="24"/>
        </w:rPr>
        <w:t>применения системы мотивации юридических лиц, осуществляющих модернизацию производства, предоставление услуг, оптимизацию производственных процессов, использование инновационных подходов в деятельности;</w:t>
      </w:r>
    </w:p>
    <w:p w:rsidR="00242264" w:rsidRDefault="00242264" w:rsidP="00242264">
      <w:pPr>
        <w:widowControl w:val="0"/>
        <w:autoSpaceDE w:val="0"/>
        <w:autoSpaceDN w:val="0"/>
        <w:ind w:firstLine="709"/>
        <w:jc w:val="both"/>
        <w:rPr>
          <w:sz w:val="24"/>
          <w:szCs w:val="24"/>
        </w:rPr>
      </w:pPr>
      <w:r>
        <w:rPr>
          <w:sz w:val="24"/>
          <w:szCs w:val="24"/>
        </w:rPr>
        <w:t>стимулирования снижения затрат на производство единицы продукции;</w:t>
      </w:r>
    </w:p>
    <w:p w:rsidR="00242264" w:rsidRDefault="00242264" w:rsidP="00242264">
      <w:pPr>
        <w:widowControl w:val="0"/>
        <w:autoSpaceDE w:val="0"/>
        <w:autoSpaceDN w:val="0"/>
        <w:ind w:firstLine="709"/>
        <w:jc w:val="both"/>
        <w:rPr>
          <w:sz w:val="24"/>
          <w:szCs w:val="24"/>
        </w:rPr>
      </w:pPr>
      <w:r>
        <w:rPr>
          <w:sz w:val="24"/>
          <w:szCs w:val="24"/>
        </w:rPr>
        <w:t xml:space="preserve">повышения квалификации работников предприятий и учреждений города Югорска;    </w:t>
      </w:r>
    </w:p>
    <w:p w:rsidR="00242264" w:rsidRDefault="00242264" w:rsidP="00242264">
      <w:pPr>
        <w:widowControl w:val="0"/>
        <w:autoSpaceDE w:val="0"/>
        <w:autoSpaceDN w:val="0"/>
        <w:ind w:firstLine="709"/>
        <w:jc w:val="both"/>
        <w:rPr>
          <w:sz w:val="24"/>
          <w:szCs w:val="24"/>
        </w:rPr>
      </w:pPr>
      <w:r>
        <w:rPr>
          <w:sz w:val="24"/>
          <w:szCs w:val="24"/>
        </w:rPr>
        <w:lastRenderedPageBreak/>
        <w:t xml:space="preserve">формирования культуры бережливого производства во всех отраслях социально-экономического развития города Югорска; </w:t>
      </w:r>
    </w:p>
    <w:p w:rsidR="00242264" w:rsidRDefault="00242264" w:rsidP="00242264">
      <w:pPr>
        <w:widowControl w:val="0"/>
        <w:autoSpaceDE w:val="0"/>
        <w:autoSpaceDN w:val="0"/>
        <w:ind w:firstLine="709"/>
        <w:jc w:val="both"/>
        <w:rPr>
          <w:sz w:val="24"/>
          <w:szCs w:val="24"/>
        </w:rPr>
      </w:pPr>
      <w:r>
        <w:rPr>
          <w:sz w:val="24"/>
          <w:szCs w:val="24"/>
        </w:rPr>
        <w:t xml:space="preserve">осуществления </w:t>
      </w:r>
      <w:proofErr w:type="gramStart"/>
      <w:r>
        <w:rPr>
          <w:sz w:val="24"/>
          <w:szCs w:val="24"/>
        </w:rPr>
        <w:t>контроля за</w:t>
      </w:r>
      <w:proofErr w:type="gramEnd"/>
      <w:r>
        <w:rPr>
          <w:sz w:val="24"/>
          <w:szCs w:val="24"/>
        </w:rPr>
        <w:t xml:space="preserve"> достижением результата выполненной работы (оказанной услуги).</w:t>
      </w:r>
    </w:p>
    <w:p w:rsidR="00242264" w:rsidRDefault="00242264" w:rsidP="00242264">
      <w:pPr>
        <w:widowControl w:val="0"/>
        <w:autoSpaceDE w:val="0"/>
        <w:autoSpaceDN w:val="0"/>
        <w:ind w:firstLine="709"/>
        <w:jc w:val="both"/>
        <w:rPr>
          <w:sz w:val="24"/>
          <w:szCs w:val="24"/>
        </w:rPr>
      </w:pPr>
    </w:p>
    <w:p w:rsidR="00242264" w:rsidRDefault="00242264" w:rsidP="00242264">
      <w:pPr>
        <w:widowControl w:val="0"/>
        <w:autoSpaceDE w:val="0"/>
        <w:autoSpaceDN w:val="0"/>
        <w:jc w:val="center"/>
        <w:rPr>
          <w:sz w:val="24"/>
          <w:szCs w:val="24"/>
        </w:rPr>
      </w:pPr>
      <w:r>
        <w:rPr>
          <w:sz w:val="24"/>
          <w:szCs w:val="24"/>
        </w:rPr>
        <w:t>Раздел 2. Характеристика основных мероприятий муниципальной программы</w:t>
      </w: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both"/>
        <w:rPr>
          <w:sz w:val="24"/>
          <w:szCs w:val="24"/>
        </w:rPr>
      </w:pPr>
      <w:r>
        <w:rPr>
          <w:sz w:val="24"/>
          <w:szCs w:val="24"/>
        </w:rPr>
        <w:t>Содержит характеристику основных мероприятий муниципальной программы, отражающих актуальные и перспективные направления, обозначенные органами местного самоуправления в соответствующих сферах деятельности, необходимость их реализации                        в целях достижения показателей, в том числе установленных в Указах Президента Российской Федерации.</w:t>
      </w:r>
    </w:p>
    <w:p w:rsidR="00242264" w:rsidRDefault="00242264" w:rsidP="00242264">
      <w:pPr>
        <w:widowControl w:val="0"/>
        <w:autoSpaceDE w:val="0"/>
        <w:autoSpaceDN w:val="0"/>
        <w:ind w:firstLine="709"/>
        <w:jc w:val="both"/>
        <w:rPr>
          <w:sz w:val="24"/>
          <w:szCs w:val="24"/>
        </w:rPr>
      </w:pPr>
      <w:r>
        <w:rPr>
          <w:sz w:val="24"/>
          <w:szCs w:val="24"/>
        </w:rPr>
        <w:t xml:space="preserve">Программные мероприятия должны быть направлены, в том числе </w:t>
      </w:r>
      <w:proofErr w:type="gramStart"/>
      <w:r>
        <w:rPr>
          <w:sz w:val="24"/>
          <w:szCs w:val="24"/>
        </w:rPr>
        <w:t>на</w:t>
      </w:r>
      <w:proofErr w:type="gramEnd"/>
      <w:r>
        <w:rPr>
          <w:sz w:val="24"/>
          <w:szCs w:val="24"/>
        </w:rPr>
        <w:t>:</w:t>
      </w:r>
    </w:p>
    <w:p w:rsidR="00242264" w:rsidRDefault="00242264" w:rsidP="00242264">
      <w:pPr>
        <w:widowControl w:val="0"/>
        <w:autoSpaceDE w:val="0"/>
        <w:autoSpaceDN w:val="0"/>
        <w:ind w:firstLine="709"/>
        <w:jc w:val="both"/>
        <w:rPr>
          <w:sz w:val="24"/>
          <w:szCs w:val="24"/>
        </w:rPr>
      </w:pPr>
      <w:r>
        <w:rPr>
          <w:sz w:val="24"/>
          <w:szCs w:val="24"/>
        </w:rPr>
        <w:t>- формирование благоприятных условий ведения предпринимательской деятельности                       и обеспечение благоприятного инвестиционного климата в соответствующих сферах экономической деятельности;</w:t>
      </w:r>
    </w:p>
    <w:p w:rsidR="00242264" w:rsidRDefault="00242264" w:rsidP="00242264">
      <w:pPr>
        <w:widowControl w:val="0"/>
        <w:autoSpaceDE w:val="0"/>
        <w:autoSpaceDN w:val="0"/>
        <w:ind w:firstLine="709"/>
        <w:jc w:val="both"/>
        <w:rPr>
          <w:sz w:val="24"/>
          <w:szCs w:val="24"/>
        </w:rPr>
      </w:pPr>
      <w:r>
        <w:rPr>
          <w:sz w:val="24"/>
          <w:szCs w:val="24"/>
        </w:rPr>
        <w:t xml:space="preserve">- увеличение объемов привлекаемых средств из бюджета Ханты - Мансийского автономного округа - Югры, иных источников на </w:t>
      </w:r>
      <w:proofErr w:type="spellStart"/>
      <w:r>
        <w:rPr>
          <w:sz w:val="24"/>
          <w:szCs w:val="24"/>
        </w:rPr>
        <w:t>софинансирование</w:t>
      </w:r>
      <w:proofErr w:type="spellEnd"/>
      <w:r>
        <w:rPr>
          <w:sz w:val="24"/>
          <w:szCs w:val="24"/>
        </w:rPr>
        <w:t xml:space="preserve"> муниципальных программ, в том числе на развитие материально-технической базы, в соответствующих сферах экономической деятельности.</w:t>
      </w: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center"/>
        <w:rPr>
          <w:sz w:val="24"/>
          <w:szCs w:val="24"/>
        </w:rPr>
      </w:pPr>
      <w:r>
        <w:rPr>
          <w:sz w:val="24"/>
          <w:szCs w:val="24"/>
        </w:rPr>
        <w:t>Раздел 3. Механизм реализации мероприятий муниципальной программы</w:t>
      </w:r>
    </w:p>
    <w:p w:rsidR="00242264" w:rsidRDefault="00242264" w:rsidP="00242264">
      <w:pPr>
        <w:widowControl w:val="0"/>
        <w:autoSpaceDE w:val="0"/>
        <w:autoSpaceDN w:val="0"/>
        <w:ind w:firstLine="709"/>
        <w:jc w:val="center"/>
        <w:rPr>
          <w:sz w:val="24"/>
          <w:szCs w:val="24"/>
        </w:rPr>
      </w:pPr>
    </w:p>
    <w:p w:rsidR="00242264" w:rsidRPr="00242264" w:rsidRDefault="00242264" w:rsidP="00242264">
      <w:pPr>
        <w:widowControl w:val="0"/>
        <w:autoSpaceDE w:val="0"/>
        <w:autoSpaceDN w:val="0"/>
        <w:ind w:firstLine="709"/>
        <w:jc w:val="both"/>
        <w:rPr>
          <w:sz w:val="24"/>
          <w:szCs w:val="24"/>
        </w:rPr>
      </w:pPr>
      <w:r w:rsidRPr="00242264">
        <w:rPr>
          <w:sz w:val="24"/>
          <w:szCs w:val="24"/>
        </w:rPr>
        <w:t xml:space="preserve">Отражается информация об использовании следующих методов управления муниципальной программой: </w:t>
      </w:r>
    </w:p>
    <w:p w:rsidR="00242264" w:rsidRPr="00242264" w:rsidRDefault="00242264" w:rsidP="00242264">
      <w:pPr>
        <w:widowControl w:val="0"/>
        <w:autoSpaceDE w:val="0"/>
        <w:autoSpaceDN w:val="0"/>
        <w:ind w:firstLine="709"/>
        <w:jc w:val="both"/>
        <w:rPr>
          <w:sz w:val="24"/>
          <w:szCs w:val="24"/>
        </w:rPr>
      </w:pPr>
      <w:r w:rsidRPr="00242264">
        <w:rPr>
          <w:sz w:val="24"/>
          <w:szCs w:val="24"/>
        </w:rPr>
        <w:t xml:space="preserve">2.1. Взаимодействие ответственного исполнителя и соисполнителей. </w:t>
      </w:r>
    </w:p>
    <w:p w:rsidR="00242264" w:rsidRPr="00242264" w:rsidRDefault="00242264" w:rsidP="00242264">
      <w:pPr>
        <w:widowControl w:val="0"/>
        <w:autoSpaceDE w:val="0"/>
        <w:autoSpaceDN w:val="0"/>
        <w:ind w:firstLine="709"/>
        <w:jc w:val="both"/>
        <w:rPr>
          <w:sz w:val="24"/>
          <w:szCs w:val="24"/>
        </w:rPr>
      </w:pPr>
      <w:r w:rsidRPr="00242264">
        <w:rPr>
          <w:sz w:val="24"/>
          <w:szCs w:val="24"/>
        </w:rPr>
        <w:t>2.2. Порядки реализации мероприятий муниципальной программы, которые оформляются приложениями к нормативному правовому акту об утверждении муниципальной программы.</w:t>
      </w:r>
    </w:p>
    <w:p w:rsidR="00242264" w:rsidRPr="00242264" w:rsidRDefault="00242264" w:rsidP="00242264">
      <w:pPr>
        <w:widowControl w:val="0"/>
        <w:autoSpaceDE w:val="0"/>
        <w:autoSpaceDN w:val="0"/>
        <w:ind w:firstLine="709"/>
        <w:jc w:val="both"/>
        <w:rPr>
          <w:sz w:val="24"/>
          <w:szCs w:val="24"/>
        </w:rPr>
      </w:pPr>
      <w:r w:rsidRPr="00242264">
        <w:rPr>
          <w:sz w:val="24"/>
          <w:szCs w:val="24"/>
        </w:rPr>
        <w:t xml:space="preserve">2.3. Внедрение и применение технологий бережливого производства (далее – ЛИН-технологий), направленных как на совершенствование системы муниципального управления, так и на стимулирование применения ЛИН-технологий при оказании государственной </w:t>
      </w:r>
      <w:r>
        <w:rPr>
          <w:sz w:val="24"/>
          <w:szCs w:val="24"/>
        </w:rPr>
        <w:t xml:space="preserve">                       </w:t>
      </w:r>
      <w:r w:rsidRPr="00242264">
        <w:rPr>
          <w:sz w:val="24"/>
          <w:szCs w:val="24"/>
        </w:rPr>
        <w:t>и муниципальной поддержки.</w:t>
      </w:r>
    </w:p>
    <w:p w:rsidR="00242264" w:rsidRPr="00242264" w:rsidRDefault="00242264" w:rsidP="00242264">
      <w:pPr>
        <w:widowControl w:val="0"/>
        <w:autoSpaceDE w:val="0"/>
        <w:autoSpaceDN w:val="0"/>
        <w:ind w:firstLine="709"/>
        <w:jc w:val="both"/>
        <w:rPr>
          <w:sz w:val="24"/>
          <w:szCs w:val="24"/>
        </w:rPr>
      </w:pPr>
      <w:r w:rsidRPr="00242264">
        <w:rPr>
          <w:sz w:val="24"/>
          <w:szCs w:val="24"/>
        </w:rPr>
        <w:t xml:space="preserve">2.4.  Принципы проектного управления. </w:t>
      </w:r>
    </w:p>
    <w:p w:rsidR="00242264" w:rsidRPr="00242264" w:rsidRDefault="00242264" w:rsidP="00242264">
      <w:pPr>
        <w:widowControl w:val="0"/>
        <w:autoSpaceDE w:val="0"/>
        <w:autoSpaceDN w:val="0"/>
        <w:ind w:firstLine="709"/>
        <w:jc w:val="both"/>
        <w:rPr>
          <w:sz w:val="24"/>
          <w:szCs w:val="24"/>
        </w:rPr>
      </w:pPr>
      <w:r w:rsidRPr="00242264">
        <w:rPr>
          <w:sz w:val="24"/>
          <w:szCs w:val="24"/>
        </w:rPr>
        <w:t>2.5. Инициативное бюджетирование.</w:t>
      </w:r>
    </w:p>
    <w:p w:rsidR="00242264" w:rsidRPr="00242264" w:rsidRDefault="00242264" w:rsidP="00242264">
      <w:pPr>
        <w:widowControl w:val="0"/>
        <w:autoSpaceDE w:val="0"/>
        <w:autoSpaceDN w:val="0"/>
        <w:ind w:firstLine="709"/>
        <w:jc w:val="both"/>
        <w:rPr>
          <w:sz w:val="24"/>
          <w:szCs w:val="24"/>
        </w:rPr>
      </w:pPr>
      <w:r w:rsidRPr="00242264">
        <w:rPr>
          <w:sz w:val="24"/>
          <w:szCs w:val="24"/>
        </w:rPr>
        <w:t xml:space="preserve">В муниципальной программе в соответствии с ее целями и задачами могут быть </w:t>
      </w:r>
      <w:proofErr w:type="gramStart"/>
      <w:r w:rsidRPr="00242264">
        <w:rPr>
          <w:sz w:val="24"/>
          <w:szCs w:val="24"/>
        </w:rPr>
        <w:t>предусмотрены</w:t>
      </w:r>
      <w:proofErr w:type="gramEnd"/>
      <w:r w:rsidRPr="00242264">
        <w:rPr>
          <w:sz w:val="24"/>
          <w:szCs w:val="24"/>
        </w:rPr>
        <w:t>:</w:t>
      </w:r>
    </w:p>
    <w:p w:rsidR="00242264" w:rsidRPr="00242264" w:rsidRDefault="00242264" w:rsidP="00242264">
      <w:pPr>
        <w:widowControl w:val="0"/>
        <w:autoSpaceDE w:val="0"/>
        <w:autoSpaceDN w:val="0"/>
        <w:ind w:firstLine="709"/>
        <w:jc w:val="both"/>
        <w:rPr>
          <w:sz w:val="24"/>
          <w:szCs w:val="24"/>
        </w:rPr>
      </w:pPr>
      <w:r w:rsidRPr="00242264">
        <w:rPr>
          <w:sz w:val="24"/>
          <w:szCs w:val="24"/>
        </w:rPr>
        <w:t>предоставление межбюджетных трансфертов из бюджета автономного округа местным бюджетам;</w:t>
      </w:r>
    </w:p>
    <w:p w:rsidR="00242264" w:rsidRPr="00242264" w:rsidRDefault="00242264" w:rsidP="00242264">
      <w:pPr>
        <w:widowControl w:val="0"/>
        <w:autoSpaceDE w:val="0"/>
        <w:autoSpaceDN w:val="0"/>
        <w:ind w:firstLine="709"/>
        <w:jc w:val="both"/>
        <w:rPr>
          <w:sz w:val="24"/>
          <w:szCs w:val="24"/>
        </w:rPr>
      </w:pPr>
      <w:r w:rsidRPr="00242264">
        <w:rPr>
          <w:sz w:val="24"/>
          <w:szCs w:val="24"/>
        </w:rPr>
        <w:t xml:space="preserve">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том числе некоммерческим организациям, не являющимся казенными учреждениями, в соответствии со </w:t>
      </w:r>
      <w:hyperlink r:id="rId9" w:history="1">
        <w:r w:rsidRPr="00242264">
          <w:rPr>
            <w:rStyle w:val="aa"/>
            <w:color w:val="auto"/>
            <w:sz w:val="24"/>
            <w:szCs w:val="24"/>
            <w:u w:val="none"/>
          </w:rPr>
          <w:t>статьями 78</w:t>
        </w:r>
      </w:hyperlink>
      <w:r w:rsidRPr="00242264">
        <w:rPr>
          <w:sz w:val="24"/>
          <w:szCs w:val="24"/>
        </w:rPr>
        <w:t xml:space="preserve">, </w:t>
      </w:r>
      <w:hyperlink r:id="rId10" w:history="1">
        <w:r w:rsidRPr="00242264">
          <w:rPr>
            <w:rStyle w:val="aa"/>
            <w:color w:val="auto"/>
            <w:sz w:val="24"/>
            <w:szCs w:val="24"/>
            <w:u w:val="none"/>
          </w:rPr>
          <w:t>78.1</w:t>
        </w:r>
      </w:hyperlink>
      <w:r w:rsidRPr="00242264">
        <w:rPr>
          <w:sz w:val="24"/>
          <w:szCs w:val="24"/>
        </w:rPr>
        <w:t xml:space="preserve"> Бюджетного кодекса Российской Федерации;</w:t>
      </w:r>
    </w:p>
    <w:p w:rsidR="00242264" w:rsidRPr="00242264" w:rsidRDefault="00242264" w:rsidP="00242264">
      <w:pPr>
        <w:widowControl w:val="0"/>
        <w:autoSpaceDE w:val="0"/>
        <w:autoSpaceDN w:val="0"/>
        <w:ind w:firstLine="709"/>
        <w:jc w:val="both"/>
        <w:rPr>
          <w:sz w:val="24"/>
          <w:szCs w:val="24"/>
        </w:rPr>
      </w:pPr>
      <w:r w:rsidRPr="00242264">
        <w:rPr>
          <w:sz w:val="24"/>
          <w:szCs w:val="24"/>
        </w:rPr>
        <w:t>предоставление налоговых льгот, применение мер нормативного и тарифного регулирования;</w:t>
      </w:r>
    </w:p>
    <w:p w:rsidR="00242264" w:rsidRDefault="00242264" w:rsidP="00242264">
      <w:pPr>
        <w:widowControl w:val="0"/>
        <w:autoSpaceDE w:val="0"/>
        <w:autoSpaceDN w:val="0"/>
        <w:ind w:firstLine="709"/>
        <w:jc w:val="both"/>
        <w:rPr>
          <w:sz w:val="24"/>
          <w:szCs w:val="24"/>
        </w:rPr>
      </w:pPr>
      <w:r w:rsidRPr="00242264">
        <w:rPr>
          <w:sz w:val="24"/>
          <w:szCs w:val="24"/>
        </w:rPr>
        <w:t>предоставление государственной  и муниципальной поддержки отдельным категориям</w:t>
      </w:r>
      <w:r>
        <w:rPr>
          <w:sz w:val="24"/>
          <w:szCs w:val="24"/>
        </w:rPr>
        <w:t xml:space="preserve"> граждан.</w:t>
      </w: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jc w:val="center"/>
        <w:rPr>
          <w:sz w:val="24"/>
          <w:szCs w:val="24"/>
        </w:rPr>
      </w:pPr>
      <w:r>
        <w:rPr>
          <w:sz w:val="24"/>
          <w:szCs w:val="24"/>
        </w:rPr>
        <w:lastRenderedPageBreak/>
        <w:t>Таблица 1 «Целевые показатели муниципальной программы»</w:t>
      </w: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both"/>
        <w:rPr>
          <w:sz w:val="24"/>
          <w:szCs w:val="24"/>
        </w:rPr>
      </w:pPr>
      <w:r>
        <w:rPr>
          <w:sz w:val="24"/>
          <w:szCs w:val="24"/>
        </w:rPr>
        <w:t>Содержит показатели, значения которых определяются на основе данных федерального статистического наблюдения, приводится ссылка на соответствующую форму федерального статистического наблюдения (в муниципальной программе могут предусматриваться иные показатели, характеризующие эффективность реализации ее мероприятий, которые отражаются в приложении к муниципальной программе), расчет целевых показателей.</w:t>
      </w:r>
    </w:p>
    <w:p w:rsidR="00242264" w:rsidRDefault="00242264" w:rsidP="00242264">
      <w:pPr>
        <w:widowControl w:val="0"/>
        <w:autoSpaceDE w:val="0"/>
        <w:autoSpaceDN w:val="0"/>
        <w:ind w:firstLine="709"/>
        <w:jc w:val="both"/>
        <w:rPr>
          <w:sz w:val="24"/>
          <w:szCs w:val="24"/>
        </w:rPr>
      </w:pPr>
      <w:r>
        <w:rPr>
          <w:sz w:val="24"/>
          <w:szCs w:val="24"/>
        </w:rPr>
        <w:t>Содержит показатели, характеризующие эффективность реализации ее мероприятий,                   в том числе показатели национальных (региональных) проектов Российской Федерации, Ханты-Мансийского автономного округа – Югры.</w:t>
      </w:r>
    </w:p>
    <w:p w:rsidR="00242264" w:rsidRDefault="00242264" w:rsidP="00242264">
      <w:pPr>
        <w:widowControl w:val="0"/>
        <w:autoSpaceDE w:val="0"/>
        <w:autoSpaceDN w:val="0"/>
        <w:ind w:firstLine="709"/>
        <w:jc w:val="both"/>
        <w:rPr>
          <w:sz w:val="24"/>
          <w:szCs w:val="24"/>
        </w:rPr>
      </w:pPr>
      <w:r>
        <w:rPr>
          <w:sz w:val="24"/>
          <w:szCs w:val="24"/>
        </w:rPr>
        <w:t>Целевые показатели муниципальной программы должны количественно характеризовать результат ее реализации, решение задач и достижение целей, а также:</w:t>
      </w:r>
    </w:p>
    <w:p w:rsidR="00242264" w:rsidRDefault="00242264" w:rsidP="00242264">
      <w:pPr>
        <w:widowControl w:val="0"/>
        <w:autoSpaceDE w:val="0"/>
        <w:autoSpaceDN w:val="0"/>
        <w:ind w:firstLine="709"/>
        <w:jc w:val="both"/>
        <w:rPr>
          <w:sz w:val="24"/>
          <w:szCs w:val="24"/>
        </w:rPr>
      </w:pPr>
      <w:r>
        <w:rPr>
          <w:sz w:val="24"/>
          <w:szCs w:val="24"/>
        </w:rPr>
        <w:t>отражать прогнозные показатели социально-экономического развития города;</w:t>
      </w:r>
    </w:p>
    <w:p w:rsidR="00242264" w:rsidRDefault="00242264" w:rsidP="00242264">
      <w:pPr>
        <w:widowControl w:val="0"/>
        <w:autoSpaceDE w:val="0"/>
        <w:autoSpaceDN w:val="0"/>
        <w:ind w:firstLine="709"/>
        <w:jc w:val="both"/>
        <w:rPr>
          <w:sz w:val="24"/>
          <w:szCs w:val="24"/>
        </w:rPr>
      </w:pPr>
      <w:r>
        <w:rPr>
          <w:sz w:val="24"/>
          <w:szCs w:val="24"/>
        </w:rPr>
        <w:t>отражать специфику развития соответствующей сферы, проблем и задач, на решение которых направлена ее реализация;</w:t>
      </w:r>
    </w:p>
    <w:p w:rsidR="00242264" w:rsidRDefault="00242264" w:rsidP="00242264">
      <w:pPr>
        <w:widowControl w:val="0"/>
        <w:autoSpaceDE w:val="0"/>
        <w:autoSpaceDN w:val="0"/>
        <w:ind w:firstLine="709"/>
        <w:jc w:val="both"/>
        <w:rPr>
          <w:sz w:val="24"/>
          <w:szCs w:val="24"/>
        </w:rPr>
      </w:pPr>
      <w:r>
        <w:rPr>
          <w:sz w:val="24"/>
          <w:szCs w:val="24"/>
        </w:rPr>
        <w:t>иметь количественное значение;</w:t>
      </w:r>
    </w:p>
    <w:p w:rsidR="00242264" w:rsidRDefault="00242264" w:rsidP="00242264">
      <w:pPr>
        <w:widowControl w:val="0"/>
        <w:autoSpaceDE w:val="0"/>
        <w:autoSpaceDN w:val="0"/>
        <w:ind w:firstLine="709"/>
        <w:jc w:val="both"/>
        <w:rPr>
          <w:sz w:val="24"/>
          <w:szCs w:val="24"/>
        </w:rPr>
      </w:pPr>
      <w:r>
        <w:rPr>
          <w:sz w:val="24"/>
          <w:szCs w:val="24"/>
        </w:rPr>
        <w:t>непосредственно зависеть от решения ее задач и реализации в целом;</w:t>
      </w:r>
    </w:p>
    <w:p w:rsidR="00242264" w:rsidRDefault="00242264" w:rsidP="00242264">
      <w:pPr>
        <w:widowControl w:val="0"/>
        <w:autoSpaceDE w:val="0"/>
        <w:autoSpaceDN w:val="0"/>
        <w:ind w:firstLine="709"/>
        <w:jc w:val="both"/>
        <w:rPr>
          <w:sz w:val="24"/>
          <w:szCs w:val="24"/>
        </w:rPr>
      </w:pPr>
      <w:r>
        <w:rPr>
          <w:sz w:val="24"/>
          <w:szCs w:val="24"/>
        </w:rPr>
        <w:t>должны быть направлены на достижение целей, целевых показателей, задач, в том числе установленных указами Президента Российской Федерации.</w:t>
      </w:r>
    </w:p>
    <w:p w:rsidR="00242264" w:rsidRDefault="00242264" w:rsidP="00242264">
      <w:pPr>
        <w:widowControl w:val="0"/>
        <w:autoSpaceDE w:val="0"/>
        <w:autoSpaceDN w:val="0"/>
        <w:ind w:firstLine="709"/>
        <w:jc w:val="both"/>
        <w:rPr>
          <w:sz w:val="24"/>
          <w:szCs w:val="24"/>
        </w:rPr>
      </w:pPr>
    </w:p>
    <w:p w:rsidR="00242264" w:rsidRDefault="00242264" w:rsidP="00242264">
      <w:pPr>
        <w:widowControl w:val="0"/>
        <w:autoSpaceDE w:val="0"/>
        <w:autoSpaceDN w:val="0"/>
        <w:jc w:val="center"/>
        <w:rPr>
          <w:sz w:val="24"/>
          <w:szCs w:val="24"/>
        </w:rPr>
      </w:pPr>
      <w:r>
        <w:rPr>
          <w:sz w:val="24"/>
          <w:szCs w:val="24"/>
        </w:rPr>
        <w:t>Таблица 2 «Распределение финансовых ресурсов муниципальной программы»</w:t>
      </w: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both"/>
        <w:rPr>
          <w:sz w:val="24"/>
          <w:szCs w:val="24"/>
        </w:rPr>
      </w:pPr>
      <w:r>
        <w:rPr>
          <w:sz w:val="24"/>
          <w:szCs w:val="24"/>
        </w:rPr>
        <w:t>Содержит основные мероприятия муниципальной программы с указанием объемов                  их финансирования в разрезе по годам и с распределением по источникам финансирования.</w:t>
      </w:r>
    </w:p>
    <w:p w:rsidR="00242264" w:rsidRDefault="00242264" w:rsidP="00242264">
      <w:pPr>
        <w:widowControl w:val="0"/>
        <w:autoSpaceDE w:val="0"/>
        <w:autoSpaceDN w:val="0"/>
        <w:ind w:firstLine="709"/>
        <w:jc w:val="both"/>
        <w:rPr>
          <w:sz w:val="24"/>
          <w:szCs w:val="24"/>
        </w:rPr>
      </w:pPr>
      <w:r>
        <w:rPr>
          <w:sz w:val="24"/>
          <w:szCs w:val="24"/>
        </w:rPr>
        <w:t>Деление муниципальной программы на подпрограммы осуществляется исходя                         из масштабности и сложности решаемых задач.</w:t>
      </w:r>
    </w:p>
    <w:p w:rsidR="00242264" w:rsidRDefault="00242264" w:rsidP="00242264">
      <w:pPr>
        <w:widowControl w:val="0"/>
        <w:autoSpaceDE w:val="0"/>
        <w:autoSpaceDN w:val="0"/>
        <w:ind w:firstLine="709"/>
        <w:jc w:val="both"/>
        <w:rPr>
          <w:sz w:val="24"/>
          <w:szCs w:val="24"/>
        </w:rPr>
      </w:pPr>
      <w:r>
        <w:rPr>
          <w:sz w:val="24"/>
          <w:szCs w:val="24"/>
        </w:rPr>
        <w:t>Основные мероприятия муниципальной программы не могут дублироваться в других муниципальных программах города Югорска.</w:t>
      </w:r>
    </w:p>
    <w:p w:rsidR="00242264" w:rsidRPr="00242264" w:rsidRDefault="00242264" w:rsidP="00242264">
      <w:pPr>
        <w:widowControl w:val="0"/>
        <w:autoSpaceDE w:val="0"/>
        <w:autoSpaceDN w:val="0"/>
        <w:ind w:firstLine="709"/>
        <w:jc w:val="both"/>
        <w:rPr>
          <w:sz w:val="24"/>
          <w:szCs w:val="28"/>
        </w:rPr>
      </w:pPr>
      <w:r>
        <w:rPr>
          <w:sz w:val="24"/>
          <w:szCs w:val="28"/>
        </w:rPr>
        <w:t>Объемы финансирования на реализацию региональных проектов, направленных                               на достижение соответствующих целей федеральных проектов, муниципальных проектов отражаются отдельными мероприятиями, наименования которых соответствуют наименованиям региональных и муниципальных проектов.</w:t>
      </w:r>
    </w:p>
    <w:p w:rsidR="00242264" w:rsidRDefault="00242264" w:rsidP="00242264">
      <w:pPr>
        <w:widowControl w:val="0"/>
        <w:autoSpaceDE w:val="0"/>
        <w:autoSpaceDN w:val="0"/>
        <w:ind w:firstLine="709"/>
        <w:jc w:val="both"/>
        <w:rPr>
          <w:sz w:val="24"/>
          <w:szCs w:val="24"/>
        </w:rPr>
      </w:pPr>
    </w:p>
    <w:p w:rsidR="00242264" w:rsidRDefault="00242264" w:rsidP="00242264">
      <w:pPr>
        <w:widowControl w:val="0"/>
        <w:autoSpaceDE w:val="0"/>
        <w:autoSpaceDN w:val="0"/>
        <w:jc w:val="center"/>
        <w:rPr>
          <w:sz w:val="24"/>
          <w:szCs w:val="24"/>
        </w:rPr>
      </w:pPr>
      <w:r>
        <w:rPr>
          <w:sz w:val="24"/>
          <w:szCs w:val="24"/>
        </w:rPr>
        <w:t xml:space="preserve">Таблица 3 «Мероприятия, реализуемые на принципах проектного управления, </w:t>
      </w:r>
    </w:p>
    <w:p w:rsidR="00242264" w:rsidRDefault="00242264" w:rsidP="00242264">
      <w:pPr>
        <w:widowControl w:val="0"/>
        <w:autoSpaceDE w:val="0"/>
        <w:autoSpaceDN w:val="0"/>
        <w:jc w:val="center"/>
        <w:rPr>
          <w:sz w:val="24"/>
          <w:szCs w:val="24"/>
        </w:rPr>
      </w:pPr>
      <w:proofErr w:type="gramStart"/>
      <w:r>
        <w:rPr>
          <w:sz w:val="24"/>
          <w:szCs w:val="24"/>
        </w:rPr>
        <w:t>направленные</w:t>
      </w:r>
      <w:proofErr w:type="gramEnd"/>
      <w:r>
        <w:rPr>
          <w:sz w:val="24"/>
          <w:szCs w:val="24"/>
        </w:rPr>
        <w:t xml:space="preserve"> в том числе на исполнение национальных и федеральных проектов </w:t>
      </w:r>
    </w:p>
    <w:p w:rsidR="00242264" w:rsidRDefault="00242264" w:rsidP="00242264">
      <w:pPr>
        <w:widowControl w:val="0"/>
        <w:autoSpaceDE w:val="0"/>
        <w:autoSpaceDN w:val="0"/>
        <w:jc w:val="center"/>
        <w:rPr>
          <w:sz w:val="24"/>
          <w:szCs w:val="24"/>
        </w:rPr>
      </w:pPr>
      <w:r>
        <w:rPr>
          <w:sz w:val="24"/>
          <w:szCs w:val="24"/>
        </w:rPr>
        <w:t xml:space="preserve">(программ) Российской Федерации» </w:t>
      </w:r>
    </w:p>
    <w:p w:rsidR="00242264" w:rsidRDefault="00242264" w:rsidP="00242264">
      <w:pPr>
        <w:widowControl w:val="0"/>
        <w:autoSpaceDE w:val="0"/>
        <w:autoSpaceDN w:val="0"/>
        <w:jc w:val="center"/>
        <w:rPr>
          <w:sz w:val="24"/>
          <w:szCs w:val="24"/>
        </w:rPr>
      </w:pPr>
      <w:r>
        <w:rPr>
          <w:sz w:val="24"/>
          <w:szCs w:val="24"/>
        </w:rPr>
        <w:t>(заполняется в случае наличия портфелей проектов и проектов)</w:t>
      </w:r>
    </w:p>
    <w:p w:rsidR="00242264" w:rsidRDefault="00242264" w:rsidP="00242264">
      <w:pPr>
        <w:widowControl w:val="0"/>
        <w:autoSpaceDE w:val="0"/>
        <w:autoSpaceDN w:val="0"/>
        <w:jc w:val="center"/>
        <w:rPr>
          <w:sz w:val="24"/>
          <w:szCs w:val="24"/>
        </w:rPr>
      </w:pPr>
    </w:p>
    <w:p w:rsidR="00242264" w:rsidRPr="00242264" w:rsidRDefault="00242264" w:rsidP="00242264">
      <w:pPr>
        <w:ind w:firstLine="709"/>
        <w:jc w:val="both"/>
        <w:rPr>
          <w:rFonts w:eastAsia="Calibri"/>
          <w:sz w:val="24"/>
          <w:szCs w:val="24"/>
          <w:lang w:eastAsia="en-US"/>
        </w:rPr>
      </w:pPr>
      <w:r w:rsidRPr="00242264">
        <w:rPr>
          <w:rFonts w:eastAsia="Calibri"/>
          <w:sz w:val="24"/>
          <w:szCs w:val="24"/>
          <w:lang w:eastAsia="en-US"/>
        </w:rPr>
        <w:t xml:space="preserve">Содержит информацию о портфелях проектов и проектах, </w:t>
      </w:r>
      <w:proofErr w:type="gramStart"/>
      <w:r w:rsidRPr="00242264">
        <w:rPr>
          <w:rFonts w:eastAsia="Calibri"/>
          <w:sz w:val="24"/>
          <w:szCs w:val="24"/>
          <w:lang w:eastAsia="en-US"/>
        </w:rPr>
        <w:t>направленных</w:t>
      </w:r>
      <w:proofErr w:type="gramEnd"/>
      <w:r w:rsidRPr="00242264">
        <w:rPr>
          <w:rFonts w:eastAsia="Calibri"/>
          <w:sz w:val="24"/>
          <w:szCs w:val="24"/>
          <w:lang w:eastAsia="en-US"/>
        </w:rPr>
        <w:t xml:space="preserve"> в том числе                            на исполнение национальных и федеральных проектов (программ) Российской Федерации, проектов Ханты - Мансийского автономного округа - Югры, муниципальных проектов, реализуемых на принципах проектного управления в соответствии с требованиями постановления администрации города Югорска от 30.11.2016 № 3034 «О системе управления проектной деятельностью в администрации города Югорска», в том числе по направлениям, определенным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242264" w:rsidRPr="00242264" w:rsidRDefault="00242264" w:rsidP="00242264">
      <w:pPr>
        <w:jc w:val="both"/>
        <w:rPr>
          <w:sz w:val="24"/>
          <w:szCs w:val="24"/>
          <w:lang w:eastAsia="ru-RU"/>
        </w:rPr>
      </w:pPr>
    </w:p>
    <w:p w:rsidR="00242264" w:rsidRDefault="00242264" w:rsidP="00242264">
      <w:pPr>
        <w:widowControl w:val="0"/>
        <w:autoSpaceDE w:val="0"/>
        <w:autoSpaceDN w:val="0"/>
        <w:jc w:val="center"/>
        <w:rPr>
          <w:sz w:val="24"/>
          <w:szCs w:val="24"/>
        </w:rPr>
      </w:pPr>
      <w:r>
        <w:rPr>
          <w:sz w:val="24"/>
          <w:szCs w:val="24"/>
        </w:rPr>
        <w:t>Таблица 4 «Сводные показатели муниципальных заданий»</w:t>
      </w:r>
    </w:p>
    <w:p w:rsidR="00242264" w:rsidRDefault="00242264" w:rsidP="00242264">
      <w:pPr>
        <w:widowControl w:val="0"/>
        <w:autoSpaceDE w:val="0"/>
        <w:autoSpaceDN w:val="0"/>
        <w:jc w:val="center"/>
        <w:rPr>
          <w:sz w:val="24"/>
          <w:szCs w:val="24"/>
        </w:rPr>
      </w:pPr>
      <w:r>
        <w:rPr>
          <w:sz w:val="24"/>
          <w:szCs w:val="24"/>
        </w:rPr>
        <w:t xml:space="preserve"> (заполняется в случае наличия подведомственных учреждений)</w:t>
      </w: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both"/>
        <w:rPr>
          <w:sz w:val="24"/>
          <w:szCs w:val="24"/>
        </w:rPr>
      </w:pPr>
      <w:r>
        <w:rPr>
          <w:sz w:val="24"/>
          <w:szCs w:val="24"/>
        </w:rPr>
        <w:t>Указываются прогнозные значения сводных показателей муниципальных заданий подведомственных учреждений по этапам реализации муниципальной программы.</w:t>
      </w:r>
    </w:p>
    <w:p w:rsidR="00242264" w:rsidRDefault="00242264" w:rsidP="00242264">
      <w:pPr>
        <w:widowControl w:val="0"/>
        <w:autoSpaceDE w:val="0"/>
        <w:autoSpaceDN w:val="0"/>
        <w:ind w:firstLine="709"/>
        <w:jc w:val="both"/>
        <w:rPr>
          <w:sz w:val="24"/>
          <w:szCs w:val="24"/>
        </w:rPr>
      </w:pP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jc w:val="center"/>
        <w:rPr>
          <w:sz w:val="24"/>
          <w:szCs w:val="24"/>
        </w:rPr>
      </w:pPr>
      <w:r>
        <w:rPr>
          <w:sz w:val="24"/>
          <w:szCs w:val="24"/>
        </w:rPr>
        <w:lastRenderedPageBreak/>
        <w:t>Таблица 5 «Перечень возможных рисков при реализации муниципальной программы                    и мер по их преодолению»</w:t>
      </w:r>
    </w:p>
    <w:p w:rsidR="00242264" w:rsidRDefault="00242264" w:rsidP="00242264">
      <w:pPr>
        <w:widowControl w:val="0"/>
        <w:autoSpaceDE w:val="0"/>
        <w:autoSpaceDN w:val="0"/>
        <w:ind w:firstLine="709"/>
        <w:jc w:val="center"/>
        <w:rPr>
          <w:sz w:val="24"/>
          <w:szCs w:val="24"/>
        </w:rPr>
      </w:pPr>
    </w:p>
    <w:p w:rsidR="00242264" w:rsidRDefault="00242264" w:rsidP="00242264">
      <w:pPr>
        <w:widowControl w:val="0"/>
        <w:autoSpaceDE w:val="0"/>
        <w:autoSpaceDN w:val="0"/>
        <w:ind w:firstLine="709"/>
        <w:jc w:val="both"/>
        <w:rPr>
          <w:sz w:val="24"/>
          <w:szCs w:val="24"/>
        </w:rPr>
      </w:pPr>
      <w:r>
        <w:rPr>
          <w:sz w:val="24"/>
          <w:szCs w:val="24"/>
        </w:rPr>
        <w:t>Приводятся риски (негативные факторы), которые могут оказать влияние                                   на результативность планируемых мероприятий муниципальной программы.</w:t>
      </w:r>
    </w:p>
    <w:p w:rsidR="00242264" w:rsidRDefault="00242264" w:rsidP="00242264">
      <w:pPr>
        <w:widowControl w:val="0"/>
        <w:autoSpaceDE w:val="0"/>
        <w:autoSpaceDN w:val="0"/>
        <w:ind w:firstLine="709"/>
        <w:jc w:val="both"/>
        <w:rPr>
          <w:sz w:val="24"/>
          <w:szCs w:val="24"/>
        </w:rPr>
      </w:pPr>
      <w:r>
        <w:rPr>
          <w:sz w:val="24"/>
          <w:szCs w:val="24"/>
        </w:rPr>
        <w:t>Предусматриваются меры, которые могут быть направлены на предотвращение                              и (или) уменьшение вероятности появления и воздействия рисков.</w:t>
      </w:r>
    </w:p>
    <w:p w:rsidR="00242264" w:rsidRDefault="00242264" w:rsidP="00242264">
      <w:pPr>
        <w:widowControl w:val="0"/>
        <w:autoSpaceDE w:val="0"/>
        <w:autoSpaceDN w:val="0"/>
        <w:ind w:firstLine="709"/>
        <w:jc w:val="both"/>
        <w:rPr>
          <w:sz w:val="24"/>
          <w:szCs w:val="24"/>
        </w:rPr>
      </w:pPr>
    </w:p>
    <w:p w:rsidR="00242264" w:rsidRDefault="00242264" w:rsidP="00242264">
      <w:pPr>
        <w:widowControl w:val="0"/>
        <w:autoSpaceDE w:val="0"/>
        <w:autoSpaceDN w:val="0"/>
        <w:jc w:val="center"/>
        <w:rPr>
          <w:sz w:val="24"/>
          <w:szCs w:val="24"/>
        </w:rPr>
      </w:pPr>
      <w:r>
        <w:rPr>
          <w:sz w:val="24"/>
          <w:szCs w:val="24"/>
        </w:rPr>
        <w:t xml:space="preserve">Таблица 6 «Перечень объектов социально-культурного и коммунально-бытового </w:t>
      </w:r>
    </w:p>
    <w:p w:rsidR="00242264" w:rsidRDefault="00242264" w:rsidP="00242264">
      <w:pPr>
        <w:widowControl w:val="0"/>
        <w:autoSpaceDE w:val="0"/>
        <w:autoSpaceDN w:val="0"/>
        <w:jc w:val="center"/>
        <w:rPr>
          <w:sz w:val="24"/>
          <w:szCs w:val="24"/>
        </w:rPr>
      </w:pPr>
      <w:proofErr w:type="gramStart"/>
      <w:r>
        <w:rPr>
          <w:sz w:val="24"/>
          <w:szCs w:val="24"/>
        </w:rPr>
        <w:t xml:space="preserve">назначения, масштабные инвестиционные проекты» (заполняется при планировании </w:t>
      </w:r>
      <w:proofErr w:type="gramEnd"/>
    </w:p>
    <w:p w:rsidR="00242264" w:rsidRDefault="00242264" w:rsidP="00242264">
      <w:pPr>
        <w:widowControl w:val="0"/>
        <w:autoSpaceDE w:val="0"/>
        <w:autoSpaceDN w:val="0"/>
        <w:jc w:val="center"/>
        <w:rPr>
          <w:sz w:val="24"/>
          <w:szCs w:val="24"/>
        </w:rPr>
      </w:pPr>
      <w:r>
        <w:rPr>
          <w:sz w:val="24"/>
          <w:szCs w:val="24"/>
        </w:rPr>
        <w:t xml:space="preserve">создания объектов социально-культурного и коммунально-бытового назначения, </w:t>
      </w:r>
    </w:p>
    <w:p w:rsidR="00242264" w:rsidRDefault="00242264" w:rsidP="00242264">
      <w:pPr>
        <w:widowControl w:val="0"/>
        <w:autoSpaceDE w:val="0"/>
        <w:autoSpaceDN w:val="0"/>
        <w:jc w:val="center"/>
        <w:rPr>
          <w:sz w:val="24"/>
          <w:szCs w:val="24"/>
        </w:rPr>
      </w:pPr>
      <w:r>
        <w:rPr>
          <w:sz w:val="24"/>
          <w:szCs w:val="24"/>
        </w:rPr>
        <w:t>масштабных инвестиционных проектов)</w:t>
      </w:r>
    </w:p>
    <w:p w:rsidR="00242264" w:rsidRDefault="00242264" w:rsidP="00242264">
      <w:pPr>
        <w:widowControl w:val="0"/>
        <w:autoSpaceDE w:val="0"/>
        <w:autoSpaceDN w:val="0"/>
        <w:ind w:firstLine="709"/>
        <w:jc w:val="center"/>
        <w:rPr>
          <w:sz w:val="24"/>
          <w:szCs w:val="24"/>
        </w:rPr>
      </w:pPr>
    </w:p>
    <w:p w:rsidR="00242264" w:rsidRPr="00242264" w:rsidRDefault="00242264" w:rsidP="00242264">
      <w:pPr>
        <w:widowControl w:val="0"/>
        <w:autoSpaceDE w:val="0"/>
        <w:autoSpaceDN w:val="0"/>
        <w:ind w:firstLine="709"/>
        <w:jc w:val="both"/>
        <w:rPr>
          <w:sz w:val="24"/>
          <w:szCs w:val="24"/>
        </w:rPr>
      </w:pPr>
      <w:proofErr w:type="gramStart"/>
      <w:r w:rsidRPr="00242264">
        <w:rPr>
          <w:sz w:val="24"/>
          <w:szCs w:val="24"/>
        </w:rPr>
        <w:t xml:space="preserve">Содержит общие сведения об объектах социально-культурного и коммунально-бытового назначения, масштабных инвестиционных проектах в соответствии с </w:t>
      </w:r>
      <w:hyperlink r:id="rId11" w:history="1">
        <w:r w:rsidRPr="00242264">
          <w:rPr>
            <w:rStyle w:val="aa"/>
            <w:color w:val="auto"/>
            <w:sz w:val="24"/>
            <w:szCs w:val="24"/>
            <w:u w:val="none"/>
          </w:rPr>
          <w:t>постановлением</w:t>
        </w:r>
      </w:hyperlink>
      <w:r w:rsidRPr="00242264">
        <w:rPr>
          <w:sz w:val="24"/>
          <w:szCs w:val="24"/>
        </w:rPr>
        <w:t xml:space="preserve"> Правительства Ханты – Мансийского автономного округа - Югры от 14.08.2015 № 270-п </w:t>
      </w:r>
      <w:r>
        <w:rPr>
          <w:sz w:val="24"/>
          <w:szCs w:val="24"/>
        </w:rPr>
        <w:t xml:space="preserve">                    </w:t>
      </w:r>
      <w:r w:rsidRPr="00242264">
        <w:rPr>
          <w:sz w:val="24"/>
          <w:szCs w:val="24"/>
        </w:rPr>
        <w:t>«О Порядке предоставления земельных участков, находящихся в государственной</w:t>
      </w:r>
      <w:r>
        <w:rPr>
          <w:sz w:val="24"/>
          <w:szCs w:val="24"/>
        </w:rPr>
        <w:t xml:space="preserve">                           </w:t>
      </w:r>
      <w:r w:rsidRPr="00242264">
        <w:rPr>
          <w:sz w:val="24"/>
          <w:szCs w:val="24"/>
        </w:rPr>
        <w:t xml:space="preserve"> или муниципальной собственности, юридическим лицам в аренду без проведения торгов для размещения объектов социально-культурного и коммунально-бытового назначения, реализации масштабных инвестиционных проектов в Ханты-Мансийском автономном округе – Югре».</w:t>
      </w:r>
      <w:proofErr w:type="gramEnd"/>
    </w:p>
    <w:p w:rsidR="00242264" w:rsidRPr="00242264" w:rsidRDefault="00242264" w:rsidP="00242264">
      <w:pPr>
        <w:ind w:firstLine="709"/>
        <w:jc w:val="both"/>
        <w:rPr>
          <w:sz w:val="24"/>
          <w:szCs w:val="24"/>
        </w:rPr>
      </w:pPr>
    </w:p>
    <w:p w:rsidR="00242264" w:rsidRDefault="00242264" w:rsidP="00242264">
      <w:pPr>
        <w:widowControl w:val="0"/>
        <w:autoSpaceDE w:val="0"/>
        <w:autoSpaceDN w:val="0"/>
        <w:jc w:val="center"/>
        <w:rPr>
          <w:sz w:val="24"/>
          <w:szCs w:val="24"/>
        </w:rPr>
      </w:pPr>
      <w:r>
        <w:rPr>
          <w:sz w:val="24"/>
          <w:szCs w:val="24"/>
        </w:rPr>
        <w:t xml:space="preserve">Таблица 7 «Перечень объектов капитального строительства» </w:t>
      </w:r>
    </w:p>
    <w:p w:rsidR="00242264" w:rsidRDefault="00242264" w:rsidP="00242264">
      <w:pPr>
        <w:widowControl w:val="0"/>
        <w:autoSpaceDE w:val="0"/>
        <w:autoSpaceDN w:val="0"/>
        <w:jc w:val="center"/>
        <w:rPr>
          <w:sz w:val="24"/>
          <w:szCs w:val="24"/>
        </w:rPr>
      </w:pPr>
      <w:r>
        <w:rPr>
          <w:sz w:val="24"/>
          <w:szCs w:val="24"/>
        </w:rPr>
        <w:t>(заполняется в случае наличия объектов капитального строительства)</w:t>
      </w:r>
    </w:p>
    <w:p w:rsidR="00242264" w:rsidRDefault="00242264" w:rsidP="00242264">
      <w:pPr>
        <w:widowControl w:val="0"/>
        <w:autoSpaceDE w:val="0"/>
        <w:autoSpaceDN w:val="0"/>
        <w:jc w:val="center"/>
        <w:rPr>
          <w:sz w:val="24"/>
          <w:szCs w:val="24"/>
        </w:rPr>
      </w:pPr>
    </w:p>
    <w:p w:rsidR="00242264" w:rsidRDefault="00242264" w:rsidP="00242264">
      <w:pPr>
        <w:widowControl w:val="0"/>
        <w:autoSpaceDE w:val="0"/>
        <w:autoSpaceDN w:val="0"/>
        <w:ind w:firstLine="709"/>
        <w:jc w:val="both"/>
        <w:rPr>
          <w:sz w:val="24"/>
          <w:szCs w:val="24"/>
        </w:rPr>
      </w:pPr>
      <w:proofErr w:type="gramStart"/>
      <w:r>
        <w:rPr>
          <w:sz w:val="24"/>
          <w:szCs w:val="24"/>
        </w:rPr>
        <w:t xml:space="preserve">Содержит общие сведения об объектах, строительство которых направлено                                на достижение целей и решение задач при реализации муниципальной программы (включая объекты, создаваемые на условиях </w:t>
      </w:r>
      <w:proofErr w:type="spellStart"/>
      <w:r>
        <w:rPr>
          <w:sz w:val="24"/>
          <w:szCs w:val="24"/>
        </w:rPr>
        <w:t>муниципально</w:t>
      </w:r>
      <w:proofErr w:type="spellEnd"/>
      <w:r>
        <w:rPr>
          <w:sz w:val="24"/>
          <w:szCs w:val="24"/>
        </w:rPr>
        <w:t xml:space="preserve"> - частного партнерства,                               концессионных соглашений), в том числе с участием средств бюджета Ханты - Мансийского                                    автономного округа - Югры, внебюджетных источников, привлеченных средств                                    от хозяйствующих субъектов, осуществляющих деятельность в городе Югорске.</w:t>
      </w:r>
      <w:proofErr w:type="gramEnd"/>
    </w:p>
    <w:p w:rsidR="00242264" w:rsidRDefault="00242264" w:rsidP="00242264">
      <w:pPr>
        <w:widowControl w:val="0"/>
        <w:autoSpaceDE w:val="0"/>
        <w:autoSpaceDN w:val="0"/>
        <w:ind w:firstLine="709"/>
        <w:jc w:val="both"/>
        <w:rPr>
          <w:sz w:val="24"/>
          <w:szCs w:val="24"/>
        </w:rPr>
      </w:pPr>
    </w:p>
    <w:p w:rsidR="00242264" w:rsidRDefault="00242264" w:rsidP="00242264">
      <w:pPr>
        <w:widowControl w:val="0"/>
        <w:autoSpaceDE w:val="0"/>
        <w:autoSpaceDN w:val="0"/>
        <w:ind w:firstLine="709"/>
        <w:jc w:val="both"/>
        <w:rPr>
          <w:sz w:val="24"/>
          <w:szCs w:val="24"/>
        </w:rPr>
      </w:pPr>
    </w:p>
    <w:p w:rsidR="00242264" w:rsidRDefault="00242264" w:rsidP="00242264">
      <w:pPr>
        <w:widowControl w:val="0"/>
        <w:autoSpaceDE w:val="0"/>
        <w:autoSpaceDN w:val="0"/>
        <w:jc w:val="center"/>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p>
    <w:p w:rsidR="00EF04C8" w:rsidRDefault="00EF04C8" w:rsidP="00242264">
      <w:pPr>
        <w:widowControl w:val="0"/>
        <w:autoSpaceDE w:val="0"/>
        <w:autoSpaceDN w:val="0"/>
        <w:jc w:val="right"/>
        <w:rPr>
          <w:sz w:val="24"/>
          <w:szCs w:val="24"/>
        </w:rPr>
      </w:pPr>
    </w:p>
    <w:p w:rsidR="00242264" w:rsidRDefault="00242264" w:rsidP="00242264">
      <w:pPr>
        <w:widowControl w:val="0"/>
        <w:autoSpaceDE w:val="0"/>
        <w:autoSpaceDN w:val="0"/>
        <w:jc w:val="right"/>
        <w:rPr>
          <w:sz w:val="24"/>
          <w:szCs w:val="24"/>
        </w:rPr>
      </w:pPr>
      <w:r>
        <w:rPr>
          <w:sz w:val="24"/>
          <w:szCs w:val="24"/>
        </w:rPr>
        <w:lastRenderedPageBreak/>
        <w:t>Таблица 1</w:t>
      </w:r>
    </w:p>
    <w:p w:rsidR="00242264" w:rsidRDefault="00242264" w:rsidP="00242264">
      <w:pPr>
        <w:widowControl w:val="0"/>
        <w:autoSpaceDE w:val="0"/>
        <w:autoSpaceDN w:val="0"/>
        <w:jc w:val="center"/>
        <w:rPr>
          <w:sz w:val="24"/>
          <w:szCs w:val="24"/>
        </w:rPr>
      </w:pPr>
      <w:r>
        <w:rPr>
          <w:sz w:val="24"/>
          <w:szCs w:val="24"/>
        </w:rPr>
        <w:t>Целевые показатели муниципальной программы</w:t>
      </w:r>
    </w:p>
    <w:p w:rsidR="00242264" w:rsidRDefault="00242264" w:rsidP="00242264">
      <w:pPr>
        <w:widowControl w:val="0"/>
        <w:autoSpaceDE w:val="0"/>
        <w:autoSpaceDN w:val="0"/>
        <w:jc w:val="center"/>
        <w:rPr>
          <w:sz w:val="24"/>
          <w:szCs w:val="24"/>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86"/>
        <w:gridCol w:w="709"/>
        <w:gridCol w:w="1701"/>
        <w:gridCol w:w="851"/>
        <w:gridCol w:w="850"/>
        <w:gridCol w:w="820"/>
        <w:gridCol w:w="1640"/>
      </w:tblGrid>
      <w:tr w:rsidR="00242264" w:rsidTr="00EF04C8">
        <w:trPr>
          <w:trHeight w:val="460"/>
        </w:trPr>
        <w:tc>
          <w:tcPr>
            <w:tcW w:w="816" w:type="dxa"/>
            <w:vMerge w:val="restart"/>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 показателя</w:t>
            </w:r>
          </w:p>
        </w:tc>
        <w:tc>
          <w:tcPr>
            <w:tcW w:w="2586" w:type="dxa"/>
            <w:vMerge w:val="restart"/>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vertAlign w:val="superscript"/>
              </w:rPr>
            </w:pPr>
            <w:r>
              <w:t>Наименование целевых показателей</w:t>
            </w:r>
            <w:r>
              <w:rPr>
                <w:vertAlign w:val="superscript"/>
              </w:rPr>
              <w:t>&lt;1&gt;</w:t>
            </w:r>
          </w:p>
        </w:tc>
        <w:tc>
          <w:tcPr>
            <w:tcW w:w="709" w:type="dxa"/>
            <w:vMerge w:val="restart"/>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pPr>
            <w:r>
              <w:t>Ед. измерения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Базовый показатель на начало реализации муниципальной программы</w:t>
            </w:r>
            <w:r>
              <w:rPr>
                <w:vertAlign w:val="superscript"/>
              </w:rPr>
              <w:t>&lt;2&gt;</w:t>
            </w:r>
          </w:p>
        </w:tc>
        <w:tc>
          <w:tcPr>
            <w:tcW w:w="2521" w:type="dxa"/>
            <w:gridSpan w:val="3"/>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Значения показателя по годам</w:t>
            </w:r>
            <w:r>
              <w:rPr>
                <w:vertAlign w:val="superscript"/>
              </w:rPr>
              <w:t>&lt;3&gt;</w:t>
            </w:r>
          </w:p>
        </w:tc>
        <w:tc>
          <w:tcPr>
            <w:tcW w:w="1640" w:type="dxa"/>
            <w:vMerge w:val="restart"/>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Целевое значение показателя на момент окончания реализации муниципальной программы</w:t>
            </w:r>
            <w:r>
              <w:rPr>
                <w:vertAlign w:val="superscript"/>
              </w:rPr>
              <w:t>&lt;4&gt;</w:t>
            </w:r>
          </w:p>
        </w:tc>
      </w:tr>
      <w:tr w:rsidR="00242264" w:rsidTr="00EF04C8">
        <w:trPr>
          <w:trHeight w:val="147"/>
        </w:trPr>
        <w:tc>
          <w:tcPr>
            <w:tcW w:w="816" w:type="dxa"/>
            <w:vMerge/>
            <w:tcBorders>
              <w:top w:val="single" w:sz="4" w:space="0" w:color="auto"/>
              <w:left w:val="single" w:sz="4" w:space="0" w:color="auto"/>
              <w:bottom w:val="single" w:sz="4" w:space="0" w:color="auto"/>
              <w:right w:val="single" w:sz="4" w:space="0" w:color="auto"/>
            </w:tcBorders>
            <w:vAlign w:val="center"/>
            <w:hideMark/>
          </w:tcPr>
          <w:p w:rsidR="00242264" w:rsidRDefault="00242264">
            <w:pPr>
              <w:rPr>
                <w:rFonts w:eastAsia="Courier New"/>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rsidR="00242264" w:rsidRDefault="00242264">
            <w:pPr>
              <w:rPr>
                <w:rFonts w:eastAsia="Courier New"/>
                <w:vertAlign w:val="superscript"/>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42264" w:rsidRDefault="00242264"/>
        </w:tc>
        <w:tc>
          <w:tcPr>
            <w:tcW w:w="1701" w:type="dxa"/>
            <w:vMerge/>
            <w:tcBorders>
              <w:top w:val="single" w:sz="4" w:space="0" w:color="auto"/>
              <w:left w:val="single" w:sz="4" w:space="0" w:color="auto"/>
              <w:bottom w:val="single" w:sz="4" w:space="0" w:color="auto"/>
              <w:right w:val="single" w:sz="4" w:space="0" w:color="auto"/>
            </w:tcBorders>
            <w:vAlign w:val="center"/>
            <w:hideMark/>
          </w:tcPr>
          <w:p w:rsidR="00242264" w:rsidRDefault="00242264">
            <w:pPr>
              <w:rPr>
                <w:rFonts w:eastAsia="Courier New"/>
              </w:rPr>
            </w:pPr>
          </w:p>
        </w:tc>
        <w:tc>
          <w:tcPr>
            <w:tcW w:w="851"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20__</w:t>
            </w:r>
          </w:p>
        </w:tc>
        <w:tc>
          <w:tcPr>
            <w:tcW w:w="850"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20__</w:t>
            </w:r>
          </w:p>
        </w:tc>
        <w:tc>
          <w:tcPr>
            <w:tcW w:w="820"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И т.д.</w:t>
            </w: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242264" w:rsidRDefault="00242264">
            <w:pPr>
              <w:rPr>
                <w:rFonts w:eastAsia="Courier New"/>
              </w:rPr>
            </w:pPr>
          </w:p>
        </w:tc>
      </w:tr>
      <w:tr w:rsidR="00242264" w:rsidTr="00EF04C8">
        <w:trPr>
          <w:trHeight w:val="230"/>
        </w:trPr>
        <w:tc>
          <w:tcPr>
            <w:tcW w:w="816"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1</w:t>
            </w:r>
          </w:p>
        </w:tc>
        <w:tc>
          <w:tcPr>
            <w:tcW w:w="2586"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2</w:t>
            </w:r>
          </w:p>
        </w:tc>
        <w:tc>
          <w:tcPr>
            <w:tcW w:w="709"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3</w:t>
            </w:r>
          </w:p>
        </w:tc>
        <w:tc>
          <w:tcPr>
            <w:tcW w:w="1701"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4</w:t>
            </w:r>
          </w:p>
        </w:tc>
        <w:tc>
          <w:tcPr>
            <w:tcW w:w="851"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5</w:t>
            </w:r>
          </w:p>
        </w:tc>
        <w:tc>
          <w:tcPr>
            <w:tcW w:w="850"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6</w:t>
            </w:r>
          </w:p>
        </w:tc>
        <w:tc>
          <w:tcPr>
            <w:tcW w:w="820"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7</w:t>
            </w:r>
          </w:p>
        </w:tc>
        <w:tc>
          <w:tcPr>
            <w:tcW w:w="1640"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rPr>
                <w:rFonts w:eastAsia="Courier New"/>
              </w:rPr>
              <w:t>8</w:t>
            </w:r>
          </w:p>
        </w:tc>
      </w:tr>
      <w:tr w:rsidR="00242264" w:rsidTr="00EF04C8">
        <w:trPr>
          <w:trHeight w:val="230"/>
        </w:trPr>
        <w:tc>
          <w:tcPr>
            <w:tcW w:w="816"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1</w:t>
            </w:r>
          </w:p>
        </w:tc>
        <w:tc>
          <w:tcPr>
            <w:tcW w:w="2586"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709"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highlight w:val="yellow"/>
              </w:rPr>
            </w:pPr>
          </w:p>
        </w:tc>
        <w:tc>
          <w:tcPr>
            <w:tcW w:w="1701"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851"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850"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820"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1640"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r>
      <w:tr w:rsidR="00242264" w:rsidTr="00EF04C8">
        <w:trPr>
          <w:trHeight w:val="230"/>
        </w:trPr>
        <w:tc>
          <w:tcPr>
            <w:tcW w:w="816"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2</w:t>
            </w:r>
          </w:p>
        </w:tc>
        <w:tc>
          <w:tcPr>
            <w:tcW w:w="2586"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709"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highlight w:val="yellow"/>
              </w:rPr>
            </w:pPr>
          </w:p>
        </w:tc>
        <w:tc>
          <w:tcPr>
            <w:tcW w:w="1701"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851"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850"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820"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1640"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r>
      <w:tr w:rsidR="00242264" w:rsidTr="00EF04C8">
        <w:trPr>
          <w:trHeight w:val="230"/>
        </w:trPr>
        <w:tc>
          <w:tcPr>
            <w:tcW w:w="816" w:type="dxa"/>
            <w:tcBorders>
              <w:top w:val="single" w:sz="4" w:space="0" w:color="auto"/>
              <w:left w:val="single" w:sz="4" w:space="0" w:color="auto"/>
              <w:bottom w:val="single" w:sz="4" w:space="0" w:color="auto"/>
              <w:right w:val="single" w:sz="4" w:space="0" w:color="auto"/>
            </w:tcBorders>
            <w:hideMark/>
          </w:tcPr>
          <w:p w:rsidR="00242264" w:rsidRDefault="00242264">
            <w:pPr>
              <w:widowControl w:val="0"/>
              <w:autoSpaceDE w:val="0"/>
              <w:autoSpaceDN w:val="0"/>
              <w:jc w:val="center"/>
              <w:rPr>
                <w:rFonts w:eastAsia="Courier New"/>
              </w:rPr>
            </w:pPr>
            <w:r>
              <w:t>3</w:t>
            </w:r>
          </w:p>
        </w:tc>
        <w:tc>
          <w:tcPr>
            <w:tcW w:w="2586"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709"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highlight w:val="yellow"/>
              </w:rPr>
            </w:pPr>
          </w:p>
        </w:tc>
        <w:tc>
          <w:tcPr>
            <w:tcW w:w="1701"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851"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850"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820"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c>
          <w:tcPr>
            <w:tcW w:w="1640" w:type="dxa"/>
            <w:tcBorders>
              <w:top w:val="single" w:sz="4" w:space="0" w:color="auto"/>
              <w:left w:val="single" w:sz="4" w:space="0" w:color="auto"/>
              <w:bottom w:val="single" w:sz="4" w:space="0" w:color="auto"/>
              <w:right w:val="single" w:sz="4" w:space="0" w:color="auto"/>
            </w:tcBorders>
          </w:tcPr>
          <w:p w:rsidR="00242264" w:rsidRDefault="00242264">
            <w:pPr>
              <w:widowControl w:val="0"/>
              <w:autoSpaceDE w:val="0"/>
              <w:autoSpaceDN w:val="0"/>
              <w:rPr>
                <w:rFonts w:eastAsia="Courier New"/>
              </w:rPr>
            </w:pPr>
          </w:p>
        </w:tc>
      </w:tr>
    </w:tbl>
    <w:p w:rsidR="00242264" w:rsidRPr="00EF04C8" w:rsidRDefault="00242264" w:rsidP="00242264">
      <w:pPr>
        <w:pStyle w:val="ConsPlusNormal"/>
        <w:ind w:firstLine="709"/>
        <w:jc w:val="both"/>
        <w:rPr>
          <w:rFonts w:ascii="Times New Roman" w:hAnsi="Times New Roman" w:cs="Times New Roman"/>
          <w:sz w:val="24"/>
          <w:szCs w:val="24"/>
        </w:rPr>
      </w:pPr>
      <w:r w:rsidRPr="00EF04C8">
        <w:rPr>
          <w:rFonts w:ascii="Times New Roman" w:hAnsi="Times New Roman" w:cs="Times New Roman"/>
          <w:sz w:val="24"/>
          <w:szCs w:val="24"/>
        </w:rPr>
        <w:t>&lt;1&gt; – указывается наименование целевого показателя. Приводится методика расчета показателя и (или) ссылка на Указ Президента Российской Федерации или иной правовой акт, которым установлен данный показатель;</w:t>
      </w:r>
    </w:p>
    <w:p w:rsidR="00242264" w:rsidRPr="00EF04C8" w:rsidRDefault="00242264" w:rsidP="00242264">
      <w:pPr>
        <w:pStyle w:val="ConsPlusNormal"/>
        <w:ind w:firstLine="709"/>
        <w:jc w:val="both"/>
        <w:rPr>
          <w:rFonts w:ascii="Times New Roman" w:hAnsi="Times New Roman" w:cs="Times New Roman"/>
          <w:sz w:val="24"/>
          <w:szCs w:val="24"/>
        </w:rPr>
      </w:pPr>
      <w:r w:rsidRPr="00EF04C8">
        <w:rPr>
          <w:rFonts w:ascii="Times New Roman" w:hAnsi="Times New Roman" w:cs="Times New Roman"/>
          <w:sz w:val="24"/>
          <w:szCs w:val="24"/>
        </w:rPr>
        <w:t>&lt;2&gt; – отражаются значения показателя на год разработки проекта муниципальной программы, либо на год, предшествующий разработке (в случае отсутствия данных на год разработки).</w:t>
      </w:r>
    </w:p>
    <w:p w:rsidR="00242264" w:rsidRPr="00EF04C8" w:rsidRDefault="00242264" w:rsidP="00242264">
      <w:pPr>
        <w:pStyle w:val="ConsPlusNormal"/>
        <w:ind w:firstLine="709"/>
        <w:jc w:val="both"/>
        <w:rPr>
          <w:rFonts w:ascii="Times New Roman" w:hAnsi="Times New Roman" w:cs="Times New Roman"/>
          <w:sz w:val="24"/>
          <w:szCs w:val="24"/>
        </w:rPr>
      </w:pPr>
      <w:r w:rsidRPr="00EF04C8">
        <w:rPr>
          <w:rFonts w:ascii="Times New Roman" w:hAnsi="Times New Roman" w:cs="Times New Roman"/>
          <w:sz w:val="24"/>
          <w:szCs w:val="24"/>
        </w:rPr>
        <w:t xml:space="preserve">&lt;3&gt; – заполняются значениями показателя, получаемыми на отчетную дату (начало/конец года), за отчетный год, либо нарастающим итогом за период реализации муниципальной программы; </w:t>
      </w:r>
    </w:p>
    <w:p w:rsidR="00242264" w:rsidRPr="00EF04C8" w:rsidRDefault="00242264" w:rsidP="00242264">
      <w:pPr>
        <w:pStyle w:val="ConsPlusNormal"/>
        <w:ind w:firstLine="709"/>
        <w:jc w:val="both"/>
        <w:rPr>
          <w:rFonts w:ascii="Times New Roman" w:hAnsi="Times New Roman" w:cs="Times New Roman"/>
          <w:sz w:val="24"/>
          <w:szCs w:val="24"/>
        </w:rPr>
      </w:pPr>
      <w:proofErr w:type="gramStart"/>
      <w:r w:rsidRPr="00EF04C8">
        <w:rPr>
          <w:rFonts w:ascii="Times New Roman" w:hAnsi="Times New Roman" w:cs="Times New Roman"/>
          <w:sz w:val="24"/>
          <w:szCs w:val="24"/>
        </w:rPr>
        <w:t xml:space="preserve">&lt;4&gt; – заполняется в зависимости от значений показателя по годам реализации муниципальной программы: если значения по годам заполнялись «на отчетную дату», либо «нарастающим итогом», то целевое значение показателя равняется значению показателя </w:t>
      </w:r>
      <w:r w:rsidR="00EF04C8">
        <w:rPr>
          <w:rFonts w:ascii="Times New Roman" w:hAnsi="Times New Roman" w:cs="Times New Roman"/>
          <w:sz w:val="24"/>
          <w:szCs w:val="24"/>
        </w:rPr>
        <w:t xml:space="preserve">                       </w:t>
      </w:r>
      <w:r w:rsidRPr="00EF04C8">
        <w:rPr>
          <w:rFonts w:ascii="Times New Roman" w:hAnsi="Times New Roman" w:cs="Times New Roman"/>
          <w:sz w:val="24"/>
          <w:szCs w:val="24"/>
        </w:rPr>
        <w:t>в последний год реализации муниципальной программы, если «за отчетный год» – то равняется сумме значений показателя за все годы реализации муниципальной программы.</w:t>
      </w:r>
      <w:proofErr w:type="gramEnd"/>
    </w:p>
    <w:p w:rsidR="00242264" w:rsidRPr="00EF04C8" w:rsidRDefault="00242264" w:rsidP="00242264">
      <w:pPr>
        <w:widowControl w:val="0"/>
        <w:autoSpaceDE w:val="0"/>
        <w:autoSpaceDN w:val="0"/>
        <w:ind w:firstLine="709"/>
        <w:rPr>
          <w:sz w:val="24"/>
          <w:szCs w:val="24"/>
        </w:rPr>
      </w:pPr>
    </w:p>
    <w:p w:rsidR="00242264" w:rsidRDefault="00242264" w:rsidP="00242264">
      <w:pPr>
        <w:ind w:firstLine="709"/>
        <w:jc w:val="both"/>
        <w:rPr>
          <w:sz w:val="24"/>
          <w:szCs w:val="24"/>
        </w:rPr>
      </w:pPr>
      <w:r w:rsidRPr="00EF04C8">
        <w:rPr>
          <w:sz w:val="24"/>
          <w:szCs w:val="24"/>
        </w:rPr>
        <w:t>Приводится расчёт целевых показателей муниципальной программы.</w:t>
      </w: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sectPr w:rsidR="00EF04C8" w:rsidSect="009C4E86">
          <w:pgSz w:w="11906" w:h="16838"/>
          <w:pgMar w:top="397" w:right="567" w:bottom="851" w:left="1418" w:header="709" w:footer="709" w:gutter="0"/>
          <w:cols w:space="708"/>
          <w:docGrid w:linePitch="360"/>
        </w:sectPr>
      </w:pPr>
    </w:p>
    <w:p w:rsidR="00EF04C8" w:rsidRDefault="00EF04C8" w:rsidP="00EF04C8">
      <w:pPr>
        <w:widowControl w:val="0"/>
        <w:autoSpaceDE w:val="0"/>
        <w:autoSpaceDN w:val="0"/>
        <w:jc w:val="right"/>
        <w:rPr>
          <w:sz w:val="24"/>
          <w:szCs w:val="24"/>
        </w:rPr>
      </w:pPr>
      <w:r>
        <w:rPr>
          <w:sz w:val="24"/>
          <w:szCs w:val="24"/>
        </w:rPr>
        <w:lastRenderedPageBreak/>
        <w:t>Таблица 2</w:t>
      </w:r>
    </w:p>
    <w:p w:rsidR="00EF04C8" w:rsidRDefault="00EF04C8" w:rsidP="00EF04C8">
      <w:pPr>
        <w:widowControl w:val="0"/>
        <w:autoSpaceDE w:val="0"/>
        <w:autoSpaceDN w:val="0"/>
        <w:jc w:val="center"/>
        <w:rPr>
          <w:sz w:val="24"/>
          <w:szCs w:val="24"/>
        </w:rPr>
      </w:pPr>
      <w:r>
        <w:rPr>
          <w:sz w:val="24"/>
          <w:szCs w:val="24"/>
        </w:rPr>
        <w:t>Распределение финансовых ресурсов муниципальной программы</w:t>
      </w:r>
    </w:p>
    <w:p w:rsidR="00EF04C8" w:rsidRDefault="00EF04C8" w:rsidP="00EF04C8">
      <w:pPr>
        <w:jc w:val="both"/>
        <w:rPr>
          <w:sz w:val="24"/>
          <w:szCs w:val="24"/>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838"/>
        <w:gridCol w:w="2333"/>
        <w:gridCol w:w="1895"/>
        <w:gridCol w:w="1702"/>
        <w:gridCol w:w="27"/>
        <w:gridCol w:w="1047"/>
        <w:gridCol w:w="27"/>
        <w:gridCol w:w="1169"/>
        <w:gridCol w:w="27"/>
        <w:gridCol w:w="1319"/>
        <w:gridCol w:w="27"/>
        <w:gridCol w:w="1320"/>
        <w:gridCol w:w="27"/>
        <w:gridCol w:w="1169"/>
        <w:gridCol w:w="27"/>
        <w:gridCol w:w="1169"/>
        <w:gridCol w:w="27"/>
        <w:gridCol w:w="839"/>
      </w:tblGrid>
      <w:tr w:rsidR="00EF04C8" w:rsidTr="00EF04C8">
        <w:trPr>
          <w:trHeight w:val="108"/>
        </w:trPr>
        <w:tc>
          <w:tcPr>
            <w:tcW w:w="604"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Но</w:t>
            </w:r>
          </w:p>
          <w:p w:rsidR="00EF04C8" w:rsidRDefault="00EF04C8">
            <w:pPr>
              <w:widowControl w:val="0"/>
              <w:autoSpaceDE w:val="0"/>
              <w:autoSpaceDN w:val="0"/>
              <w:jc w:val="center"/>
            </w:pPr>
            <w:r>
              <w:t>мер строки</w:t>
            </w:r>
          </w:p>
        </w:tc>
        <w:tc>
          <w:tcPr>
            <w:tcW w:w="838"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Номер основного мероприятия</w:t>
            </w:r>
          </w:p>
        </w:tc>
        <w:tc>
          <w:tcPr>
            <w:tcW w:w="2333"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proofErr w:type="gramStart"/>
            <w:r>
              <w:t xml:space="preserve">Основные мероприятия муниципальной программы (их связь </w:t>
            </w:r>
            <w:proofErr w:type="gramEnd"/>
          </w:p>
          <w:p w:rsidR="00EF04C8" w:rsidRDefault="00EF04C8">
            <w:pPr>
              <w:widowControl w:val="0"/>
              <w:autoSpaceDE w:val="0"/>
              <w:autoSpaceDN w:val="0"/>
              <w:jc w:val="center"/>
            </w:pPr>
            <w:r>
              <w:t>с целевыми показателями муниципальной программы)</w:t>
            </w:r>
          </w:p>
        </w:tc>
        <w:tc>
          <w:tcPr>
            <w:tcW w:w="1895"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ind w:left="-76"/>
              <w:jc w:val="center"/>
            </w:pPr>
            <w:r>
              <w:t>Ответственный исполнитель/соисполнитель (наименование органа или структурного подразделения, учреждения)</w:t>
            </w:r>
          </w:p>
        </w:tc>
        <w:tc>
          <w:tcPr>
            <w:tcW w:w="1729" w:type="dxa"/>
            <w:gridSpan w:val="2"/>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Источники финансирования</w:t>
            </w:r>
          </w:p>
        </w:tc>
        <w:tc>
          <w:tcPr>
            <w:tcW w:w="8194" w:type="dxa"/>
            <w:gridSpan w:val="13"/>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Финансовые затраты на реализацию (тыс. рублей)</w:t>
            </w:r>
          </w:p>
        </w:tc>
      </w:tr>
      <w:tr w:rsidR="00EF04C8" w:rsidTr="00EF04C8">
        <w:trPr>
          <w:trHeight w:val="69"/>
        </w:trPr>
        <w:tc>
          <w:tcPr>
            <w:tcW w:w="604"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29"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074" w:type="dxa"/>
            <w:gridSpan w:val="2"/>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всего</w:t>
            </w:r>
          </w:p>
        </w:tc>
        <w:tc>
          <w:tcPr>
            <w:tcW w:w="7120" w:type="dxa"/>
            <w:gridSpan w:val="11"/>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в том числе по годам:</w:t>
            </w:r>
          </w:p>
        </w:tc>
      </w:tr>
      <w:tr w:rsidR="00EF04C8" w:rsidTr="00EF04C8">
        <w:trPr>
          <w:trHeight w:val="69"/>
        </w:trPr>
        <w:tc>
          <w:tcPr>
            <w:tcW w:w="604"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29"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074"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196"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20__</w:t>
            </w:r>
          </w:p>
        </w:tc>
        <w:tc>
          <w:tcPr>
            <w:tcW w:w="1346"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20__</w:t>
            </w:r>
          </w:p>
        </w:tc>
        <w:tc>
          <w:tcPr>
            <w:tcW w:w="1347"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20__</w:t>
            </w:r>
          </w:p>
        </w:tc>
        <w:tc>
          <w:tcPr>
            <w:tcW w:w="1196"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20__</w:t>
            </w:r>
          </w:p>
        </w:tc>
        <w:tc>
          <w:tcPr>
            <w:tcW w:w="1196"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20__</w:t>
            </w:r>
          </w:p>
        </w:tc>
        <w:tc>
          <w:tcPr>
            <w:tcW w:w="839"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И т.д.</w:t>
            </w:r>
          </w:p>
        </w:tc>
      </w:tr>
      <w:tr w:rsidR="00EF04C8" w:rsidTr="00EF04C8">
        <w:trPr>
          <w:trHeight w:val="108"/>
        </w:trPr>
        <w:tc>
          <w:tcPr>
            <w:tcW w:w="604"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А</w:t>
            </w:r>
          </w:p>
        </w:tc>
        <w:tc>
          <w:tcPr>
            <w:tcW w:w="838"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1</w:t>
            </w:r>
          </w:p>
        </w:tc>
        <w:tc>
          <w:tcPr>
            <w:tcW w:w="2333"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2</w:t>
            </w:r>
          </w:p>
        </w:tc>
        <w:tc>
          <w:tcPr>
            <w:tcW w:w="1895"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3</w:t>
            </w:r>
          </w:p>
        </w:tc>
        <w:tc>
          <w:tcPr>
            <w:tcW w:w="1729"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4</w:t>
            </w:r>
          </w:p>
        </w:tc>
        <w:tc>
          <w:tcPr>
            <w:tcW w:w="1074"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5</w:t>
            </w:r>
          </w:p>
        </w:tc>
        <w:tc>
          <w:tcPr>
            <w:tcW w:w="1196"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6</w:t>
            </w:r>
          </w:p>
        </w:tc>
        <w:tc>
          <w:tcPr>
            <w:tcW w:w="1346"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7</w:t>
            </w:r>
          </w:p>
        </w:tc>
        <w:tc>
          <w:tcPr>
            <w:tcW w:w="1347"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8</w:t>
            </w:r>
          </w:p>
        </w:tc>
        <w:tc>
          <w:tcPr>
            <w:tcW w:w="1196"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9</w:t>
            </w:r>
          </w:p>
        </w:tc>
        <w:tc>
          <w:tcPr>
            <w:tcW w:w="1196"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10</w:t>
            </w:r>
          </w:p>
        </w:tc>
        <w:tc>
          <w:tcPr>
            <w:tcW w:w="839"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11</w:t>
            </w:r>
          </w:p>
        </w:tc>
      </w:tr>
      <w:tr w:rsidR="00EF04C8" w:rsidTr="00EF04C8">
        <w:trPr>
          <w:trHeight w:val="108"/>
        </w:trPr>
        <w:tc>
          <w:tcPr>
            <w:tcW w:w="604"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1</w:t>
            </w:r>
          </w:p>
        </w:tc>
        <w:tc>
          <w:tcPr>
            <w:tcW w:w="14989" w:type="dxa"/>
            <w:gridSpan w:val="18"/>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Подпрограмма 1</w:t>
            </w:r>
            <w:r>
              <w:rPr>
                <w:vertAlign w:val="superscript"/>
              </w:rPr>
              <w:t>*</w:t>
            </w:r>
            <w:r>
              <w:t>(наименование подпрограммы)</w:t>
            </w:r>
          </w:p>
        </w:tc>
      </w:tr>
      <w:tr w:rsidR="00EF04C8" w:rsidTr="00EF04C8">
        <w:trPr>
          <w:trHeight w:val="108"/>
        </w:trPr>
        <w:tc>
          <w:tcPr>
            <w:tcW w:w="604"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2</w:t>
            </w:r>
          </w:p>
        </w:tc>
        <w:tc>
          <w:tcPr>
            <w:tcW w:w="838"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1.1</w:t>
            </w:r>
          </w:p>
        </w:tc>
        <w:tc>
          <w:tcPr>
            <w:tcW w:w="2333"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Наименование основного мероприятия (номер показателя из таблицы 1)</w:t>
            </w:r>
          </w:p>
        </w:tc>
        <w:tc>
          <w:tcPr>
            <w:tcW w:w="1895" w:type="dxa"/>
            <w:vMerge w:val="restart"/>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101"/>
        </w:trPr>
        <w:tc>
          <w:tcPr>
            <w:tcW w:w="604" w:type="dxa"/>
            <w:tcBorders>
              <w:top w:val="single" w:sz="4" w:space="0" w:color="auto"/>
              <w:left w:val="single" w:sz="4" w:space="0" w:color="auto"/>
              <w:bottom w:val="single" w:sz="4" w:space="0" w:color="auto"/>
              <w:right w:val="single" w:sz="4" w:space="0" w:color="auto"/>
            </w:tcBorders>
            <w:hideMark/>
          </w:tcPr>
          <w:p w:rsidR="00EF04C8" w:rsidRDefault="00EF04C8">
            <w:pPr>
              <w:jc w:val="center"/>
            </w:pPr>
            <w:r>
              <w:t>3</w:t>
            </w: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федеральный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217"/>
        </w:trPr>
        <w:tc>
          <w:tcPr>
            <w:tcW w:w="604" w:type="dxa"/>
            <w:tcBorders>
              <w:top w:val="single" w:sz="4" w:space="0" w:color="auto"/>
              <w:left w:val="single" w:sz="4" w:space="0" w:color="auto"/>
              <w:bottom w:val="single" w:sz="4" w:space="0" w:color="auto"/>
              <w:right w:val="single" w:sz="4" w:space="0" w:color="auto"/>
            </w:tcBorders>
            <w:hideMark/>
          </w:tcPr>
          <w:p w:rsidR="00EF04C8" w:rsidRDefault="00EF04C8">
            <w:pPr>
              <w:jc w:val="center"/>
            </w:pPr>
            <w:r>
              <w:t>4</w:t>
            </w: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бюджет автономного округа</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101"/>
        </w:trPr>
        <w:tc>
          <w:tcPr>
            <w:tcW w:w="604" w:type="dxa"/>
            <w:tcBorders>
              <w:top w:val="single" w:sz="4" w:space="0" w:color="auto"/>
              <w:left w:val="single" w:sz="4" w:space="0" w:color="auto"/>
              <w:bottom w:val="single" w:sz="4" w:space="0" w:color="auto"/>
              <w:right w:val="single" w:sz="4" w:space="0" w:color="auto"/>
            </w:tcBorders>
            <w:hideMark/>
          </w:tcPr>
          <w:p w:rsidR="00EF04C8" w:rsidRDefault="00EF04C8">
            <w:pPr>
              <w:jc w:val="center"/>
            </w:pPr>
            <w:r>
              <w:t>5</w:t>
            </w: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местный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217"/>
        </w:trPr>
        <w:tc>
          <w:tcPr>
            <w:tcW w:w="604" w:type="dxa"/>
            <w:tcBorders>
              <w:top w:val="single" w:sz="4" w:space="0" w:color="auto"/>
              <w:left w:val="single" w:sz="4" w:space="0" w:color="auto"/>
              <w:bottom w:val="single" w:sz="4" w:space="0" w:color="auto"/>
              <w:right w:val="single" w:sz="4" w:space="0" w:color="auto"/>
            </w:tcBorders>
            <w:hideMark/>
          </w:tcPr>
          <w:p w:rsidR="00EF04C8" w:rsidRDefault="00EF04C8">
            <w:pPr>
              <w:jc w:val="center"/>
            </w:pPr>
            <w:r>
              <w:t>и т.д.</w:t>
            </w: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иные источники финансирования</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108"/>
        </w:trPr>
        <w:tc>
          <w:tcPr>
            <w:tcW w:w="6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838"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1.2</w:t>
            </w:r>
          </w:p>
        </w:tc>
        <w:tc>
          <w:tcPr>
            <w:tcW w:w="2333"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Наименование основного мероприятия (номер показателя из таблицы 1)</w:t>
            </w:r>
          </w:p>
        </w:tc>
        <w:tc>
          <w:tcPr>
            <w:tcW w:w="1895" w:type="dxa"/>
            <w:vMerge w:val="restart"/>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101"/>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федеральный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217"/>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бюджет автономного округа</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447"/>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местный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217"/>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иные источники финансирования</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287"/>
        </w:trPr>
        <w:tc>
          <w:tcPr>
            <w:tcW w:w="6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838" w:type="dxa"/>
            <w:vMerge w:val="restart"/>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2333"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Итого по подпрограмме 1:</w:t>
            </w:r>
          </w:p>
        </w:tc>
        <w:tc>
          <w:tcPr>
            <w:tcW w:w="1895" w:type="dxa"/>
            <w:vMerge w:val="restart"/>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101"/>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федеральный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217"/>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бюджет автономного округа</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251"/>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местный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116"/>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иные источники финансирования</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14989" w:type="dxa"/>
            <w:gridSpan w:val="18"/>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Подпрограмма 2</w:t>
            </w:r>
            <w:r>
              <w:rPr>
                <w:vertAlign w:val="superscript"/>
              </w:rPr>
              <w:t>*</w:t>
            </w:r>
            <w:r>
              <w:t>(наименование подпрограммы</w:t>
            </w:r>
            <w:r>
              <w:rPr>
                <w:vertAlign w:val="superscript"/>
              </w:rPr>
              <w:t>)</w:t>
            </w:r>
          </w:p>
        </w:tc>
      </w:tr>
      <w:tr w:rsidR="00EF04C8" w:rsidTr="00EF04C8">
        <w:trPr>
          <w:trHeight w:val="313"/>
        </w:trPr>
        <w:tc>
          <w:tcPr>
            <w:tcW w:w="6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838"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2.1</w:t>
            </w:r>
          </w:p>
        </w:tc>
        <w:tc>
          <w:tcPr>
            <w:tcW w:w="2333"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Наименование основного мероприятия (номер показателя из таблицы 1)</w:t>
            </w:r>
          </w:p>
        </w:tc>
        <w:tc>
          <w:tcPr>
            <w:tcW w:w="1895" w:type="dxa"/>
            <w:vMerge w:val="restart"/>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федеральный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бюджет автономного округа</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391"/>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местный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иные источники финансирования</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361"/>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val="restart"/>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108"/>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федеральный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бюджет автономного округа</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383"/>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местный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иные источники финансирования</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523"/>
        </w:trPr>
        <w:tc>
          <w:tcPr>
            <w:tcW w:w="6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838"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2.2</w:t>
            </w:r>
          </w:p>
        </w:tc>
        <w:tc>
          <w:tcPr>
            <w:tcW w:w="2333"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Наименование основного мероприятия (номер показателя из таблицы 1)</w:t>
            </w:r>
          </w:p>
        </w:tc>
        <w:tc>
          <w:tcPr>
            <w:tcW w:w="1895" w:type="dxa"/>
            <w:vMerge w:val="restart"/>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федеральный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бюджет автономного округа</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386"/>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местный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иные источники финансирования</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838" w:type="dxa"/>
            <w:vMerge w:val="restart"/>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2333"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Итого по подпрограмме 2:</w:t>
            </w:r>
          </w:p>
        </w:tc>
        <w:tc>
          <w:tcPr>
            <w:tcW w:w="1895" w:type="dxa"/>
            <w:vMerge w:val="restart"/>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федеральный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бюджет автономного округа</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местный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3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иные источники финансирования</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11758" w:type="dxa"/>
            <w:gridSpan w:val="13"/>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 т.д.</w:t>
            </w: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39"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3171" w:type="dxa"/>
            <w:gridSpan w:val="2"/>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 по муниципальной программе:</w:t>
            </w:r>
          </w:p>
        </w:tc>
        <w:tc>
          <w:tcPr>
            <w:tcW w:w="1895" w:type="dxa"/>
            <w:vMerge w:val="restart"/>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федеральный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бюджет автономного округа</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местный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иные источники финансирования</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tcBorders>
              <w:top w:val="single" w:sz="4" w:space="0" w:color="auto"/>
              <w:left w:val="single" w:sz="4" w:space="0" w:color="auto"/>
              <w:bottom w:val="single" w:sz="4" w:space="0" w:color="auto"/>
              <w:right w:val="single" w:sz="4" w:space="0" w:color="auto"/>
            </w:tcBorders>
            <w:hideMark/>
          </w:tcPr>
          <w:p w:rsidR="00EF04C8" w:rsidRDefault="00EF04C8">
            <w:r>
              <w:t>в том числе:</w:t>
            </w:r>
          </w:p>
        </w:tc>
        <w:tc>
          <w:tcPr>
            <w:tcW w:w="1895" w:type="dxa"/>
            <w:tcBorders>
              <w:top w:val="single" w:sz="4" w:space="0" w:color="auto"/>
              <w:left w:val="single" w:sz="4" w:space="0" w:color="auto"/>
              <w:bottom w:val="single" w:sz="4" w:space="0" w:color="auto"/>
              <w:right w:val="single" w:sz="4" w:space="0" w:color="auto"/>
            </w:tcBorders>
          </w:tcPr>
          <w:p w:rsidR="00EF04C8" w:rsidRDefault="00EF04C8"/>
        </w:tc>
        <w:tc>
          <w:tcPr>
            <w:tcW w:w="1702"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val="restart"/>
            <w:tcBorders>
              <w:top w:val="single" w:sz="4" w:space="0" w:color="auto"/>
              <w:left w:val="single" w:sz="4" w:space="0" w:color="auto"/>
              <w:bottom w:val="single" w:sz="4" w:space="0" w:color="auto"/>
              <w:right w:val="single" w:sz="4" w:space="0" w:color="auto"/>
            </w:tcBorders>
            <w:hideMark/>
          </w:tcPr>
          <w:p w:rsidR="00EF04C8" w:rsidRDefault="00EF04C8">
            <w:r>
              <w:t>инвестиции в объекты муниципальной собственности</w:t>
            </w:r>
          </w:p>
        </w:tc>
        <w:tc>
          <w:tcPr>
            <w:tcW w:w="1895" w:type="dxa"/>
            <w:vMerge w:val="restart"/>
            <w:tcBorders>
              <w:top w:val="single" w:sz="4" w:space="0" w:color="auto"/>
              <w:left w:val="single" w:sz="4" w:space="0" w:color="auto"/>
              <w:bottom w:val="single" w:sz="4" w:space="0" w:color="auto"/>
              <w:right w:val="single" w:sz="4" w:space="0" w:color="auto"/>
            </w:tcBorders>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федеральный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бюджет автономного округа</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местный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иные источники финансирования</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val="restart"/>
            <w:tcBorders>
              <w:top w:val="single" w:sz="4" w:space="0" w:color="auto"/>
              <w:left w:val="single" w:sz="4" w:space="0" w:color="auto"/>
              <w:bottom w:val="single" w:sz="4" w:space="0" w:color="auto"/>
              <w:right w:val="single" w:sz="4" w:space="0" w:color="auto"/>
            </w:tcBorders>
            <w:hideMark/>
          </w:tcPr>
          <w:p w:rsidR="00EF04C8" w:rsidRDefault="00EF04C8">
            <w:r>
              <w:t>Прочие расходы</w:t>
            </w:r>
          </w:p>
        </w:tc>
        <w:tc>
          <w:tcPr>
            <w:tcW w:w="1895" w:type="dxa"/>
            <w:vMerge w:val="restart"/>
            <w:tcBorders>
              <w:top w:val="single" w:sz="4" w:space="0" w:color="auto"/>
              <w:left w:val="single" w:sz="4" w:space="0" w:color="auto"/>
              <w:bottom w:val="single" w:sz="4" w:space="0" w:color="auto"/>
              <w:right w:val="single" w:sz="4" w:space="0" w:color="auto"/>
            </w:tcBorders>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707"/>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федеральный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бюджет автономного округа</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383"/>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местный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иные источники финансирования</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3171"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 том числе:</w:t>
            </w:r>
          </w:p>
        </w:tc>
        <w:tc>
          <w:tcPr>
            <w:tcW w:w="1895"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702"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3171" w:type="dxa"/>
            <w:gridSpan w:val="2"/>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 xml:space="preserve">Ответственный исполнитель </w:t>
            </w:r>
          </w:p>
        </w:tc>
        <w:tc>
          <w:tcPr>
            <w:tcW w:w="1895" w:type="dxa"/>
            <w:vMerge w:val="restart"/>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федеральный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бюджет автономного округа</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местный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13"/>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иные источники финансирования</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3171" w:type="dxa"/>
            <w:gridSpan w:val="2"/>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 xml:space="preserve">Соисполнитель 1 </w:t>
            </w:r>
          </w:p>
        </w:tc>
        <w:tc>
          <w:tcPr>
            <w:tcW w:w="1895" w:type="dxa"/>
            <w:vMerge w:val="restart"/>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федеральный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бюджет автономного округа</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местный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59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иные источники финансирования</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3171" w:type="dxa"/>
            <w:gridSpan w:val="2"/>
            <w:vMerge w:val="restart"/>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 xml:space="preserve">Соисполнитель 2 </w:t>
            </w:r>
          </w:p>
        </w:tc>
        <w:tc>
          <w:tcPr>
            <w:tcW w:w="1895" w:type="dxa"/>
            <w:vMerge w:val="restart"/>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всего</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федеральный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бюджет автономного округа</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местный бюджет</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3171"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89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1702"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иные источники финансирования</w:t>
            </w: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r w:rsidR="00EF04C8" w:rsidTr="00EF04C8">
        <w:trPr>
          <w:trHeight w:val="69"/>
        </w:trPr>
        <w:tc>
          <w:tcPr>
            <w:tcW w:w="6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3171" w:type="dxa"/>
            <w:gridSpan w:val="2"/>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pPr>
            <w:r>
              <w:t>и т.д.</w:t>
            </w:r>
          </w:p>
        </w:tc>
        <w:tc>
          <w:tcPr>
            <w:tcW w:w="1895"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702"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074"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347"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119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c>
          <w:tcPr>
            <w:tcW w:w="866" w:type="dxa"/>
            <w:gridSpan w:val="2"/>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pPr>
          </w:p>
        </w:tc>
      </w:tr>
    </w:tbl>
    <w:p w:rsidR="00EF04C8" w:rsidRDefault="00EF04C8" w:rsidP="00242264">
      <w:pPr>
        <w:ind w:firstLine="709"/>
        <w:jc w:val="both"/>
        <w:rPr>
          <w:sz w:val="24"/>
          <w:szCs w:val="24"/>
        </w:rPr>
      </w:pPr>
    </w:p>
    <w:p w:rsidR="00EF04C8" w:rsidRPr="00EF04C8" w:rsidRDefault="00EF04C8" w:rsidP="00EF04C8">
      <w:pPr>
        <w:rPr>
          <w:sz w:val="24"/>
          <w:szCs w:val="24"/>
        </w:rPr>
      </w:pPr>
      <w:r w:rsidRPr="00EF04C8">
        <w:rPr>
          <w:sz w:val="24"/>
          <w:szCs w:val="24"/>
        </w:rPr>
        <w:t>Примечание:</w:t>
      </w:r>
    </w:p>
    <w:p w:rsidR="00EF04C8" w:rsidRPr="00EF04C8" w:rsidRDefault="00EF04C8" w:rsidP="00EF04C8">
      <w:pPr>
        <w:rPr>
          <w:sz w:val="24"/>
          <w:szCs w:val="24"/>
        </w:rPr>
      </w:pPr>
      <w:r w:rsidRPr="00EF04C8">
        <w:rPr>
          <w:sz w:val="24"/>
          <w:szCs w:val="24"/>
        </w:rPr>
        <w:t>* Указывается при наличии подпрограмм</w:t>
      </w:r>
    </w:p>
    <w:p w:rsidR="00EF04C8" w:rsidRPr="00EF04C8" w:rsidRDefault="00EF04C8" w:rsidP="00EF04C8">
      <w:pPr>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EF04C8">
      <w:pPr>
        <w:widowControl w:val="0"/>
        <w:autoSpaceDE w:val="0"/>
        <w:autoSpaceDN w:val="0"/>
        <w:jc w:val="right"/>
        <w:outlineLvl w:val="2"/>
        <w:rPr>
          <w:sz w:val="24"/>
          <w:szCs w:val="24"/>
        </w:rPr>
      </w:pPr>
      <w:r>
        <w:rPr>
          <w:sz w:val="24"/>
          <w:szCs w:val="24"/>
        </w:rPr>
        <w:lastRenderedPageBreak/>
        <w:t>Таблица 3</w:t>
      </w:r>
    </w:p>
    <w:p w:rsidR="00EF04C8" w:rsidRDefault="00EF04C8" w:rsidP="00EF04C8">
      <w:pPr>
        <w:widowControl w:val="0"/>
        <w:autoSpaceDE w:val="0"/>
        <w:autoSpaceDN w:val="0"/>
        <w:jc w:val="right"/>
        <w:outlineLvl w:val="2"/>
        <w:rPr>
          <w:sz w:val="24"/>
          <w:szCs w:val="24"/>
        </w:rPr>
      </w:pPr>
    </w:p>
    <w:p w:rsidR="00EF04C8" w:rsidRDefault="00EF04C8" w:rsidP="00EF04C8">
      <w:pPr>
        <w:widowControl w:val="0"/>
        <w:autoSpaceDE w:val="0"/>
        <w:autoSpaceDN w:val="0"/>
        <w:jc w:val="center"/>
        <w:rPr>
          <w:sz w:val="24"/>
          <w:szCs w:val="24"/>
        </w:rPr>
      </w:pPr>
      <w:r>
        <w:rPr>
          <w:sz w:val="24"/>
          <w:szCs w:val="24"/>
        </w:rPr>
        <w:t xml:space="preserve">Мероприятия, реализуемые на принципах проектного управления, </w:t>
      </w:r>
    </w:p>
    <w:p w:rsidR="00EF04C8" w:rsidRDefault="00EF04C8" w:rsidP="00EF04C8">
      <w:pPr>
        <w:widowControl w:val="0"/>
        <w:autoSpaceDE w:val="0"/>
        <w:autoSpaceDN w:val="0"/>
        <w:jc w:val="center"/>
        <w:rPr>
          <w:sz w:val="24"/>
          <w:szCs w:val="24"/>
        </w:rPr>
      </w:pPr>
      <w:proofErr w:type="gramStart"/>
      <w:r>
        <w:rPr>
          <w:sz w:val="24"/>
          <w:szCs w:val="24"/>
        </w:rPr>
        <w:t>направленные</w:t>
      </w:r>
      <w:proofErr w:type="gramEnd"/>
      <w:r>
        <w:rPr>
          <w:sz w:val="24"/>
          <w:szCs w:val="24"/>
        </w:rPr>
        <w:t xml:space="preserve"> в том числе на исполнение национальных и федеральных проектов (программ) Российской Федерации</w:t>
      </w:r>
    </w:p>
    <w:p w:rsidR="00EF04C8" w:rsidRDefault="00EF04C8" w:rsidP="00EF04C8">
      <w:pPr>
        <w:widowControl w:val="0"/>
        <w:autoSpaceDE w:val="0"/>
        <w:autoSpaceDN w:val="0"/>
        <w:jc w:val="center"/>
        <w:rPr>
          <w:sz w:val="24"/>
          <w:szCs w:val="24"/>
        </w:rPr>
      </w:pPr>
    </w:p>
    <w:p w:rsidR="00EF04C8" w:rsidRDefault="00EF04C8" w:rsidP="00EF04C8">
      <w:pPr>
        <w:jc w:val="both"/>
        <w:rPr>
          <w:sz w:val="24"/>
          <w:szCs w:val="24"/>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033"/>
        <w:gridCol w:w="273"/>
        <w:gridCol w:w="1466"/>
        <w:gridCol w:w="91"/>
        <w:gridCol w:w="51"/>
        <w:gridCol w:w="1445"/>
        <w:gridCol w:w="29"/>
        <w:gridCol w:w="978"/>
        <w:gridCol w:w="98"/>
        <w:gridCol w:w="73"/>
        <w:gridCol w:w="1013"/>
        <w:gridCol w:w="9"/>
        <w:gridCol w:w="38"/>
        <w:gridCol w:w="2066"/>
        <w:gridCol w:w="8"/>
        <w:gridCol w:w="11"/>
        <w:gridCol w:w="14"/>
        <w:gridCol w:w="947"/>
        <w:gridCol w:w="23"/>
        <w:gridCol w:w="1004"/>
        <w:gridCol w:w="23"/>
        <w:gridCol w:w="950"/>
        <w:gridCol w:w="24"/>
        <w:gridCol w:w="1000"/>
        <w:gridCol w:w="12"/>
        <w:gridCol w:w="1193"/>
        <w:gridCol w:w="1136"/>
      </w:tblGrid>
      <w:tr w:rsidR="00EF04C8" w:rsidTr="00EF04C8">
        <w:trPr>
          <w:trHeight w:val="144"/>
        </w:trPr>
        <w:tc>
          <w:tcPr>
            <w:tcW w:w="585" w:type="dxa"/>
            <w:vMerge w:val="restart"/>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rPr>
                <w:rFonts w:eastAsia="Calibri"/>
              </w:rPr>
            </w:pPr>
            <w:r>
              <w:rPr>
                <w:rFonts w:eastAsia="Calibri"/>
              </w:rPr>
              <w:t>№</w:t>
            </w:r>
          </w:p>
          <w:p w:rsidR="00EF04C8" w:rsidRDefault="00EF04C8">
            <w:pPr>
              <w:jc w:val="center"/>
              <w:rPr>
                <w:rFonts w:eastAsia="Calibri"/>
              </w:rPr>
            </w:pPr>
            <w:proofErr w:type="gramStart"/>
            <w:r>
              <w:rPr>
                <w:rFonts w:eastAsia="Calibri"/>
              </w:rPr>
              <w:t>п</w:t>
            </w:r>
            <w:proofErr w:type="gramEnd"/>
            <w:r>
              <w:rPr>
                <w:rFonts w:eastAsia="Calibri"/>
              </w:rPr>
              <w:t>/п</w:t>
            </w:r>
          </w:p>
        </w:tc>
        <w:tc>
          <w:tcPr>
            <w:tcW w:w="130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rPr>
                <w:rFonts w:eastAsia="Calibri"/>
                <w:vertAlign w:val="superscript"/>
              </w:rPr>
            </w:pPr>
            <w:r>
              <w:rPr>
                <w:rFonts w:eastAsia="Calibri"/>
              </w:rPr>
              <w:t>Наименование портфеля проектов, проекта</w:t>
            </w:r>
            <w:r>
              <w:rPr>
                <w:vertAlign w:val="superscript"/>
              </w:rPr>
              <w:t>&lt;1&gt;</w:t>
            </w:r>
          </w:p>
        </w:tc>
        <w:tc>
          <w:tcPr>
            <w:tcW w:w="160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rPr>
                <w:rFonts w:eastAsia="Calibri"/>
              </w:rPr>
            </w:pPr>
            <w:r>
              <w:rPr>
                <w:rFonts w:eastAsia="Calibri"/>
              </w:rPr>
              <w:t>Наименование проекта или мероприятия</w:t>
            </w:r>
            <w:r>
              <w:rPr>
                <w:vertAlign w:val="superscript"/>
              </w:rPr>
              <w:t>&lt;2&gt;</w:t>
            </w:r>
          </w:p>
        </w:tc>
        <w:tc>
          <w:tcPr>
            <w:tcW w:w="1445" w:type="dxa"/>
            <w:vMerge w:val="restart"/>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rPr>
                <w:rFonts w:eastAsia="Calibri"/>
              </w:rPr>
            </w:pPr>
            <w:r>
              <w:rPr>
                <w:rFonts w:eastAsia="Calibri"/>
              </w:rPr>
              <w:t>Номер мероприятия</w:t>
            </w:r>
            <w:r>
              <w:rPr>
                <w:vertAlign w:val="superscript"/>
              </w:rPr>
              <w:t>&lt;3&gt;</w:t>
            </w:r>
          </w:p>
        </w:tc>
        <w:tc>
          <w:tcPr>
            <w:tcW w:w="10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rPr>
                <w:rFonts w:eastAsia="Calibri"/>
              </w:rPr>
            </w:pPr>
            <w:r>
              <w:rPr>
                <w:rFonts w:eastAsia="Calibri"/>
              </w:rPr>
              <w:t>Цели</w:t>
            </w:r>
            <w:r>
              <w:rPr>
                <w:vertAlign w:val="superscript"/>
              </w:rPr>
              <w:t>&lt;4&gt;</w:t>
            </w:r>
          </w:p>
        </w:tc>
        <w:tc>
          <w:tcPr>
            <w:tcW w:w="119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rPr>
                <w:rFonts w:eastAsia="Calibri"/>
              </w:rPr>
            </w:pPr>
            <w:r>
              <w:rPr>
                <w:rFonts w:eastAsia="Calibri"/>
              </w:rPr>
              <w:t>Срок реализации</w:t>
            </w:r>
            <w:r>
              <w:rPr>
                <w:vertAlign w:val="superscript"/>
              </w:rPr>
              <w:t>&lt;5&gt;</w:t>
            </w:r>
          </w:p>
        </w:tc>
        <w:tc>
          <w:tcPr>
            <w:tcW w:w="211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rPr>
                <w:rFonts w:eastAsia="Calibri"/>
              </w:rPr>
            </w:pPr>
            <w:r>
              <w:rPr>
                <w:rFonts w:eastAsia="Calibri"/>
              </w:rPr>
              <w:t>Источники финансирования</w:t>
            </w:r>
          </w:p>
        </w:tc>
        <w:tc>
          <w:tcPr>
            <w:tcW w:w="6337" w:type="dxa"/>
            <w:gridSpan w:val="12"/>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rPr>
                <w:rFonts w:eastAsia="Calibri"/>
              </w:rPr>
            </w:pPr>
            <w:r>
              <w:rPr>
                <w:rFonts w:eastAsia="Calibri"/>
              </w:rPr>
              <w:t>Параметры финансового обеспечения, тыс. рублей</w:t>
            </w:r>
            <w:r>
              <w:rPr>
                <w:vertAlign w:val="superscript"/>
              </w:rPr>
              <w:t>&lt;6&gt;</w:t>
            </w:r>
          </w:p>
        </w:tc>
      </w:tr>
      <w:tr w:rsidR="00EF04C8" w:rsidTr="00EF04C8">
        <w:trPr>
          <w:trHeight w:val="15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vertAlign w:val="superscript"/>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97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rPr>
                <w:rFonts w:eastAsia="Calibri"/>
              </w:rPr>
            </w:pPr>
            <w:r>
              <w:rPr>
                <w:rFonts w:eastAsia="Calibri"/>
              </w:rPr>
              <w:t>всего</w:t>
            </w:r>
          </w:p>
        </w:tc>
        <w:tc>
          <w:tcPr>
            <w:tcW w:w="5365" w:type="dxa"/>
            <w:gridSpan w:val="9"/>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rPr>
                <w:rFonts w:eastAsia="Calibri"/>
              </w:rPr>
            </w:pPr>
            <w:r>
              <w:rPr>
                <w:rFonts w:eastAsia="Calibri"/>
              </w:rPr>
              <w:t>в том числе по годам:</w:t>
            </w:r>
          </w:p>
        </w:tc>
      </w:tr>
      <w:tr w:rsidR="00EF04C8" w:rsidTr="00EF04C8">
        <w:trPr>
          <w:trHeight w:val="54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vertAlign w:val="superscript"/>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972"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rPr>
                <w:rFonts w:eastAsia="Calibri"/>
              </w:rPr>
            </w:pPr>
            <w:r>
              <w:rPr>
                <w:rFonts w:eastAsia="Calibri"/>
              </w:rPr>
              <w:t>20__.</w:t>
            </w:r>
          </w:p>
        </w:tc>
        <w:tc>
          <w:tcPr>
            <w:tcW w:w="973" w:type="dxa"/>
            <w:gridSpan w:val="2"/>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 xml:space="preserve">20__ </w:t>
            </w:r>
          </w:p>
        </w:tc>
        <w:tc>
          <w:tcPr>
            <w:tcW w:w="1024" w:type="dxa"/>
            <w:gridSpan w:val="2"/>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 xml:space="preserve">20__ </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 xml:space="preserve">20__ </w:t>
            </w:r>
          </w:p>
        </w:tc>
        <w:tc>
          <w:tcPr>
            <w:tcW w:w="1136" w:type="dxa"/>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rPr>
                <w:rFonts w:eastAsia="Calibri"/>
              </w:rPr>
            </w:pPr>
            <w:r>
              <w:rPr>
                <w:rFonts w:eastAsia="Calibri"/>
              </w:rPr>
              <w:t>И т.д.</w:t>
            </w:r>
          </w:p>
        </w:tc>
      </w:tr>
      <w:tr w:rsidR="00EF04C8" w:rsidTr="00EF04C8">
        <w:trPr>
          <w:trHeight w:val="144"/>
        </w:trPr>
        <w:tc>
          <w:tcPr>
            <w:tcW w:w="585" w:type="dxa"/>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1</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2</w:t>
            </w:r>
          </w:p>
        </w:tc>
        <w:tc>
          <w:tcPr>
            <w:tcW w:w="1608" w:type="dxa"/>
            <w:gridSpan w:val="3"/>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3</w:t>
            </w:r>
          </w:p>
        </w:tc>
        <w:tc>
          <w:tcPr>
            <w:tcW w:w="1445" w:type="dxa"/>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4</w:t>
            </w:r>
          </w:p>
        </w:tc>
        <w:tc>
          <w:tcPr>
            <w:tcW w:w="1007" w:type="dxa"/>
            <w:gridSpan w:val="2"/>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5</w:t>
            </w:r>
          </w:p>
        </w:tc>
        <w:tc>
          <w:tcPr>
            <w:tcW w:w="1193" w:type="dxa"/>
            <w:gridSpan w:val="4"/>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6</w:t>
            </w:r>
          </w:p>
        </w:tc>
        <w:tc>
          <w:tcPr>
            <w:tcW w:w="2112" w:type="dxa"/>
            <w:gridSpan w:val="3"/>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7</w:t>
            </w:r>
          </w:p>
        </w:tc>
        <w:tc>
          <w:tcPr>
            <w:tcW w:w="972" w:type="dxa"/>
            <w:gridSpan w:val="3"/>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8</w:t>
            </w:r>
          </w:p>
        </w:tc>
        <w:tc>
          <w:tcPr>
            <w:tcW w:w="1027" w:type="dxa"/>
            <w:gridSpan w:val="2"/>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9</w:t>
            </w:r>
          </w:p>
        </w:tc>
        <w:tc>
          <w:tcPr>
            <w:tcW w:w="973" w:type="dxa"/>
            <w:gridSpan w:val="2"/>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10</w:t>
            </w:r>
          </w:p>
        </w:tc>
        <w:tc>
          <w:tcPr>
            <w:tcW w:w="1024" w:type="dxa"/>
            <w:gridSpan w:val="2"/>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11</w:t>
            </w:r>
          </w:p>
        </w:tc>
        <w:tc>
          <w:tcPr>
            <w:tcW w:w="1205" w:type="dxa"/>
            <w:gridSpan w:val="2"/>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13</w:t>
            </w:r>
          </w:p>
        </w:tc>
      </w:tr>
      <w:tr w:rsidR="00EF04C8" w:rsidTr="00EF04C8">
        <w:trPr>
          <w:trHeight w:val="144"/>
        </w:trPr>
        <w:tc>
          <w:tcPr>
            <w:tcW w:w="15593" w:type="dxa"/>
            <w:gridSpan w:val="28"/>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 xml:space="preserve">Раздел </w:t>
            </w:r>
            <w:r>
              <w:rPr>
                <w:lang w:val="en-US"/>
              </w:rPr>
              <w:t>I</w:t>
            </w:r>
            <w:r>
              <w:t xml:space="preserve"> . Портфели проектов, основанные на национальных и федеральных проектах Российской Федерации</w:t>
            </w:r>
          </w:p>
        </w:tc>
      </w:tr>
      <w:tr w:rsidR="00EF04C8" w:rsidTr="00EF04C8">
        <w:trPr>
          <w:trHeight w:val="144"/>
        </w:trPr>
        <w:tc>
          <w:tcPr>
            <w:tcW w:w="585"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1</w:t>
            </w:r>
          </w:p>
        </w:tc>
        <w:tc>
          <w:tcPr>
            <w:tcW w:w="1306" w:type="dxa"/>
            <w:gridSpan w:val="2"/>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 xml:space="preserve">Портфель проектов </w:t>
            </w:r>
          </w:p>
        </w:tc>
        <w:tc>
          <w:tcPr>
            <w:tcW w:w="1608" w:type="dxa"/>
            <w:gridSpan w:val="3"/>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Проект 1</w:t>
            </w:r>
          </w:p>
          <w:p w:rsidR="00EF04C8" w:rsidRDefault="00EF04C8">
            <w:pPr>
              <w:jc w:val="center"/>
              <w:rPr>
                <w:rFonts w:eastAsia="Calibri"/>
              </w:rPr>
            </w:pPr>
            <w:r>
              <w:rPr>
                <w:rFonts w:eastAsia="Calibri"/>
              </w:rPr>
              <w:t xml:space="preserve">(номер показателя из таблицы 1) </w:t>
            </w:r>
          </w:p>
        </w:tc>
        <w:tc>
          <w:tcPr>
            <w:tcW w:w="1445"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7"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gridSpan w:val="4"/>
            <w:vMerge w:val="restart"/>
            <w:tcBorders>
              <w:top w:val="single" w:sz="4" w:space="0" w:color="auto"/>
              <w:left w:val="single" w:sz="4" w:space="0" w:color="auto"/>
              <w:bottom w:val="single" w:sz="4" w:space="0" w:color="auto"/>
              <w:right w:val="single" w:sz="4" w:space="0" w:color="auto"/>
            </w:tcBorders>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 xml:space="preserve">всего </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федеральный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бюджет автономного округа</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местный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иные источники финансирования</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Проект 2</w:t>
            </w:r>
          </w:p>
          <w:p w:rsidR="00EF04C8" w:rsidRDefault="00EF04C8">
            <w:pPr>
              <w:jc w:val="center"/>
              <w:rPr>
                <w:rFonts w:eastAsia="Calibri"/>
              </w:rPr>
            </w:pPr>
            <w:r>
              <w:rPr>
                <w:rFonts w:eastAsia="Calibri"/>
              </w:rPr>
              <w:t>(номер показателя из таблицы 1)</w:t>
            </w:r>
          </w:p>
        </w:tc>
        <w:tc>
          <w:tcPr>
            <w:tcW w:w="1445"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7"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gridSpan w:val="4"/>
            <w:vMerge w:val="restart"/>
            <w:tcBorders>
              <w:top w:val="single" w:sz="4" w:space="0" w:color="auto"/>
              <w:left w:val="single" w:sz="4" w:space="0" w:color="auto"/>
              <w:bottom w:val="single" w:sz="4" w:space="0" w:color="auto"/>
              <w:right w:val="single" w:sz="4" w:space="0" w:color="auto"/>
            </w:tcBorders>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 xml:space="preserve">всего </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rPr>
                <w:rFonts w:eastAsia="Calibri"/>
              </w:rPr>
              <w:t>местный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Мероприятие 1</w:t>
            </w:r>
          </w:p>
          <w:p w:rsidR="00EF04C8" w:rsidRDefault="00EF04C8">
            <w:pPr>
              <w:jc w:val="center"/>
              <w:rPr>
                <w:rFonts w:eastAsia="Calibri"/>
              </w:rPr>
            </w:pPr>
            <w:r>
              <w:rPr>
                <w:rFonts w:eastAsia="Calibri"/>
              </w:rPr>
              <w:t>(номер показателя из таблицы 1)</w:t>
            </w:r>
          </w:p>
        </w:tc>
        <w:tc>
          <w:tcPr>
            <w:tcW w:w="1445"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7"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gridSpan w:val="4"/>
            <w:vMerge w:val="restart"/>
            <w:tcBorders>
              <w:top w:val="single" w:sz="4" w:space="0" w:color="auto"/>
              <w:left w:val="single" w:sz="4" w:space="0" w:color="auto"/>
              <w:bottom w:val="single" w:sz="4" w:space="0" w:color="auto"/>
              <w:right w:val="single" w:sz="4" w:space="0" w:color="auto"/>
            </w:tcBorders>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 xml:space="preserve">всего </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rPr>
                <w:rFonts w:eastAsia="Calibri"/>
              </w:rPr>
              <w:t>местный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Мероприятие 2 (номер показателя из таблицы 1)</w:t>
            </w:r>
          </w:p>
        </w:tc>
        <w:tc>
          <w:tcPr>
            <w:tcW w:w="1445"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7"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gridSpan w:val="4"/>
            <w:vMerge w:val="restart"/>
            <w:tcBorders>
              <w:top w:val="single" w:sz="4" w:space="0" w:color="auto"/>
              <w:left w:val="single" w:sz="4" w:space="0" w:color="auto"/>
              <w:bottom w:val="single" w:sz="4" w:space="0" w:color="auto"/>
              <w:right w:val="single" w:sz="4" w:space="0" w:color="auto"/>
            </w:tcBorders>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 xml:space="preserve">всего </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rPr>
                <w:rFonts w:eastAsia="Calibri"/>
              </w:rPr>
              <w:t>местный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41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253" w:type="dxa"/>
            <w:gridSpan w:val="10"/>
            <w:vMerge w:val="restart"/>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Итого по портфелю проектов 1</w:t>
            </w: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всего</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416"/>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253" w:type="dxa"/>
            <w:gridSpan w:val="10"/>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253" w:type="dxa"/>
            <w:gridSpan w:val="10"/>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385"/>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253" w:type="dxa"/>
            <w:gridSpan w:val="10"/>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rPr>
                <w:rFonts w:eastAsia="Calibri"/>
              </w:rPr>
              <w:t>местный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688"/>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253" w:type="dxa"/>
            <w:gridSpan w:val="10"/>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415"/>
        </w:trPr>
        <w:tc>
          <w:tcPr>
            <w:tcW w:w="585"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2</w:t>
            </w:r>
          </w:p>
        </w:tc>
        <w:tc>
          <w:tcPr>
            <w:tcW w:w="1306" w:type="dxa"/>
            <w:gridSpan w:val="2"/>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Портфель проектов</w:t>
            </w:r>
          </w:p>
        </w:tc>
        <w:tc>
          <w:tcPr>
            <w:tcW w:w="1608" w:type="dxa"/>
            <w:gridSpan w:val="3"/>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Проект 1</w:t>
            </w:r>
          </w:p>
          <w:p w:rsidR="00EF04C8" w:rsidRDefault="00EF04C8">
            <w:pPr>
              <w:jc w:val="center"/>
              <w:rPr>
                <w:rFonts w:eastAsia="Calibri"/>
              </w:rPr>
            </w:pPr>
            <w:r>
              <w:rPr>
                <w:rFonts w:eastAsia="Calibri"/>
              </w:rPr>
              <w:t>(номер показателя из таблицы 1)</w:t>
            </w:r>
          </w:p>
        </w:tc>
        <w:tc>
          <w:tcPr>
            <w:tcW w:w="1445"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7"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gridSpan w:val="4"/>
            <w:vMerge w:val="restart"/>
            <w:tcBorders>
              <w:top w:val="single" w:sz="4" w:space="0" w:color="auto"/>
              <w:left w:val="single" w:sz="4" w:space="0" w:color="auto"/>
              <w:bottom w:val="single" w:sz="4" w:space="0" w:color="auto"/>
              <w:right w:val="single" w:sz="4" w:space="0" w:color="auto"/>
            </w:tcBorders>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 xml:space="preserve">всего </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421"/>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363"/>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rPr>
                <w:rFonts w:eastAsia="Calibri"/>
              </w:rPr>
              <w:t>местный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Мероприятие 1</w:t>
            </w:r>
          </w:p>
          <w:p w:rsidR="00EF04C8" w:rsidRDefault="00EF04C8">
            <w:pPr>
              <w:jc w:val="center"/>
              <w:rPr>
                <w:rFonts w:eastAsia="Calibri"/>
              </w:rPr>
            </w:pPr>
            <w:r>
              <w:rPr>
                <w:rFonts w:eastAsia="Calibri"/>
              </w:rPr>
              <w:t>(номер показателя из таблицы 1)</w:t>
            </w:r>
          </w:p>
        </w:tc>
        <w:tc>
          <w:tcPr>
            <w:tcW w:w="1445"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7"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gridSpan w:val="4"/>
            <w:vMerge w:val="restart"/>
            <w:tcBorders>
              <w:top w:val="single" w:sz="4" w:space="0" w:color="auto"/>
              <w:left w:val="single" w:sz="4" w:space="0" w:color="auto"/>
              <w:bottom w:val="single" w:sz="4" w:space="0" w:color="auto"/>
              <w:right w:val="single" w:sz="4" w:space="0" w:color="auto"/>
            </w:tcBorders>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 xml:space="preserve">всего </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федеральный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бюджет автономного округа</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местный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иные источники финансирования</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Мероприятие 2</w:t>
            </w:r>
          </w:p>
          <w:p w:rsidR="00EF04C8" w:rsidRDefault="00EF04C8">
            <w:pPr>
              <w:jc w:val="center"/>
              <w:rPr>
                <w:rFonts w:eastAsia="Calibri"/>
              </w:rPr>
            </w:pPr>
            <w:r>
              <w:rPr>
                <w:rFonts w:eastAsia="Calibri"/>
              </w:rPr>
              <w:t>(номер показателя из таблицы 1)</w:t>
            </w:r>
          </w:p>
        </w:tc>
        <w:tc>
          <w:tcPr>
            <w:tcW w:w="1445"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7"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gridSpan w:val="4"/>
            <w:vMerge w:val="restart"/>
            <w:tcBorders>
              <w:top w:val="single" w:sz="4" w:space="0" w:color="auto"/>
              <w:left w:val="single" w:sz="4" w:space="0" w:color="auto"/>
              <w:bottom w:val="single" w:sz="4" w:space="0" w:color="auto"/>
              <w:right w:val="single" w:sz="4" w:space="0" w:color="auto"/>
            </w:tcBorders>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 xml:space="preserve">всего </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федеральный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бюджет автономного округа</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местный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532"/>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608"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9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иные источники финансирования</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253" w:type="dxa"/>
            <w:gridSpan w:val="10"/>
            <w:vMerge w:val="restart"/>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Итого по портфелю проектов 2</w:t>
            </w: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всего</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lang w:val="en-US"/>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253" w:type="dxa"/>
            <w:gridSpan w:val="10"/>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253" w:type="dxa"/>
            <w:gridSpan w:val="10"/>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253" w:type="dxa"/>
            <w:gridSpan w:val="10"/>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rPr>
                <w:rFonts w:eastAsia="Calibri"/>
              </w:rPr>
              <w:t>местный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585"/>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253" w:type="dxa"/>
            <w:gridSpan w:val="10"/>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7144" w:type="dxa"/>
            <w:gridSpan w:val="13"/>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lastRenderedPageBreak/>
              <w:t>ИТОГО</w:t>
            </w: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всего</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7144" w:type="dxa"/>
            <w:gridSpan w:val="1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7144" w:type="dxa"/>
            <w:gridSpan w:val="1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7144" w:type="dxa"/>
            <w:gridSpan w:val="1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rPr>
                <w:rFonts w:eastAsia="Calibri"/>
              </w:rPr>
              <w:t>местный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7144" w:type="dxa"/>
            <w:gridSpan w:val="1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15593" w:type="dxa"/>
            <w:gridSpan w:val="28"/>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 xml:space="preserve">Раздел </w:t>
            </w:r>
            <w:r>
              <w:rPr>
                <w:rFonts w:eastAsia="Calibri"/>
                <w:lang w:val="en-US"/>
              </w:rPr>
              <w:t>II</w:t>
            </w:r>
            <w:r>
              <w:rPr>
                <w:rFonts w:eastAsia="Calibri"/>
              </w:rPr>
              <w:t>. Портфели проектов Ханты - Мансийского автономного округа – Югры (указывается перечень портфелей проектов, не основанных на национальных и федеральных проектах Российской Федерации)</w:t>
            </w:r>
          </w:p>
        </w:tc>
      </w:tr>
      <w:tr w:rsidR="00EF04C8" w:rsidTr="00EF04C8">
        <w:trPr>
          <w:trHeight w:val="144"/>
        </w:trPr>
        <w:tc>
          <w:tcPr>
            <w:tcW w:w="585"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1</w:t>
            </w:r>
          </w:p>
        </w:tc>
        <w:tc>
          <w:tcPr>
            <w:tcW w:w="1033"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ind w:left="-62"/>
              <w:jc w:val="center"/>
              <w:rPr>
                <w:rFonts w:eastAsia="Calibri"/>
              </w:rPr>
            </w:pPr>
            <w:r>
              <w:rPr>
                <w:rFonts w:eastAsia="Calibri"/>
              </w:rPr>
              <w:t>Портфель проектов</w:t>
            </w:r>
          </w:p>
        </w:tc>
        <w:tc>
          <w:tcPr>
            <w:tcW w:w="1881" w:type="dxa"/>
            <w:gridSpan w:val="4"/>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Проект 1</w:t>
            </w:r>
          </w:p>
          <w:p w:rsidR="00EF04C8" w:rsidRDefault="00EF04C8">
            <w:pPr>
              <w:jc w:val="center"/>
              <w:rPr>
                <w:rFonts w:eastAsia="Calibri"/>
              </w:rPr>
            </w:pPr>
            <w:r>
              <w:rPr>
                <w:rFonts w:eastAsia="Calibri"/>
              </w:rPr>
              <w:t>(номер показателя из таблицы 1)</w:t>
            </w:r>
          </w:p>
        </w:tc>
        <w:tc>
          <w:tcPr>
            <w:tcW w:w="1445"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7"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31" w:type="dxa"/>
            <w:gridSpan w:val="5"/>
            <w:vMerge w:val="restart"/>
            <w:tcBorders>
              <w:top w:val="single" w:sz="4" w:space="0" w:color="auto"/>
              <w:left w:val="single" w:sz="4" w:space="0" w:color="auto"/>
              <w:bottom w:val="single" w:sz="4" w:space="0" w:color="auto"/>
              <w:right w:val="single" w:sz="4" w:space="0" w:color="auto"/>
            </w:tcBorders>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всего</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231" w:type="dxa"/>
            <w:gridSpan w:val="5"/>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231" w:type="dxa"/>
            <w:gridSpan w:val="5"/>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231" w:type="dxa"/>
            <w:gridSpan w:val="5"/>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r>
              <w:rPr>
                <w:rFonts w:eastAsia="Calibri"/>
              </w:rPr>
              <w:t>местный бюджет</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231" w:type="dxa"/>
            <w:gridSpan w:val="5"/>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Проект 2</w:t>
            </w:r>
          </w:p>
          <w:p w:rsidR="00EF04C8" w:rsidRDefault="00EF04C8">
            <w:pPr>
              <w:jc w:val="center"/>
              <w:rPr>
                <w:rFonts w:eastAsia="Calibri"/>
              </w:rPr>
            </w:pPr>
            <w:r>
              <w:rPr>
                <w:rFonts w:eastAsia="Calibri"/>
              </w:rPr>
              <w:t>(номер показателя из таблицы 1)</w:t>
            </w:r>
          </w:p>
        </w:tc>
        <w:tc>
          <w:tcPr>
            <w:tcW w:w="1445"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7"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31" w:type="dxa"/>
            <w:gridSpan w:val="5"/>
            <w:vMerge w:val="restart"/>
            <w:tcBorders>
              <w:top w:val="single" w:sz="4" w:space="0" w:color="auto"/>
              <w:left w:val="single" w:sz="4" w:space="0" w:color="auto"/>
              <w:bottom w:val="single" w:sz="4" w:space="0" w:color="auto"/>
              <w:right w:val="single" w:sz="4" w:space="0" w:color="auto"/>
            </w:tcBorders>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всего</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231" w:type="dxa"/>
            <w:gridSpan w:val="5"/>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231" w:type="dxa"/>
            <w:gridSpan w:val="5"/>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231" w:type="dxa"/>
            <w:gridSpan w:val="5"/>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r>
              <w:t>местный бюджет</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231" w:type="dxa"/>
            <w:gridSpan w:val="5"/>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Мероприятие 1</w:t>
            </w:r>
          </w:p>
          <w:p w:rsidR="00EF04C8" w:rsidRDefault="00EF04C8">
            <w:pPr>
              <w:jc w:val="center"/>
              <w:rPr>
                <w:rFonts w:eastAsia="Calibri"/>
              </w:rPr>
            </w:pPr>
            <w:r>
              <w:rPr>
                <w:rFonts w:eastAsia="Calibri"/>
              </w:rPr>
              <w:t>(номер показателя из таблицы 1)</w:t>
            </w:r>
          </w:p>
        </w:tc>
        <w:tc>
          <w:tcPr>
            <w:tcW w:w="1445"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7"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31" w:type="dxa"/>
            <w:gridSpan w:val="5"/>
            <w:vMerge w:val="restart"/>
            <w:tcBorders>
              <w:top w:val="single" w:sz="4" w:space="0" w:color="auto"/>
              <w:left w:val="single" w:sz="4" w:space="0" w:color="auto"/>
              <w:bottom w:val="single" w:sz="4" w:space="0" w:color="auto"/>
              <w:right w:val="single" w:sz="4" w:space="0" w:color="auto"/>
            </w:tcBorders>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всего</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231" w:type="dxa"/>
            <w:gridSpan w:val="5"/>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231" w:type="dxa"/>
            <w:gridSpan w:val="5"/>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231" w:type="dxa"/>
            <w:gridSpan w:val="5"/>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r>
              <w:rPr>
                <w:rFonts w:eastAsia="Calibri"/>
              </w:rPr>
              <w:t>местный бюджет</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81"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231" w:type="dxa"/>
            <w:gridSpan w:val="5"/>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66" w:type="dxa"/>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80"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526" w:type="dxa"/>
            <w:gridSpan w:val="11"/>
            <w:vMerge w:val="restart"/>
            <w:tcBorders>
              <w:top w:val="single" w:sz="4" w:space="0" w:color="auto"/>
              <w:left w:val="single" w:sz="4" w:space="0" w:color="auto"/>
              <w:bottom w:val="single" w:sz="4" w:space="0" w:color="auto"/>
              <w:right w:val="single" w:sz="4" w:space="0" w:color="auto"/>
            </w:tcBorders>
            <w:hideMark/>
          </w:tcPr>
          <w:p w:rsidR="00EF04C8" w:rsidRDefault="00EF04C8">
            <w:r>
              <w:t>Итого по портфелю проектов 1</w:t>
            </w: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всего</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526" w:type="dxa"/>
            <w:gridSpan w:val="11"/>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526" w:type="dxa"/>
            <w:gridSpan w:val="11"/>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526" w:type="dxa"/>
            <w:gridSpan w:val="11"/>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rPr>
                <w:rFonts w:eastAsia="Calibri"/>
              </w:rPr>
              <w:t>местный бюджет</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526" w:type="dxa"/>
            <w:gridSpan w:val="11"/>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72"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3"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24"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449"/>
        </w:trPr>
        <w:tc>
          <w:tcPr>
            <w:tcW w:w="15593" w:type="dxa"/>
            <w:gridSpan w:val="28"/>
            <w:tcBorders>
              <w:top w:val="single" w:sz="4" w:space="0" w:color="auto"/>
              <w:left w:val="single" w:sz="4" w:space="0" w:color="auto"/>
              <w:bottom w:val="single" w:sz="4" w:space="0" w:color="auto"/>
              <w:right w:val="single" w:sz="4" w:space="0" w:color="auto"/>
            </w:tcBorders>
            <w:hideMark/>
          </w:tcPr>
          <w:p w:rsidR="00EF04C8" w:rsidRDefault="00EF04C8">
            <w:pPr>
              <w:jc w:val="center"/>
            </w:pPr>
            <w:r>
              <w:lastRenderedPageBreak/>
              <w:t xml:space="preserve">Раздел </w:t>
            </w:r>
            <w:r>
              <w:rPr>
                <w:lang w:val="en-US"/>
              </w:rPr>
              <w:t>III</w:t>
            </w:r>
            <w:r>
              <w:t xml:space="preserve">. </w:t>
            </w:r>
            <w:proofErr w:type="gramStart"/>
            <w:r>
              <w:t>Проекты Ханты - Мансийского автономного округа – Югры (указываются проекты, не включенные в состав портфелей проектов Ханты - Мансийского автономного</w:t>
            </w:r>
            <w:proofErr w:type="gramEnd"/>
          </w:p>
          <w:p w:rsidR="00EF04C8" w:rsidRDefault="00EF04C8">
            <w:pPr>
              <w:jc w:val="center"/>
              <w:rPr>
                <w:rFonts w:eastAsia="Calibri"/>
              </w:rPr>
            </w:pPr>
            <w:r>
              <w:t>округа – Югры)</w:t>
            </w:r>
          </w:p>
        </w:tc>
      </w:tr>
      <w:tr w:rsidR="00EF04C8" w:rsidTr="00EF04C8">
        <w:trPr>
          <w:trHeight w:val="516"/>
        </w:trPr>
        <w:tc>
          <w:tcPr>
            <w:tcW w:w="585"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1</w:t>
            </w:r>
          </w:p>
        </w:tc>
        <w:tc>
          <w:tcPr>
            <w:tcW w:w="1033"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Проект 1</w:t>
            </w:r>
          </w:p>
        </w:tc>
        <w:tc>
          <w:tcPr>
            <w:tcW w:w="1830" w:type="dxa"/>
            <w:gridSpan w:val="3"/>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525" w:type="dxa"/>
            <w:gridSpan w:val="3"/>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49" w:type="dxa"/>
            <w:gridSpan w:val="3"/>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всего</w:t>
            </w:r>
          </w:p>
        </w:tc>
        <w:tc>
          <w:tcPr>
            <w:tcW w:w="995"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30"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2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49"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22"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95"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30"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2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49"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22"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95"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419"/>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30"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2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49"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22"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rPr>
                <w:rFonts w:eastAsia="Calibri"/>
              </w:rPr>
              <w:t>местный бюджет</w:t>
            </w:r>
          </w:p>
        </w:tc>
        <w:tc>
          <w:tcPr>
            <w:tcW w:w="995"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30"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2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49"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22"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95"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503"/>
        </w:trPr>
        <w:tc>
          <w:tcPr>
            <w:tcW w:w="585"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2</w:t>
            </w:r>
          </w:p>
        </w:tc>
        <w:tc>
          <w:tcPr>
            <w:tcW w:w="1033"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Проект 2</w:t>
            </w:r>
          </w:p>
        </w:tc>
        <w:tc>
          <w:tcPr>
            <w:tcW w:w="1830" w:type="dxa"/>
            <w:gridSpan w:val="3"/>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525" w:type="dxa"/>
            <w:gridSpan w:val="3"/>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49" w:type="dxa"/>
            <w:gridSpan w:val="3"/>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всего</w:t>
            </w:r>
          </w:p>
        </w:tc>
        <w:tc>
          <w:tcPr>
            <w:tcW w:w="995"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42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30"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2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49"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22"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95"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30"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2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49"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22"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95"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30"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2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49"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22"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местный бюджет</w:t>
            </w:r>
          </w:p>
        </w:tc>
        <w:tc>
          <w:tcPr>
            <w:tcW w:w="995"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830"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2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49"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22"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12" w:type="dxa"/>
            <w:gridSpan w:val="3"/>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95" w:type="dxa"/>
            <w:gridSpan w:val="4"/>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504"/>
        </w:trPr>
        <w:tc>
          <w:tcPr>
            <w:tcW w:w="585"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33"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5517" w:type="dxa"/>
            <w:gridSpan w:val="10"/>
            <w:vMerge w:val="restart"/>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Итого:</w:t>
            </w:r>
          </w:p>
        </w:tc>
        <w:tc>
          <w:tcPr>
            <w:tcW w:w="2132" w:type="dxa"/>
            <w:gridSpan w:val="5"/>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всего</w:t>
            </w:r>
          </w:p>
        </w:tc>
        <w:tc>
          <w:tcPr>
            <w:tcW w:w="984"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412"/>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517" w:type="dxa"/>
            <w:gridSpan w:val="10"/>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32" w:type="dxa"/>
            <w:gridSpan w:val="5"/>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84"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517" w:type="dxa"/>
            <w:gridSpan w:val="10"/>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32" w:type="dxa"/>
            <w:gridSpan w:val="5"/>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84"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405"/>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517" w:type="dxa"/>
            <w:gridSpan w:val="10"/>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32" w:type="dxa"/>
            <w:gridSpan w:val="5"/>
            <w:tcBorders>
              <w:top w:val="single" w:sz="4" w:space="0" w:color="auto"/>
              <w:left w:val="single" w:sz="4" w:space="0" w:color="auto"/>
              <w:bottom w:val="single" w:sz="4" w:space="0" w:color="auto"/>
              <w:right w:val="single" w:sz="4" w:space="0" w:color="auto"/>
            </w:tcBorders>
            <w:hideMark/>
          </w:tcPr>
          <w:p w:rsidR="00EF04C8" w:rsidRDefault="00EF04C8">
            <w:r>
              <w:t>местный бюджет</w:t>
            </w:r>
          </w:p>
        </w:tc>
        <w:tc>
          <w:tcPr>
            <w:tcW w:w="984"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517" w:type="dxa"/>
            <w:gridSpan w:val="10"/>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2132" w:type="dxa"/>
            <w:gridSpan w:val="5"/>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84"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04" w:type="dxa"/>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997" w:type="dxa"/>
            <w:gridSpan w:val="3"/>
            <w:tcBorders>
              <w:top w:val="single" w:sz="4" w:space="0" w:color="auto"/>
              <w:left w:val="single" w:sz="4" w:space="0" w:color="auto"/>
              <w:bottom w:val="single" w:sz="4" w:space="0" w:color="auto"/>
              <w:right w:val="single" w:sz="4" w:space="0" w:color="auto"/>
            </w:tcBorders>
          </w:tcPr>
          <w:p w:rsidR="00EF04C8" w:rsidRDefault="00EF04C8">
            <w:pPr>
              <w:jc w:val="cente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r>
      <w:tr w:rsidR="00EF04C8" w:rsidTr="00EF04C8">
        <w:trPr>
          <w:trHeight w:val="225"/>
        </w:trPr>
        <w:tc>
          <w:tcPr>
            <w:tcW w:w="15593" w:type="dxa"/>
            <w:gridSpan w:val="28"/>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t xml:space="preserve">Раздел </w:t>
            </w:r>
            <w:r>
              <w:rPr>
                <w:lang w:val="en-US"/>
              </w:rPr>
              <w:t>IV</w:t>
            </w:r>
            <w:r>
              <w:t xml:space="preserve">. </w:t>
            </w:r>
            <w:r>
              <w:rPr>
                <w:rFonts w:eastAsia="Calibri"/>
              </w:rPr>
              <w:t>Муниципальные проекты города Югорска</w:t>
            </w:r>
          </w:p>
        </w:tc>
      </w:tr>
      <w:tr w:rsidR="00EF04C8" w:rsidTr="00EF04C8">
        <w:trPr>
          <w:trHeight w:val="513"/>
        </w:trPr>
        <w:tc>
          <w:tcPr>
            <w:tcW w:w="585"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1</w:t>
            </w:r>
          </w:p>
        </w:tc>
        <w:tc>
          <w:tcPr>
            <w:tcW w:w="1033"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t>Проект 1</w:t>
            </w:r>
          </w:p>
        </w:tc>
        <w:tc>
          <w:tcPr>
            <w:tcW w:w="1739"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587" w:type="dxa"/>
            <w:gridSpan w:val="3"/>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05" w:type="dxa"/>
            <w:gridSpan w:val="3"/>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3" w:type="dxa"/>
            <w:gridSpan w:val="4"/>
            <w:vMerge w:val="restart"/>
            <w:tcBorders>
              <w:top w:val="single" w:sz="4" w:space="0" w:color="auto"/>
              <w:left w:val="single" w:sz="4" w:space="0" w:color="auto"/>
              <w:bottom w:val="single" w:sz="4" w:space="0" w:color="auto"/>
              <w:right w:val="single" w:sz="4" w:space="0" w:color="auto"/>
            </w:tcBorders>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всего</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12"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421"/>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739"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87"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0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3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12"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739"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87"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0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3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12"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518"/>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739"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87"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0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3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r>
              <w:rPr>
                <w:rFonts w:eastAsia="Calibri"/>
              </w:rPr>
              <w:t>местный бюджет</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12"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739"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87"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0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3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12"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225"/>
        </w:trPr>
        <w:tc>
          <w:tcPr>
            <w:tcW w:w="585"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jc w:val="center"/>
              <w:rPr>
                <w:rFonts w:eastAsia="Calibri"/>
              </w:rPr>
            </w:pPr>
            <w:r>
              <w:rPr>
                <w:rFonts w:eastAsia="Calibri"/>
              </w:rPr>
              <w:lastRenderedPageBreak/>
              <w:t>2</w:t>
            </w:r>
          </w:p>
        </w:tc>
        <w:tc>
          <w:tcPr>
            <w:tcW w:w="1033"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r>
              <w:rPr>
                <w:rFonts w:eastAsia="Calibri"/>
              </w:rPr>
              <w:t>Проект 2</w:t>
            </w:r>
          </w:p>
          <w:p w:rsidR="00EF04C8" w:rsidRDefault="00EF04C8">
            <w:pPr>
              <w:jc w:val="center"/>
              <w:rPr>
                <w:rFonts w:eastAsia="Calibri"/>
              </w:rPr>
            </w:pPr>
          </w:p>
        </w:tc>
        <w:tc>
          <w:tcPr>
            <w:tcW w:w="1739" w:type="dxa"/>
            <w:gridSpan w:val="2"/>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587" w:type="dxa"/>
            <w:gridSpan w:val="3"/>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05" w:type="dxa"/>
            <w:gridSpan w:val="3"/>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3" w:type="dxa"/>
            <w:gridSpan w:val="4"/>
            <w:vMerge w:val="restart"/>
            <w:tcBorders>
              <w:top w:val="single" w:sz="4" w:space="0" w:color="auto"/>
              <w:left w:val="single" w:sz="4" w:space="0" w:color="auto"/>
              <w:bottom w:val="single" w:sz="4" w:space="0" w:color="auto"/>
              <w:right w:val="single" w:sz="4" w:space="0" w:color="auto"/>
            </w:tcBorders>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всего</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12"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739"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87"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0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3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12"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739"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87"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0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3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12"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739"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87"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0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3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r>
              <w:t>местный бюджет</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12"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739" w:type="dxa"/>
            <w:gridSpan w:val="2"/>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587"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05" w:type="dxa"/>
            <w:gridSpan w:val="3"/>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1133" w:type="dxa"/>
            <w:gridSpan w:val="4"/>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12"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93"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225"/>
        </w:trPr>
        <w:tc>
          <w:tcPr>
            <w:tcW w:w="585" w:type="dxa"/>
            <w:vMerge w:val="restart"/>
            <w:tcBorders>
              <w:top w:val="single" w:sz="4" w:space="0" w:color="auto"/>
              <w:left w:val="single" w:sz="4" w:space="0" w:color="auto"/>
              <w:bottom w:val="single" w:sz="4" w:space="0" w:color="auto"/>
              <w:right w:val="single" w:sz="4" w:space="0" w:color="auto"/>
            </w:tcBorders>
            <w:hideMark/>
          </w:tcPr>
          <w:p w:rsidR="00EF04C8" w:rsidRDefault="00EF04C8">
            <w:pPr>
              <w:spacing w:line="276" w:lineRule="auto"/>
              <w:rPr>
                <w:sz w:val="22"/>
                <w:szCs w:val="22"/>
              </w:rPr>
            </w:pPr>
          </w:p>
        </w:tc>
        <w:tc>
          <w:tcPr>
            <w:tcW w:w="1033" w:type="dxa"/>
            <w:vMerge w:val="restart"/>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5564" w:type="dxa"/>
            <w:gridSpan w:val="12"/>
            <w:vMerge w:val="restart"/>
            <w:tcBorders>
              <w:top w:val="single" w:sz="4" w:space="0" w:color="auto"/>
              <w:left w:val="single" w:sz="4" w:space="0" w:color="auto"/>
              <w:bottom w:val="single" w:sz="4" w:space="0" w:color="auto"/>
              <w:right w:val="single" w:sz="4" w:space="0" w:color="auto"/>
            </w:tcBorders>
            <w:hideMark/>
          </w:tcPr>
          <w:p w:rsidR="00EF04C8" w:rsidRDefault="00EF04C8">
            <w:r>
              <w:t>Итого:</w:t>
            </w:r>
          </w:p>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pPr>
              <w:rPr>
                <w:rFonts w:eastAsia="Calibri"/>
              </w:rPr>
            </w:pPr>
            <w:r>
              <w:rPr>
                <w:rFonts w:eastAsia="Calibri"/>
              </w:rPr>
              <w:t>всего</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sz w:val="22"/>
                <w:szCs w:val="22"/>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564" w:type="dxa"/>
            <w:gridSpan w:val="1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r>
              <w:t>федеральный бюджет</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sz w:val="22"/>
                <w:szCs w:val="22"/>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564" w:type="dxa"/>
            <w:gridSpan w:val="1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r>
              <w:t>бюджет автономного округа</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sz w:val="22"/>
                <w:szCs w:val="22"/>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564" w:type="dxa"/>
            <w:gridSpan w:val="1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r>
              <w:t>местный бюджет</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r w:rsidR="00EF04C8" w:rsidTr="00EF04C8">
        <w:trPr>
          <w:trHeight w:val="144"/>
        </w:trPr>
        <w:tc>
          <w:tcPr>
            <w:tcW w:w="58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sz w:val="22"/>
                <w:szCs w:val="22"/>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alibri"/>
              </w:rPr>
            </w:pPr>
          </w:p>
        </w:tc>
        <w:tc>
          <w:tcPr>
            <w:tcW w:w="5564" w:type="dxa"/>
            <w:gridSpan w:val="12"/>
            <w:vMerge/>
            <w:tcBorders>
              <w:top w:val="single" w:sz="4" w:space="0" w:color="auto"/>
              <w:left w:val="single" w:sz="4" w:space="0" w:color="auto"/>
              <w:bottom w:val="single" w:sz="4" w:space="0" w:color="auto"/>
              <w:right w:val="single" w:sz="4" w:space="0" w:color="auto"/>
            </w:tcBorders>
            <w:vAlign w:val="center"/>
            <w:hideMark/>
          </w:tcPr>
          <w:p w:rsidR="00EF04C8" w:rsidRDefault="00EF04C8"/>
        </w:tc>
        <w:tc>
          <w:tcPr>
            <w:tcW w:w="2099" w:type="dxa"/>
            <w:gridSpan w:val="4"/>
            <w:tcBorders>
              <w:top w:val="single" w:sz="4" w:space="0" w:color="auto"/>
              <w:left w:val="single" w:sz="4" w:space="0" w:color="auto"/>
              <w:bottom w:val="single" w:sz="4" w:space="0" w:color="auto"/>
              <w:right w:val="single" w:sz="4" w:space="0" w:color="auto"/>
            </w:tcBorders>
            <w:hideMark/>
          </w:tcPr>
          <w:p w:rsidR="00EF04C8" w:rsidRDefault="00EF04C8">
            <w:r>
              <w:t>иные источники финансирования</w:t>
            </w:r>
          </w:p>
        </w:tc>
        <w:tc>
          <w:tcPr>
            <w:tcW w:w="970"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027"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974" w:type="dxa"/>
            <w:gridSpan w:val="2"/>
            <w:tcBorders>
              <w:top w:val="single" w:sz="4" w:space="0" w:color="auto"/>
              <w:left w:val="single" w:sz="4" w:space="0" w:color="auto"/>
              <w:bottom w:val="single" w:sz="4" w:space="0" w:color="auto"/>
              <w:right w:val="single" w:sz="4" w:space="0" w:color="auto"/>
            </w:tcBorders>
          </w:tcPr>
          <w:p w:rsidR="00EF04C8" w:rsidRDefault="00EF04C8">
            <w:pPr>
              <w:tabs>
                <w:tab w:val="left" w:pos="452"/>
              </w:tabs>
              <w:jc w:val="center"/>
              <w:rPr>
                <w:rFonts w:eastAsia="Calibri"/>
              </w:rPr>
            </w:pPr>
          </w:p>
        </w:tc>
        <w:tc>
          <w:tcPr>
            <w:tcW w:w="1000"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205" w:type="dxa"/>
            <w:gridSpan w:val="2"/>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c>
          <w:tcPr>
            <w:tcW w:w="1136" w:type="dxa"/>
            <w:tcBorders>
              <w:top w:val="single" w:sz="4" w:space="0" w:color="auto"/>
              <w:left w:val="single" w:sz="4" w:space="0" w:color="auto"/>
              <w:bottom w:val="single" w:sz="4" w:space="0" w:color="auto"/>
              <w:right w:val="single" w:sz="4" w:space="0" w:color="auto"/>
            </w:tcBorders>
          </w:tcPr>
          <w:p w:rsidR="00EF04C8" w:rsidRDefault="00EF04C8">
            <w:pPr>
              <w:jc w:val="center"/>
              <w:rPr>
                <w:rFonts w:eastAsia="Calibri"/>
              </w:rPr>
            </w:pPr>
          </w:p>
        </w:tc>
      </w:tr>
    </w:tbl>
    <w:p w:rsidR="00EF04C8" w:rsidRDefault="00EF04C8" w:rsidP="00242264">
      <w:pPr>
        <w:ind w:firstLine="709"/>
        <w:jc w:val="both"/>
        <w:rPr>
          <w:sz w:val="24"/>
          <w:szCs w:val="24"/>
        </w:rPr>
      </w:pPr>
    </w:p>
    <w:p w:rsidR="00EF04C8" w:rsidRPr="00EF04C8" w:rsidRDefault="00EF04C8" w:rsidP="00EF04C8">
      <w:pPr>
        <w:widowControl w:val="0"/>
        <w:autoSpaceDE w:val="0"/>
        <w:autoSpaceDN w:val="0"/>
        <w:ind w:firstLine="709"/>
        <w:jc w:val="both"/>
        <w:rPr>
          <w:sz w:val="24"/>
          <w:szCs w:val="24"/>
          <w:u w:val="wavyDouble"/>
        </w:rPr>
      </w:pPr>
      <w:r w:rsidRPr="00EF04C8">
        <w:rPr>
          <w:sz w:val="24"/>
          <w:szCs w:val="24"/>
        </w:rPr>
        <w:t>&lt;1&gt; – указываются полные наименования проектов, портфелей проектов города в соответствии с утвержденными управленческими документами;</w:t>
      </w:r>
    </w:p>
    <w:p w:rsidR="00EF04C8" w:rsidRPr="00EF04C8" w:rsidRDefault="00EF04C8" w:rsidP="00EF04C8">
      <w:pPr>
        <w:widowControl w:val="0"/>
        <w:autoSpaceDE w:val="0"/>
        <w:autoSpaceDN w:val="0"/>
        <w:ind w:firstLine="709"/>
        <w:jc w:val="both"/>
        <w:rPr>
          <w:sz w:val="24"/>
          <w:szCs w:val="24"/>
        </w:rPr>
      </w:pPr>
      <w:proofErr w:type="gramStart"/>
      <w:r w:rsidRPr="00EF04C8">
        <w:rPr>
          <w:sz w:val="24"/>
          <w:szCs w:val="24"/>
        </w:rPr>
        <w:t xml:space="preserve">в случае если реализация портфелей проектов и проектов осуществляется в составе мероприятий нескольких муниципальных программ, </w:t>
      </w:r>
      <w:r>
        <w:rPr>
          <w:sz w:val="24"/>
          <w:szCs w:val="24"/>
        </w:rPr>
        <w:t xml:space="preserve">                  </w:t>
      </w:r>
      <w:r w:rsidRPr="00EF04C8">
        <w:rPr>
          <w:sz w:val="24"/>
          <w:szCs w:val="24"/>
        </w:rPr>
        <w:t xml:space="preserve">то сведения о таких портфелях проектов и проектах указываются в соответствующих муниципальных программах; при этом в графах 2 и 3 перед наименованием портфеля проектов, проекта соответственно указываются слова «Реализация отдельных мероприятий портфеля проектов» </w:t>
      </w:r>
      <w:r>
        <w:rPr>
          <w:sz w:val="24"/>
          <w:szCs w:val="24"/>
        </w:rPr>
        <w:t xml:space="preserve">                            </w:t>
      </w:r>
      <w:r w:rsidRPr="00EF04C8">
        <w:rPr>
          <w:sz w:val="24"/>
          <w:szCs w:val="24"/>
        </w:rPr>
        <w:t>или «Реализация отдельных мероприятий проекта».</w:t>
      </w:r>
      <w:proofErr w:type="gramEnd"/>
    </w:p>
    <w:p w:rsidR="00EF04C8" w:rsidRPr="00EF04C8" w:rsidRDefault="00EF04C8" w:rsidP="00EF04C8">
      <w:pPr>
        <w:widowControl w:val="0"/>
        <w:autoSpaceDE w:val="0"/>
        <w:autoSpaceDN w:val="0"/>
        <w:ind w:firstLine="709"/>
        <w:jc w:val="both"/>
        <w:rPr>
          <w:sz w:val="24"/>
          <w:szCs w:val="24"/>
        </w:rPr>
      </w:pPr>
      <w:r w:rsidRPr="00EF04C8">
        <w:rPr>
          <w:sz w:val="24"/>
          <w:szCs w:val="24"/>
        </w:rPr>
        <w:t xml:space="preserve">указываются портфели проектов (проекты), </w:t>
      </w:r>
      <w:proofErr w:type="gramStart"/>
      <w:r w:rsidRPr="00EF04C8">
        <w:rPr>
          <w:sz w:val="24"/>
          <w:szCs w:val="24"/>
        </w:rPr>
        <w:t>направленные</w:t>
      </w:r>
      <w:proofErr w:type="gramEnd"/>
      <w:r w:rsidRPr="00EF04C8">
        <w:rPr>
          <w:sz w:val="24"/>
          <w:szCs w:val="24"/>
        </w:rPr>
        <w:t xml:space="preserve"> в том числе на реализацию национальных, федеральных и региональных проектов Российской Федерации, а также проекты, не включенные в состав национальных проектов, федеральных и региональных проектов Российской Федерации;</w:t>
      </w:r>
    </w:p>
    <w:p w:rsidR="00EF04C8" w:rsidRPr="00EF04C8" w:rsidRDefault="00EF04C8" w:rsidP="00EF04C8">
      <w:pPr>
        <w:widowControl w:val="0"/>
        <w:autoSpaceDE w:val="0"/>
        <w:autoSpaceDN w:val="0"/>
        <w:ind w:firstLine="709"/>
        <w:jc w:val="both"/>
        <w:rPr>
          <w:sz w:val="24"/>
          <w:szCs w:val="24"/>
        </w:rPr>
      </w:pPr>
      <w:r w:rsidRPr="00EF04C8">
        <w:rPr>
          <w:sz w:val="24"/>
          <w:szCs w:val="24"/>
        </w:rPr>
        <w:t>основанием для включения портфелей проектов и проектов города в муниципальную программу являются паспорта проектов и портфелей</w:t>
      </w:r>
      <w:r>
        <w:rPr>
          <w:sz w:val="24"/>
          <w:szCs w:val="24"/>
        </w:rPr>
        <w:t xml:space="preserve"> проектов города, утвержденные </w:t>
      </w:r>
      <w:r w:rsidRPr="00EF04C8">
        <w:rPr>
          <w:sz w:val="24"/>
          <w:szCs w:val="24"/>
        </w:rPr>
        <w:t>в соответствии с Положением о системе управления проектной деятельностью в администрации города, утвержденным муниципальным правовым актом, иными правовыми актами по проектной деятельности.</w:t>
      </w:r>
    </w:p>
    <w:p w:rsidR="00EF04C8" w:rsidRPr="00EF04C8" w:rsidRDefault="00EF04C8" w:rsidP="00EF04C8">
      <w:pPr>
        <w:widowControl w:val="0"/>
        <w:autoSpaceDE w:val="0"/>
        <w:autoSpaceDN w:val="0"/>
        <w:ind w:firstLine="709"/>
        <w:jc w:val="both"/>
        <w:rPr>
          <w:sz w:val="24"/>
          <w:szCs w:val="24"/>
        </w:rPr>
      </w:pPr>
      <w:r w:rsidRPr="00EF04C8">
        <w:rPr>
          <w:sz w:val="24"/>
          <w:szCs w:val="24"/>
        </w:rPr>
        <w:t xml:space="preserve">&lt;2&gt; – указываются наименования проектов, входящих в состав портфелей проектов города, </w:t>
      </w:r>
      <w:proofErr w:type="gramStart"/>
      <w:r w:rsidRPr="00EF04C8">
        <w:rPr>
          <w:sz w:val="24"/>
          <w:szCs w:val="24"/>
        </w:rPr>
        <w:t>направленных</w:t>
      </w:r>
      <w:proofErr w:type="gramEnd"/>
      <w:r w:rsidRPr="00EF04C8">
        <w:rPr>
          <w:sz w:val="24"/>
          <w:szCs w:val="24"/>
        </w:rPr>
        <w:t xml:space="preserve"> в том числе на реализац</w:t>
      </w:r>
      <w:r>
        <w:rPr>
          <w:sz w:val="24"/>
          <w:szCs w:val="24"/>
        </w:rPr>
        <w:t xml:space="preserve">ию национальных, федеральных </w:t>
      </w:r>
      <w:r w:rsidRPr="00EF04C8">
        <w:rPr>
          <w:sz w:val="24"/>
          <w:szCs w:val="24"/>
        </w:rPr>
        <w:t>и региональных проектов Российской Федерации, в соответствии с утвержденными управленческими документами;</w:t>
      </w:r>
    </w:p>
    <w:p w:rsidR="00EF04C8" w:rsidRPr="00EF04C8" w:rsidRDefault="00EF04C8" w:rsidP="00EF04C8">
      <w:pPr>
        <w:widowControl w:val="0"/>
        <w:autoSpaceDE w:val="0"/>
        <w:autoSpaceDN w:val="0"/>
        <w:ind w:firstLine="709"/>
        <w:jc w:val="both"/>
        <w:rPr>
          <w:sz w:val="24"/>
          <w:szCs w:val="24"/>
        </w:rPr>
      </w:pPr>
      <w:r w:rsidRPr="00EF04C8">
        <w:rPr>
          <w:sz w:val="24"/>
          <w:szCs w:val="24"/>
        </w:rPr>
        <w:t>указываются сведения о мероприятиях портфеля проектов, предполагающих их финансирование, в соответствии с утвержденным реестром компонентов портфеля проектов;</w:t>
      </w:r>
    </w:p>
    <w:p w:rsidR="00EF04C8" w:rsidRPr="00EF04C8" w:rsidRDefault="00EF04C8" w:rsidP="00EF04C8">
      <w:pPr>
        <w:widowControl w:val="0"/>
        <w:autoSpaceDE w:val="0"/>
        <w:autoSpaceDN w:val="0"/>
        <w:ind w:firstLine="709"/>
        <w:jc w:val="both"/>
        <w:rPr>
          <w:sz w:val="24"/>
          <w:szCs w:val="24"/>
        </w:rPr>
      </w:pPr>
      <w:r w:rsidRPr="00EF04C8">
        <w:rPr>
          <w:sz w:val="24"/>
          <w:szCs w:val="24"/>
        </w:rPr>
        <w:t xml:space="preserve">устанавливается связь проектов и мероприятий с целевыми показателями муниципальной программы путем включения номера показателя </w:t>
      </w:r>
      <w:r>
        <w:rPr>
          <w:sz w:val="24"/>
          <w:szCs w:val="24"/>
        </w:rPr>
        <w:t xml:space="preserve">               </w:t>
      </w:r>
      <w:r w:rsidRPr="00EF04C8">
        <w:rPr>
          <w:sz w:val="24"/>
          <w:szCs w:val="24"/>
        </w:rPr>
        <w:t>из таблицы 1;</w:t>
      </w:r>
    </w:p>
    <w:p w:rsidR="00EF04C8" w:rsidRPr="00EF04C8" w:rsidRDefault="00EF04C8" w:rsidP="00EF04C8">
      <w:pPr>
        <w:widowControl w:val="0"/>
        <w:autoSpaceDE w:val="0"/>
        <w:autoSpaceDN w:val="0"/>
        <w:ind w:firstLine="709"/>
        <w:jc w:val="both"/>
        <w:rPr>
          <w:sz w:val="24"/>
          <w:szCs w:val="24"/>
        </w:rPr>
      </w:pPr>
      <w:r w:rsidRPr="00EF04C8">
        <w:rPr>
          <w:sz w:val="24"/>
          <w:szCs w:val="24"/>
        </w:rPr>
        <w:t>по проектам, не входящим с состав портфелей проектов города, строки не заполняются;</w:t>
      </w:r>
    </w:p>
    <w:p w:rsidR="00EF04C8" w:rsidRPr="00EF04C8" w:rsidRDefault="00EF04C8" w:rsidP="00EF04C8">
      <w:pPr>
        <w:widowControl w:val="0"/>
        <w:autoSpaceDE w:val="0"/>
        <w:autoSpaceDN w:val="0"/>
        <w:ind w:firstLine="709"/>
        <w:jc w:val="both"/>
        <w:rPr>
          <w:sz w:val="24"/>
          <w:szCs w:val="24"/>
        </w:rPr>
      </w:pPr>
      <w:r w:rsidRPr="00EF04C8">
        <w:rPr>
          <w:sz w:val="24"/>
          <w:szCs w:val="24"/>
        </w:rPr>
        <w:t>&lt;3&gt; – указываются номера основных мероприятий из таблицы 2, включающих мероприятия, осуществляемые при реализации проекта или мероприятия портфеля проектов;</w:t>
      </w:r>
    </w:p>
    <w:p w:rsidR="00EF04C8" w:rsidRPr="00EF04C8" w:rsidRDefault="00EF04C8" w:rsidP="00EF04C8">
      <w:pPr>
        <w:widowControl w:val="0"/>
        <w:autoSpaceDE w:val="0"/>
        <w:autoSpaceDN w:val="0"/>
        <w:ind w:firstLine="709"/>
        <w:jc w:val="both"/>
        <w:rPr>
          <w:sz w:val="24"/>
          <w:szCs w:val="24"/>
        </w:rPr>
      </w:pPr>
      <w:r w:rsidRPr="00EF04C8">
        <w:rPr>
          <w:sz w:val="24"/>
          <w:szCs w:val="24"/>
        </w:rPr>
        <w:t>&lt;4&gt; – для проектов указываются слова «Согласно паспорту проекта»;</w:t>
      </w:r>
    </w:p>
    <w:p w:rsidR="00EF04C8" w:rsidRPr="00EF04C8" w:rsidRDefault="00EF04C8" w:rsidP="00EF04C8">
      <w:pPr>
        <w:widowControl w:val="0"/>
        <w:autoSpaceDE w:val="0"/>
        <w:autoSpaceDN w:val="0"/>
        <w:ind w:firstLine="709"/>
        <w:jc w:val="both"/>
        <w:rPr>
          <w:sz w:val="24"/>
          <w:szCs w:val="24"/>
        </w:rPr>
      </w:pPr>
      <w:r w:rsidRPr="00EF04C8">
        <w:rPr>
          <w:sz w:val="24"/>
          <w:szCs w:val="24"/>
        </w:rPr>
        <w:lastRenderedPageBreak/>
        <w:t>для мероприятий портфелей проектов строка не заполняется;</w:t>
      </w:r>
    </w:p>
    <w:p w:rsidR="00EF04C8" w:rsidRPr="00EF04C8" w:rsidRDefault="00EF04C8" w:rsidP="00EF04C8">
      <w:pPr>
        <w:widowControl w:val="0"/>
        <w:autoSpaceDE w:val="0"/>
        <w:autoSpaceDN w:val="0"/>
        <w:ind w:firstLine="709"/>
        <w:jc w:val="both"/>
        <w:rPr>
          <w:sz w:val="24"/>
          <w:szCs w:val="24"/>
        </w:rPr>
      </w:pPr>
      <w:r w:rsidRPr="00EF04C8">
        <w:rPr>
          <w:sz w:val="24"/>
          <w:szCs w:val="24"/>
        </w:rPr>
        <w:t>&lt;5&gt; – для проектов приводится срок реализации в соответствии с утвержденным паспортом проекта в формате «Месяц Год»;</w:t>
      </w:r>
    </w:p>
    <w:p w:rsidR="00EF04C8" w:rsidRPr="00EF04C8" w:rsidRDefault="00EF04C8" w:rsidP="00EF04C8">
      <w:pPr>
        <w:widowControl w:val="0"/>
        <w:autoSpaceDE w:val="0"/>
        <w:autoSpaceDN w:val="0"/>
        <w:ind w:firstLine="709"/>
        <w:jc w:val="both"/>
        <w:rPr>
          <w:sz w:val="24"/>
          <w:szCs w:val="24"/>
        </w:rPr>
      </w:pPr>
      <w:r w:rsidRPr="00EF04C8">
        <w:rPr>
          <w:sz w:val="24"/>
          <w:szCs w:val="24"/>
        </w:rPr>
        <w:t>для мероприятий портфелей проектов строка не заполняется;</w:t>
      </w:r>
    </w:p>
    <w:p w:rsidR="00EF04C8" w:rsidRPr="00EF04C8" w:rsidRDefault="00EF04C8" w:rsidP="00EF04C8">
      <w:pPr>
        <w:widowControl w:val="0"/>
        <w:autoSpaceDE w:val="0"/>
        <w:autoSpaceDN w:val="0"/>
        <w:ind w:firstLine="709"/>
        <w:jc w:val="both"/>
        <w:rPr>
          <w:sz w:val="24"/>
          <w:szCs w:val="24"/>
        </w:rPr>
      </w:pPr>
      <w:r w:rsidRPr="00EF04C8">
        <w:rPr>
          <w:sz w:val="24"/>
          <w:szCs w:val="24"/>
        </w:rPr>
        <w:t>&lt;6&gt; – указывается информация о финансовом обеспечении по годам в разрезе источников финансирования по каждому проекту и мероприятию портфеля проектов. Информация об объемах финансирования проектов и портфелей проектов должна соответствовать утвержденным управленческим документам.</w:t>
      </w:r>
    </w:p>
    <w:p w:rsidR="00EF04C8" w:rsidRPr="00EF04C8" w:rsidRDefault="00EF04C8" w:rsidP="00EF04C8">
      <w:pPr>
        <w:widowControl w:val="0"/>
        <w:autoSpaceDE w:val="0"/>
        <w:autoSpaceDN w:val="0"/>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sectPr w:rsidR="00EF04C8" w:rsidSect="00EF04C8">
          <w:pgSz w:w="16838" w:h="11906" w:orient="landscape"/>
          <w:pgMar w:top="1418" w:right="397" w:bottom="567" w:left="851" w:header="709" w:footer="709" w:gutter="0"/>
          <w:cols w:space="708"/>
          <w:docGrid w:linePitch="360"/>
        </w:sectPr>
      </w:pPr>
    </w:p>
    <w:p w:rsidR="00EF04C8" w:rsidRDefault="00EF04C8" w:rsidP="00EF04C8">
      <w:pPr>
        <w:widowControl w:val="0"/>
        <w:autoSpaceDE w:val="0"/>
        <w:autoSpaceDN w:val="0"/>
        <w:jc w:val="right"/>
        <w:rPr>
          <w:sz w:val="24"/>
          <w:szCs w:val="24"/>
        </w:rPr>
      </w:pPr>
      <w:r>
        <w:rPr>
          <w:sz w:val="24"/>
          <w:szCs w:val="24"/>
        </w:rPr>
        <w:lastRenderedPageBreak/>
        <w:t>Таблица 4</w:t>
      </w:r>
    </w:p>
    <w:p w:rsidR="00EF04C8" w:rsidRDefault="00EF04C8" w:rsidP="00EF04C8">
      <w:pPr>
        <w:widowControl w:val="0"/>
        <w:autoSpaceDE w:val="0"/>
        <w:autoSpaceDN w:val="0"/>
        <w:jc w:val="center"/>
        <w:outlineLvl w:val="1"/>
        <w:rPr>
          <w:sz w:val="24"/>
          <w:szCs w:val="24"/>
        </w:rPr>
      </w:pPr>
      <w:r>
        <w:rPr>
          <w:sz w:val="24"/>
          <w:szCs w:val="24"/>
        </w:rPr>
        <w:t>Сводные показатели муниципальных заданий</w:t>
      </w:r>
    </w:p>
    <w:p w:rsidR="00EF04C8" w:rsidRDefault="00EF04C8" w:rsidP="00EF04C8">
      <w:pPr>
        <w:widowControl w:val="0"/>
        <w:autoSpaceDE w:val="0"/>
        <w:autoSpaceDN w:val="0"/>
        <w:outlineLvl w:val="1"/>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404"/>
        <w:gridCol w:w="1700"/>
        <w:gridCol w:w="1134"/>
        <w:gridCol w:w="1134"/>
        <w:gridCol w:w="1134"/>
        <w:gridCol w:w="1845"/>
      </w:tblGrid>
      <w:tr w:rsidR="00EF04C8" w:rsidTr="00EF04C8">
        <w:trPr>
          <w:trHeight w:val="298"/>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EF04C8" w:rsidRDefault="00EF04C8">
            <w:pPr>
              <w:widowControl w:val="0"/>
              <w:autoSpaceDE w:val="0"/>
              <w:autoSpaceDN w:val="0"/>
              <w:jc w:val="center"/>
              <w:rPr>
                <w:rFonts w:eastAsia="Courier New"/>
              </w:rPr>
            </w:pPr>
            <w:r>
              <w:t xml:space="preserve">№ </w:t>
            </w:r>
            <w:proofErr w:type="gramStart"/>
            <w:r>
              <w:t>п</w:t>
            </w:r>
            <w:proofErr w:type="gramEnd"/>
            <w:r>
              <w:t>/п</w:t>
            </w:r>
          </w:p>
        </w:tc>
        <w:tc>
          <w:tcPr>
            <w:tcW w:w="2404" w:type="dxa"/>
            <w:vMerge w:val="restart"/>
            <w:tcBorders>
              <w:top w:val="single" w:sz="4" w:space="0" w:color="auto"/>
              <w:left w:val="single" w:sz="4" w:space="0" w:color="auto"/>
              <w:bottom w:val="single" w:sz="4" w:space="0" w:color="auto"/>
              <w:right w:val="single" w:sz="4" w:space="0" w:color="auto"/>
            </w:tcBorders>
            <w:vAlign w:val="center"/>
            <w:hideMark/>
          </w:tcPr>
          <w:p w:rsidR="00EF04C8" w:rsidRDefault="00EF04C8">
            <w:pPr>
              <w:widowControl w:val="0"/>
              <w:autoSpaceDE w:val="0"/>
              <w:autoSpaceDN w:val="0"/>
              <w:jc w:val="center"/>
              <w:rPr>
                <w:rFonts w:eastAsia="Courier New"/>
              </w:rPr>
            </w:pPr>
            <w:r>
              <w:t>Наименование муниципальных услуг (работ)</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EF04C8" w:rsidRDefault="00EF04C8">
            <w:pPr>
              <w:widowControl w:val="0"/>
              <w:autoSpaceDE w:val="0"/>
              <w:autoSpaceDN w:val="0"/>
              <w:jc w:val="center"/>
              <w:rPr>
                <w:rFonts w:eastAsia="Courier New"/>
              </w:rPr>
            </w:pPr>
            <w:r>
              <w:t>Наименование показателя объема (единицы измерения) муниципальных услуг (работ)</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EF04C8" w:rsidRDefault="00EF04C8">
            <w:pPr>
              <w:widowControl w:val="0"/>
              <w:autoSpaceDE w:val="0"/>
              <w:autoSpaceDN w:val="0"/>
              <w:jc w:val="center"/>
              <w:rPr>
                <w:rFonts w:eastAsia="Courier New"/>
              </w:rPr>
            </w:pPr>
            <w:r>
              <w:t>Значения показателя по годам</w:t>
            </w:r>
          </w:p>
        </w:tc>
        <w:tc>
          <w:tcPr>
            <w:tcW w:w="1845" w:type="dxa"/>
            <w:vMerge w:val="restart"/>
            <w:tcBorders>
              <w:top w:val="single" w:sz="4" w:space="0" w:color="auto"/>
              <w:left w:val="single" w:sz="4" w:space="0" w:color="auto"/>
              <w:bottom w:val="single" w:sz="4" w:space="0" w:color="auto"/>
              <w:right w:val="single" w:sz="4" w:space="0" w:color="auto"/>
            </w:tcBorders>
            <w:vAlign w:val="center"/>
            <w:hideMark/>
          </w:tcPr>
          <w:p w:rsidR="00EF04C8" w:rsidRDefault="00EF04C8">
            <w:pPr>
              <w:widowControl w:val="0"/>
              <w:autoSpaceDE w:val="0"/>
              <w:autoSpaceDN w:val="0"/>
              <w:jc w:val="center"/>
              <w:rPr>
                <w:rFonts w:eastAsia="Courier New"/>
              </w:rPr>
            </w:pPr>
            <w:r>
              <w:t>Значение показателя на момент окончания реализации муниципальной программы</w:t>
            </w:r>
          </w:p>
        </w:tc>
      </w:tr>
      <w:tr w:rsidR="00EF04C8" w:rsidTr="00EF04C8">
        <w:trPr>
          <w:trHeight w:val="1478"/>
        </w:trPr>
        <w:tc>
          <w:tcPr>
            <w:tcW w:w="680"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ourier New"/>
              </w:rPr>
            </w:pPr>
          </w:p>
        </w:tc>
        <w:tc>
          <w:tcPr>
            <w:tcW w:w="2404"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ourier New"/>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ourier New"/>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F04C8" w:rsidRDefault="00EF04C8">
            <w:pPr>
              <w:widowControl w:val="0"/>
              <w:autoSpaceDE w:val="0"/>
              <w:autoSpaceDN w:val="0"/>
              <w:jc w:val="center"/>
              <w:rPr>
                <w:rFonts w:eastAsia="Courier New"/>
              </w:rPr>
            </w:pPr>
            <w:r>
              <w:t xml:space="preserve">20__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F04C8" w:rsidRDefault="00EF04C8">
            <w:pPr>
              <w:widowControl w:val="0"/>
              <w:autoSpaceDE w:val="0"/>
              <w:autoSpaceDN w:val="0"/>
              <w:jc w:val="center"/>
              <w:rPr>
                <w:rFonts w:eastAsia="Courier New"/>
              </w:rPr>
            </w:pPr>
            <w:r>
              <w:t xml:space="preserve">20__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F04C8" w:rsidRDefault="00EF04C8">
            <w:pPr>
              <w:widowControl w:val="0"/>
              <w:autoSpaceDE w:val="0"/>
              <w:autoSpaceDN w:val="0"/>
              <w:jc w:val="center"/>
              <w:rPr>
                <w:rFonts w:eastAsia="Courier New"/>
              </w:rPr>
            </w:pPr>
            <w:r>
              <w:t>И т.д.</w:t>
            </w: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EF04C8" w:rsidRDefault="00EF04C8">
            <w:pPr>
              <w:rPr>
                <w:rFonts w:eastAsia="Courier New"/>
              </w:rPr>
            </w:pPr>
          </w:p>
        </w:tc>
      </w:tr>
      <w:tr w:rsidR="00EF04C8" w:rsidTr="00EF04C8">
        <w:tc>
          <w:tcPr>
            <w:tcW w:w="680"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rPr>
                <w:rFonts w:eastAsia="Courier New"/>
              </w:rPr>
            </w:pPr>
            <w:r>
              <w:t>1</w:t>
            </w:r>
          </w:p>
        </w:tc>
        <w:tc>
          <w:tcPr>
            <w:tcW w:w="2404"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rPr>
                <w:rFonts w:eastAsia="Courier New"/>
              </w:rPr>
            </w:pPr>
            <w:r>
              <w:t>2</w:t>
            </w:r>
          </w:p>
        </w:tc>
        <w:tc>
          <w:tcPr>
            <w:tcW w:w="1700"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rPr>
                <w:rFonts w:eastAsia="Courier New"/>
              </w:rPr>
            </w:pPr>
            <w:r>
              <w:t>3</w:t>
            </w:r>
          </w:p>
        </w:tc>
        <w:tc>
          <w:tcPr>
            <w:tcW w:w="1134"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rPr>
                <w:rFonts w:eastAsia="Courier New"/>
              </w:rPr>
            </w:pPr>
            <w:r>
              <w:t>4</w:t>
            </w:r>
          </w:p>
        </w:tc>
        <w:tc>
          <w:tcPr>
            <w:tcW w:w="1134"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rPr>
                <w:rFonts w:eastAsia="Courier New"/>
              </w:rPr>
            </w:pPr>
            <w:r>
              <w:t>5</w:t>
            </w:r>
          </w:p>
        </w:tc>
        <w:tc>
          <w:tcPr>
            <w:tcW w:w="1134"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rPr>
                <w:rFonts w:eastAsia="Courier New"/>
              </w:rPr>
            </w:pPr>
            <w:r>
              <w:t>6</w:t>
            </w:r>
          </w:p>
        </w:tc>
        <w:tc>
          <w:tcPr>
            <w:tcW w:w="1845"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rPr>
                <w:rFonts w:eastAsia="Courier New"/>
              </w:rPr>
            </w:pPr>
            <w:r>
              <w:t>7</w:t>
            </w:r>
          </w:p>
        </w:tc>
      </w:tr>
      <w:tr w:rsidR="00EF04C8" w:rsidTr="00EF04C8">
        <w:tc>
          <w:tcPr>
            <w:tcW w:w="680"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rPr>
                <w:rFonts w:eastAsia="Courier New"/>
              </w:rPr>
            </w:pPr>
            <w:r>
              <w:t>1</w:t>
            </w:r>
          </w:p>
        </w:tc>
        <w:tc>
          <w:tcPr>
            <w:tcW w:w="24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700"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13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13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13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845"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r>
      <w:tr w:rsidR="00EF04C8" w:rsidTr="00EF04C8">
        <w:tc>
          <w:tcPr>
            <w:tcW w:w="680"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rPr>
                <w:rFonts w:eastAsia="Courier New"/>
              </w:rPr>
            </w:pPr>
            <w:r>
              <w:t>2</w:t>
            </w:r>
          </w:p>
        </w:tc>
        <w:tc>
          <w:tcPr>
            <w:tcW w:w="24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700"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13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13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13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845"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r>
      <w:tr w:rsidR="00EF04C8" w:rsidTr="00EF04C8">
        <w:tc>
          <w:tcPr>
            <w:tcW w:w="680"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rPr>
                <w:rFonts w:eastAsia="Courier New"/>
              </w:rPr>
            </w:pPr>
            <w:r>
              <w:t>3</w:t>
            </w:r>
          </w:p>
        </w:tc>
        <w:tc>
          <w:tcPr>
            <w:tcW w:w="240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700"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13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13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134"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c>
          <w:tcPr>
            <w:tcW w:w="1845"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rPr>
                <w:rFonts w:eastAsia="Courier New"/>
              </w:rPr>
            </w:pPr>
          </w:p>
        </w:tc>
      </w:tr>
    </w:tbl>
    <w:p w:rsidR="00EF04C8" w:rsidRDefault="00EF04C8" w:rsidP="00EF04C8">
      <w:pPr>
        <w:widowControl w:val="0"/>
        <w:tabs>
          <w:tab w:val="left" w:pos="1155"/>
        </w:tabs>
        <w:autoSpaceDE w:val="0"/>
        <w:autoSpaceDN w:val="0"/>
        <w:ind w:firstLine="709"/>
        <w:jc w:val="both"/>
        <w:rPr>
          <w:sz w:val="24"/>
          <w:szCs w:val="24"/>
        </w:rPr>
      </w:pPr>
    </w:p>
    <w:p w:rsidR="00EF04C8" w:rsidRDefault="00EF04C8" w:rsidP="00EF04C8">
      <w:pPr>
        <w:widowControl w:val="0"/>
        <w:autoSpaceDE w:val="0"/>
        <w:autoSpaceDN w:val="0"/>
        <w:jc w:val="right"/>
        <w:rPr>
          <w:sz w:val="24"/>
          <w:szCs w:val="24"/>
        </w:rPr>
      </w:pPr>
      <w:r>
        <w:rPr>
          <w:sz w:val="24"/>
          <w:szCs w:val="24"/>
        </w:rPr>
        <w:t>Таблица 5</w:t>
      </w:r>
    </w:p>
    <w:p w:rsidR="00EF04C8" w:rsidRDefault="00EF04C8" w:rsidP="00EF04C8">
      <w:pPr>
        <w:widowControl w:val="0"/>
        <w:autoSpaceDE w:val="0"/>
        <w:autoSpaceDN w:val="0"/>
        <w:jc w:val="center"/>
        <w:rPr>
          <w:sz w:val="24"/>
          <w:szCs w:val="24"/>
        </w:rPr>
      </w:pPr>
    </w:p>
    <w:p w:rsidR="00EF04C8" w:rsidRDefault="00EF04C8" w:rsidP="00EF04C8">
      <w:pPr>
        <w:widowControl w:val="0"/>
        <w:autoSpaceDE w:val="0"/>
        <w:autoSpaceDN w:val="0"/>
        <w:jc w:val="center"/>
        <w:rPr>
          <w:sz w:val="24"/>
          <w:szCs w:val="24"/>
        </w:rPr>
      </w:pPr>
      <w:r>
        <w:rPr>
          <w:sz w:val="24"/>
          <w:szCs w:val="24"/>
        </w:rPr>
        <w:t>Перечень возможных рисков при реализации муниципальной программы и мер по их преодолению</w:t>
      </w:r>
    </w:p>
    <w:p w:rsidR="00EF04C8" w:rsidRDefault="00EF04C8" w:rsidP="00EF04C8">
      <w:pPr>
        <w:widowControl w:val="0"/>
        <w:autoSpaceDE w:val="0"/>
        <w:autoSpaceDN w:val="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127"/>
        <w:gridCol w:w="6203"/>
      </w:tblGrid>
      <w:tr w:rsidR="00EF04C8" w:rsidTr="00EF04C8">
        <w:trPr>
          <w:trHeight w:val="464"/>
        </w:trPr>
        <w:tc>
          <w:tcPr>
            <w:tcW w:w="701" w:type="dxa"/>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 xml:space="preserve">№ </w:t>
            </w:r>
            <w:proofErr w:type="gramStart"/>
            <w:r>
              <w:t>п</w:t>
            </w:r>
            <w:proofErr w:type="gramEnd"/>
            <w:r>
              <w:t>/п</w:t>
            </w:r>
          </w:p>
        </w:tc>
        <w:tc>
          <w:tcPr>
            <w:tcW w:w="3127" w:type="dxa"/>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Описание риска</w:t>
            </w:r>
          </w:p>
        </w:tc>
        <w:tc>
          <w:tcPr>
            <w:tcW w:w="6203" w:type="dxa"/>
            <w:tcBorders>
              <w:top w:val="single" w:sz="4" w:space="0" w:color="auto"/>
              <w:left w:val="single" w:sz="4" w:space="0" w:color="auto"/>
              <w:bottom w:val="single" w:sz="4" w:space="0" w:color="auto"/>
              <w:right w:val="single" w:sz="4" w:space="0" w:color="auto"/>
            </w:tcBorders>
            <w:vAlign w:val="center"/>
            <w:hideMark/>
          </w:tcPr>
          <w:p w:rsidR="00EF04C8" w:rsidRDefault="00EF04C8">
            <w:pPr>
              <w:jc w:val="center"/>
            </w:pPr>
            <w:r>
              <w:t>Меры по преодолению рисков</w:t>
            </w:r>
          </w:p>
        </w:tc>
      </w:tr>
      <w:tr w:rsidR="00EF04C8" w:rsidTr="00EF04C8">
        <w:trPr>
          <w:trHeight w:val="232"/>
        </w:trPr>
        <w:tc>
          <w:tcPr>
            <w:tcW w:w="701" w:type="dxa"/>
            <w:tcBorders>
              <w:top w:val="single" w:sz="4" w:space="0" w:color="auto"/>
              <w:left w:val="single" w:sz="4" w:space="0" w:color="auto"/>
              <w:bottom w:val="single" w:sz="4" w:space="0" w:color="auto"/>
              <w:right w:val="single" w:sz="4" w:space="0" w:color="auto"/>
            </w:tcBorders>
            <w:hideMark/>
          </w:tcPr>
          <w:p w:rsidR="00EF04C8" w:rsidRDefault="00EF04C8">
            <w:pPr>
              <w:jc w:val="center"/>
            </w:pPr>
            <w:r>
              <w:t>1</w:t>
            </w:r>
          </w:p>
        </w:tc>
        <w:tc>
          <w:tcPr>
            <w:tcW w:w="3127" w:type="dxa"/>
            <w:tcBorders>
              <w:top w:val="single" w:sz="4" w:space="0" w:color="auto"/>
              <w:left w:val="single" w:sz="4" w:space="0" w:color="auto"/>
              <w:bottom w:val="single" w:sz="4" w:space="0" w:color="auto"/>
              <w:right w:val="single" w:sz="4" w:space="0" w:color="auto"/>
            </w:tcBorders>
            <w:hideMark/>
          </w:tcPr>
          <w:p w:rsidR="00EF04C8" w:rsidRDefault="00EF04C8">
            <w:pPr>
              <w:jc w:val="center"/>
            </w:pPr>
            <w:r>
              <w:t>2</w:t>
            </w:r>
          </w:p>
        </w:tc>
        <w:tc>
          <w:tcPr>
            <w:tcW w:w="6203" w:type="dxa"/>
            <w:tcBorders>
              <w:top w:val="single" w:sz="4" w:space="0" w:color="auto"/>
              <w:left w:val="single" w:sz="4" w:space="0" w:color="auto"/>
              <w:bottom w:val="single" w:sz="4" w:space="0" w:color="auto"/>
              <w:right w:val="single" w:sz="4" w:space="0" w:color="auto"/>
            </w:tcBorders>
            <w:hideMark/>
          </w:tcPr>
          <w:p w:rsidR="00EF04C8" w:rsidRDefault="00EF04C8">
            <w:pPr>
              <w:jc w:val="center"/>
            </w:pPr>
            <w:r>
              <w:t>3</w:t>
            </w:r>
          </w:p>
        </w:tc>
      </w:tr>
      <w:tr w:rsidR="00EF04C8" w:rsidTr="00EF04C8">
        <w:trPr>
          <w:trHeight w:val="232"/>
        </w:trPr>
        <w:tc>
          <w:tcPr>
            <w:tcW w:w="701" w:type="dxa"/>
            <w:tcBorders>
              <w:top w:val="single" w:sz="4" w:space="0" w:color="auto"/>
              <w:left w:val="single" w:sz="4" w:space="0" w:color="auto"/>
              <w:bottom w:val="single" w:sz="4" w:space="0" w:color="auto"/>
              <w:right w:val="single" w:sz="4" w:space="0" w:color="auto"/>
            </w:tcBorders>
            <w:hideMark/>
          </w:tcPr>
          <w:p w:rsidR="00EF04C8" w:rsidRDefault="00EF04C8">
            <w:pPr>
              <w:jc w:val="center"/>
            </w:pPr>
            <w:r>
              <w:t>1</w:t>
            </w:r>
          </w:p>
        </w:tc>
        <w:tc>
          <w:tcPr>
            <w:tcW w:w="3127" w:type="dxa"/>
            <w:tcBorders>
              <w:top w:val="single" w:sz="4" w:space="0" w:color="auto"/>
              <w:left w:val="single" w:sz="4" w:space="0" w:color="auto"/>
              <w:bottom w:val="single" w:sz="4" w:space="0" w:color="auto"/>
              <w:right w:val="single" w:sz="4" w:space="0" w:color="auto"/>
            </w:tcBorders>
          </w:tcPr>
          <w:p w:rsidR="00EF04C8" w:rsidRDefault="00EF04C8"/>
        </w:tc>
        <w:tc>
          <w:tcPr>
            <w:tcW w:w="6203" w:type="dxa"/>
            <w:tcBorders>
              <w:top w:val="single" w:sz="4" w:space="0" w:color="auto"/>
              <w:left w:val="single" w:sz="4" w:space="0" w:color="auto"/>
              <w:bottom w:val="single" w:sz="4" w:space="0" w:color="auto"/>
              <w:right w:val="single" w:sz="4" w:space="0" w:color="auto"/>
            </w:tcBorders>
          </w:tcPr>
          <w:p w:rsidR="00EF04C8" w:rsidRDefault="00EF04C8"/>
        </w:tc>
      </w:tr>
      <w:tr w:rsidR="00EF04C8" w:rsidTr="00EF04C8">
        <w:trPr>
          <w:trHeight w:val="232"/>
        </w:trPr>
        <w:tc>
          <w:tcPr>
            <w:tcW w:w="701" w:type="dxa"/>
            <w:tcBorders>
              <w:top w:val="single" w:sz="4" w:space="0" w:color="auto"/>
              <w:left w:val="single" w:sz="4" w:space="0" w:color="auto"/>
              <w:bottom w:val="single" w:sz="4" w:space="0" w:color="auto"/>
              <w:right w:val="single" w:sz="4" w:space="0" w:color="auto"/>
            </w:tcBorders>
            <w:hideMark/>
          </w:tcPr>
          <w:p w:rsidR="00EF04C8" w:rsidRDefault="00EF04C8">
            <w:pPr>
              <w:jc w:val="center"/>
            </w:pPr>
            <w:r>
              <w:t>2</w:t>
            </w:r>
          </w:p>
        </w:tc>
        <w:tc>
          <w:tcPr>
            <w:tcW w:w="3127" w:type="dxa"/>
            <w:tcBorders>
              <w:top w:val="single" w:sz="4" w:space="0" w:color="auto"/>
              <w:left w:val="single" w:sz="4" w:space="0" w:color="auto"/>
              <w:bottom w:val="single" w:sz="4" w:space="0" w:color="auto"/>
              <w:right w:val="single" w:sz="4" w:space="0" w:color="auto"/>
            </w:tcBorders>
          </w:tcPr>
          <w:p w:rsidR="00EF04C8" w:rsidRDefault="00EF04C8"/>
        </w:tc>
        <w:tc>
          <w:tcPr>
            <w:tcW w:w="6203" w:type="dxa"/>
            <w:tcBorders>
              <w:top w:val="single" w:sz="4" w:space="0" w:color="auto"/>
              <w:left w:val="single" w:sz="4" w:space="0" w:color="auto"/>
              <w:bottom w:val="single" w:sz="4" w:space="0" w:color="auto"/>
              <w:right w:val="single" w:sz="4" w:space="0" w:color="auto"/>
            </w:tcBorders>
          </w:tcPr>
          <w:p w:rsidR="00EF04C8" w:rsidRDefault="00EF04C8"/>
        </w:tc>
      </w:tr>
      <w:tr w:rsidR="00EF04C8" w:rsidTr="00EF04C8">
        <w:trPr>
          <w:trHeight w:val="248"/>
        </w:trPr>
        <w:tc>
          <w:tcPr>
            <w:tcW w:w="701" w:type="dxa"/>
            <w:tcBorders>
              <w:top w:val="single" w:sz="4" w:space="0" w:color="auto"/>
              <w:left w:val="single" w:sz="4" w:space="0" w:color="auto"/>
              <w:bottom w:val="single" w:sz="4" w:space="0" w:color="auto"/>
              <w:right w:val="single" w:sz="4" w:space="0" w:color="auto"/>
            </w:tcBorders>
            <w:hideMark/>
          </w:tcPr>
          <w:p w:rsidR="00EF04C8" w:rsidRDefault="00EF04C8">
            <w:pPr>
              <w:jc w:val="center"/>
            </w:pPr>
            <w:r>
              <w:t>3</w:t>
            </w:r>
          </w:p>
        </w:tc>
        <w:tc>
          <w:tcPr>
            <w:tcW w:w="3127" w:type="dxa"/>
            <w:tcBorders>
              <w:top w:val="single" w:sz="4" w:space="0" w:color="auto"/>
              <w:left w:val="single" w:sz="4" w:space="0" w:color="auto"/>
              <w:bottom w:val="single" w:sz="4" w:space="0" w:color="auto"/>
              <w:right w:val="single" w:sz="4" w:space="0" w:color="auto"/>
            </w:tcBorders>
          </w:tcPr>
          <w:p w:rsidR="00EF04C8" w:rsidRDefault="00EF04C8"/>
        </w:tc>
        <w:tc>
          <w:tcPr>
            <w:tcW w:w="6203" w:type="dxa"/>
            <w:tcBorders>
              <w:top w:val="single" w:sz="4" w:space="0" w:color="auto"/>
              <w:left w:val="single" w:sz="4" w:space="0" w:color="auto"/>
              <w:bottom w:val="single" w:sz="4" w:space="0" w:color="auto"/>
              <w:right w:val="single" w:sz="4" w:space="0" w:color="auto"/>
            </w:tcBorders>
          </w:tcPr>
          <w:p w:rsidR="00EF04C8" w:rsidRDefault="00EF04C8"/>
        </w:tc>
      </w:tr>
    </w:tbl>
    <w:p w:rsidR="00EF04C8" w:rsidRPr="00EF04C8" w:rsidRDefault="00EF04C8" w:rsidP="00EF04C8">
      <w:pPr>
        <w:widowControl w:val="0"/>
        <w:autoSpaceDE w:val="0"/>
        <w:autoSpaceDN w:val="0"/>
        <w:ind w:firstLine="709"/>
        <w:jc w:val="both"/>
        <w:rPr>
          <w:sz w:val="24"/>
          <w:szCs w:val="24"/>
        </w:rPr>
      </w:pPr>
    </w:p>
    <w:p w:rsidR="00EF04C8" w:rsidRDefault="00EF04C8" w:rsidP="00EF04C8">
      <w:pPr>
        <w:widowControl w:val="0"/>
        <w:autoSpaceDE w:val="0"/>
        <w:autoSpaceDN w:val="0"/>
        <w:jc w:val="right"/>
        <w:rPr>
          <w:sz w:val="24"/>
          <w:szCs w:val="24"/>
        </w:rPr>
      </w:pPr>
      <w:r>
        <w:rPr>
          <w:sz w:val="24"/>
          <w:szCs w:val="24"/>
        </w:rPr>
        <w:t>Таблица 6</w:t>
      </w:r>
    </w:p>
    <w:p w:rsidR="00EF04C8" w:rsidRDefault="00EF04C8" w:rsidP="00EF04C8">
      <w:pPr>
        <w:widowControl w:val="0"/>
        <w:autoSpaceDE w:val="0"/>
        <w:autoSpaceDN w:val="0"/>
        <w:jc w:val="center"/>
        <w:rPr>
          <w:sz w:val="24"/>
          <w:szCs w:val="24"/>
        </w:rPr>
      </w:pPr>
    </w:p>
    <w:p w:rsidR="00EF04C8" w:rsidRDefault="00EF04C8" w:rsidP="00EF04C8">
      <w:pPr>
        <w:widowControl w:val="0"/>
        <w:autoSpaceDE w:val="0"/>
        <w:autoSpaceDN w:val="0"/>
        <w:jc w:val="center"/>
        <w:rPr>
          <w:sz w:val="24"/>
          <w:szCs w:val="24"/>
        </w:rPr>
      </w:pPr>
      <w:r>
        <w:rPr>
          <w:sz w:val="24"/>
          <w:szCs w:val="24"/>
        </w:rPr>
        <w:t xml:space="preserve">Перечень объектов социально-культурного и коммунально-бытового назначения, </w:t>
      </w:r>
    </w:p>
    <w:p w:rsidR="00EF04C8" w:rsidRDefault="00EF04C8" w:rsidP="00EF04C8">
      <w:pPr>
        <w:widowControl w:val="0"/>
        <w:autoSpaceDE w:val="0"/>
        <w:autoSpaceDN w:val="0"/>
        <w:jc w:val="center"/>
        <w:rPr>
          <w:sz w:val="24"/>
          <w:szCs w:val="24"/>
        </w:rPr>
      </w:pPr>
      <w:r>
        <w:rPr>
          <w:sz w:val="24"/>
          <w:szCs w:val="24"/>
        </w:rPr>
        <w:t>масштабные инвестиционные проекты (далее – инвестиционные проекты)</w:t>
      </w:r>
    </w:p>
    <w:p w:rsidR="00EF04C8" w:rsidRDefault="00EF04C8" w:rsidP="00EF04C8">
      <w:pPr>
        <w:widowControl w:val="0"/>
        <w:autoSpaceDE w:val="0"/>
        <w:autoSpaceDN w:val="0"/>
        <w:jc w:val="both"/>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976"/>
        <w:gridCol w:w="2550"/>
        <w:gridCol w:w="4113"/>
      </w:tblGrid>
      <w:tr w:rsidR="00EF04C8" w:rsidRPr="00EF04C8" w:rsidTr="00EF04C8">
        <w:tc>
          <w:tcPr>
            <w:tcW w:w="392" w:type="dxa"/>
            <w:tcBorders>
              <w:top w:val="single" w:sz="4" w:space="0" w:color="auto"/>
              <w:left w:val="single" w:sz="4" w:space="0" w:color="auto"/>
              <w:bottom w:val="single" w:sz="4" w:space="0" w:color="auto"/>
              <w:right w:val="single" w:sz="4" w:space="0" w:color="auto"/>
            </w:tcBorders>
            <w:hideMark/>
          </w:tcPr>
          <w:p w:rsidR="00EF04C8" w:rsidRPr="00EF04C8" w:rsidRDefault="00EF04C8">
            <w:pPr>
              <w:widowControl w:val="0"/>
              <w:autoSpaceDE w:val="0"/>
              <w:autoSpaceDN w:val="0"/>
              <w:jc w:val="center"/>
            </w:pPr>
            <w:r w:rsidRPr="00EF04C8">
              <w:t>№</w:t>
            </w:r>
          </w:p>
        </w:tc>
        <w:tc>
          <w:tcPr>
            <w:tcW w:w="2976" w:type="dxa"/>
            <w:tcBorders>
              <w:top w:val="single" w:sz="4" w:space="0" w:color="auto"/>
              <w:left w:val="single" w:sz="4" w:space="0" w:color="auto"/>
              <w:bottom w:val="single" w:sz="4" w:space="0" w:color="auto"/>
              <w:right w:val="single" w:sz="4" w:space="0" w:color="auto"/>
            </w:tcBorders>
            <w:hideMark/>
          </w:tcPr>
          <w:p w:rsidR="00EF04C8" w:rsidRPr="00EF04C8" w:rsidRDefault="00EF04C8">
            <w:pPr>
              <w:widowControl w:val="0"/>
              <w:autoSpaceDE w:val="0"/>
              <w:autoSpaceDN w:val="0"/>
              <w:jc w:val="center"/>
            </w:pPr>
            <w:r w:rsidRPr="00EF04C8">
              <w:t>Наименование инвестиционного проекта</w:t>
            </w:r>
          </w:p>
        </w:tc>
        <w:tc>
          <w:tcPr>
            <w:tcW w:w="2550" w:type="dxa"/>
            <w:tcBorders>
              <w:top w:val="single" w:sz="4" w:space="0" w:color="auto"/>
              <w:left w:val="single" w:sz="4" w:space="0" w:color="auto"/>
              <w:bottom w:val="single" w:sz="4" w:space="0" w:color="auto"/>
              <w:right w:val="single" w:sz="4" w:space="0" w:color="auto"/>
            </w:tcBorders>
            <w:hideMark/>
          </w:tcPr>
          <w:p w:rsidR="00EF04C8" w:rsidRPr="00EF04C8" w:rsidRDefault="00EF04C8">
            <w:pPr>
              <w:widowControl w:val="0"/>
              <w:autoSpaceDE w:val="0"/>
              <w:autoSpaceDN w:val="0"/>
              <w:jc w:val="center"/>
            </w:pPr>
            <w:r w:rsidRPr="00EF04C8">
              <w:t>Объем финансирования инвестиционного проекта</w:t>
            </w:r>
          </w:p>
        </w:tc>
        <w:tc>
          <w:tcPr>
            <w:tcW w:w="4113" w:type="dxa"/>
            <w:tcBorders>
              <w:top w:val="single" w:sz="4" w:space="0" w:color="auto"/>
              <w:left w:val="single" w:sz="4" w:space="0" w:color="auto"/>
              <w:bottom w:val="single" w:sz="4" w:space="0" w:color="auto"/>
              <w:right w:val="single" w:sz="4" w:space="0" w:color="auto"/>
            </w:tcBorders>
            <w:hideMark/>
          </w:tcPr>
          <w:p w:rsidR="00EF04C8" w:rsidRPr="00EF04C8" w:rsidRDefault="00EF04C8">
            <w:pPr>
              <w:widowControl w:val="0"/>
              <w:autoSpaceDE w:val="0"/>
              <w:autoSpaceDN w:val="0"/>
              <w:jc w:val="center"/>
            </w:pPr>
            <w:r w:rsidRPr="00EF04C8">
              <w:t>Эффект от реализации инвестиционного проекта (налоговые поступления, количество создаваемых мест в детских дошкольных учреждениях и т.п.)</w:t>
            </w:r>
          </w:p>
        </w:tc>
      </w:tr>
      <w:tr w:rsidR="00EF04C8" w:rsidRPr="00EF04C8" w:rsidTr="00EF04C8">
        <w:tc>
          <w:tcPr>
            <w:tcW w:w="392" w:type="dxa"/>
            <w:tcBorders>
              <w:top w:val="single" w:sz="4" w:space="0" w:color="auto"/>
              <w:left w:val="single" w:sz="4" w:space="0" w:color="auto"/>
              <w:bottom w:val="single" w:sz="4" w:space="0" w:color="auto"/>
              <w:right w:val="single" w:sz="4" w:space="0" w:color="auto"/>
            </w:tcBorders>
            <w:hideMark/>
          </w:tcPr>
          <w:p w:rsidR="00EF04C8" w:rsidRPr="00EF04C8" w:rsidRDefault="00EF04C8">
            <w:pPr>
              <w:widowControl w:val="0"/>
              <w:autoSpaceDE w:val="0"/>
              <w:autoSpaceDN w:val="0"/>
              <w:jc w:val="center"/>
            </w:pPr>
            <w:r w:rsidRPr="00EF04C8">
              <w:t>1</w:t>
            </w:r>
          </w:p>
        </w:tc>
        <w:tc>
          <w:tcPr>
            <w:tcW w:w="2976" w:type="dxa"/>
            <w:tcBorders>
              <w:top w:val="single" w:sz="4" w:space="0" w:color="auto"/>
              <w:left w:val="single" w:sz="4" w:space="0" w:color="auto"/>
              <w:bottom w:val="single" w:sz="4" w:space="0" w:color="auto"/>
              <w:right w:val="single" w:sz="4" w:space="0" w:color="auto"/>
            </w:tcBorders>
            <w:hideMark/>
          </w:tcPr>
          <w:p w:rsidR="00EF04C8" w:rsidRPr="00EF04C8" w:rsidRDefault="00EF04C8">
            <w:pPr>
              <w:widowControl w:val="0"/>
              <w:autoSpaceDE w:val="0"/>
              <w:autoSpaceDN w:val="0"/>
              <w:jc w:val="center"/>
            </w:pPr>
            <w:r w:rsidRPr="00EF04C8">
              <w:t>3</w:t>
            </w:r>
          </w:p>
        </w:tc>
        <w:tc>
          <w:tcPr>
            <w:tcW w:w="2550" w:type="dxa"/>
            <w:tcBorders>
              <w:top w:val="single" w:sz="4" w:space="0" w:color="auto"/>
              <w:left w:val="single" w:sz="4" w:space="0" w:color="auto"/>
              <w:bottom w:val="single" w:sz="4" w:space="0" w:color="auto"/>
              <w:right w:val="single" w:sz="4" w:space="0" w:color="auto"/>
            </w:tcBorders>
            <w:hideMark/>
          </w:tcPr>
          <w:p w:rsidR="00EF04C8" w:rsidRPr="00EF04C8" w:rsidRDefault="00EF04C8">
            <w:pPr>
              <w:widowControl w:val="0"/>
              <w:autoSpaceDE w:val="0"/>
              <w:autoSpaceDN w:val="0"/>
              <w:jc w:val="center"/>
            </w:pPr>
            <w:r w:rsidRPr="00EF04C8">
              <w:t>4</w:t>
            </w:r>
          </w:p>
        </w:tc>
        <w:tc>
          <w:tcPr>
            <w:tcW w:w="4113" w:type="dxa"/>
            <w:tcBorders>
              <w:top w:val="single" w:sz="4" w:space="0" w:color="auto"/>
              <w:left w:val="single" w:sz="4" w:space="0" w:color="auto"/>
              <w:bottom w:val="single" w:sz="4" w:space="0" w:color="auto"/>
              <w:right w:val="single" w:sz="4" w:space="0" w:color="auto"/>
            </w:tcBorders>
            <w:hideMark/>
          </w:tcPr>
          <w:p w:rsidR="00EF04C8" w:rsidRPr="00EF04C8" w:rsidRDefault="00EF04C8">
            <w:pPr>
              <w:widowControl w:val="0"/>
              <w:autoSpaceDE w:val="0"/>
              <w:autoSpaceDN w:val="0"/>
              <w:jc w:val="center"/>
            </w:pPr>
            <w:r w:rsidRPr="00EF04C8">
              <w:t>5</w:t>
            </w:r>
          </w:p>
        </w:tc>
      </w:tr>
      <w:tr w:rsidR="00EF04C8" w:rsidRPr="00EF04C8" w:rsidTr="00EF04C8">
        <w:tc>
          <w:tcPr>
            <w:tcW w:w="392" w:type="dxa"/>
            <w:tcBorders>
              <w:top w:val="single" w:sz="4" w:space="0" w:color="auto"/>
              <w:left w:val="single" w:sz="4" w:space="0" w:color="auto"/>
              <w:bottom w:val="single" w:sz="4" w:space="0" w:color="auto"/>
              <w:right w:val="single" w:sz="4" w:space="0" w:color="auto"/>
            </w:tcBorders>
            <w:hideMark/>
          </w:tcPr>
          <w:p w:rsidR="00EF04C8" w:rsidRPr="00EF04C8" w:rsidRDefault="00EF04C8">
            <w:pPr>
              <w:widowControl w:val="0"/>
              <w:autoSpaceDE w:val="0"/>
              <w:autoSpaceDN w:val="0"/>
              <w:jc w:val="center"/>
            </w:pPr>
            <w:r w:rsidRPr="00EF04C8">
              <w:t>1</w:t>
            </w:r>
          </w:p>
        </w:tc>
        <w:tc>
          <w:tcPr>
            <w:tcW w:w="2976" w:type="dxa"/>
            <w:tcBorders>
              <w:top w:val="single" w:sz="4" w:space="0" w:color="auto"/>
              <w:left w:val="single" w:sz="4" w:space="0" w:color="auto"/>
              <w:bottom w:val="single" w:sz="4" w:space="0" w:color="auto"/>
              <w:right w:val="single" w:sz="4" w:space="0" w:color="auto"/>
            </w:tcBorders>
          </w:tcPr>
          <w:p w:rsidR="00EF04C8" w:rsidRPr="00EF04C8" w:rsidRDefault="00EF04C8">
            <w:pPr>
              <w:widowControl w:val="0"/>
              <w:autoSpaceDE w:val="0"/>
              <w:autoSpaceDN w:val="0"/>
            </w:pPr>
          </w:p>
        </w:tc>
        <w:tc>
          <w:tcPr>
            <w:tcW w:w="2550" w:type="dxa"/>
            <w:tcBorders>
              <w:top w:val="single" w:sz="4" w:space="0" w:color="auto"/>
              <w:left w:val="single" w:sz="4" w:space="0" w:color="auto"/>
              <w:bottom w:val="single" w:sz="4" w:space="0" w:color="auto"/>
              <w:right w:val="single" w:sz="4" w:space="0" w:color="auto"/>
            </w:tcBorders>
          </w:tcPr>
          <w:p w:rsidR="00EF04C8" w:rsidRPr="00EF04C8" w:rsidRDefault="00EF04C8">
            <w:pPr>
              <w:widowControl w:val="0"/>
              <w:autoSpaceDE w:val="0"/>
              <w:autoSpaceDN w:val="0"/>
            </w:pPr>
          </w:p>
        </w:tc>
        <w:tc>
          <w:tcPr>
            <w:tcW w:w="4113" w:type="dxa"/>
            <w:tcBorders>
              <w:top w:val="single" w:sz="4" w:space="0" w:color="auto"/>
              <w:left w:val="single" w:sz="4" w:space="0" w:color="auto"/>
              <w:bottom w:val="single" w:sz="4" w:space="0" w:color="auto"/>
              <w:right w:val="single" w:sz="4" w:space="0" w:color="auto"/>
            </w:tcBorders>
          </w:tcPr>
          <w:p w:rsidR="00EF04C8" w:rsidRPr="00EF04C8" w:rsidRDefault="00EF04C8">
            <w:pPr>
              <w:widowControl w:val="0"/>
              <w:autoSpaceDE w:val="0"/>
              <w:autoSpaceDN w:val="0"/>
            </w:pPr>
          </w:p>
        </w:tc>
      </w:tr>
      <w:tr w:rsidR="00EF04C8" w:rsidRPr="00EF04C8" w:rsidTr="00EF04C8">
        <w:tc>
          <w:tcPr>
            <w:tcW w:w="392" w:type="dxa"/>
            <w:tcBorders>
              <w:top w:val="single" w:sz="4" w:space="0" w:color="auto"/>
              <w:left w:val="single" w:sz="4" w:space="0" w:color="auto"/>
              <w:bottom w:val="single" w:sz="4" w:space="0" w:color="auto"/>
              <w:right w:val="single" w:sz="4" w:space="0" w:color="auto"/>
            </w:tcBorders>
            <w:hideMark/>
          </w:tcPr>
          <w:p w:rsidR="00EF04C8" w:rsidRPr="00EF04C8" w:rsidRDefault="00EF04C8">
            <w:pPr>
              <w:widowControl w:val="0"/>
              <w:autoSpaceDE w:val="0"/>
              <w:autoSpaceDN w:val="0"/>
              <w:jc w:val="center"/>
            </w:pPr>
            <w:r w:rsidRPr="00EF04C8">
              <w:t>2</w:t>
            </w:r>
          </w:p>
        </w:tc>
        <w:tc>
          <w:tcPr>
            <w:tcW w:w="2976" w:type="dxa"/>
            <w:tcBorders>
              <w:top w:val="single" w:sz="4" w:space="0" w:color="auto"/>
              <w:left w:val="single" w:sz="4" w:space="0" w:color="auto"/>
              <w:bottom w:val="single" w:sz="4" w:space="0" w:color="auto"/>
              <w:right w:val="single" w:sz="4" w:space="0" w:color="auto"/>
            </w:tcBorders>
          </w:tcPr>
          <w:p w:rsidR="00EF04C8" w:rsidRPr="00EF04C8" w:rsidRDefault="00EF04C8">
            <w:pPr>
              <w:widowControl w:val="0"/>
              <w:autoSpaceDE w:val="0"/>
              <w:autoSpaceDN w:val="0"/>
            </w:pPr>
          </w:p>
        </w:tc>
        <w:tc>
          <w:tcPr>
            <w:tcW w:w="2550" w:type="dxa"/>
            <w:tcBorders>
              <w:top w:val="single" w:sz="4" w:space="0" w:color="auto"/>
              <w:left w:val="single" w:sz="4" w:space="0" w:color="auto"/>
              <w:bottom w:val="single" w:sz="4" w:space="0" w:color="auto"/>
              <w:right w:val="single" w:sz="4" w:space="0" w:color="auto"/>
            </w:tcBorders>
          </w:tcPr>
          <w:p w:rsidR="00EF04C8" w:rsidRPr="00EF04C8" w:rsidRDefault="00EF04C8">
            <w:pPr>
              <w:widowControl w:val="0"/>
              <w:autoSpaceDE w:val="0"/>
              <w:autoSpaceDN w:val="0"/>
            </w:pPr>
          </w:p>
        </w:tc>
        <w:tc>
          <w:tcPr>
            <w:tcW w:w="4113" w:type="dxa"/>
            <w:tcBorders>
              <w:top w:val="single" w:sz="4" w:space="0" w:color="auto"/>
              <w:left w:val="single" w:sz="4" w:space="0" w:color="auto"/>
              <w:bottom w:val="single" w:sz="4" w:space="0" w:color="auto"/>
              <w:right w:val="single" w:sz="4" w:space="0" w:color="auto"/>
            </w:tcBorders>
          </w:tcPr>
          <w:p w:rsidR="00EF04C8" w:rsidRPr="00EF04C8" w:rsidRDefault="00EF04C8">
            <w:pPr>
              <w:widowControl w:val="0"/>
              <w:autoSpaceDE w:val="0"/>
              <w:autoSpaceDN w:val="0"/>
            </w:pPr>
          </w:p>
        </w:tc>
      </w:tr>
      <w:tr w:rsidR="00EF04C8" w:rsidRPr="00EF04C8" w:rsidTr="00EF04C8">
        <w:tc>
          <w:tcPr>
            <w:tcW w:w="392" w:type="dxa"/>
            <w:tcBorders>
              <w:top w:val="single" w:sz="4" w:space="0" w:color="auto"/>
              <w:left w:val="single" w:sz="4" w:space="0" w:color="auto"/>
              <w:bottom w:val="single" w:sz="4" w:space="0" w:color="auto"/>
              <w:right w:val="single" w:sz="4" w:space="0" w:color="auto"/>
            </w:tcBorders>
            <w:hideMark/>
          </w:tcPr>
          <w:p w:rsidR="00EF04C8" w:rsidRPr="00EF04C8" w:rsidRDefault="00EF04C8">
            <w:pPr>
              <w:widowControl w:val="0"/>
              <w:autoSpaceDE w:val="0"/>
              <w:autoSpaceDN w:val="0"/>
              <w:jc w:val="center"/>
            </w:pPr>
            <w:r w:rsidRPr="00EF04C8">
              <w:t>3</w:t>
            </w:r>
          </w:p>
        </w:tc>
        <w:tc>
          <w:tcPr>
            <w:tcW w:w="2976" w:type="dxa"/>
            <w:tcBorders>
              <w:top w:val="single" w:sz="4" w:space="0" w:color="auto"/>
              <w:left w:val="single" w:sz="4" w:space="0" w:color="auto"/>
              <w:bottom w:val="single" w:sz="4" w:space="0" w:color="auto"/>
              <w:right w:val="single" w:sz="4" w:space="0" w:color="auto"/>
            </w:tcBorders>
          </w:tcPr>
          <w:p w:rsidR="00EF04C8" w:rsidRPr="00EF04C8" w:rsidRDefault="00EF04C8">
            <w:pPr>
              <w:widowControl w:val="0"/>
              <w:autoSpaceDE w:val="0"/>
              <w:autoSpaceDN w:val="0"/>
            </w:pPr>
          </w:p>
        </w:tc>
        <w:tc>
          <w:tcPr>
            <w:tcW w:w="2550" w:type="dxa"/>
            <w:tcBorders>
              <w:top w:val="single" w:sz="4" w:space="0" w:color="auto"/>
              <w:left w:val="single" w:sz="4" w:space="0" w:color="auto"/>
              <w:bottom w:val="single" w:sz="4" w:space="0" w:color="auto"/>
              <w:right w:val="single" w:sz="4" w:space="0" w:color="auto"/>
            </w:tcBorders>
          </w:tcPr>
          <w:p w:rsidR="00EF04C8" w:rsidRPr="00EF04C8" w:rsidRDefault="00EF04C8">
            <w:pPr>
              <w:widowControl w:val="0"/>
              <w:autoSpaceDE w:val="0"/>
              <w:autoSpaceDN w:val="0"/>
            </w:pPr>
          </w:p>
        </w:tc>
        <w:tc>
          <w:tcPr>
            <w:tcW w:w="4113" w:type="dxa"/>
            <w:tcBorders>
              <w:top w:val="single" w:sz="4" w:space="0" w:color="auto"/>
              <w:left w:val="single" w:sz="4" w:space="0" w:color="auto"/>
              <w:bottom w:val="single" w:sz="4" w:space="0" w:color="auto"/>
              <w:right w:val="single" w:sz="4" w:space="0" w:color="auto"/>
            </w:tcBorders>
          </w:tcPr>
          <w:p w:rsidR="00EF04C8" w:rsidRPr="00EF04C8" w:rsidRDefault="00EF04C8">
            <w:pPr>
              <w:widowControl w:val="0"/>
              <w:autoSpaceDE w:val="0"/>
              <w:autoSpaceDN w:val="0"/>
            </w:pPr>
          </w:p>
        </w:tc>
      </w:tr>
    </w:tbl>
    <w:p w:rsidR="00EF04C8" w:rsidRDefault="00EF04C8" w:rsidP="00EF04C8">
      <w:pPr>
        <w:widowControl w:val="0"/>
        <w:autoSpaceDE w:val="0"/>
        <w:autoSpaceDN w:val="0"/>
        <w:jc w:val="center"/>
        <w:rPr>
          <w:sz w:val="24"/>
          <w:szCs w:val="24"/>
        </w:rPr>
      </w:pPr>
    </w:p>
    <w:p w:rsidR="00EF04C8" w:rsidRDefault="00EF04C8" w:rsidP="00EF04C8">
      <w:pPr>
        <w:widowControl w:val="0"/>
        <w:autoSpaceDE w:val="0"/>
        <w:autoSpaceDN w:val="0"/>
        <w:jc w:val="right"/>
        <w:rPr>
          <w:sz w:val="24"/>
          <w:szCs w:val="24"/>
        </w:rPr>
      </w:pPr>
      <w:r>
        <w:rPr>
          <w:rFonts w:eastAsia="Calibri"/>
          <w:sz w:val="24"/>
          <w:szCs w:val="24"/>
        </w:rPr>
        <w:t>Таблица 7</w:t>
      </w:r>
    </w:p>
    <w:p w:rsidR="00EF04C8" w:rsidRDefault="00EF04C8" w:rsidP="00EF04C8">
      <w:pPr>
        <w:widowControl w:val="0"/>
        <w:autoSpaceDE w:val="0"/>
        <w:autoSpaceDN w:val="0"/>
        <w:jc w:val="center"/>
        <w:rPr>
          <w:sz w:val="24"/>
          <w:szCs w:val="24"/>
        </w:rPr>
      </w:pPr>
    </w:p>
    <w:p w:rsidR="00EF04C8" w:rsidRDefault="00EF04C8" w:rsidP="00EF04C8">
      <w:pPr>
        <w:widowControl w:val="0"/>
        <w:autoSpaceDE w:val="0"/>
        <w:autoSpaceDN w:val="0"/>
        <w:jc w:val="center"/>
        <w:rPr>
          <w:sz w:val="24"/>
          <w:szCs w:val="24"/>
        </w:rPr>
      </w:pPr>
      <w:r>
        <w:rPr>
          <w:sz w:val="24"/>
          <w:szCs w:val="24"/>
        </w:rPr>
        <w:t>Перечень объектов капитального строительства</w:t>
      </w:r>
    </w:p>
    <w:p w:rsidR="00EF04C8" w:rsidRDefault="00EF04C8" w:rsidP="00EF04C8">
      <w:pPr>
        <w:widowControl w:val="0"/>
        <w:autoSpaceDE w:val="0"/>
        <w:autoSpaceDN w:val="0"/>
        <w:jc w:val="center"/>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376"/>
        <w:gridCol w:w="1843"/>
        <w:gridCol w:w="3259"/>
        <w:gridCol w:w="1987"/>
      </w:tblGrid>
      <w:tr w:rsidR="00EF04C8" w:rsidTr="00EF04C8">
        <w:trPr>
          <w:trHeight w:val="544"/>
        </w:trPr>
        <w:tc>
          <w:tcPr>
            <w:tcW w:w="566" w:type="dxa"/>
            <w:tcBorders>
              <w:top w:val="single" w:sz="4" w:space="0" w:color="auto"/>
              <w:left w:val="single" w:sz="4" w:space="0" w:color="auto"/>
              <w:bottom w:val="single" w:sz="4" w:space="0" w:color="auto"/>
              <w:right w:val="single" w:sz="4" w:space="0" w:color="auto"/>
            </w:tcBorders>
            <w:vAlign w:val="center"/>
            <w:hideMark/>
          </w:tcPr>
          <w:p w:rsidR="00EF04C8" w:rsidRDefault="00EF04C8">
            <w:pPr>
              <w:widowControl w:val="0"/>
              <w:autoSpaceDE w:val="0"/>
              <w:autoSpaceDN w:val="0"/>
              <w:jc w:val="center"/>
            </w:pPr>
            <w:r>
              <w:t>№</w:t>
            </w:r>
          </w:p>
          <w:p w:rsidR="00EF04C8" w:rsidRDefault="00EF04C8">
            <w:pPr>
              <w:widowControl w:val="0"/>
              <w:autoSpaceDE w:val="0"/>
              <w:autoSpaceDN w:val="0"/>
              <w:jc w:val="center"/>
            </w:pPr>
            <w:proofErr w:type="gramStart"/>
            <w:r>
              <w:t>п</w:t>
            </w:r>
            <w:proofErr w:type="gramEnd"/>
            <w:r>
              <w:t>/п</w:t>
            </w:r>
          </w:p>
        </w:tc>
        <w:tc>
          <w:tcPr>
            <w:tcW w:w="2376" w:type="dxa"/>
            <w:tcBorders>
              <w:top w:val="single" w:sz="4" w:space="0" w:color="auto"/>
              <w:left w:val="single" w:sz="4" w:space="0" w:color="auto"/>
              <w:bottom w:val="single" w:sz="4" w:space="0" w:color="auto"/>
              <w:right w:val="single" w:sz="4" w:space="0" w:color="auto"/>
            </w:tcBorders>
            <w:vAlign w:val="center"/>
            <w:hideMark/>
          </w:tcPr>
          <w:p w:rsidR="00EF04C8" w:rsidRDefault="00EF04C8">
            <w:pPr>
              <w:widowControl w:val="0"/>
              <w:autoSpaceDE w:val="0"/>
              <w:autoSpaceDN w:val="0"/>
              <w:jc w:val="center"/>
            </w:pPr>
            <w:r>
              <w:t>Наименование объекта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EF04C8" w:rsidRDefault="00EF04C8">
            <w:pPr>
              <w:widowControl w:val="0"/>
              <w:autoSpaceDE w:val="0"/>
              <w:autoSpaceDN w:val="0"/>
              <w:jc w:val="center"/>
            </w:pPr>
            <w:r>
              <w:t>Мощность</w:t>
            </w:r>
          </w:p>
        </w:tc>
        <w:tc>
          <w:tcPr>
            <w:tcW w:w="3259" w:type="dxa"/>
            <w:tcBorders>
              <w:top w:val="single" w:sz="4" w:space="0" w:color="auto"/>
              <w:left w:val="single" w:sz="4" w:space="0" w:color="auto"/>
              <w:bottom w:val="single" w:sz="4" w:space="0" w:color="auto"/>
              <w:right w:val="single" w:sz="4" w:space="0" w:color="auto"/>
            </w:tcBorders>
            <w:vAlign w:val="center"/>
            <w:hideMark/>
          </w:tcPr>
          <w:p w:rsidR="00EF04C8" w:rsidRDefault="00EF04C8">
            <w:pPr>
              <w:widowControl w:val="0"/>
              <w:autoSpaceDE w:val="0"/>
              <w:autoSpaceDN w:val="0"/>
              <w:jc w:val="center"/>
            </w:pPr>
            <w:r>
              <w:t>Срок строительства, проектирования</w:t>
            </w:r>
          </w:p>
        </w:tc>
        <w:tc>
          <w:tcPr>
            <w:tcW w:w="1987" w:type="dxa"/>
            <w:tcBorders>
              <w:top w:val="single" w:sz="4" w:space="0" w:color="auto"/>
              <w:left w:val="single" w:sz="4" w:space="0" w:color="auto"/>
              <w:bottom w:val="single" w:sz="4" w:space="0" w:color="auto"/>
              <w:right w:val="single" w:sz="4" w:space="0" w:color="auto"/>
            </w:tcBorders>
            <w:vAlign w:val="center"/>
            <w:hideMark/>
          </w:tcPr>
          <w:p w:rsidR="00EF04C8" w:rsidRDefault="00EF04C8">
            <w:pPr>
              <w:widowControl w:val="0"/>
              <w:autoSpaceDE w:val="0"/>
              <w:autoSpaceDN w:val="0"/>
              <w:jc w:val="center"/>
            </w:pPr>
            <w:r>
              <w:t>Источник финансирования</w:t>
            </w:r>
          </w:p>
        </w:tc>
      </w:tr>
      <w:tr w:rsidR="00EF04C8" w:rsidTr="00EF04C8">
        <w:tc>
          <w:tcPr>
            <w:tcW w:w="566"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1</w:t>
            </w:r>
          </w:p>
        </w:tc>
        <w:tc>
          <w:tcPr>
            <w:tcW w:w="2376"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2</w:t>
            </w:r>
          </w:p>
        </w:tc>
        <w:tc>
          <w:tcPr>
            <w:tcW w:w="1843"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3</w:t>
            </w:r>
          </w:p>
        </w:tc>
        <w:tc>
          <w:tcPr>
            <w:tcW w:w="3259"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4</w:t>
            </w:r>
          </w:p>
        </w:tc>
        <w:tc>
          <w:tcPr>
            <w:tcW w:w="1987"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5</w:t>
            </w:r>
          </w:p>
        </w:tc>
      </w:tr>
      <w:tr w:rsidR="00EF04C8" w:rsidTr="00EF04C8">
        <w:tc>
          <w:tcPr>
            <w:tcW w:w="566"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1</w:t>
            </w:r>
          </w:p>
        </w:tc>
        <w:tc>
          <w:tcPr>
            <w:tcW w:w="2376"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1843"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3259"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1987"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r>
      <w:tr w:rsidR="00EF04C8" w:rsidTr="00EF04C8">
        <w:tc>
          <w:tcPr>
            <w:tcW w:w="566"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2</w:t>
            </w:r>
          </w:p>
        </w:tc>
        <w:tc>
          <w:tcPr>
            <w:tcW w:w="2376"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1843"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3259"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1987"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r>
      <w:tr w:rsidR="00EF04C8" w:rsidTr="00EF04C8">
        <w:tc>
          <w:tcPr>
            <w:tcW w:w="566" w:type="dxa"/>
            <w:tcBorders>
              <w:top w:val="single" w:sz="4" w:space="0" w:color="auto"/>
              <w:left w:val="single" w:sz="4" w:space="0" w:color="auto"/>
              <w:bottom w:val="single" w:sz="4" w:space="0" w:color="auto"/>
              <w:right w:val="single" w:sz="4" w:space="0" w:color="auto"/>
            </w:tcBorders>
            <w:hideMark/>
          </w:tcPr>
          <w:p w:rsidR="00EF04C8" w:rsidRDefault="00EF04C8">
            <w:pPr>
              <w:widowControl w:val="0"/>
              <w:autoSpaceDE w:val="0"/>
              <w:autoSpaceDN w:val="0"/>
              <w:jc w:val="center"/>
            </w:pPr>
            <w:r>
              <w:t>3</w:t>
            </w:r>
          </w:p>
        </w:tc>
        <w:tc>
          <w:tcPr>
            <w:tcW w:w="2376"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1843"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3259"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c>
          <w:tcPr>
            <w:tcW w:w="1987" w:type="dxa"/>
            <w:tcBorders>
              <w:top w:val="single" w:sz="4" w:space="0" w:color="auto"/>
              <w:left w:val="single" w:sz="4" w:space="0" w:color="auto"/>
              <w:bottom w:val="single" w:sz="4" w:space="0" w:color="auto"/>
              <w:right w:val="single" w:sz="4" w:space="0" w:color="auto"/>
            </w:tcBorders>
          </w:tcPr>
          <w:p w:rsidR="00EF04C8" w:rsidRDefault="00EF04C8">
            <w:pPr>
              <w:widowControl w:val="0"/>
              <w:autoSpaceDE w:val="0"/>
              <w:autoSpaceDN w:val="0"/>
              <w:jc w:val="center"/>
            </w:pPr>
          </w:p>
        </w:tc>
      </w:tr>
    </w:tbl>
    <w:p w:rsidR="00EF04C8" w:rsidRDefault="00EF04C8" w:rsidP="00EF04C8">
      <w:pPr>
        <w:widowControl w:val="0"/>
        <w:autoSpaceDE w:val="0"/>
        <w:autoSpaceDN w:val="0"/>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242264">
      <w:pPr>
        <w:ind w:firstLine="709"/>
        <w:jc w:val="both"/>
        <w:rPr>
          <w:sz w:val="24"/>
          <w:szCs w:val="24"/>
        </w:rPr>
      </w:pPr>
    </w:p>
    <w:p w:rsidR="00EF04C8" w:rsidRDefault="00EF04C8" w:rsidP="00EF04C8">
      <w:pPr>
        <w:jc w:val="right"/>
        <w:rPr>
          <w:b/>
          <w:sz w:val="24"/>
          <w:szCs w:val="24"/>
        </w:rPr>
      </w:pPr>
      <w:r>
        <w:rPr>
          <w:b/>
          <w:sz w:val="24"/>
          <w:szCs w:val="24"/>
        </w:rPr>
        <w:lastRenderedPageBreak/>
        <w:t>Приложение 4</w:t>
      </w:r>
    </w:p>
    <w:p w:rsidR="00EF04C8" w:rsidRDefault="00EF04C8" w:rsidP="00EF04C8">
      <w:pPr>
        <w:jc w:val="right"/>
        <w:rPr>
          <w:b/>
          <w:sz w:val="24"/>
          <w:szCs w:val="24"/>
        </w:rPr>
      </w:pPr>
      <w:r>
        <w:rPr>
          <w:b/>
          <w:sz w:val="24"/>
          <w:szCs w:val="24"/>
        </w:rPr>
        <w:t>к постановлению</w:t>
      </w:r>
    </w:p>
    <w:p w:rsidR="00EF04C8" w:rsidRDefault="00EF04C8" w:rsidP="00EF04C8">
      <w:pPr>
        <w:jc w:val="right"/>
        <w:rPr>
          <w:b/>
          <w:sz w:val="24"/>
          <w:szCs w:val="24"/>
        </w:rPr>
      </w:pPr>
      <w:r>
        <w:rPr>
          <w:b/>
          <w:sz w:val="24"/>
          <w:szCs w:val="24"/>
        </w:rPr>
        <w:t>администрации города Югорска</w:t>
      </w:r>
    </w:p>
    <w:p w:rsidR="00EF04C8" w:rsidRDefault="002471C5" w:rsidP="00EF04C8">
      <w:pPr>
        <w:jc w:val="right"/>
        <w:rPr>
          <w:b/>
          <w:sz w:val="24"/>
          <w:szCs w:val="24"/>
        </w:rPr>
      </w:pPr>
      <w:r>
        <w:rPr>
          <w:b/>
          <w:sz w:val="24"/>
          <w:szCs w:val="24"/>
        </w:rPr>
        <w:t xml:space="preserve">от </w:t>
      </w:r>
      <w:r w:rsidRPr="002471C5">
        <w:rPr>
          <w:b/>
          <w:sz w:val="24"/>
          <w:szCs w:val="24"/>
          <w:u w:val="single"/>
        </w:rPr>
        <w:t>01 ноября 2019 года</w:t>
      </w:r>
      <w:r>
        <w:rPr>
          <w:b/>
          <w:sz w:val="24"/>
          <w:szCs w:val="24"/>
        </w:rPr>
        <w:t xml:space="preserve"> № </w:t>
      </w:r>
      <w:r w:rsidRPr="002471C5">
        <w:rPr>
          <w:b/>
          <w:sz w:val="24"/>
          <w:szCs w:val="24"/>
          <w:u w:val="single"/>
        </w:rPr>
        <w:t>2359</w:t>
      </w:r>
      <w:bookmarkStart w:id="0" w:name="_GoBack"/>
      <w:bookmarkEnd w:id="0"/>
    </w:p>
    <w:p w:rsidR="00EF04C8" w:rsidRDefault="00EF04C8" w:rsidP="00242264">
      <w:pPr>
        <w:ind w:firstLine="709"/>
        <w:jc w:val="both"/>
        <w:rPr>
          <w:sz w:val="24"/>
          <w:szCs w:val="24"/>
        </w:rPr>
      </w:pPr>
    </w:p>
    <w:p w:rsidR="00EF04C8" w:rsidRPr="00EF04C8" w:rsidRDefault="00EF04C8" w:rsidP="00EF04C8">
      <w:pPr>
        <w:widowControl w:val="0"/>
        <w:autoSpaceDE w:val="0"/>
        <w:autoSpaceDN w:val="0"/>
        <w:jc w:val="center"/>
        <w:rPr>
          <w:b/>
          <w:sz w:val="24"/>
          <w:szCs w:val="24"/>
        </w:rPr>
      </w:pPr>
      <w:r w:rsidRPr="00EF04C8">
        <w:rPr>
          <w:b/>
          <w:sz w:val="24"/>
          <w:szCs w:val="24"/>
        </w:rPr>
        <w:t>Порядок</w:t>
      </w:r>
    </w:p>
    <w:p w:rsidR="00EF04C8" w:rsidRPr="00EF04C8" w:rsidRDefault="00EF04C8" w:rsidP="00EF04C8">
      <w:pPr>
        <w:widowControl w:val="0"/>
        <w:autoSpaceDE w:val="0"/>
        <w:autoSpaceDN w:val="0"/>
        <w:jc w:val="center"/>
        <w:rPr>
          <w:b/>
          <w:sz w:val="24"/>
          <w:szCs w:val="24"/>
        </w:rPr>
      </w:pPr>
      <w:r w:rsidRPr="00EF04C8">
        <w:rPr>
          <w:b/>
          <w:sz w:val="24"/>
          <w:szCs w:val="24"/>
        </w:rPr>
        <w:t xml:space="preserve">принятия решения о разработке муниципальных программ </w:t>
      </w:r>
    </w:p>
    <w:p w:rsidR="00EF04C8" w:rsidRPr="00EF04C8" w:rsidRDefault="00EF04C8" w:rsidP="00EF04C8">
      <w:pPr>
        <w:widowControl w:val="0"/>
        <w:autoSpaceDE w:val="0"/>
        <w:autoSpaceDN w:val="0"/>
        <w:jc w:val="center"/>
        <w:rPr>
          <w:b/>
          <w:sz w:val="24"/>
          <w:szCs w:val="24"/>
        </w:rPr>
      </w:pPr>
      <w:r w:rsidRPr="00EF04C8">
        <w:rPr>
          <w:b/>
          <w:sz w:val="24"/>
          <w:szCs w:val="24"/>
        </w:rPr>
        <w:t>города Югорска, их формирования, утверждения и реализации</w:t>
      </w:r>
    </w:p>
    <w:p w:rsidR="00EF04C8" w:rsidRPr="00EF04C8" w:rsidRDefault="00EF04C8" w:rsidP="00EF04C8">
      <w:pPr>
        <w:widowControl w:val="0"/>
        <w:autoSpaceDE w:val="0"/>
        <w:autoSpaceDN w:val="0"/>
        <w:jc w:val="center"/>
        <w:rPr>
          <w:b/>
          <w:sz w:val="24"/>
          <w:szCs w:val="24"/>
        </w:rPr>
      </w:pPr>
      <w:r w:rsidRPr="00EF04C8">
        <w:rPr>
          <w:b/>
          <w:sz w:val="24"/>
          <w:szCs w:val="24"/>
        </w:rPr>
        <w:t xml:space="preserve">(далее - Порядок) </w:t>
      </w:r>
    </w:p>
    <w:p w:rsidR="00EF04C8" w:rsidRDefault="00EF04C8" w:rsidP="00EF04C8">
      <w:pPr>
        <w:widowControl w:val="0"/>
        <w:autoSpaceDE w:val="0"/>
        <w:autoSpaceDN w:val="0"/>
        <w:jc w:val="center"/>
        <w:rPr>
          <w:sz w:val="24"/>
          <w:szCs w:val="24"/>
        </w:rPr>
      </w:pPr>
    </w:p>
    <w:p w:rsidR="00EF04C8" w:rsidRDefault="00EF04C8" w:rsidP="00EF04C8">
      <w:pPr>
        <w:widowControl w:val="0"/>
        <w:autoSpaceDE w:val="0"/>
        <w:autoSpaceDN w:val="0"/>
        <w:jc w:val="center"/>
        <w:rPr>
          <w:sz w:val="24"/>
          <w:szCs w:val="24"/>
        </w:rPr>
      </w:pPr>
      <w:r>
        <w:rPr>
          <w:sz w:val="24"/>
          <w:szCs w:val="24"/>
        </w:rPr>
        <w:t>1. Общие положения</w:t>
      </w:r>
    </w:p>
    <w:p w:rsidR="00EF04C8" w:rsidRDefault="00EF04C8" w:rsidP="00EF04C8">
      <w:pPr>
        <w:widowControl w:val="0"/>
        <w:autoSpaceDE w:val="0"/>
        <w:autoSpaceDN w:val="0"/>
        <w:jc w:val="center"/>
        <w:rPr>
          <w:sz w:val="24"/>
          <w:szCs w:val="24"/>
        </w:rPr>
      </w:pPr>
    </w:p>
    <w:p w:rsidR="00EF04C8" w:rsidRDefault="00EF04C8" w:rsidP="00EF04C8">
      <w:pPr>
        <w:widowControl w:val="0"/>
        <w:autoSpaceDE w:val="0"/>
        <w:autoSpaceDN w:val="0"/>
        <w:ind w:firstLine="709"/>
        <w:jc w:val="both"/>
        <w:rPr>
          <w:sz w:val="24"/>
          <w:szCs w:val="24"/>
        </w:rPr>
      </w:pPr>
      <w:r>
        <w:rPr>
          <w:sz w:val="24"/>
          <w:szCs w:val="24"/>
        </w:rPr>
        <w:t xml:space="preserve">1. </w:t>
      </w:r>
      <w:proofErr w:type="gramStart"/>
      <w:r>
        <w:rPr>
          <w:sz w:val="24"/>
          <w:szCs w:val="24"/>
        </w:rPr>
        <w:t>Настоящий Порядок разработан в соответствии со статьей 179 Бюджетного кодекса Российской Федерации, Федеральным законом от 28.06.2014 № 172 - ФЗ «О стратегическом планировании в Российской Федерации» и определяет общие положения, принципы формирования муниципальных программ города Югорска (далее – муниципальная программа), полномочия органов местного самоуправления города Югорска при принятии решения                  о разработке, формировании, реализации муниципальных программ, управление и контроль                их реализации.</w:t>
      </w:r>
      <w:proofErr w:type="gramEnd"/>
    </w:p>
    <w:p w:rsidR="00EF04C8" w:rsidRDefault="00EF04C8" w:rsidP="00EF04C8">
      <w:pPr>
        <w:widowControl w:val="0"/>
        <w:autoSpaceDE w:val="0"/>
        <w:autoSpaceDN w:val="0"/>
        <w:ind w:firstLine="709"/>
        <w:jc w:val="both"/>
        <w:rPr>
          <w:sz w:val="24"/>
          <w:szCs w:val="24"/>
        </w:rPr>
      </w:pPr>
      <w:r>
        <w:rPr>
          <w:sz w:val="24"/>
          <w:szCs w:val="24"/>
        </w:rPr>
        <w:t>2. Настоящий Порядок включает следующие основные понятия:</w:t>
      </w:r>
    </w:p>
    <w:p w:rsidR="00EF04C8" w:rsidRDefault="00EF04C8" w:rsidP="00EF04C8">
      <w:pPr>
        <w:widowControl w:val="0"/>
        <w:autoSpaceDE w:val="0"/>
        <w:autoSpaceDN w:val="0"/>
        <w:ind w:firstLine="709"/>
        <w:jc w:val="both"/>
        <w:rPr>
          <w:sz w:val="24"/>
          <w:szCs w:val="24"/>
        </w:rPr>
      </w:pPr>
      <w:r>
        <w:rPr>
          <w:b/>
          <w:sz w:val="24"/>
          <w:szCs w:val="24"/>
        </w:rPr>
        <w:t>муниципальная программа</w:t>
      </w:r>
      <w:r>
        <w:rPr>
          <w:sz w:val="24"/>
          <w:szCs w:val="24"/>
        </w:rPr>
        <w:t xml:space="preserve"> – документ стратегического планирования, содержащий комплекс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города Югорска;</w:t>
      </w:r>
    </w:p>
    <w:p w:rsidR="00EF04C8" w:rsidRDefault="00EF04C8" w:rsidP="00EF04C8">
      <w:pPr>
        <w:widowControl w:val="0"/>
        <w:autoSpaceDE w:val="0"/>
        <w:autoSpaceDN w:val="0"/>
        <w:ind w:firstLine="709"/>
        <w:jc w:val="both"/>
        <w:rPr>
          <w:sz w:val="24"/>
          <w:szCs w:val="24"/>
        </w:rPr>
      </w:pPr>
      <w:r>
        <w:rPr>
          <w:b/>
          <w:sz w:val="24"/>
          <w:szCs w:val="24"/>
        </w:rPr>
        <w:t>цель муниципальной программы</w:t>
      </w:r>
      <w:r>
        <w:rPr>
          <w:sz w:val="24"/>
          <w:szCs w:val="24"/>
        </w:rPr>
        <w:t xml:space="preserve"> – состояние экономики, социальной сферы города, которое определяют участники стратегического планирования в качестве ориентира своей деятельности, характеризуется количественными и (или) качественными показателями посредством реализации муниципальной программы;</w:t>
      </w:r>
    </w:p>
    <w:p w:rsidR="00EF04C8" w:rsidRDefault="00EF04C8" w:rsidP="00EF04C8">
      <w:pPr>
        <w:widowControl w:val="0"/>
        <w:autoSpaceDE w:val="0"/>
        <w:autoSpaceDN w:val="0"/>
        <w:ind w:firstLine="709"/>
        <w:jc w:val="both"/>
        <w:rPr>
          <w:sz w:val="24"/>
          <w:szCs w:val="24"/>
        </w:rPr>
      </w:pPr>
      <w:r>
        <w:rPr>
          <w:b/>
          <w:sz w:val="24"/>
          <w:szCs w:val="24"/>
        </w:rPr>
        <w:t>задача муниципальной программы</w:t>
      </w:r>
      <w:r>
        <w:rPr>
          <w:sz w:val="24"/>
          <w:szCs w:val="24"/>
        </w:rPr>
        <w:t xml:space="preserve"> – комплекс взаимоувязанных мероприятий, которые должны быть проведены в определенный период времени и реализация которых обеспечивает достижение целей социально - экономического развития города Югорска;</w:t>
      </w:r>
    </w:p>
    <w:p w:rsidR="00EF04C8" w:rsidRDefault="00EF04C8" w:rsidP="00EF04C8">
      <w:pPr>
        <w:widowControl w:val="0"/>
        <w:autoSpaceDE w:val="0"/>
        <w:autoSpaceDN w:val="0"/>
        <w:ind w:firstLine="709"/>
        <w:jc w:val="both"/>
        <w:rPr>
          <w:sz w:val="24"/>
          <w:szCs w:val="24"/>
        </w:rPr>
      </w:pPr>
      <w:r>
        <w:rPr>
          <w:b/>
          <w:sz w:val="24"/>
          <w:szCs w:val="24"/>
        </w:rPr>
        <w:t>ожидаемый результат (показатель) муниципальной программы</w:t>
      </w:r>
      <w:r>
        <w:rPr>
          <w:sz w:val="24"/>
          <w:szCs w:val="24"/>
        </w:rPr>
        <w:t xml:space="preserve"> – количественно выраженная характеристика состояния (изменение состояния) социально-экономического развития города, которое отражает результаты реализации муниципальной программы (достижения цели или решения задачи);</w:t>
      </w:r>
    </w:p>
    <w:p w:rsidR="00EF04C8" w:rsidRDefault="00EF04C8" w:rsidP="00EF04C8">
      <w:pPr>
        <w:widowControl w:val="0"/>
        <w:autoSpaceDE w:val="0"/>
        <w:autoSpaceDN w:val="0"/>
        <w:ind w:firstLine="709"/>
        <w:jc w:val="both"/>
        <w:rPr>
          <w:sz w:val="24"/>
          <w:szCs w:val="24"/>
        </w:rPr>
      </w:pPr>
      <w:r>
        <w:rPr>
          <w:b/>
          <w:sz w:val="24"/>
          <w:szCs w:val="24"/>
        </w:rPr>
        <w:t>подпрограмма муниципальной программы (далее – подпрограмма)</w:t>
      </w:r>
      <w:r>
        <w:rPr>
          <w:sz w:val="24"/>
          <w:szCs w:val="24"/>
        </w:rPr>
        <w:t xml:space="preserve"> – комплекс основных мероприятий, взаимоувязанных по целям, срокам и ресурсам, выделенный исходя               из масштаба и сложности задач, решаемых в муниципальной программе;</w:t>
      </w:r>
    </w:p>
    <w:p w:rsidR="00EF04C8" w:rsidRDefault="00EF04C8" w:rsidP="00EF04C8">
      <w:pPr>
        <w:widowControl w:val="0"/>
        <w:autoSpaceDE w:val="0"/>
        <w:autoSpaceDN w:val="0"/>
        <w:ind w:firstLine="709"/>
        <w:jc w:val="both"/>
        <w:rPr>
          <w:sz w:val="24"/>
          <w:szCs w:val="24"/>
        </w:rPr>
      </w:pPr>
      <w:r>
        <w:rPr>
          <w:b/>
          <w:sz w:val="24"/>
          <w:szCs w:val="24"/>
        </w:rPr>
        <w:t>основное мероприятие</w:t>
      </w:r>
      <w:r>
        <w:rPr>
          <w:sz w:val="24"/>
          <w:szCs w:val="24"/>
        </w:rPr>
        <w:t xml:space="preserve"> – группировка конкретных мероприятий, имеющих общее целевое назначение, направленных на решение соответствующей задачи, и сформированных                    в соответствии с кодами бюджетной классификации;</w:t>
      </w:r>
    </w:p>
    <w:p w:rsidR="00EF04C8" w:rsidRDefault="00EF04C8" w:rsidP="00EF04C8">
      <w:pPr>
        <w:widowControl w:val="0"/>
        <w:autoSpaceDE w:val="0"/>
        <w:autoSpaceDN w:val="0"/>
        <w:ind w:firstLine="709"/>
        <w:jc w:val="both"/>
        <w:rPr>
          <w:sz w:val="24"/>
          <w:szCs w:val="24"/>
        </w:rPr>
      </w:pPr>
      <w:r>
        <w:rPr>
          <w:b/>
          <w:sz w:val="24"/>
          <w:szCs w:val="24"/>
        </w:rPr>
        <w:t>принципы реализации муниципальной программы</w:t>
      </w:r>
      <w:r>
        <w:rPr>
          <w:sz w:val="24"/>
          <w:szCs w:val="24"/>
        </w:rPr>
        <w:t xml:space="preserve"> – система инструментов                          и методов, с помощью которых выполняются планируемые мероприятия для достижения поставленных целей социально - экономического развития города Югорска;</w:t>
      </w:r>
    </w:p>
    <w:p w:rsidR="00EF04C8" w:rsidRDefault="00EF04C8" w:rsidP="00EF04C8">
      <w:pPr>
        <w:widowControl w:val="0"/>
        <w:autoSpaceDE w:val="0"/>
        <w:autoSpaceDN w:val="0"/>
        <w:ind w:firstLine="709"/>
        <w:jc w:val="both"/>
        <w:rPr>
          <w:sz w:val="24"/>
          <w:szCs w:val="24"/>
        </w:rPr>
      </w:pPr>
      <w:r>
        <w:rPr>
          <w:b/>
          <w:sz w:val="24"/>
          <w:szCs w:val="24"/>
        </w:rPr>
        <w:t>участники муниципальной программы</w:t>
      </w:r>
      <w:r>
        <w:rPr>
          <w:sz w:val="24"/>
          <w:szCs w:val="24"/>
        </w:rPr>
        <w:t xml:space="preserve"> – ответственные исполнители, соисполнители муниципальной программы;</w:t>
      </w:r>
    </w:p>
    <w:p w:rsidR="00EF04C8" w:rsidRDefault="00EF04C8" w:rsidP="00EF04C8">
      <w:pPr>
        <w:widowControl w:val="0"/>
        <w:autoSpaceDE w:val="0"/>
        <w:autoSpaceDN w:val="0"/>
        <w:ind w:firstLine="709"/>
        <w:jc w:val="both"/>
        <w:rPr>
          <w:sz w:val="24"/>
          <w:szCs w:val="24"/>
        </w:rPr>
      </w:pPr>
      <w:r>
        <w:rPr>
          <w:b/>
          <w:sz w:val="24"/>
          <w:szCs w:val="24"/>
        </w:rPr>
        <w:t>ответственный исполнитель муниципальной программы</w:t>
      </w:r>
      <w:r>
        <w:rPr>
          <w:sz w:val="24"/>
          <w:szCs w:val="24"/>
        </w:rPr>
        <w:t xml:space="preserve"> – орган, структурное подразделение администрации города Югорска, определенные в соответствии с утвержденным перечнем муниципальных программ и обладающий полномочиями, установленными настоящим Порядком;</w:t>
      </w:r>
    </w:p>
    <w:p w:rsidR="00EF04C8" w:rsidRDefault="00EF04C8" w:rsidP="00EF04C8">
      <w:pPr>
        <w:widowControl w:val="0"/>
        <w:autoSpaceDE w:val="0"/>
        <w:autoSpaceDN w:val="0"/>
        <w:ind w:firstLine="709"/>
        <w:jc w:val="both"/>
        <w:rPr>
          <w:sz w:val="24"/>
          <w:szCs w:val="24"/>
        </w:rPr>
      </w:pPr>
      <w:r>
        <w:rPr>
          <w:b/>
          <w:sz w:val="24"/>
          <w:szCs w:val="24"/>
        </w:rPr>
        <w:t>соисполнитель муниципальной программы</w:t>
      </w:r>
      <w:r>
        <w:rPr>
          <w:sz w:val="24"/>
          <w:szCs w:val="24"/>
        </w:rPr>
        <w:t xml:space="preserve"> – орган, структурное подразделение администрации города Югорска, муниципальные учреждения города Югорска, участвующие              в разработке и реализации отдельных мероприятий муниципальной программы (подпрограммы).</w:t>
      </w:r>
    </w:p>
    <w:p w:rsidR="00EF04C8" w:rsidRDefault="00EF04C8" w:rsidP="00EF04C8">
      <w:pPr>
        <w:widowControl w:val="0"/>
        <w:autoSpaceDE w:val="0"/>
        <w:autoSpaceDN w:val="0"/>
        <w:ind w:firstLine="709"/>
        <w:jc w:val="both"/>
        <w:rPr>
          <w:sz w:val="24"/>
          <w:szCs w:val="24"/>
        </w:rPr>
      </w:pPr>
      <w:r>
        <w:rPr>
          <w:sz w:val="24"/>
          <w:szCs w:val="24"/>
        </w:rPr>
        <w:t xml:space="preserve">Иные понятия, используемые в настоящем Порядке, применяются в значениях, определенных нормативными правовыми актами Российской Федерации                                                  </w:t>
      </w:r>
      <w:r>
        <w:rPr>
          <w:sz w:val="24"/>
          <w:szCs w:val="24"/>
        </w:rPr>
        <w:lastRenderedPageBreak/>
        <w:t>и Ханты - Мансийского автономного округа - Югры, муниципальными правовыми актами.</w:t>
      </w:r>
    </w:p>
    <w:p w:rsidR="00EF04C8" w:rsidRDefault="00EF04C8" w:rsidP="00EF04C8">
      <w:pPr>
        <w:widowControl w:val="0"/>
        <w:autoSpaceDE w:val="0"/>
        <w:autoSpaceDN w:val="0"/>
        <w:ind w:firstLine="709"/>
        <w:jc w:val="both"/>
        <w:rPr>
          <w:sz w:val="24"/>
          <w:szCs w:val="24"/>
        </w:rPr>
      </w:pPr>
      <w:r>
        <w:rPr>
          <w:sz w:val="24"/>
          <w:szCs w:val="24"/>
        </w:rPr>
        <w:t>3. Формирование муниципальных программ осуществляется исходя из следующих принципов:</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принцип преемственности и непрерывности означает, что разработку и реализацию муниципальных программ осуществляют участники муниципальных программ последовательно с учетом результатов реализации ранее принятых муниципальных программ                     и этапов их реализации;</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принцип сбалансированности означает согласованность и сбалансированность муниципальных программ по приоритетам, целям, задачам, мероприятиям, показателям, финансовым и иным ресурсам и срокам реализации;</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принцип результативности и эффективности означает, что выбор способов и методов достижения целей социально - экономического развития города Югорска должен основываться на необходимости достижения заданных результатов с наименьшими затратами ресурсов                       в соответствии с муниципальными программами;</w:t>
      </w:r>
    </w:p>
    <w:p w:rsidR="00EF04C8" w:rsidRDefault="00EF04C8" w:rsidP="00EF04C8">
      <w:pPr>
        <w:pStyle w:val="a5"/>
        <w:widowControl w:val="0"/>
        <w:tabs>
          <w:tab w:val="left" w:pos="1134"/>
        </w:tabs>
        <w:autoSpaceDE w:val="0"/>
        <w:autoSpaceDN w:val="0"/>
        <w:ind w:left="0" w:firstLine="709"/>
        <w:jc w:val="both"/>
        <w:rPr>
          <w:sz w:val="24"/>
          <w:szCs w:val="24"/>
        </w:rPr>
      </w:pPr>
      <w:proofErr w:type="gramStart"/>
      <w:r>
        <w:rPr>
          <w:sz w:val="24"/>
          <w:szCs w:val="24"/>
        </w:rPr>
        <w:t>- принцип ответственности участников муниципальных программ означает, что они несут ответственность за своевременность и качество разработки и внесения изменений                         в муниципальные программы, осуществления мероприятий по достижению целей                                  и за результативность и эффективность решения задач социально-экономического развития                     в пределах своей компетенции в соответствии с законодательством Российской Федерации                      и Ханты - Мансийского автономного округа – Югры, муниципальными правовыми актами;</w:t>
      </w:r>
      <w:proofErr w:type="gramEnd"/>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принцип прозрачности (открытости) означает, что муниципальные программы подлежат официальному опубликованию и общественному обсуждению;</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принцип реалистичности означает, что при определении целей и задач                        социально - экономического развития города участники муниципальных программ должны исходить из возможности их достижения в установленные сроки с учетом ресурсных ограничений и рисков;</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принцип ресурсной обеспеченности означает, что при формировании проектов муниципальных программ должны быть определены источники ресурсного обеспечения                  их мероприятий;</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xml:space="preserve">- принцип </w:t>
      </w:r>
      <w:proofErr w:type="spellStart"/>
      <w:r>
        <w:rPr>
          <w:sz w:val="24"/>
          <w:szCs w:val="24"/>
        </w:rPr>
        <w:t>измеряемости</w:t>
      </w:r>
      <w:proofErr w:type="spellEnd"/>
      <w:r>
        <w:rPr>
          <w:sz w:val="24"/>
          <w:szCs w:val="24"/>
        </w:rPr>
        <w:t xml:space="preserve"> целей означает, что должна быть обеспечена возможность </w:t>
      </w:r>
      <w:proofErr w:type="gramStart"/>
      <w:r>
        <w:rPr>
          <w:sz w:val="24"/>
          <w:szCs w:val="24"/>
        </w:rPr>
        <w:t>оценки достижения целей социально-экономического развития города</w:t>
      </w:r>
      <w:proofErr w:type="gramEnd"/>
      <w:r>
        <w:rPr>
          <w:sz w:val="24"/>
          <w:szCs w:val="24"/>
        </w:rPr>
        <w:t xml:space="preserve"> Югорска                                    с использованием количественных и (или) качественных целевых показателей, критериев                          и методов их оценки;</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принцип соответствия показателей целям означает, что показатели, содержащиеся                      в муниципальных программах и дополнительно вводимые при их корректировке, должны соответствовать достижению целей муниципальной программы;</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xml:space="preserve">- </w:t>
      </w:r>
      <w:proofErr w:type="spellStart"/>
      <w:r>
        <w:rPr>
          <w:sz w:val="24"/>
          <w:szCs w:val="24"/>
        </w:rPr>
        <w:t>программно</w:t>
      </w:r>
      <w:proofErr w:type="spellEnd"/>
      <w:r>
        <w:rPr>
          <w:sz w:val="24"/>
          <w:szCs w:val="24"/>
        </w:rPr>
        <w:t xml:space="preserve"> - целевой принцип означает определение приоритетов и целей                         социально - экономического развития города Югорска, разработку взаимоувязанных по целям, срокам реализации муниципальных программ и определение объемов и источников                               их финансирования.</w:t>
      </w:r>
    </w:p>
    <w:p w:rsidR="00EF04C8" w:rsidRDefault="00EF04C8" w:rsidP="00EF04C8">
      <w:pPr>
        <w:pStyle w:val="a5"/>
        <w:widowControl w:val="0"/>
        <w:tabs>
          <w:tab w:val="left" w:pos="1134"/>
        </w:tabs>
        <w:autoSpaceDE w:val="0"/>
        <w:autoSpaceDN w:val="0"/>
        <w:ind w:left="0"/>
        <w:jc w:val="center"/>
        <w:rPr>
          <w:sz w:val="24"/>
          <w:szCs w:val="24"/>
        </w:rPr>
      </w:pPr>
    </w:p>
    <w:p w:rsidR="00EF04C8" w:rsidRDefault="00EF04C8" w:rsidP="00EF04C8">
      <w:pPr>
        <w:widowControl w:val="0"/>
        <w:autoSpaceDE w:val="0"/>
        <w:autoSpaceDN w:val="0"/>
        <w:jc w:val="center"/>
        <w:rPr>
          <w:sz w:val="24"/>
          <w:szCs w:val="24"/>
        </w:rPr>
      </w:pPr>
      <w:r>
        <w:rPr>
          <w:sz w:val="24"/>
          <w:szCs w:val="24"/>
          <w:lang w:val="en-US"/>
        </w:rPr>
        <w:t>II</w:t>
      </w:r>
      <w:r>
        <w:rPr>
          <w:sz w:val="24"/>
          <w:szCs w:val="24"/>
        </w:rPr>
        <w:t>. Полномочия органов местного самоуправления и функции участников</w:t>
      </w:r>
    </w:p>
    <w:p w:rsidR="00EF04C8" w:rsidRDefault="00EF04C8" w:rsidP="00EF04C8">
      <w:pPr>
        <w:widowControl w:val="0"/>
        <w:autoSpaceDE w:val="0"/>
        <w:autoSpaceDN w:val="0"/>
        <w:jc w:val="center"/>
        <w:rPr>
          <w:sz w:val="24"/>
          <w:szCs w:val="24"/>
        </w:rPr>
      </w:pPr>
      <w:r>
        <w:rPr>
          <w:sz w:val="24"/>
          <w:szCs w:val="24"/>
        </w:rPr>
        <w:t>при формировании и реализации муниципальных программ</w:t>
      </w:r>
    </w:p>
    <w:p w:rsidR="00EF04C8" w:rsidRDefault="00EF04C8" w:rsidP="00EF04C8">
      <w:pPr>
        <w:widowControl w:val="0"/>
        <w:autoSpaceDE w:val="0"/>
        <w:autoSpaceDN w:val="0"/>
        <w:jc w:val="center"/>
        <w:rPr>
          <w:sz w:val="24"/>
          <w:szCs w:val="24"/>
        </w:rPr>
      </w:pP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4. Инициаторами разработки муниципальных программ могут быть органы местного самоуправления города Югорска, органы и структурные подразделения администрации города Югорска.</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5. Предложения по разработке муниципальных программ направляются главе города Югорска в форме служебной записки с кратким изложением:</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обоснования необходимости и целесообразности разработки муниципальной программы;</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обоснования связи программы с приоритетами социально-экономического развития города, отраженными в Стратегии социально - экономического развития города Югорска, национальных проектах Российской Федерации, протокольных поручений вышестоящих органов государственной власти, иных документах стратегического планирования города Югорска, Ханты - Мансийского автономного округа – Югры, Российской Федерации;</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lastRenderedPageBreak/>
        <w:t>- целей и задач муниципальной программы;</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краткой характеристики предполагаемых программных мероприятий.</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6. В случае принятия главой города Югорска решения о разработке муниципальной программы, инициатор направляет согласованную служебную записку в департамент экономического развития и проектного управления администрации города Югорска, который,         в свою очередь готовит проект муниципального правового акта администрации города Югорска об утверждении перечня муниципальных программ, либо об изменении перечня муниципальных программ.</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7. Муниципальным правовым актом об утверждении перечня муниципальных программ назначается ответственный исполнитель муниципальной программы.</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8. Формирование муниципальной программы осуществляется ответственным исполнителем совместно с соисполнителями в соответствии с настоящим Порядком.</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9. Ответственный исполнитель муниципальной программы:</w:t>
      </w:r>
    </w:p>
    <w:p w:rsidR="00EF04C8" w:rsidRDefault="00EF04C8" w:rsidP="00EF04C8">
      <w:pPr>
        <w:widowControl w:val="0"/>
        <w:autoSpaceDE w:val="0"/>
        <w:autoSpaceDN w:val="0"/>
        <w:ind w:firstLine="709"/>
        <w:jc w:val="both"/>
        <w:rPr>
          <w:sz w:val="24"/>
          <w:szCs w:val="24"/>
        </w:rPr>
      </w:pPr>
      <w:r>
        <w:rPr>
          <w:sz w:val="24"/>
          <w:szCs w:val="24"/>
        </w:rPr>
        <w:t>- формирует и размещает на сайте органов местного самоуправления города Югорска  публичную декларацию о результатах реализации мероприятий муниципальной программы;</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разрабатывает проект муниципального правового акта об утверждении муниципальной программы (об изменениях в муниципальную программу) (далее – проект муниципальной программы);</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формирует проект муниципальной программы с учетом предложений соисполнителей;</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несет ответственность за своевременную и качественную подготовку проекта муниципальной программы в целом;</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координирует действия соисполнителей по реализации программных мероприятий;</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согласовывает возможные сроки выполнения мероприятий, объемы и источники финансирования;</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направляет проект муниципальной программы  на экспертизу в департамент экономического развития и проектного управления, департамент финансов, юридическое управление администрации города Югорска после его согласования со всеми соисполнителями;</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направляет проект муниципальной программы в контрольно-счетную палату города Югорска для осуществления финансово-экономической экспертизы в части, касающейся расходных обязательств муниципальных программ города Югорска, после получения положительных заключений от департамента экономического развития и проектного управления, департамента финансов, юридического управления администрации города Югорска;</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-выносит на общественное обсуждение проект муниципальной программы в порядке, установленном муниципальным правовым актом администрации города Югорска                                 для общественного обсуждения документов стратегического планирования;</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обеспечивает проведение оценки регулирующего воздействия проекта муниципальной программы в порядке, установленном законодательством Ханты - Мансийского автономного округа - Югры и муниципальными правовыми актами администрации города Югорска;</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осуществляет доработку проекта муниципальной программы в целом, в соответствии                     с результатами экспертизы и общественного обсуждения, при необходимости;</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размещает проект муниципального правового акта об утверждении муниципальной программы на официальном сайте органов местного самоуправления города Югорска (</w:t>
      </w:r>
      <w:r>
        <w:rPr>
          <w:sz w:val="24"/>
          <w:szCs w:val="24"/>
          <w:lang w:val="en-US"/>
        </w:rPr>
        <w:t>www</w:t>
      </w:r>
      <w:r>
        <w:rPr>
          <w:sz w:val="24"/>
          <w:szCs w:val="24"/>
        </w:rPr>
        <w:t>.admugorsk.ru) (далее – официальный сайт) для проведения общественной экспертизы;</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направляет проект муниципальной программы на утверждение главе города Югорска;</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в пятидневный срок со дня утверждения муниципальной программы                               размещает её на официальном сайте в разделе «Администрация» - «Участие                                            в программах» - «Муниципальные программы» в последней редакции;</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в десятидневный срок со дня утверждения муниципальной программы размещает                        её в государственной автоматизированной системе «Управление»;</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разрабатывает в пределах своих полномочий проекты правовых актов, необходимых для реализации муниципальной программы;</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обеспечивает принятие документов (соглашений, договоров, протоколов о намерениях и иных документов), предусматривающих привлечение средств на финансирование программных мероприятий из внебюджетных источников и бюджетов других уровней;</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xml:space="preserve">- осуществляет </w:t>
      </w:r>
      <w:proofErr w:type="gramStart"/>
      <w:r>
        <w:rPr>
          <w:sz w:val="24"/>
          <w:szCs w:val="24"/>
        </w:rPr>
        <w:t>контроль за</w:t>
      </w:r>
      <w:proofErr w:type="gramEnd"/>
      <w:r>
        <w:rPr>
          <w:sz w:val="24"/>
          <w:szCs w:val="24"/>
        </w:rPr>
        <w:t xml:space="preserve"> степенью достижения целевых показателей;</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lastRenderedPageBreak/>
        <w:t>- при необходимости передает часть функций по исполнению соисполнителям муниципальной программы, подведомственным учреждениям для выполнения муниципальной программы;</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организует освещение в средствах массовой информации и сети Интернет хода реализации муниципальной программы для информирования населения, бизнес - сообщества, общественных организаций;</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осуществляет мониторинг реализации подпрограмм и мероприятий муниципальной программы;</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запрашивает у соисполнителей муниципальной программы информацию, необходимую для проведения мониторинга реализации муниципальной программы и подготовки отчетов;</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предоставляет по запросу департамента экономического развития и проектного управления администрации города Югорска сведения, необходимые для проведения мониторинга реализации муниципальной программы;</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при необходимости внесения изменений в муниципальную программу формирует пояснительную записку.</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Пояснительная записка содержит:</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сравнительную таблицу по вносимым изменениям (дополнениям) по следующей форме:</w:t>
      </w:r>
    </w:p>
    <w:p w:rsidR="00EF04C8" w:rsidRDefault="00EF04C8" w:rsidP="00EF04C8">
      <w:pPr>
        <w:pStyle w:val="a5"/>
        <w:widowControl w:val="0"/>
        <w:tabs>
          <w:tab w:val="left" w:pos="1134"/>
        </w:tabs>
        <w:autoSpaceDE w:val="0"/>
        <w:autoSpaceDN w:val="0"/>
        <w:ind w:left="0"/>
        <w:jc w:val="both"/>
        <w:rPr>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3"/>
        <w:gridCol w:w="3585"/>
        <w:gridCol w:w="2755"/>
      </w:tblGrid>
      <w:tr w:rsidR="00EF04C8" w:rsidTr="00EF04C8">
        <w:tc>
          <w:tcPr>
            <w:tcW w:w="3583" w:type="dxa"/>
            <w:tcBorders>
              <w:top w:val="single" w:sz="4" w:space="0" w:color="000000"/>
              <w:left w:val="single" w:sz="4" w:space="0" w:color="000000"/>
              <w:bottom w:val="single" w:sz="4" w:space="0" w:color="000000"/>
              <w:right w:val="single" w:sz="4" w:space="0" w:color="000000"/>
            </w:tcBorders>
            <w:vAlign w:val="center"/>
            <w:hideMark/>
          </w:tcPr>
          <w:p w:rsidR="00EF04C8" w:rsidRDefault="00EF04C8">
            <w:pPr>
              <w:widowControl w:val="0"/>
              <w:tabs>
                <w:tab w:val="left" w:pos="1134"/>
              </w:tabs>
              <w:autoSpaceDE w:val="0"/>
              <w:autoSpaceDN w:val="0"/>
              <w:adjustRightInd w:val="0"/>
              <w:jc w:val="center"/>
              <w:rPr>
                <w:sz w:val="24"/>
                <w:szCs w:val="24"/>
              </w:rPr>
            </w:pPr>
            <w:r>
              <w:rPr>
                <w:sz w:val="24"/>
                <w:szCs w:val="24"/>
              </w:rPr>
              <w:t>Действующая редакция</w:t>
            </w:r>
          </w:p>
        </w:tc>
        <w:tc>
          <w:tcPr>
            <w:tcW w:w="3585" w:type="dxa"/>
            <w:tcBorders>
              <w:top w:val="single" w:sz="4" w:space="0" w:color="000000"/>
              <w:left w:val="single" w:sz="4" w:space="0" w:color="000000"/>
              <w:bottom w:val="single" w:sz="4" w:space="0" w:color="000000"/>
              <w:right w:val="single" w:sz="4" w:space="0" w:color="000000"/>
            </w:tcBorders>
            <w:vAlign w:val="center"/>
            <w:hideMark/>
          </w:tcPr>
          <w:p w:rsidR="00EF04C8" w:rsidRDefault="00EF04C8">
            <w:pPr>
              <w:widowControl w:val="0"/>
              <w:tabs>
                <w:tab w:val="left" w:pos="1134"/>
              </w:tabs>
              <w:autoSpaceDE w:val="0"/>
              <w:autoSpaceDN w:val="0"/>
              <w:adjustRightInd w:val="0"/>
              <w:jc w:val="center"/>
              <w:rPr>
                <w:sz w:val="24"/>
                <w:szCs w:val="24"/>
              </w:rPr>
            </w:pPr>
            <w:r>
              <w:rPr>
                <w:sz w:val="24"/>
                <w:szCs w:val="24"/>
              </w:rPr>
              <w:t>Предлагаемая редакция</w:t>
            </w:r>
          </w:p>
        </w:tc>
        <w:tc>
          <w:tcPr>
            <w:tcW w:w="2755" w:type="dxa"/>
            <w:tcBorders>
              <w:top w:val="single" w:sz="4" w:space="0" w:color="000000"/>
              <w:left w:val="single" w:sz="4" w:space="0" w:color="000000"/>
              <w:bottom w:val="single" w:sz="4" w:space="0" w:color="000000"/>
              <w:right w:val="single" w:sz="4" w:space="0" w:color="000000"/>
            </w:tcBorders>
            <w:vAlign w:val="center"/>
            <w:hideMark/>
          </w:tcPr>
          <w:p w:rsidR="00EF04C8" w:rsidRDefault="00EF04C8">
            <w:pPr>
              <w:widowControl w:val="0"/>
              <w:tabs>
                <w:tab w:val="left" w:pos="1134"/>
              </w:tabs>
              <w:autoSpaceDE w:val="0"/>
              <w:autoSpaceDN w:val="0"/>
              <w:adjustRightInd w:val="0"/>
              <w:jc w:val="center"/>
              <w:rPr>
                <w:sz w:val="24"/>
                <w:szCs w:val="24"/>
              </w:rPr>
            </w:pPr>
            <w:r>
              <w:rPr>
                <w:sz w:val="24"/>
                <w:szCs w:val="24"/>
              </w:rPr>
              <w:t>Отклонения, тыс. рублей</w:t>
            </w:r>
          </w:p>
        </w:tc>
      </w:tr>
      <w:tr w:rsidR="00EF04C8" w:rsidTr="00EF04C8">
        <w:tc>
          <w:tcPr>
            <w:tcW w:w="3583" w:type="dxa"/>
            <w:tcBorders>
              <w:top w:val="single" w:sz="4" w:space="0" w:color="000000"/>
              <w:left w:val="single" w:sz="4" w:space="0" w:color="000000"/>
              <w:bottom w:val="single" w:sz="4" w:space="0" w:color="000000"/>
              <w:right w:val="single" w:sz="4" w:space="0" w:color="000000"/>
            </w:tcBorders>
            <w:vAlign w:val="center"/>
          </w:tcPr>
          <w:p w:rsidR="00EF04C8" w:rsidRDefault="00EF04C8">
            <w:pPr>
              <w:widowControl w:val="0"/>
              <w:tabs>
                <w:tab w:val="left" w:pos="1134"/>
              </w:tabs>
              <w:autoSpaceDE w:val="0"/>
              <w:autoSpaceDN w:val="0"/>
              <w:adjustRightInd w:val="0"/>
              <w:jc w:val="center"/>
              <w:rPr>
                <w:sz w:val="24"/>
                <w:szCs w:val="24"/>
              </w:rPr>
            </w:pPr>
          </w:p>
        </w:tc>
        <w:tc>
          <w:tcPr>
            <w:tcW w:w="3585" w:type="dxa"/>
            <w:tcBorders>
              <w:top w:val="single" w:sz="4" w:space="0" w:color="000000"/>
              <w:left w:val="single" w:sz="4" w:space="0" w:color="000000"/>
              <w:bottom w:val="single" w:sz="4" w:space="0" w:color="000000"/>
              <w:right w:val="single" w:sz="4" w:space="0" w:color="000000"/>
            </w:tcBorders>
            <w:vAlign w:val="center"/>
          </w:tcPr>
          <w:p w:rsidR="00EF04C8" w:rsidRDefault="00EF04C8">
            <w:pPr>
              <w:widowControl w:val="0"/>
              <w:tabs>
                <w:tab w:val="left" w:pos="1134"/>
              </w:tabs>
              <w:autoSpaceDE w:val="0"/>
              <w:autoSpaceDN w:val="0"/>
              <w:adjustRightInd w:val="0"/>
              <w:jc w:val="center"/>
              <w:rPr>
                <w:sz w:val="24"/>
                <w:szCs w:val="24"/>
              </w:rPr>
            </w:pPr>
          </w:p>
        </w:tc>
        <w:tc>
          <w:tcPr>
            <w:tcW w:w="2755" w:type="dxa"/>
            <w:tcBorders>
              <w:top w:val="single" w:sz="4" w:space="0" w:color="000000"/>
              <w:left w:val="single" w:sz="4" w:space="0" w:color="000000"/>
              <w:bottom w:val="single" w:sz="4" w:space="0" w:color="000000"/>
              <w:right w:val="single" w:sz="4" w:space="0" w:color="000000"/>
            </w:tcBorders>
            <w:vAlign w:val="center"/>
          </w:tcPr>
          <w:p w:rsidR="00EF04C8" w:rsidRDefault="00EF04C8">
            <w:pPr>
              <w:widowControl w:val="0"/>
              <w:tabs>
                <w:tab w:val="left" w:pos="1134"/>
              </w:tabs>
              <w:autoSpaceDE w:val="0"/>
              <w:autoSpaceDN w:val="0"/>
              <w:adjustRightInd w:val="0"/>
              <w:jc w:val="center"/>
              <w:rPr>
                <w:sz w:val="24"/>
                <w:szCs w:val="24"/>
              </w:rPr>
            </w:pPr>
          </w:p>
        </w:tc>
      </w:tr>
      <w:tr w:rsidR="00EF04C8" w:rsidTr="00EF04C8">
        <w:tc>
          <w:tcPr>
            <w:tcW w:w="3583" w:type="dxa"/>
            <w:tcBorders>
              <w:top w:val="single" w:sz="4" w:space="0" w:color="000000"/>
              <w:left w:val="single" w:sz="4" w:space="0" w:color="000000"/>
              <w:bottom w:val="single" w:sz="4" w:space="0" w:color="000000"/>
              <w:right w:val="single" w:sz="4" w:space="0" w:color="000000"/>
            </w:tcBorders>
            <w:vAlign w:val="center"/>
            <w:hideMark/>
          </w:tcPr>
          <w:p w:rsidR="00EF04C8" w:rsidRDefault="00EF04C8">
            <w:pPr>
              <w:widowControl w:val="0"/>
              <w:tabs>
                <w:tab w:val="left" w:pos="1134"/>
              </w:tabs>
              <w:autoSpaceDE w:val="0"/>
              <w:autoSpaceDN w:val="0"/>
              <w:adjustRightInd w:val="0"/>
              <w:rPr>
                <w:sz w:val="24"/>
                <w:szCs w:val="24"/>
              </w:rPr>
            </w:pPr>
            <w:r>
              <w:rPr>
                <w:sz w:val="24"/>
                <w:szCs w:val="24"/>
              </w:rPr>
              <w:t>Итого:</w:t>
            </w:r>
          </w:p>
        </w:tc>
        <w:tc>
          <w:tcPr>
            <w:tcW w:w="3585" w:type="dxa"/>
            <w:tcBorders>
              <w:top w:val="single" w:sz="4" w:space="0" w:color="000000"/>
              <w:left w:val="single" w:sz="4" w:space="0" w:color="000000"/>
              <w:bottom w:val="single" w:sz="4" w:space="0" w:color="000000"/>
              <w:right w:val="single" w:sz="4" w:space="0" w:color="000000"/>
            </w:tcBorders>
            <w:vAlign w:val="center"/>
          </w:tcPr>
          <w:p w:rsidR="00EF04C8" w:rsidRDefault="00EF04C8">
            <w:pPr>
              <w:widowControl w:val="0"/>
              <w:tabs>
                <w:tab w:val="left" w:pos="1134"/>
              </w:tabs>
              <w:autoSpaceDE w:val="0"/>
              <w:autoSpaceDN w:val="0"/>
              <w:adjustRightInd w:val="0"/>
              <w:jc w:val="center"/>
              <w:rPr>
                <w:sz w:val="24"/>
                <w:szCs w:val="24"/>
              </w:rPr>
            </w:pPr>
          </w:p>
        </w:tc>
        <w:tc>
          <w:tcPr>
            <w:tcW w:w="2755" w:type="dxa"/>
            <w:tcBorders>
              <w:top w:val="single" w:sz="4" w:space="0" w:color="000000"/>
              <w:left w:val="single" w:sz="4" w:space="0" w:color="000000"/>
              <w:bottom w:val="single" w:sz="4" w:space="0" w:color="000000"/>
              <w:right w:val="single" w:sz="4" w:space="0" w:color="000000"/>
            </w:tcBorders>
            <w:vAlign w:val="center"/>
          </w:tcPr>
          <w:p w:rsidR="00EF04C8" w:rsidRDefault="00EF04C8">
            <w:pPr>
              <w:widowControl w:val="0"/>
              <w:tabs>
                <w:tab w:val="left" w:pos="1134"/>
              </w:tabs>
              <w:autoSpaceDE w:val="0"/>
              <w:autoSpaceDN w:val="0"/>
              <w:adjustRightInd w:val="0"/>
              <w:jc w:val="center"/>
              <w:rPr>
                <w:sz w:val="24"/>
                <w:szCs w:val="24"/>
              </w:rPr>
            </w:pPr>
          </w:p>
        </w:tc>
      </w:tr>
    </w:tbl>
    <w:p w:rsidR="00EF04C8" w:rsidRDefault="00EF04C8" w:rsidP="00EF04C8">
      <w:pPr>
        <w:widowControl w:val="0"/>
        <w:tabs>
          <w:tab w:val="left" w:pos="709"/>
        </w:tabs>
        <w:autoSpaceDE w:val="0"/>
        <w:autoSpaceDN w:val="0"/>
        <w:adjustRightInd w:val="0"/>
        <w:ind w:firstLine="709"/>
        <w:jc w:val="both"/>
        <w:rPr>
          <w:sz w:val="24"/>
          <w:szCs w:val="24"/>
        </w:rPr>
      </w:pPr>
      <w:r>
        <w:rPr>
          <w:sz w:val="24"/>
          <w:szCs w:val="24"/>
        </w:rPr>
        <w:t>- финансово – экономическое обоснование (при изменении объема финансирования);</w:t>
      </w:r>
    </w:p>
    <w:p w:rsidR="00EF04C8" w:rsidRDefault="00EF04C8" w:rsidP="00EF04C8">
      <w:pPr>
        <w:widowControl w:val="0"/>
        <w:tabs>
          <w:tab w:val="left" w:pos="709"/>
        </w:tabs>
        <w:autoSpaceDE w:val="0"/>
        <w:autoSpaceDN w:val="0"/>
        <w:adjustRightInd w:val="0"/>
        <w:ind w:firstLine="709"/>
        <w:jc w:val="both"/>
        <w:rPr>
          <w:sz w:val="24"/>
          <w:szCs w:val="24"/>
        </w:rPr>
      </w:pPr>
      <w:r>
        <w:rPr>
          <w:sz w:val="24"/>
          <w:szCs w:val="24"/>
        </w:rPr>
        <w:t>- влияние финансовых изменений на значение целевых показателей муниципальной программы.</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10. Соисполнитель муниципальной программы (в установленных сферах деятельности):</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участвует в разработке муниципальной программы (подпрограммы);</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осуществляет доработку проекта муниципальной программы (подпрограммы)                                    в соответствии с результатами экспертизы, общественного обсуждения, при необходимости;</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участвует в проведении оценки регулирующего воздействия проекта муниципальной программы в порядке, установленном законодательством Ханты - Мансийского автономного округа - Югры и муниципальными правовыми актами администрации города Югорска;</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осуществляет реализацию программных мероприятий;</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обеспечивает принятие документов (соглашений, договоров, протоколов о намерениях иных документов), предусматривающих привлечение средств на финансирование программных мероприятий из внебюджетных источников и бюджетов других уровней;</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представляют ответственному исполнителю информацию, необходимую                                 для подготовки отчетов;</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при необходимости внесения изменений в муниципальную программу направляет ответственному исполнителю пояснительную записку, подписанную руководителем, в которой приведено: финансово – экономическое обоснование (при изменении объема финансирования), обоснование иных причин внесения изменений, сравнительная таблица по вносимым изменениям (дополнениям) по следующей форме:</w:t>
      </w:r>
    </w:p>
    <w:p w:rsidR="00EF04C8" w:rsidRDefault="00EF04C8" w:rsidP="00EF04C8">
      <w:pPr>
        <w:pStyle w:val="a5"/>
        <w:widowControl w:val="0"/>
        <w:tabs>
          <w:tab w:val="left" w:pos="1134"/>
        </w:tabs>
        <w:autoSpaceDE w:val="0"/>
        <w:autoSpaceDN w:val="0"/>
        <w:ind w:left="0"/>
        <w:jc w:val="both"/>
        <w:rPr>
          <w:sz w:val="24"/>
          <w:szCs w:val="24"/>
        </w:rPr>
      </w:pPr>
    </w:p>
    <w:tbl>
      <w:tblPr>
        <w:tblW w:w="9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3"/>
        <w:gridCol w:w="3363"/>
        <w:gridCol w:w="2969"/>
      </w:tblGrid>
      <w:tr w:rsidR="00EF04C8" w:rsidTr="00EF04C8">
        <w:tc>
          <w:tcPr>
            <w:tcW w:w="3583" w:type="dxa"/>
            <w:tcBorders>
              <w:top w:val="single" w:sz="4" w:space="0" w:color="000000"/>
              <w:left w:val="single" w:sz="4" w:space="0" w:color="000000"/>
              <w:bottom w:val="single" w:sz="4" w:space="0" w:color="000000"/>
              <w:right w:val="single" w:sz="4" w:space="0" w:color="000000"/>
            </w:tcBorders>
            <w:vAlign w:val="center"/>
            <w:hideMark/>
          </w:tcPr>
          <w:p w:rsidR="00EF04C8" w:rsidRDefault="00EF04C8">
            <w:pPr>
              <w:widowControl w:val="0"/>
              <w:tabs>
                <w:tab w:val="left" w:pos="1134"/>
              </w:tabs>
              <w:autoSpaceDE w:val="0"/>
              <w:autoSpaceDN w:val="0"/>
              <w:adjustRightInd w:val="0"/>
              <w:jc w:val="center"/>
              <w:rPr>
                <w:sz w:val="24"/>
                <w:szCs w:val="24"/>
              </w:rPr>
            </w:pPr>
            <w:r>
              <w:rPr>
                <w:sz w:val="24"/>
                <w:szCs w:val="24"/>
              </w:rPr>
              <w:t>Действующая редакция</w:t>
            </w:r>
          </w:p>
        </w:tc>
        <w:tc>
          <w:tcPr>
            <w:tcW w:w="3363" w:type="dxa"/>
            <w:tcBorders>
              <w:top w:val="single" w:sz="4" w:space="0" w:color="000000"/>
              <w:left w:val="single" w:sz="4" w:space="0" w:color="000000"/>
              <w:bottom w:val="single" w:sz="4" w:space="0" w:color="000000"/>
              <w:right w:val="single" w:sz="4" w:space="0" w:color="000000"/>
            </w:tcBorders>
            <w:vAlign w:val="center"/>
            <w:hideMark/>
          </w:tcPr>
          <w:p w:rsidR="00EF04C8" w:rsidRDefault="00EF04C8">
            <w:pPr>
              <w:widowControl w:val="0"/>
              <w:tabs>
                <w:tab w:val="left" w:pos="1134"/>
              </w:tabs>
              <w:autoSpaceDE w:val="0"/>
              <w:autoSpaceDN w:val="0"/>
              <w:adjustRightInd w:val="0"/>
              <w:jc w:val="center"/>
              <w:rPr>
                <w:sz w:val="24"/>
                <w:szCs w:val="24"/>
              </w:rPr>
            </w:pPr>
            <w:r>
              <w:rPr>
                <w:sz w:val="24"/>
                <w:szCs w:val="24"/>
              </w:rPr>
              <w:t>Предлагаемая редакция</w:t>
            </w:r>
          </w:p>
        </w:tc>
        <w:tc>
          <w:tcPr>
            <w:tcW w:w="2969" w:type="dxa"/>
            <w:tcBorders>
              <w:top w:val="single" w:sz="4" w:space="0" w:color="000000"/>
              <w:left w:val="single" w:sz="4" w:space="0" w:color="000000"/>
              <w:bottom w:val="single" w:sz="4" w:space="0" w:color="000000"/>
              <w:right w:val="single" w:sz="4" w:space="0" w:color="000000"/>
            </w:tcBorders>
            <w:vAlign w:val="center"/>
            <w:hideMark/>
          </w:tcPr>
          <w:p w:rsidR="00EF04C8" w:rsidRDefault="00EF04C8">
            <w:pPr>
              <w:widowControl w:val="0"/>
              <w:tabs>
                <w:tab w:val="left" w:pos="1134"/>
              </w:tabs>
              <w:autoSpaceDE w:val="0"/>
              <w:autoSpaceDN w:val="0"/>
              <w:adjustRightInd w:val="0"/>
              <w:jc w:val="center"/>
              <w:rPr>
                <w:sz w:val="24"/>
                <w:szCs w:val="24"/>
              </w:rPr>
            </w:pPr>
            <w:r>
              <w:rPr>
                <w:sz w:val="24"/>
                <w:szCs w:val="24"/>
              </w:rPr>
              <w:t>Отклонения, тыс. рублей</w:t>
            </w:r>
          </w:p>
        </w:tc>
      </w:tr>
      <w:tr w:rsidR="00EF04C8" w:rsidTr="00EF04C8">
        <w:tc>
          <w:tcPr>
            <w:tcW w:w="3583" w:type="dxa"/>
            <w:tcBorders>
              <w:top w:val="single" w:sz="4" w:space="0" w:color="000000"/>
              <w:left w:val="single" w:sz="4" w:space="0" w:color="000000"/>
              <w:bottom w:val="single" w:sz="4" w:space="0" w:color="000000"/>
              <w:right w:val="single" w:sz="4" w:space="0" w:color="000000"/>
            </w:tcBorders>
            <w:vAlign w:val="center"/>
          </w:tcPr>
          <w:p w:rsidR="00EF04C8" w:rsidRDefault="00EF04C8">
            <w:pPr>
              <w:widowControl w:val="0"/>
              <w:tabs>
                <w:tab w:val="left" w:pos="1134"/>
              </w:tabs>
              <w:autoSpaceDE w:val="0"/>
              <w:autoSpaceDN w:val="0"/>
              <w:adjustRightInd w:val="0"/>
              <w:jc w:val="center"/>
              <w:rPr>
                <w:sz w:val="24"/>
                <w:szCs w:val="24"/>
              </w:rPr>
            </w:pPr>
          </w:p>
        </w:tc>
        <w:tc>
          <w:tcPr>
            <w:tcW w:w="3363" w:type="dxa"/>
            <w:tcBorders>
              <w:top w:val="single" w:sz="4" w:space="0" w:color="000000"/>
              <w:left w:val="single" w:sz="4" w:space="0" w:color="000000"/>
              <w:bottom w:val="single" w:sz="4" w:space="0" w:color="000000"/>
              <w:right w:val="single" w:sz="4" w:space="0" w:color="000000"/>
            </w:tcBorders>
            <w:vAlign w:val="center"/>
          </w:tcPr>
          <w:p w:rsidR="00EF04C8" w:rsidRDefault="00EF04C8">
            <w:pPr>
              <w:widowControl w:val="0"/>
              <w:tabs>
                <w:tab w:val="left" w:pos="1134"/>
              </w:tabs>
              <w:autoSpaceDE w:val="0"/>
              <w:autoSpaceDN w:val="0"/>
              <w:adjustRightInd w:val="0"/>
              <w:jc w:val="center"/>
              <w:rPr>
                <w:sz w:val="24"/>
                <w:szCs w:val="24"/>
              </w:rPr>
            </w:pPr>
          </w:p>
        </w:tc>
        <w:tc>
          <w:tcPr>
            <w:tcW w:w="2969" w:type="dxa"/>
            <w:tcBorders>
              <w:top w:val="single" w:sz="4" w:space="0" w:color="000000"/>
              <w:left w:val="single" w:sz="4" w:space="0" w:color="000000"/>
              <w:bottom w:val="single" w:sz="4" w:space="0" w:color="000000"/>
              <w:right w:val="single" w:sz="4" w:space="0" w:color="000000"/>
            </w:tcBorders>
            <w:vAlign w:val="center"/>
          </w:tcPr>
          <w:p w:rsidR="00EF04C8" w:rsidRDefault="00EF04C8">
            <w:pPr>
              <w:widowControl w:val="0"/>
              <w:tabs>
                <w:tab w:val="left" w:pos="1134"/>
              </w:tabs>
              <w:autoSpaceDE w:val="0"/>
              <w:autoSpaceDN w:val="0"/>
              <w:adjustRightInd w:val="0"/>
              <w:jc w:val="center"/>
              <w:rPr>
                <w:sz w:val="24"/>
                <w:szCs w:val="24"/>
              </w:rPr>
            </w:pPr>
          </w:p>
        </w:tc>
      </w:tr>
      <w:tr w:rsidR="00EF04C8" w:rsidTr="00EF04C8">
        <w:tc>
          <w:tcPr>
            <w:tcW w:w="3583" w:type="dxa"/>
            <w:tcBorders>
              <w:top w:val="single" w:sz="4" w:space="0" w:color="000000"/>
              <w:left w:val="single" w:sz="4" w:space="0" w:color="000000"/>
              <w:bottom w:val="single" w:sz="4" w:space="0" w:color="000000"/>
              <w:right w:val="single" w:sz="4" w:space="0" w:color="000000"/>
            </w:tcBorders>
            <w:vAlign w:val="center"/>
            <w:hideMark/>
          </w:tcPr>
          <w:p w:rsidR="00EF04C8" w:rsidRDefault="00EF04C8">
            <w:pPr>
              <w:widowControl w:val="0"/>
              <w:tabs>
                <w:tab w:val="left" w:pos="1134"/>
              </w:tabs>
              <w:autoSpaceDE w:val="0"/>
              <w:autoSpaceDN w:val="0"/>
              <w:adjustRightInd w:val="0"/>
              <w:rPr>
                <w:sz w:val="24"/>
                <w:szCs w:val="24"/>
              </w:rPr>
            </w:pPr>
            <w:r>
              <w:rPr>
                <w:sz w:val="24"/>
                <w:szCs w:val="24"/>
              </w:rPr>
              <w:t>Итого:</w:t>
            </w:r>
          </w:p>
        </w:tc>
        <w:tc>
          <w:tcPr>
            <w:tcW w:w="3363" w:type="dxa"/>
            <w:tcBorders>
              <w:top w:val="single" w:sz="4" w:space="0" w:color="000000"/>
              <w:left w:val="single" w:sz="4" w:space="0" w:color="000000"/>
              <w:bottom w:val="single" w:sz="4" w:space="0" w:color="000000"/>
              <w:right w:val="single" w:sz="4" w:space="0" w:color="000000"/>
            </w:tcBorders>
            <w:vAlign w:val="center"/>
          </w:tcPr>
          <w:p w:rsidR="00EF04C8" w:rsidRDefault="00EF04C8">
            <w:pPr>
              <w:widowControl w:val="0"/>
              <w:tabs>
                <w:tab w:val="left" w:pos="1134"/>
              </w:tabs>
              <w:autoSpaceDE w:val="0"/>
              <w:autoSpaceDN w:val="0"/>
              <w:adjustRightInd w:val="0"/>
              <w:jc w:val="center"/>
              <w:rPr>
                <w:sz w:val="24"/>
                <w:szCs w:val="24"/>
              </w:rPr>
            </w:pPr>
          </w:p>
        </w:tc>
        <w:tc>
          <w:tcPr>
            <w:tcW w:w="2969" w:type="dxa"/>
            <w:tcBorders>
              <w:top w:val="single" w:sz="4" w:space="0" w:color="000000"/>
              <w:left w:val="single" w:sz="4" w:space="0" w:color="000000"/>
              <w:bottom w:val="single" w:sz="4" w:space="0" w:color="000000"/>
              <w:right w:val="single" w:sz="4" w:space="0" w:color="000000"/>
            </w:tcBorders>
            <w:vAlign w:val="center"/>
          </w:tcPr>
          <w:p w:rsidR="00EF04C8" w:rsidRDefault="00EF04C8">
            <w:pPr>
              <w:widowControl w:val="0"/>
              <w:tabs>
                <w:tab w:val="left" w:pos="1134"/>
              </w:tabs>
              <w:autoSpaceDE w:val="0"/>
              <w:autoSpaceDN w:val="0"/>
              <w:adjustRightInd w:val="0"/>
              <w:jc w:val="center"/>
              <w:rPr>
                <w:sz w:val="24"/>
                <w:szCs w:val="24"/>
              </w:rPr>
            </w:pPr>
          </w:p>
        </w:tc>
      </w:tr>
    </w:tbl>
    <w:p w:rsidR="00EF04C8" w:rsidRDefault="00EF04C8" w:rsidP="00EF04C8">
      <w:pPr>
        <w:widowControl w:val="0"/>
        <w:tabs>
          <w:tab w:val="left" w:pos="1134"/>
        </w:tabs>
        <w:autoSpaceDE w:val="0"/>
        <w:autoSpaceDN w:val="0"/>
        <w:adjustRightInd w:val="0"/>
        <w:jc w:val="both"/>
        <w:rPr>
          <w:sz w:val="24"/>
          <w:szCs w:val="24"/>
        </w:rPr>
      </w:pP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11. В случае если ответственным исполнителем муниципальной программы является орган либо структурное подразделение администрации города Югорска без образования юридического лица, проект муниципальной программы направляется на экспертизу после                  его согласования всеми соисполнителями и управлением бухгалтерского учета и отчетности администрации города Югорска.</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 xml:space="preserve">12. Департамент экономического развития и проектного управления администрации города Югорска осуществляет экспертизу проекта муниципальной программы и выдает </w:t>
      </w:r>
      <w:r>
        <w:rPr>
          <w:sz w:val="24"/>
          <w:szCs w:val="24"/>
        </w:rPr>
        <w:lastRenderedPageBreak/>
        <w:t>заключение на предмет:</w:t>
      </w:r>
    </w:p>
    <w:p w:rsidR="00EF04C8" w:rsidRDefault="00EF04C8" w:rsidP="00EF04C8">
      <w:pPr>
        <w:pStyle w:val="a5"/>
        <w:widowControl w:val="0"/>
        <w:autoSpaceDE w:val="0"/>
        <w:autoSpaceDN w:val="0"/>
        <w:adjustRightInd w:val="0"/>
        <w:ind w:left="0" w:firstLine="709"/>
        <w:jc w:val="both"/>
        <w:rPr>
          <w:sz w:val="24"/>
          <w:szCs w:val="24"/>
        </w:rPr>
      </w:pPr>
      <w:r>
        <w:rPr>
          <w:sz w:val="24"/>
          <w:szCs w:val="24"/>
        </w:rPr>
        <w:t>- соответствия муниципальной  программы настоящему Порядку;</w:t>
      </w:r>
    </w:p>
    <w:p w:rsidR="00EF04C8" w:rsidRDefault="00EF04C8" w:rsidP="00EF04C8">
      <w:pPr>
        <w:pStyle w:val="a5"/>
        <w:widowControl w:val="0"/>
        <w:autoSpaceDE w:val="0"/>
        <w:autoSpaceDN w:val="0"/>
        <w:adjustRightInd w:val="0"/>
        <w:ind w:left="0" w:firstLine="709"/>
        <w:jc w:val="both"/>
        <w:rPr>
          <w:sz w:val="24"/>
          <w:szCs w:val="24"/>
        </w:rPr>
      </w:pPr>
      <w:r>
        <w:rPr>
          <w:sz w:val="24"/>
          <w:szCs w:val="24"/>
        </w:rPr>
        <w:t>- соответствия программных мероприятий целям муниципальной программы;</w:t>
      </w:r>
    </w:p>
    <w:p w:rsidR="00EF04C8" w:rsidRDefault="00EF04C8" w:rsidP="00EF04C8">
      <w:pPr>
        <w:pStyle w:val="a5"/>
        <w:widowControl w:val="0"/>
        <w:autoSpaceDE w:val="0"/>
        <w:autoSpaceDN w:val="0"/>
        <w:adjustRightInd w:val="0"/>
        <w:ind w:left="0" w:firstLine="709"/>
        <w:jc w:val="both"/>
        <w:rPr>
          <w:sz w:val="24"/>
          <w:szCs w:val="24"/>
        </w:rPr>
      </w:pPr>
      <w:r>
        <w:rPr>
          <w:sz w:val="24"/>
          <w:szCs w:val="24"/>
        </w:rPr>
        <w:t>- соответствия сроков ее реализации задачам;</w:t>
      </w:r>
    </w:p>
    <w:p w:rsidR="00EF04C8" w:rsidRDefault="00EF04C8" w:rsidP="00EF04C8">
      <w:pPr>
        <w:pStyle w:val="a5"/>
        <w:widowControl w:val="0"/>
        <w:autoSpaceDE w:val="0"/>
        <w:autoSpaceDN w:val="0"/>
        <w:adjustRightInd w:val="0"/>
        <w:ind w:left="0" w:firstLine="709"/>
        <w:jc w:val="both"/>
        <w:rPr>
          <w:sz w:val="24"/>
          <w:szCs w:val="24"/>
        </w:rPr>
      </w:pPr>
      <w:r>
        <w:rPr>
          <w:sz w:val="24"/>
          <w:szCs w:val="24"/>
        </w:rPr>
        <w:t>- соответствия целевых показателей, характеризующих результаты реализации муниципальной программы, показателям национальных целей и стратегических задач Российской Федерации, Ханты - Мансийского автономного округа – Югры, города Югорска.</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 xml:space="preserve">13. </w:t>
      </w:r>
      <w:proofErr w:type="gramStart"/>
      <w:r>
        <w:rPr>
          <w:sz w:val="24"/>
          <w:szCs w:val="24"/>
        </w:rPr>
        <w:t xml:space="preserve">Департамент финансов администрации города Югорска осуществляет экспертизу проекта муниципальной программы и выдает заключение на предмет соответствия проекту решения о бюджете города Югорска (о внесении изменений в решение о бюджете города Югорска) на очередной финансовый год и плановый период, параметрам бюджетного прогноза (проекта бюджетного прогноза, проекта изменений бюджетного прогноза) города Югорска на долгосрочный период.  </w:t>
      </w:r>
      <w:proofErr w:type="gramEnd"/>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14. Юридическое управление администрации города Югорска проводит экспертизу проекта муниципальной программы и выдает заключение на предмет соответствия законодательству и отсутствия коррупционных факторов.</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15. Экспертиза проекта муниципального правового акта об утверждении муниципальной программы, об изменениях в муниципальную программу, с изложением муниципальной программы в новой редакции осуществляется в течение 14 рабочих дней со дня передачи ответственным исполнителем проекта муниципальной программы на экспертизу в департамент экономического развития и проектного управления.</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16. Экспертиза проекта муниципального правового акта о внесении изменений                              в муниципальную программу без изложения программы в новой редакции осуществляется                     в течение 10 рабочих дней со дня передачи ответственным исполнителем проекта муниципальной программы на экспертизу в департамент экономического развития                                 и проектного управления.</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17. На основании результатов проведенной экспертизы департаментом экономического развития и проектного управления, департаментом финансов администрации города Югорска  выдается заключение, содержащее один из следующих выводов:</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проект муниципального правового акта об утверждении муниципальной программы               (о внесении изменений в муниципальную программу) рекомендуется к утверждению;</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проект муниципального правового акта об утверждении муниципальной программы              (о внесении изменений в муниципальную программу) не рекомендуется к утверждению;</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проект муниципального правового акта об утверждении муниципальной программы               (о внесении изменений в муниципальную программу) требует доработки.</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 xml:space="preserve">18. Проект муниципальной программы, получивший положительные заключения                         по результатам экспертиз от департамента экономического развития и проектного управления администрации города Югорска, департамента финансов администрации города Югорска, юридического управления администрации города Югорска, </w:t>
      </w:r>
      <w:proofErr w:type="spellStart"/>
      <w:r>
        <w:rPr>
          <w:sz w:val="24"/>
          <w:szCs w:val="24"/>
        </w:rPr>
        <w:t>контрольно</w:t>
      </w:r>
      <w:proofErr w:type="spellEnd"/>
      <w:r>
        <w:rPr>
          <w:sz w:val="24"/>
          <w:szCs w:val="24"/>
        </w:rPr>
        <w:t xml:space="preserve"> - счетной палаты города Югорска направляется главе города Югорска на утверждение.</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19. Муниципальная программа утверждается постановлением администрации города Югорска.</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20. Муниципальные программы, предлагаемые к реализации начиная с очередного финансового года, подлежат утверждению до дня внесения в Думу города Югорска проекта решения о бюджете города Югорска на очередной финансовый год и плановый период.</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21. В ходе реализации муниципальных программ при необходимости вносятся изменения. Изменения в утвержденные муниципальные программы вносятся в случаях:</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формирования проекта бюджета на очередной финансовый год и плановый                         период – до принятия  решения Думой города Югорска о бюджете города Югорска                              на очередной финансовый год и плановый период;</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изменения параметров утвержденного бюджета города Югорска в течение текущего финансового года (объема ассигнований на реализацию программы, целевых показателей результатов реализации муниципальной программы) – до принятия Думой города Югорска решения  о внесении изменений в решение о бюджете города Югорска;</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xml:space="preserve">- внесения изменений в законодательство Российской Федерации,                                 Ханты – Мансийского автономного округа – Югры, муниципальные правовые                                </w:t>
      </w:r>
      <w:r>
        <w:rPr>
          <w:sz w:val="24"/>
          <w:szCs w:val="24"/>
        </w:rPr>
        <w:lastRenderedPageBreak/>
        <w:t>акты – не позднее двух месяцев со дня вступления в силу соответствующего правового акта, если иное не установлено в правовом акте;</w:t>
      </w:r>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изменения объема внебюджетных средств на реализацию муниципальной                       программы – одновременно с внесением изменений, связанных с изменением параметров бюджета города Югорска;</w:t>
      </w:r>
    </w:p>
    <w:p w:rsidR="00EF04C8" w:rsidRDefault="00EF04C8" w:rsidP="00EF04C8">
      <w:pPr>
        <w:pStyle w:val="a5"/>
        <w:widowControl w:val="0"/>
        <w:tabs>
          <w:tab w:val="left" w:pos="1134"/>
        </w:tabs>
        <w:autoSpaceDE w:val="0"/>
        <w:autoSpaceDN w:val="0"/>
        <w:ind w:left="0" w:firstLine="709"/>
        <w:jc w:val="both"/>
        <w:rPr>
          <w:sz w:val="24"/>
          <w:szCs w:val="24"/>
        </w:rPr>
      </w:pPr>
      <w:proofErr w:type="gramStart"/>
      <w:r>
        <w:rPr>
          <w:sz w:val="24"/>
          <w:szCs w:val="24"/>
        </w:rPr>
        <w:t>- внесения изменений в показатели результатов реализации программы, перечни и состав мероприятий, сроки их реализации (при условии, что планируемые изменения не оказывают влияние на параметры муниципальной программы и не приведут к ухудшению плановых значений показателей муниципальной программы) – одновременно с внесением изменений, связанных с изменением параметров бюджета города Югорска, либо по мере необходимости;</w:t>
      </w:r>
      <w:proofErr w:type="gramEnd"/>
    </w:p>
    <w:p w:rsidR="00EF04C8" w:rsidRDefault="00EF04C8" w:rsidP="00EF04C8">
      <w:pPr>
        <w:pStyle w:val="a5"/>
        <w:widowControl w:val="0"/>
        <w:tabs>
          <w:tab w:val="left" w:pos="1134"/>
        </w:tabs>
        <w:autoSpaceDE w:val="0"/>
        <w:autoSpaceDN w:val="0"/>
        <w:ind w:left="0" w:firstLine="709"/>
        <w:jc w:val="both"/>
        <w:rPr>
          <w:sz w:val="24"/>
          <w:szCs w:val="24"/>
        </w:rPr>
      </w:pPr>
      <w:r>
        <w:rPr>
          <w:sz w:val="24"/>
          <w:szCs w:val="24"/>
        </w:rPr>
        <w:t>- изменения в целях совершенствования муниципальной                                       программы - одновременно с внесением изменений, связанных с изменением параметров бюджета города Югорска.</w:t>
      </w:r>
    </w:p>
    <w:p w:rsidR="00EF04C8" w:rsidRDefault="00EF04C8" w:rsidP="00EF04C8">
      <w:pPr>
        <w:pStyle w:val="a5"/>
        <w:widowControl w:val="0"/>
        <w:tabs>
          <w:tab w:val="left" w:pos="1134"/>
        </w:tabs>
        <w:autoSpaceDE w:val="0"/>
        <w:autoSpaceDN w:val="0"/>
        <w:ind w:left="0"/>
        <w:jc w:val="center"/>
        <w:rPr>
          <w:sz w:val="24"/>
          <w:szCs w:val="24"/>
        </w:rPr>
      </w:pPr>
    </w:p>
    <w:p w:rsidR="00EF04C8" w:rsidRDefault="00EF04C8" w:rsidP="00EF04C8">
      <w:pPr>
        <w:pStyle w:val="a5"/>
        <w:widowControl w:val="0"/>
        <w:autoSpaceDE w:val="0"/>
        <w:autoSpaceDN w:val="0"/>
        <w:adjustRightInd w:val="0"/>
        <w:ind w:left="0"/>
        <w:jc w:val="center"/>
        <w:rPr>
          <w:sz w:val="24"/>
          <w:szCs w:val="24"/>
        </w:rPr>
      </w:pPr>
      <w:r>
        <w:rPr>
          <w:sz w:val="24"/>
          <w:szCs w:val="24"/>
          <w:lang w:val="en-US"/>
        </w:rPr>
        <w:t>III</w:t>
      </w:r>
      <w:r>
        <w:rPr>
          <w:sz w:val="24"/>
          <w:szCs w:val="24"/>
        </w:rPr>
        <w:t>. Мониторинг и отчетность об исполнении муниципальной программы</w:t>
      </w:r>
    </w:p>
    <w:p w:rsidR="00EF04C8" w:rsidRDefault="00EF04C8" w:rsidP="00EF04C8">
      <w:pPr>
        <w:pStyle w:val="a5"/>
        <w:widowControl w:val="0"/>
        <w:autoSpaceDE w:val="0"/>
        <w:autoSpaceDN w:val="0"/>
        <w:adjustRightInd w:val="0"/>
        <w:ind w:left="0"/>
        <w:jc w:val="center"/>
        <w:rPr>
          <w:sz w:val="24"/>
          <w:szCs w:val="24"/>
        </w:rPr>
      </w:pP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22. Ответственный исполнитель муниципальной программы направляет в департамент экономического развития и проектного управления администрации города Югорска:</w:t>
      </w:r>
    </w:p>
    <w:p w:rsidR="00EF04C8" w:rsidRDefault="00EF04C8" w:rsidP="00EF04C8">
      <w:pPr>
        <w:widowControl w:val="0"/>
        <w:autoSpaceDE w:val="0"/>
        <w:autoSpaceDN w:val="0"/>
        <w:adjustRightInd w:val="0"/>
        <w:ind w:firstLine="709"/>
        <w:contextualSpacing/>
        <w:jc w:val="both"/>
        <w:rPr>
          <w:sz w:val="24"/>
          <w:szCs w:val="24"/>
        </w:rPr>
      </w:pPr>
      <w:proofErr w:type="gramStart"/>
      <w:r>
        <w:rPr>
          <w:sz w:val="24"/>
          <w:szCs w:val="24"/>
        </w:rPr>
        <w:t xml:space="preserve">- ежемесячно до 5 - </w:t>
      </w:r>
      <w:proofErr w:type="spellStart"/>
      <w:r>
        <w:rPr>
          <w:sz w:val="24"/>
          <w:szCs w:val="24"/>
        </w:rPr>
        <w:t>го</w:t>
      </w:r>
      <w:proofErr w:type="spellEnd"/>
      <w:r>
        <w:rPr>
          <w:sz w:val="24"/>
          <w:szCs w:val="24"/>
        </w:rPr>
        <w:t xml:space="preserve"> числа каждого месяца, следующего за отчетным, отчет                            о реализации государственных программ Ханты - Мансийского автономного округа – Югры                   в городе Югорске, в том числе реализуемых на условиях </w:t>
      </w:r>
      <w:proofErr w:type="spellStart"/>
      <w:r>
        <w:rPr>
          <w:sz w:val="24"/>
          <w:szCs w:val="24"/>
        </w:rPr>
        <w:t>софинансирования</w:t>
      </w:r>
      <w:proofErr w:type="spellEnd"/>
      <w:r>
        <w:rPr>
          <w:sz w:val="24"/>
          <w:szCs w:val="24"/>
        </w:rPr>
        <w:t xml:space="preserve"> из федерального бюджета и бюджета автономного округа, на бумажном и электронном носителях, за подписью руководителя, согласно приложению 1 к настоящему Порядку;</w:t>
      </w:r>
      <w:proofErr w:type="gramEnd"/>
    </w:p>
    <w:p w:rsidR="00EF04C8" w:rsidRDefault="00EF04C8" w:rsidP="00EF04C8">
      <w:pPr>
        <w:widowControl w:val="0"/>
        <w:tabs>
          <w:tab w:val="left" w:pos="1134"/>
        </w:tabs>
        <w:autoSpaceDE w:val="0"/>
        <w:autoSpaceDN w:val="0"/>
        <w:adjustRightInd w:val="0"/>
        <w:ind w:firstLine="709"/>
        <w:contextualSpacing/>
        <w:jc w:val="both"/>
        <w:rPr>
          <w:sz w:val="24"/>
          <w:szCs w:val="24"/>
        </w:rPr>
      </w:pPr>
      <w:proofErr w:type="gramStart"/>
      <w:r>
        <w:rPr>
          <w:sz w:val="24"/>
          <w:szCs w:val="24"/>
        </w:rPr>
        <w:t xml:space="preserve">- ежеквартально до 15 - </w:t>
      </w:r>
      <w:proofErr w:type="spellStart"/>
      <w:r>
        <w:rPr>
          <w:sz w:val="24"/>
          <w:szCs w:val="24"/>
        </w:rPr>
        <w:t>го</w:t>
      </w:r>
      <w:proofErr w:type="spellEnd"/>
      <w:r>
        <w:rPr>
          <w:sz w:val="24"/>
          <w:szCs w:val="24"/>
        </w:rPr>
        <w:t xml:space="preserve"> числа месяца, следующего за отчетным, отчет </w:t>
      </w:r>
      <w:r>
        <w:rPr>
          <w:bCs/>
          <w:sz w:val="24"/>
          <w:szCs w:val="24"/>
        </w:rPr>
        <w:t>об исполнении муниципальной программы</w:t>
      </w:r>
      <w:r>
        <w:rPr>
          <w:sz w:val="24"/>
          <w:szCs w:val="24"/>
        </w:rPr>
        <w:t>, на бумажном и электронном носителях, за подписью руководителя, согласно приложению 2 к настоящему Порядку;</w:t>
      </w:r>
      <w:proofErr w:type="gramEnd"/>
    </w:p>
    <w:p w:rsidR="00EF04C8" w:rsidRDefault="00EF04C8" w:rsidP="00EF04C8">
      <w:pPr>
        <w:widowControl w:val="0"/>
        <w:tabs>
          <w:tab w:val="left" w:pos="1134"/>
        </w:tabs>
        <w:autoSpaceDE w:val="0"/>
        <w:autoSpaceDN w:val="0"/>
        <w:adjustRightInd w:val="0"/>
        <w:ind w:firstLine="709"/>
        <w:contextualSpacing/>
        <w:jc w:val="both"/>
        <w:rPr>
          <w:sz w:val="24"/>
          <w:szCs w:val="24"/>
        </w:rPr>
      </w:pPr>
      <w:proofErr w:type="gramStart"/>
      <w:r>
        <w:rPr>
          <w:sz w:val="24"/>
          <w:szCs w:val="24"/>
        </w:rPr>
        <w:t xml:space="preserve">- за </w:t>
      </w:r>
      <w:r>
        <w:rPr>
          <w:sz w:val="24"/>
          <w:szCs w:val="24"/>
          <w:lang w:val="en-US"/>
        </w:rPr>
        <w:t>I</w:t>
      </w:r>
      <w:r>
        <w:rPr>
          <w:sz w:val="24"/>
          <w:szCs w:val="24"/>
        </w:rPr>
        <w:t xml:space="preserve">, </w:t>
      </w:r>
      <w:r>
        <w:rPr>
          <w:sz w:val="24"/>
          <w:szCs w:val="24"/>
          <w:lang w:val="en-US"/>
        </w:rPr>
        <w:t>II</w:t>
      </w:r>
      <w:r>
        <w:rPr>
          <w:sz w:val="24"/>
          <w:szCs w:val="24"/>
        </w:rPr>
        <w:t xml:space="preserve">, </w:t>
      </w:r>
      <w:r>
        <w:rPr>
          <w:sz w:val="24"/>
          <w:szCs w:val="24"/>
          <w:lang w:val="en-US"/>
        </w:rPr>
        <w:t>III</w:t>
      </w:r>
      <w:r>
        <w:rPr>
          <w:sz w:val="24"/>
          <w:szCs w:val="24"/>
        </w:rPr>
        <w:t xml:space="preserve"> квартал до  15 - </w:t>
      </w:r>
      <w:proofErr w:type="spellStart"/>
      <w:r>
        <w:rPr>
          <w:sz w:val="24"/>
          <w:szCs w:val="24"/>
        </w:rPr>
        <w:t>го</w:t>
      </w:r>
      <w:proofErr w:type="spellEnd"/>
      <w:r>
        <w:rPr>
          <w:sz w:val="24"/>
          <w:szCs w:val="24"/>
        </w:rPr>
        <w:t xml:space="preserve"> числа месяца, следующего за отчетным кварталом,  информацию о достижении целевых показателей эффективности муниципальной программы, на бумажном и электронном носителях, за подписью руководителя, согласно приложению 3                к настоящему Порядку;</w:t>
      </w:r>
      <w:proofErr w:type="gramEnd"/>
    </w:p>
    <w:p w:rsidR="00EF04C8" w:rsidRDefault="00EF04C8" w:rsidP="00EF04C8">
      <w:pPr>
        <w:widowControl w:val="0"/>
        <w:tabs>
          <w:tab w:val="left" w:pos="1134"/>
        </w:tabs>
        <w:autoSpaceDE w:val="0"/>
        <w:autoSpaceDN w:val="0"/>
        <w:adjustRightInd w:val="0"/>
        <w:ind w:firstLine="709"/>
        <w:contextualSpacing/>
        <w:jc w:val="both"/>
        <w:rPr>
          <w:bCs/>
          <w:sz w:val="24"/>
          <w:szCs w:val="24"/>
        </w:rPr>
      </w:pPr>
      <w:proofErr w:type="gramStart"/>
      <w:r>
        <w:rPr>
          <w:sz w:val="24"/>
          <w:szCs w:val="24"/>
        </w:rPr>
        <w:t xml:space="preserve">- ежегодно до 10 - </w:t>
      </w:r>
      <w:proofErr w:type="spellStart"/>
      <w:r>
        <w:rPr>
          <w:sz w:val="24"/>
          <w:szCs w:val="24"/>
        </w:rPr>
        <w:t>го</w:t>
      </w:r>
      <w:proofErr w:type="spellEnd"/>
      <w:r>
        <w:rPr>
          <w:sz w:val="24"/>
          <w:szCs w:val="24"/>
        </w:rPr>
        <w:t xml:space="preserve"> февраля года, следующего за отчетным, отчет </w:t>
      </w:r>
      <w:r>
        <w:rPr>
          <w:bCs/>
          <w:sz w:val="24"/>
          <w:szCs w:val="24"/>
        </w:rPr>
        <w:t xml:space="preserve">о достижении целевых показателей эффективности муниципальной программы, на </w:t>
      </w:r>
      <w:r>
        <w:rPr>
          <w:sz w:val="24"/>
          <w:szCs w:val="24"/>
        </w:rPr>
        <w:t>бумажном и электронном носителях, за подписью руководителя, согласно приложению 3 к настоящему Порядку;</w:t>
      </w:r>
      <w:proofErr w:type="gramEnd"/>
    </w:p>
    <w:p w:rsidR="00EF04C8" w:rsidRDefault="00EF04C8" w:rsidP="00EF04C8">
      <w:pPr>
        <w:widowControl w:val="0"/>
        <w:tabs>
          <w:tab w:val="left" w:pos="1134"/>
        </w:tabs>
        <w:autoSpaceDE w:val="0"/>
        <w:autoSpaceDN w:val="0"/>
        <w:adjustRightInd w:val="0"/>
        <w:ind w:firstLine="709"/>
        <w:contextualSpacing/>
        <w:jc w:val="both"/>
        <w:rPr>
          <w:sz w:val="24"/>
          <w:szCs w:val="24"/>
        </w:rPr>
      </w:pPr>
      <w:proofErr w:type="gramStart"/>
      <w:r>
        <w:rPr>
          <w:sz w:val="24"/>
          <w:szCs w:val="24"/>
        </w:rPr>
        <w:t xml:space="preserve">- ежегодно до 10 - </w:t>
      </w:r>
      <w:proofErr w:type="spellStart"/>
      <w:r>
        <w:rPr>
          <w:sz w:val="24"/>
          <w:szCs w:val="24"/>
        </w:rPr>
        <w:t>го</w:t>
      </w:r>
      <w:proofErr w:type="spellEnd"/>
      <w:r>
        <w:rPr>
          <w:sz w:val="24"/>
          <w:szCs w:val="24"/>
        </w:rPr>
        <w:t xml:space="preserve"> февраля года, следующего за отчетным, пояснительную записку                   о реализации муниципальной программы.</w:t>
      </w:r>
      <w:proofErr w:type="gramEnd"/>
    </w:p>
    <w:p w:rsidR="00EF04C8" w:rsidRDefault="00EF04C8" w:rsidP="00EF04C8">
      <w:pPr>
        <w:widowControl w:val="0"/>
        <w:tabs>
          <w:tab w:val="left" w:pos="709"/>
        </w:tabs>
        <w:autoSpaceDE w:val="0"/>
        <w:autoSpaceDN w:val="0"/>
        <w:adjustRightInd w:val="0"/>
        <w:ind w:firstLine="709"/>
        <w:contextualSpacing/>
        <w:jc w:val="both"/>
        <w:rPr>
          <w:sz w:val="24"/>
          <w:szCs w:val="24"/>
        </w:rPr>
      </w:pPr>
      <w:r>
        <w:rPr>
          <w:sz w:val="24"/>
          <w:szCs w:val="24"/>
        </w:rPr>
        <w:t>Соисполнители муниципальной программы обеспечивают предоставление соответствующих отчетов ответственному исполнителю муниципальной программы                            не позднее, чем за три рабочих дня до сроков, указанных в настоящем пункте.</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23. Пояснительная записка к годовому отчету содержит информацию:</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о финансировании программных мероприятий в разрезе источников финансирования;</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о ходе реализации программных мероприятий;</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о проводимой работе по привлечению средств из бюджетов вышестоящих уровней бюджета, в том числе о заключенных соглашениях, о финансировании (</w:t>
      </w:r>
      <w:proofErr w:type="spellStart"/>
      <w:r>
        <w:rPr>
          <w:sz w:val="24"/>
          <w:szCs w:val="24"/>
        </w:rPr>
        <w:t>софинансировании</w:t>
      </w:r>
      <w:proofErr w:type="spellEnd"/>
      <w:r>
        <w:rPr>
          <w:sz w:val="24"/>
          <w:szCs w:val="24"/>
        </w:rPr>
        <w:t>) мероприятий;</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о соответствии фактических показателей реализации муниципальной программы показателям, установленным при их утверждении, а также причинах их не достижения;</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о результатах реализации муниципальной программы и причинах невыполнения                      ее программных мероприятий;</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об итогах закупки товаров, работ, услуг для обеспечения муниципальных нужд (в том числе о сложившейся экономии) и выполнении заключенных муниципальных контрактов (причины несоблюдения сроков, а также неисполнения календарного плана заключенных муниципальных контрактов);</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о наличии, объемах и состоянии объектов незавершенного строительства;</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о необходимости корректировки муниципальной программы (с указанием обоснований);</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xml:space="preserve">- описание изменений в соответствующей сфере социально-экономического развития </w:t>
      </w:r>
      <w:r>
        <w:rPr>
          <w:sz w:val="24"/>
          <w:szCs w:val="24"/>
        </w:rPr>
        <w:lastRenderedPageBreak/>
        <w:t>города Югорска за отчетный период;</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в случае отклонения фактических значений целевых показателей муниципальной программы от плановых, выделяются внешние и внутренние факторы, повлиявшие                              на исполнение показателей результатов реализации муниципальной программы.</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xml:space="preserve">Отчеты об исполнении муниципальной программы составляются в формате </w:t>
      </w:r>
      <w:proofErr w:type="spellStart"/>
      <w:r>
        <w:rPr>
          <w:sz w:val="24"/>
          <w:szCs w:val="24"/>
        </w:rPr>
        <w:t>Excel</w:t>
      </w:r>
      <w:proofErr w:type="spellEnd"/>
      <w:r>
        <w:rPr>
          <w:sz w:val="24"/>
          <w:szCs w:val="24"/>
        </w:rPr>
        <w:t>.</w:t>
      </w:r>
    </w:p>
    <w:p w:rsidR="00EF04C8" w:rsidRDefault="00EF04C8" w:rsidP="00EF04C8">
      <w:pPr>
        <w:pStyle w:val="a5"/>
        <w:widowControl w:val="0"/>
        <w:autoSpaceDE w:val="0"/>
        <w:autoSpaceDN w:val="0"/>
        <w:adjustRightInd w:val="0"/>
        <w:ind w:left="0" w:firstLine="709"/>
        <w:jc w:val="both"/>
        <w:rPr>
          <w:sz w:val="24"/>
          <w:szCs w:val="24"/>
        </w:rPr>
      </w:pPr>
      <w:r>
        <w:rPr>
          <w:sz w:val="24"/>
          <w:szCs w:val="24"/>
        </w:rPr>
        <w:t xml:space="preserve">24. Ответственный исполнитель муниципальной программы до 20-го числа месяца, следующего за </w:t>
      </w:r>
      <w:proofErr w:type="gramStart"/>
      <w:r>
        <w:rPr>
          <w:sz w:val="24"/>
          <w:szCs w:val="24"/>
        </w:rPr>
        <w:t>отчетным</w:t>
      </w:r>
      <w:proofErr w:type="gramEnd"/>
      <w:r>
        <w:rPr>
          <w:sz w:val="24"/>
          <w:szCs w:val="24"/>
        </w:rPr>
        <w:t>, размещает ежеквартальный отчет на официальном сайте                             для информирования органов местного самоуправления города Югорска, населения,                   бизнес - сообщества, общественных организаций.</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xml:space="preserve">Отчеты (приложения 2,3 к настоящему Порядку) и пояснительная записка размещаются ответственным исполнителем на официальном сайте до 1 марта года, следующего </w:t>
      </w:r>
      <w:proofErr w:type="gramStart"/>
      <w:r>
        <w:rPr>
          <w:sz w:val="24"/>
          <w:szCs w:val="24"/>
        </w:rPr>
        <w:t>за</w:t>
      </w:r>
      <w:proofErr w:type="gramEnd"/>
      <w:r>
        <w:rPr>
          <w:sz w:val="24"/>
          <w:szCs w:val="24"/>
        </w:rPr>
        <w:t xml:space="preserve"> отчетным.</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25. По муниципальной программе, срок реализации которой завершается в текущем году, ответственный исполнитель муниципальной программы готовит и представляет                            в департамент экономического развития и проектного управления администрации города Югорска итоговую информацию за истекший год и за весь период ее реализации. Итоговая информация о выполнении муниципальной программы должна содержать:</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сведения о финансовых результатах реализации муниципальной программы;</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данные о целевом использовании денежных средств и объемах привлеченных средств федерального бюджета, бюджета автономного округа, внебюджетных источников;</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сведения о достижении запланированных целевых показателей реализации муниципальной программы;</w:t>
      </w:r>
    </w:p>
    <w:p w:rsidR="00EF04C8" w:rsidRDefault="00EF04C8" w:rsidP="00EF04C8">
      <w:pPr>
        <w:widowControl w:val="0"/>
        <w:tabs>
          <w:tab w:val="left" w:pos="1134"/>
        </w:tabs>
        <w:autoSpaceDE w:val="0"/>
        <w:autoSpaceDN w:val="0"/>
        <w:adjustRightInd w:val="0"/>
        <w:ind w:firstLine="709"/>
        <w:contextualSpacing/>
        <w:jc w:val="both"/>
        <w:rPr>
          <w:sz w:val="24"/>
          <w:szCs w:val="24"/>
        </w:rPr>
      </w:pPr>
      <w:r>
        <w:rPr>
          <w:sz w:val="24"/>
          <w:szCs w:val="24"/>
        </w:rPr>
        <w:t>- причины невыполнения или неполного выполнения мероприятий муниципальной программы.</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26. Департамент экономического развития и проектного управления администрации города Югорска на основе представленных отчетов проводит мониторинг реализации муниципальных программ:</w:t>
      </w:r>
    </w:p>
    <w:p w:rsidR="00EF04C8" w:rsidRDefault="00EF04C8" w:rsidP="00EF04C8">
      <w:pPr>
        <w:widowControl w:val="0"/>
        <w:tabs>
          <w:tab w:val="left" w:pos="540"/>
          <w:tab w:val="left" w:pos="1134"/>
          <w:tab w:val="left" w:pos="1260"/>
        </w:tabs>
        <w:autoSpaceDE w:val="0"/>
        <w:autoSpaceDN w:val="0"/>
        <w:adjustRightInd w:val="0"/>
        <w:ind w:firstLine="709"/>
        <w:contextualSpacing/>
        <w:jc w:val="both"/>
        <w:rPr>
          <w:sz w:val="24"/>
          <w:szCs w:val="24"/>
        </w:rPr>
      </w:pPr>
      <w:r>
        <w:rPr>
          <w:sz w:val="24"/>
          <w:szCs w:val="24"/>
        </w:rPr>
        <w:t xml:space="preserve">- ежеквартально, в срок до 25 числа месяца, следующего за </w:t>
      </w:r>
      <w:proofErr w:type="gramStart"/>
      <w:r>
        <w:rPr>
          <w:sz w:val="24"/>
          <w:szCs w:val="24"/>
        </w:rPr>
        <w:t>отчетным</w:t>
      </w:r>
      <w:proofErr w:type="gramEnd"/>
      <w:r>
        <w:rPr>
          <w:sz w:val="24"/>
          <w:szCs w:val="24"/>
        </w:rPr>
        <w:t>;</w:t>
      </w:r>
    </w:p>
    <w:p w:rsidR="00EF04C8" w:rsidRDefault="00EF04C8" w:rsidP="00EF04C8">
      <w:pPr>
        <w:widowControl w:val="0"/>
        <w:tabs>
          <w:tab w:val="left" w:pos="540"/>
          <w:tab w:val="left" w:pos="1134"/>
          <w:tab w:val="left" w:pos="1260"/>
        </w:tabs>
        <w:autoSpaceDE w:val="0"/>
        <w:autoSpaceDN w:val="0"/>
        <w:adjustRightInd w:val="0"/>
        <w:ind w:firstLine="709"/>
        <w:contextualSpacing/>
        <w:jc w:val="both"/>
        <w:rPr>
          <w:sz w:val="24"/>
          <w:szCs w:val="24"/>
        </w:rPr>
      </w:pPr>
      <w:r>
        <w:rPr>
          <w:sz w:val="24"/>
          <w:szCs w:val="24"/>
        </w:rPr>
        <w:t xml:space="preserve">- ежегодно, в срок до 20 марта, года, следующего за </w:t>
      </w:r>
      <w:proofErr w:type="gramStart"/>
      <w:r>
        <w:rPr>
          <w:sz w:val="24"/>
          <w:szCs w:val="24"/>
        </w:rPr>
        <w:t>отчетным</w:t>
      </w:r>
      <w:proofErr w:type="gramEnd"/>
      <w:r>
        <w:rPr>
          <w:sz w:val="24"/>
          <w:szCs w:val="24"/>
        </w:rPr>
        <w:t>.</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 xml:space="preserve">27. </w:t>
      </w:r>
      <w:proofErr w:type="gramStart"/>
      <w:r>
        <w:rPr>
          <w:sz w:val="24"/>
          <w:szCs w:val="24"/>
        </w:rPr>
        <w:t>Департамент экономического развития и проектного управления администрации города Югорска включает информацию о финансовом исполнении муниципальных программ               за отчетный год в состав аналитической записки об итогах социально-экономического развития города Югорска и использует ежегодные отчеты о ходе реализации муниципальных программ                  и использовании финансовых средств, достижении целевых показателей для проведения оценки эффективности реализации программ, согласно порядку, утвержденному распоряжением администрации города Югорска.</w:t>
      </w:r>
      <w:proofErr w:type="gramEnd"/>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28. Департамент экономического развития и проектного управления администрации города Югорска ежегодно формирует сводный годовой доклад о ходе реализации и оценке эффективности муниципальных программ и представляет главе города Югорска. Сводный годовой доклад о ходе реализации и оценке эффективности муниципальных программ утверждается распоряжением администрации города Югорска.</w:t>
      </w:r>
    </w:p>
    <w:p w:rsidR="00EF04C8" w:rsidRDefault="00EF04C8" w:rsidP="00EF04C8">
      <w:pPr>
        <w:pStyle w:val="a5"/>
        <w:widowControl w:val="0"/>
        <w:tabs>
          <w:tab w:val="left" w:pos="993"/>
        </w:tabs>
        <w:autoSpaceDE w:val="0"/>
        <w:autoSpaceDN w:val="0"/>
        <w:adjustRightInd w:val="0"/>
        <w:ind w:left="0"/>
        <w:jc w:val="center"/>
        <w:rPr>
          <w:sz w:val="24"/>
          <w:szCs w:val="24"/>
        </w:rPr>
      </w:pPr>
    </w:p>
    <w:p w:rsidR="00EF04C8" w:rsidRDefault="00EF04C8" w:rsidP="00EF04C8">
      <w:pPr>
        <w:jc w:val="center"/>
        <w:rPr>
          <w:sz w:val="24"/>
          <w:szCs w:val="24"/>
        </w:rPr>
      </w:pPr>
      <w:r>
        <w:rPr>
          <w:sz w:val="24"/>
          <w:szCs w:val="24"/>
        </w:rPr>
        <w:t>IV. Финансовое обеспечение муниципальной программы</w:t>
      </w:r>
    </w:p>
    <w:p w:rsidR="00EF04C8" w:rsidRDefault="00EF04C8" w:rsidP="00EF04C8">
      <w:pPr>
        <w:jc w:val="center"/>
        <w:rPr>
          <w:sz w:val="24"/>
          <w:szCs w:val="24"/>
        </w:rPr>
      </w:pP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 xml:space="preserve">29. Финансирование муниципальной программы осуществляется за счет бюджетных ассигнований федерального бюджета, бюджета автономного округа, местного бюджета                        и внебюджетных источников. </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30. Объем бюджетных ассигнований на реализацию муниципальной программы                       в очередном финансовом году и плановом периоде определяется в следующем порядке:</w:t>
      </w:r>
    </w:p>
    <w:p w:rsidR="00EF04C8" w:rsidRDefault="00EF04C8" w:rsidP="00EF04C8">
      <w:pPr>
        <w:widowControl w:val="0"/>
        <w:tabs>
          <w:tab w:val="left" w:pos="993"/>
        </w:tabs>
        <w:autoSpaceDE w:val="0"/>
        <w:autoSpaceDN w:val="0"/>
        <w:adjustRightInd w:val="0"/>
        <w:ind w:firstLine="709"/>
        <w:contextualSpacing/>
        <w:jc w:val="both"/>
        <w:rPr>
          <w:sz w:val="24"/>
          <w:szCs w:val="24"/>
        </w:rPr>
      </w:pPr>
      <w:r>
        <w:rPr>
          <w:sz w:val="24"/>
          <w:szCs w:val="24"/>
        </w:rPr>
        <w:t>- за счет бюджетных ассигнований:</w:t>
      </w:r>
    </w:p>
    <w:p w:rsidR="00EF04C8" w:rsidRDefault="00EF04C8" w:rsidP="00EF04C8">
      <w:pPr>
        <w:ind w:firstLine="709"/>
        <w:contextualSpacing/>
        <w:jc w:val="both"/>
        <w:rPr>
          <w:sz w:val="24"/>
          <w:szCs w:val="24"/>
        </w:rPr>
      </w:pPr>
      <w:r>
        <w:rPr>
          <w:sz w:val="24"/>
          <w:szCs w:val="24"/>
        </w:rPr>
        <w:t>на очередной финансовый год и плановый период - в пределах предельного объема бюджетных ассигнований на реализацию муниципальной программы города Югорска, доведенного Департаментом финансов администрации города Югорска;</w:t>
      </w:r>
    </w:p>
    <w:p w:rsidR="00EF04C8" w:rsidRDefault="00EF04C8" w:rsidP="00EF04C8">
      <w:pPr>
        <w:ind w:firstLine="709"/>
        <w:contextualSpacing/>
        <w:jc w:val="both"/>
        <w:rPr>
          <w:sz w:val="24"/>
          <w:szCs w:val="24"/>
        </w:rPr>
      </w:pPr>
      <w:proofErr w:type="gramStart"/>
      <w:r>
        <w:rPr>
          <w:sz w:val="24"/>
          <w:szCs w:val="24"/>
        </w:rPr>
        <w:t xml:space="preserve">за пределами планового периода (до формирования бюджетного прогноза города Югорска на долгосрочный период) в необходимых размерах, но не более предельного объема бюджетных ассигнований на реализацию муниципальной программы города Югорска, доведенного Департаментом финансов администрации города Югорска на второй год </w:t>
      </w:r>
      <w:r>
        <w:rPr>
          <w:sz w:val="24"/>
          <w:szCs w:val="24"/>
        </w:rPr>
        <w:lastRenderedPageBreak/>
        <w:t>планового периода, после принятия бюджетного прогноза города Югорска на долгосрочный                                   период - в соответствии с объемом бюджетных ассигнований, отраженным в бюджетном прогнозе города</w:t>
      </w:r>
      <w:proofErr w:type="gramEnd"/>
      <w:r>
        <w:rPr>
          <w:sz w:val="24"/>
          <w:szCs w:val="24"/>
        </w:rPr>
        <w:t xml:space="preserve"> Югорска на долгосрочный период.</w:t>
      </w:r>
    </w:p>
    <w:p w:rsidR="00EF04C8" w:rsidRDefault="00EF04C8" w:rsidP="00EF04C8">
      <w:pPr>
        <w:pStyle w:val="a5"/>
        <w:widowControl w:val="0"/>
        <w:autoSpaceDE w:val="0"/>
        <w:autoSpaceDN w:val="0"/>
        <w:adjustRightInd w:val="0"/>
        <w:ind w:left="0" w:firstLine="709"/>
        <w:jc w:val="both"/>
        <w:rPr>
          <w:sz w:val="24"/>
          <w:szCs w:val="24"/>
        </w:rPr>
      </w:pPr>
      <w:r>
        <w:rPr>
          <w:sz w:val="24"/>
          <w:szCs w:val="24"/>
        </w:rPr>
        <w:t>- за счет внебюджетных источников - на основании прогнозных данных, определенных ответственным исполнителем.</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31. Финансово - экономическое обоснование бюджетных ассигнований на реализацию муниципальной программы - это совокупность расчетов, расшифровок или иным образом оформленных обоснований объема бюджетных ассигнований, сформированных по кодам целевых статей расходов бюджетной классификации, соответствующим муниципальным программам.</w:t>
      </w:r>
    </w:p>
    <w:p w:rsidR="00EF04C8" w:rsidRDefault="00EF04C8" w:rsidP="00EF04C8">
      <w:pPr>
        <w:widowControl w:val="0"/>
        <w:autoSpaceDE w:val="0"/>
        <w:autoSpaceDN w:val="0"/>
        <w:adjustRightInd w:val="0"/>
        <w:ind w:firstLine="709"/>
        <w:contextualSpacing/>
        <w:jc w:val="both"/>
        <w:rPr>
          <w:sz w:val="24"/>
          <w:szCs w:val="24"/>
        </w:rPr>
      </w:pPr>
      <w:proofErr w:type="gramStart"/>
      <w:r>
        <w:rPr>
          <w:sz w:val="24"/>
          <w:szCs w:val="24"/>
        </w:rPr>
        <w:t>Финансово - экономическое обоснование бюджетных ассигнований на реализацию муниципальных программ в очередном финансовом году и плановом периоде осуществляется   с применением нормативного, планового и иных методов планирования и представляется                   в Департамент финансов администрации города Югорска в составе документов и материалов, разрабатываемых при составлении проекта решения Думы города Югорска о бюджете города Югорска на очередной финансовый год и плановый период, проекта решения Думы</w:t>
      </w:r>
      <w:proofErr w:type="gramEnd"/>
      <w:r>
        <w:rPr>
          <w:sz w:val="24"/>
          <w:szCs w:val="24"/>
        </w:rPr>
        <w:t xml:space="preserve"> города Югорска о внесении изменений в бюджет города Югорска в сроки, установленные муниципальными правовыми актами администрации города Югорска, регулирующими порядок составления проекта решения о бюджете города Югорска на очередной финансовый год                        и плановый период и планировании бюджетных ассигнований.</w:t>
      </w:r>
    </w:p>
    <w:p w:rsidR="00EF04C8" w:rsidRDefault="00EF04C8" w:rsidP="00EF04C8">
      <w:pPr>
        <w:ind w:firstLine="709"/>
        <w:contextualSpacing/>
        <w:jc w:val="both"/>
        <w:rPr>
          <w:sz w:val="24"/>
          <w:szCs w:val="24"/>
        </w:rPr>
      </w:pPr>
      <w:proofErr w:type="gramStart"/>
      <w:r>
        <w:rPr>
          <w:sz w:val="24"/>
          <w:szCs w:val="24"/>
        </w:rPr>
        <w:t>В случае внесения в текущем году изменений в муниципальную программу                     финансово - экономическим обоснованием изменений бюджетных ассигнований на реализацию муниципальной программы на очередной финансовый год и плановый период являются расчеты и обоснования, представленные при рассмотрении вопроса о внесении изменений                      в решение о бюджете города Югорска, на реализацию муниципальной программы за пределами планового периода – в составе пояснительной записки к проекту муниципального правового</w:t>
      </w:r>
      <w:proofErr w:type="gramEnd"/>
      <w:r>
        <w:rPr>
          <w:sz w:val="24"/>
          <w:szCs w:val="24"/>
        </w:rPr>
        <w:t xml:space="preserve"> акта о внесении изменений в муниципальную программу.</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32. В случае необходимости ответственный исполнитель муниципальной программы,                по согласованию с соисполнителями муниципальной программы, отражает информацию                   о расчетном объеме средств на период, необходимый для реализации всех мероприятий программы и соответствующие значения целевых показателей. Информация приводится                        в пояснительной записке.</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 xml:space="preserve">33. </w:t>
      </w:r>
      <w:proofErr w:type="gramStart"/>
      <w:r>
        <w:rPr>
          <w:sz w:val="24"/>
          <w:szCs w:val="24"/>
        </w:rPr>
        <w:t>В ходе исполнения бюджета показатели финансового обеспечения реализации муниципальной программы могут отличаться от показателей, в том числе ее подпрограмм                   и основных мероприятий, утвержденных в составе муниципальной программы (решение Думы города Югорска о бюджете), в случаях и по основаниям, предусмотренным бюджетным законодательством Российской Федерации и муниципальными правовыми актами для внесения изменений в сводную бюджетную роспись бюджета города Югорска, бюджетную роспись главного</w:t>
      </w:r>
      <w:proofErr w:type="gramEnd"/>
      <w:r>
        <w:rPr>
          <w:sz w:val="24"/>
          <w:szCs w:val="24"/>
        </w:rPr>
        <w:t xml:space="preserve"> распорядителя средств бюджета города Югорска.</w:t>
      </w:r>
    </w:p>
    <w:p w:rsidR="00EF04C8" w:rsidRDefault="00EF04C8" w:rsidP="00EF04C8">
      <w:pPr>
        <w:widowControl w:val="0"/>
        <w:tabs>
          <w:tab w:val="left" w:pos="1134"/>
        </w:tabs>
        <w:autoSpaceDE w:val="0"/>
        <w:autoSpaceDN w:val="0"/>
        <w:adjustRightInd w:val="0"/>
        <w:jc w:val="center"/>
        <w:rPr>
          <w:bCs/>
          <w:sz w:val="24"/>
          <w:szCs w:val="24"/>
        </w:rPr>
      </w:pPr>
    </w:p>
    <w:p w:rsidR="00EF04C8" w:rsidRPr="00EF04C8" w:rsidRDefault="00EF04C8" w:rsidP="00EF04C8">
      <w:pPr>
        <w:pStyle w:val="a5"/>
        <w:widowControl w:val="0"/>
        <w:tabs>
          <w:tab w:val="left" w:pos="284"/>
        </w:tabs>
        <w:autoSpaceDE w:val="0"/>
        <w:autoSpaceDN w:val="0"/>
        <w:adjustRightInd w:val="0"/>
        <w:ind w:left="0"/>
        <w:jc w:val="center"/>
        <w:rPr>
          <w:bCs/>
          <w:sz w:val="24"/>
          <w:szCs w:val="24"/>
        </w:rPr>
      </w:pPr>
      <w:r w:rsidRPr="00EF04C8">
        <w:rPr>
          <w:bCs/>
          <w:sz w:val="24"/>
          <w:szCs w:val="24"/>
          <w:lang w:val="en-US"/>
        </w:rPr>
        <w:t>V</w:t>
      </w:r>
      <w:r w:rsidRPr="00EF04C8">
        <w:rPr>
          <w:bCs/>
          <w:sz w:val="24"/>
          <w:szCs w:val="24"/>
        </w:rPr>
        <w:t>. Ответственность участников муниципальной программы</w:t>
      </w:r>
    </w:p>
    <w:p w:rsidR="00EF04C8" w:rsidRPr="00EF04C8" w:rsidRDefault="00EF04C8" w:rsidP="00EF04C8">
      <w:pPr>
        <w:widowControl w:val="0"/>
        <w:tabs>
          <w:tab w:val="left" w:pos="1134"/>
        </w:tabs>
        <w:autoSpaceDE w:val="0"/>
        <w:autoSpaceDN w:val="0"/>
        <w:adjustRightInd w:val="0"/>
        <w:jc w:val="center"/>
        <w:rPr>
          <w:sz w:val="24"/>
          <w:szCs w:val="24"/>
        </w:rPr>
      </w:pP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34. Ответственный исполнитель муниципальной программы обеспечивает управление реализацией муниципальной программы, эффективное использование средств, выделяемых                    на реализацию муниципальной программы.</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t xml:space="preserve">35. Руководитель органа или структурного подразделения администрации города Югорска, являющегося ответственным исполнителем муниципальной программы, несет предусмотренную законодательством ответственность, в том числе </w:t>
      </w:r>
      <w:proofErr w:type="gramStart"/>
      <w:r>
        <w:rPr>
          <w:sz w:val="24"/>
          <w:szCs w:val="24"/>
        </w:rPr>
        <w:t>за</w:t>
      </w:r>
      <w:proofErr w:type="gramEnd"/>
      <w:r>
        <w:rPr>
          <w:sz w:val="24"/>
          <w:szCs w:val="24"/>
        </w:rPr>
        <w:t>:</w:t>
      </w:r>
    </w:p>
    <w:p w:rsidR="00EF04C8" w:rsidRDefault="00EF04C8" w:rsidP="00EF04C8">
      <w:pPr>
        <w:widowControl w:val="0"/>
        <w:autoSpaceDE w:val="0"/>
        <w:autoSpaceDN w:val="0"/>
        <w:ind w:firstLine="709"/>
        <w:contextualSpacing/>
        <w:jc w:val="both"/>
        <w:rPr>
          <w:sz w:val="24"/>
          <w:szCs w:val="24"/>
        </w:rPr>
      </w:pPr>
      <w:r>
        <w:rPr>
          <w:sz w:val="24"/>
          <w:szCs w:val="24"/>
        </w:rPr>
        <w:t>- не достижение целевых показателей муниципальной программы, а также конечных результатов ее реализации;</w:t>
      </w:r>
    </w:p>
    <w:p w:rsidR="00EF04C8" w:rsidRDefault="00EF04C8" w:rsidP="00EF04C8">
      <w:pPr>
        <w:widowControl w:val="0"/>
        <w:autoSpaceDE w:val="0"/>
        <w:autoSpaceDN w:val="0"/>
        <w:ind w:firstLine="709"/>
        <w:contextualSpacing/>
        <w:jc w:val="both"/>
        <w:rPr>
          <w:sz w:val="24"/>
          <w:szCs w:val="24"/>
        </w:rPr>
      </w:pPr>
      <w:r>
        <w:rPr>
          <w:sz w:val="24"/>
          <w:szCs w:val="24"/>
        </w:rPr>
        <w:t xml:space="preserve">- </w:t>
      </w:r>
      <w:proofErr w:type="gramStart"/>
      <w:r>
        <w:rPr>
          <w:sz w:val="24"/>
          <w:szCs w:val="24"/>
        </w:rPr>
        <w:t>не достижение</w:t>
      </w:r>
      <w:proofErr w:type="gramEnd"/>
      <w:r>
        <w:rPr>
          <w:sz w:val="24"/>
          <w:szCs w:val="24"/>
        </w:rPr>
        <w:t xml:space="preserve"> показателей, предусмотренных соглашениями о предоставлении субсидий из бюджета автономного округа;</w:t>
      </w:r>
    </w:p>
    <w:p w:rsidR="00EF04C8" w:rsidRDefault="00EF04C8" w:rsidP="00EF04C8">
      <w:pPr>
        <w:widowControl w:val="0"/>
        <w:autoSpaceDE w:val="0"/>
        <w:autoSpaceDN w:val="0"/>
        <w:ind w:firstLine="709"/>
        <w:contextualSpacing/>
        <w:jc w:val="both"/>
        <w:rPr>
          <w:sz w:val="24"/>
          <w:szCs w:val="24"/>
        </w:rPr>
      </w:pPr>
      <w:r>
        <w:rPr>
          <w:sz w:val="24"/>
          <w:szCs w:val="24"/>
        </w:rPr>
        <w:t>- несвоевременную и некачественную реализацию муниципальной программы;</w:t>
      </w:r>
    </w:p>
    <w:p w:rsidR="00EF04C8" w:rsidRDefault="00EF04C8" w:rsidP="00EF04C8">
      <w:pPr>
        <w:widowControl w:val="0"/>
        <w:autoSpaceDE w:val="0"/>
        <w:autoSpaceDN w:val="0"/>
        <w:ind w:firstLine="709"/>
        <w:contextualSpacing/>
        <w:jc w:val="both"/>
        <w:rPr>
          <w:sz w:val="24"/>
          <w:szCs w:val="24"/>
        </w:rPr>
      </w:pPr>
      <w:r>
        <w:rPr>
          <w:sz w:val="24"/>
          <w:szCs w:val="24"/>
        </w:rPr>
        <w:t>- несвоевременное внесение изменений в муниципальную программу;</w:t>
      </w:r>
    </w:p>
    <w:p w:rsidR="00EF04C8" w:rsidRDefault="00EF04C8" w:rsidP="00EF04C8">
      <w:pPr>
        <w:widowControl w:val="0"/>
        <w:autoSpaceDE w:val="0"/>
        <w:autoSpaceDN w:val="0"/>
        <w:ind w:firstLine="709"/>
        <w:contextualSpacing/>
        <w:jc w:val="both"/>
        <w:rPr>
          <w:sz w:val="24"/>
          <w:szCs w:val="24"/>
        </w:rPr>
      </w:pPr>
      <w:r>
        <w:rPr>
          <w:sz w:val="24"/>
          <w:szCs w:val="24"/>
        </w:rPr>
        <w:t>- не соблюдение сроков предоставления и качество подготовки отчетов по исполнению муниципальной программы.</w:t>
      </w:r>
    </w:p>
    <w:p w:rsidR="00EF04C8" w:rsidRDefault="00EF04C8" w:rsidP="00EF04C8">
      <w:pPr>
        <w:pStyle w:val="a5"/>
        <w:widowControl w:val="0"/>
        <w:tabs>
          <w:tab w:val="left" w:pos="993"/>
        </w:tabs>
        <w:autoSpaceDE w:val="0"/>
        <w:autoSpaceDN w:val="0"/>
        <w:adjustRightInd w:val="0"/>
        <w:ind w:left="0" w:firstLine="709"/>
        <w:jc w:val="both"/>
        <w:rPr>
          <w:sz w:val="24"/>
          <w:szCs w:val="24"/>
        </w:rPr>
      </w:pPr>
      <w:r>
        <w:rPr>
          <w:sz w:val="24"/>
          <w:szCs w:val="24"/>
        </w:rPr>
        <w:lastRenderedPageBreak/>
        <w:t xml:space="preserve">36. Соисполнители муниципальной программы несут ответственность в части                          их касающейся, </w:t>
      </w:r>
      <w:proofErr w:type="gramStart"/>
      <w:r>
        <w:rPr>
          <w:sz w:val="24"/>
          <w:szCs w:val="24"/>
        </w:rPr>
        <w:t>за</w:t>
      </w:r>
      <w:proofErr w:type="gramEnd"/>
      <w:r>
        <w:rPr>
          <w:sz w:val="24"/>
          <w:szCs w:val="24"/>
        </w:rPr>
        <w:t>:</w:t>
      </w:r>
    </w:p>
    <w:p w:rsidR="00EF04C8" w:rsidRDefault="00EF04C8" w:rsidP="00EF04C8">
      <w:pPr>
        <w:pStyle w:val="a5"/>
        <w:widowControl w:val="0"/>
        <w:autoSpaceDE w:val="0"/>
        <w:autoSpaceDN w:val="0"/>
        <w:ind w:left="0" w:firstLine="709"/>
        <w:jc w:val="both"/>
        <w:rPr>
          <w:sz w:val="24"/>
          <w:szCs w:val="24"/>
        </w:rPr>
      </w:pPr>
      <w:r>
        <w:rPr>
          <w:sz w:val="24"/>
          <w:szCs w:val="24"/>
        </w:rPr>
        <w:t xml:space="preserve">- </w:t>
      </w:r>
      <w:proofErr w:type="gramStart"/>
      <w:r>
        <w:rPr>
          <w:sz w:val="24"/>
          <w:szCs w:val="24"/>
        </w:rPr>
        <w:t>не достижение</w:t>
      </w:r>
      <w:proofErr w:type="gramEnd"/>
      <w:r>
        <w:rPr>
          <w:sz w:val="24"/>
          <w:szCs w:val="24"/>
        </w:rPr>
        <w:t xml:space="preserve"> целевых показателей муниципальной программы;</w:t>
      </w:r>
    </w:p>
    <w:p w:rsidR="00EF04C8" w:rsidRDefault="00EF04C8" w:rsidP="00EF04C8">
      <w:pPr>
        <w:pStyle w:val="a5"/>
        <w:widowControl w:val="0"/>
        <w:autoSpaceDE w:val="0"/>
        <w:autoSpaceDN w:val="0"/>
        <w:ind w:left="0" w:firstLine="709"/>
        <w:jc w:val="both"/>
        <w:rPr>
          <w:sz w:val="24"/>
          <w:szCs w:val="24"/>
        </w:rPr>
      </w:pPr>
      <w:r>
        <w:rPr>
          <w:sz w:val="24"/>
          <w:szCs w:val="24"/>
        </w:rPr>
        <w:t>- несвоевременное внесение изменений в муниципальную программу;</w:t>
      </w:r>
    </w:p>
    <w:p w:rsidR="00EF04C8" w:rsidRDefault="00EF04C8" w:rsidP="00EF04C8">
      <w:pPr>
        <w:pStyle w:val="a5"/>
        <w:widowControl w:val="0"/>
        <w:autoSpaceDE w:val="0"/>
        <w:autoSpaceDN w:val="0"/>
        <w:ind w:left="0" w:firstLine="709"/>
        <w:jc w:val="both"/>
        <w:rPr>
          <w:sz w:val="24"/>
          <w:szCs w:val="24"/>
        </w:rPr>
      </w:pPr>
      <w:r>
        <w:rPr>
          <w:sz w:val="24"/>
          <w:szCs w:val="24"/>
        </w:rPr>
        <w:t>- не соблюдение сроков предоставления и качество подготовки отчетов по исполнению муниципальной программы.</w:t>
      </w:r>
    </w:p>
    <w:p w:rsidR="00EF04C8" w:rsidRDefault="00EF04C8"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sectPr w:rsidR="000E6EC1" w:rsidSect="00EF04C8">
          <w:pgSz w:w="11906" w:h="16838"/>
          <w:pgMar w:top="397" w:right="567" w:bottom="851" w:left="1418" w:header="709" w:footer="709" w:gutter="0"/>
          <w:cols w:space="708"/>
          <w:docGrid w:linePitch="360"/>
        </w:sectPr>
      </w:pPr>
    </w:p>
    <w:p w:rsidR="000E6EC1" w:rsidRPr="000E6EC1" w:rsidRDefault="000E6EC1" w:rsidP="000E6EC1">
      <w:pPr>
        <w:widowControl w:val="0"/>
        <w:autoSpaceDE w:val="0"/>
        <w:autoSpaceDN w:val="0"/>
        <w:adjustRightInd w:val="0"/>
        <w:jc w:val="right"/>
        <w:rPr>
          <w:b/>
          <w:sz w:val="24"/>
          <w:szCs w:val="24"/>
        </w:rPr>
      </w:pPr>
      <w:r w:rsidRPr="000E6EC1">
        <w:rPr>
          <w:b/>
          <w:sz w:val="24"/>
          <w:szCs w:val="24"/>
        </w:rPr>
        <w:lastRenderedPageBreak/>
        <w:t>Приложение 1</w:t>
      </w:r>
    </w:p>
    <w:p w:rsidR="000E6EC1" w:rsidRDefault="000E6EC1" w:rsidP="000E6EC1">
      <w:pPr>
        <w:widowControl w:val="0"/>
        <w:autoSpaceDE w:val="0"/>
        <w:autoSpaceDN w:val="0"/>
        <w:adjustRightInd w:val="0"/>
        <w:jc w:val="right"/>
        <w:rPr>
          <w:b/>
          <w:sz w:val="24"/>
          <w:szCs w:val="24"/>
        </w:rPr>
      </w:pPr>
      <w:r w:rsidRPr="000E6EC1">
        <w:rPr>
          <w:b/>
          <w:sz w:val="24"/>
          <w:szCs w:val="24"/>
        </w:rPr>
        <w:t>к Порядк</w:t>
      </w:r>
      <w:r>
        <w:rPr>
          <w:b/>
          <w:sz w:val="24"/>
          <w:szCs w:val="24"/>
        </w:rPr>
        <w:t>у принятия решения о разработке</w:t>
      </w:r>
    </w:p>
    <w:p w:rsidR="000E6EC1" w:rsidRDefault="000E6EC1" w:rsidP="000E6EC1">
      <w:pPr>
        <w:widowControl w:val="0"/>
        <w:autoSpaceDE w:val="0"/>
        <w:autoSpaceDN w:val="0"/>
        <w:adjustRightInd w:val="0"/>
        <w:jc w:val="right"/>
        <w:rPr>
          <w:b/>
          <w:sz w:val="24"/>
          <w:szCs w:val="24"/>
        </w:rPr>
      </w:pPr>
      <w:r w:rsidRPr="000E6EC1">
        <w:rPr>
          <w:b/>
          <w:sz w:val="24"/>
          <w:szCs w:val="24"/>
        </w:rPr>
        <w:t>муниципальных программ</w:t>
      </w:r>
      <w:r>
        <w:rPr>
          <w:b/>
          <w:sz w:val="24"/>
          <w:szCs w:val="24"/>
        </w:rPr>
        <w:t xml:space="preserve"> города Югорска,</w:t>
      </w:r>
    </w:p>
    <w:p w:rsidR="000E6EC1" w:rsidRPr="000E6EC1" w:rsidRDefault="000E6EC1" w:rsidP="000E6EC1">
      <w:pPr>
        <w:widowControl w:val="0"/>
        <w:autoSpaceDE w:val="0"/>
        <w:autoSpaceDN w:val="0"/>
        <w:adjustRightInd w:val="0"/>
        <w:jc w:val="right"/>
        <w:rPr>
          <w:b/>
          <w:sz w:val="24"/>
          <w:szCs w:val="24"/>
        </w:rPr>
      </w:pPr>
      <w:r w:rsidRPr="000E6EC1">
        <w:rPr>
          <w:b/>
          <w:sz w:val="24"/>
          <w:szCs w:val="24"/>
        </w:rPr>
        <w:t>их формирования, утверждения и реализации</w:t>
      </w:r>
    </w:p>
    <w:p w:rsidR="000E6EC1" w:rsidRDefault="000E6EC1" w:rsidP="000E6EC1">
      <w:pPr>
        <w:widowControl w:val="0"/>
        <w:autoSpaceDE w:val="0"/>
        <w:autoSpaceDN w:val="0"/>
        <w:adjustRightInd w:val="0"/>
        <w:jc w:val="center"/>
        <w:rPr>
          <w:sz w:val="24"/>
          <w:szCs w:val="24"/>
        </w:rPr>
      </w:pPr>
    </w:p>
    <w:p w:rsidR="000E6EC1" w:rsidRDefault="000E6EC1" w:rsidP="000E6EC1">
      <w:pPr>
        <w:widowControl w:val="0"/>
        <w:autoSpaceDE w:val="0"/>
        <w:autoSpaceDN w:val="0"/>
        <w:adjustRightInd w:val="0"/>
        <w:jc w:val="center"/>
        <w:rPr>
          <w:sz w:val="24"/>
          <w:szCs w:val="24"/>
        </w:rPr>
      </w:pPr>
      <w:r>
        <w:rPr>
          <w:sz w:val="24"/>
          <w:szCs w:val="24"/>
        </w:rPr>
        <w:t>Отчет о реализации государственных программ Ханты - Мансийского автономного округа - Югры в городе Югорске,</w:t>
      </w:r>
    </w:p>
    <w:p w:rsidR="000E6EC1" w:rsidRDefault="000E6EC1" w:rsidP="000E6EC1">
      <w:pPr>
        <w:widowControl w:val="0"/>
        <w:autoSpaceDE w:val="0"/>
        <w:autoSpaceDN w:val="0"/>
        <w:adjustRightInd w:val="0"/>
        <w:jc w:val="center"/>
        <w:rPr>
          <w:sz w:val="24"/>
          <w:szCs w:val="24"/>
        </w:rPr>
      </w:pPr>
      <w:proofErr w:type="gramStart"/>
      <w:r>
        <w:rPr>
          <w:sz w:val="24"/>
          <w:szCs w:val="24"/>
        </w:rPr>
        <w:t xml:space="preserve">в том числе реализуемых на условиях </w:t>
      </w:r>
      <w:proofErr w:type="spellStart"/>
      <w:r>
        <w:rPr>
          <w:sz w:val="24"/>
          <w:szCs w:val="24"/>
        </w:rPr>
        <w:t>софинансирования</w:t>
      </w:r>
      <w:proofErr w:type="spellEnd"/>
      <w:r>
        <w:rPr>
          <w:sz w:val="24"/>
          <w:szCs w:val="24"/>
        </w:rPr>
        <w:t xml:space="preserve"> из федерального бюджета и бюджета автономного округа</w:t>
      </w:r>
      <w:proofErr w:type="gramEnd"/>
    </w:p>
    <w:p w:rsidR="000E6EC1" w:rsidRDefault="000E6EC1" w:rsidP="000E6EC1">
      <w:pPr>
        <w:widowControl w:val="0"/>
        <w:autoSpaceDE w:val="0"/>
        <w:autoSpaceDN w:val="0"/>
        <w:adjustRightInd w:val="0"/>
        <w:jc w:val="center"/>
        <w:rPr>
          <w:bCs/>
          <w:sz w:val="24"/>
          <w:szCs w:val="24"/>
        </w:rPr>
      </w:pPr>
      <w:r>
        <w:rPr>
          <w:bCs/>
          <w:sz w:val="24"/>
          <w:szCs w:val="24"/>
        </w:rPr>
        <w:t>__________________________________________________________________</w:t>
      </w:r>
    </w:p>
    <w:p w:rsidR="000E6EC1" w:rsidRDefault="000E6EC1" w:rsidP="000E6EC1">
      <w:pPr>
        <w:widowControl w:val="0"/>
        <w:autoSpaceDE w:val="0"/>
        <w:autoSpaceDN w:val="0"/>
        <w:adjustRightInd w:val="0"/>
        <w:jc w:val="center"/>
        <w:rPr>
          <w:sz w:val="24"/>
          <w:szCs w:val="24"/>
        </w:rPr>
      </w:pPr>
      <w:r>
        <w:rPr>
          <w:sz w:val="24"/>
          <w:szCs w:val="24"/>
        </w:rPr>
        <w:t>(наименование программы)</w:t>
      </w:r>
    </w:p>
    <w:p w:rsidR="000E6EC1" w:rsidRDefault="000E6EC1" w:rsidP="000E6EC1">
      <w:pPr>
        <w:jc w:val="both"/>
        <w:rPr>
          <w:sz w:val="24"/>
          <w:szCs w:val="24"/>
        </w:rPr>
      </w:pPr>
    </w:p>
    <w:tbl>
      <w:tblPr>
        <w:tblW w:w="15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6"/>
        <w:gridCol w:w="1327"/>
        <w:gridCol w:w="1502"/>
        <w:gridCol w:w="839"/>
        <w:gridCol w:w="840"/>
        <w:gridCol w:w="1710"/>
        <w:gridCol w:w="1119"/>
        <w:gridCol w:w="1218"/>
        <w:gridCol w:w="1157"/>
        <w:gridCol w:w="1226"/>
        <w:gridCol w:w="1257"/>
        <w:gridCol w:w="739"/>
        <w:gridCol w:w="600"/>
        <w:gridCol w:w="760"/>
      </w:tblGrid>
      <w:tr w:rsidR="000E6EC1" w:rsidTr="000E6EC1">
        <w:trPr>
          <w:trHeight w:val="760"/>
          <w:tblHeader/>
        </w:trPr>
        <w:tc>
          <w:tcPr>
            <w:tcW w:w="1366" w:type="dxa"/>
            <w:vMerge w:val="restart"/>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jc w:val="center"/>
              <w:rPr>
                <w:rFonts w:eastAsia="Lucida Sans Unicode"/>
                <w:color w:val="00000A"/>
              </w:rPr>
            </w:pPr>
            <w:r>
              <w:rPr>
                <w:rFonts w:eastAsia="Lucida Sans Unicode"/>
                <w:color w:val="00000A"/>
              </w:rPr>
              <w:t>Государственная программа в разрезе мероприятий</w:t>
            </w:r>
          </w:p>
        </w:tc>
        <w:tc>
          <w:tcPr>
            <w:tcW w:w="1327" w:type="dxa"/>
            <w:vMerge w:val="restart"/>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ind w:left="-74" w:right="-142"/>
              <w:jc w:val="center"/>
              <w:rPr>
                <w:rFonts w:eastAsia="Lucida Sans Unicode"/>
                <w:color w:val="00000A"/>
              </w:rPr>
            </w:pPr>
            <w:r>
              <w:rPr>
                <w:rFonts w:eastAsia="Lucida Sans Unicode"/>
                <w:color w:val="00000A"/>
              </w:rPr>
              <w:t>Муниципальная программа</w:t>
            </w:r>
          </w:p>
          <w:p w:rsidR="000E6EC1" w:rsidRDefault="000E6EC1" w:rsidP="000E6EC1">
            <w:pPr>
              <w:tabs>
                <w:tab w:val="left" w:pos="709"/>
              </w:tabs>
              <w:ind w:left="-74"/>
              <w:jc w:val="center"/>
              <w:rPr>
                <w:rFonts w:eastAsia="Lucida Sans Unicode"/>
                <w:color w:val="00000A"/>
              </w:rPr>
            </w:pPr>
            <w:r>
              <w:rPr>
                <w:rFonts w:eastAsia="Lucida Sans Unicode"/>
                <w:color w:val="00000A"/>
              </w:rPr>
              <w:t>в разрезе мероприятий</w:t>
            </w:r>
          </w:p>
        </w:tc>
        <w:tc>
          <w:tcPr>
            <w:tcW w:w="1502" w:type="dxa"/>
            <w:vMerge w:val="restart"/>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ind w:left="-59" w:right="-97"/>
              <w:jc w:val="center"/>
              <w:rPr>
                <w:rFonts w:eastAsia="Lucida Sans Unicode"/>
                <w:color w:val="00000A"/>
              </w:rPr>
            </w:pPr>
            <w:r>
              <w:rPr>
                <w:rFonts w:eastAsia="Lucida Sans Unicode"/>
                <w:color w:val="00000A"/>
              </w:rPr>
              <w:t>Источники финансирования</w:t>
            </w:r>
          </w:p>
        </w:tc>
        <w:tc>
          <w:tcPr>
            <w:tcW w:w="839" w:type="dxa"/>
            <w:vMerge w:val="restart"/>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42"/>
              </w:tabs>
              <w:ind w:left="-108"/>
              <w:jc w:val="center"/>
              <w:rPr>
                <w:rFonts w:eastAsia="Lucida Sans Unicode"/>
                <w:color w:val="00000A"/>
              </w:rPr>
            </w:pPr>
            <w:r>
              <w:rPr>
                <w:rFonts w:eastAsia="Lucida Sans Unicode"/>
                <w:color w:val="00000A"/>
              </w:rPr>
              <w:t>Остатки средств на 1 января 20__г.</w:t>
            </w:r>
          </w:p>
        </w:tc>
        <w:tc>
          <w:tcPr>
            <w:tcW w:w="7270" w:type="dxa"/>
            <w:gridSpan w:val="6"/>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jc w:val="center"/>
              <w:rPr>
                <w:rFonts w:eastAsia="Lucida Sans Unicode"/>
                <w:color w:val="00000A"/>
              </w:rPr>
            </w:pPr>
            <w:r>
              <w:rPr>
                <w:rFonts w:eastAsia="Lucida Sans Unicode"/>
                <w:color w:val="00000A"/>
              </w:rPr>
              <w:t>По состоянию на отчетную дату: ____________________20_____год</w:t>
            </w:r>
          </w:p>
        </w:tc>
        <w:tc>
          <w:tcPr>
            <w:tcW w:w="1257" w:type="dxa"/>
            <w:vMerge w:val="restart"/>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ind w:left="-108" w:right="-109"/>
              <w:jc w:val="center"/>
              <w:rPr>
                <w:rFonts w:eastAsia="Lucida Sans Unicode"/>
                <w:color w:val="00000A"/>
              </w:rPr>
            </w:pPr>
            <w:r>
              <w:t>Результаты реализации программы</w:t>
            </w:r>
          </w:p>
        </w:tc>
        <w:tc>
          <w:tcPr>
            <w:tcW w:w="2099" w:type="dxa"/>
            <w:gridSpan w:val="3"/>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jc w:val="center"/>
              <w:rPr>
                <w:rFonts w:eastAsia="Lucida Sans Unicode"/>
                <w:color w:val="00000A"/>
              </w:rPr>
            </w:pPr>
            <w:r>
              <w:rPr>
                <w:rFonts w:eastAsia="Lucida Sans Unicode"/>
                <w:color w:val="00000A"/>
              </w:rPr>
              <w:t>Степень выполнения комплексных планов</w:t>
            </w:r>
          </w:p>
          <w:p w:rsidR="000E6EC1" w:rsidRDefault="000E6EC1" w:rsidP="000E6EC1">
            <w:pPr>
              <w:tabs>
                <w:tab w:val="left" w:pos="709"/>
              </w:tabs>
              <w:jc w:val="center"/>
              <w:rPr>
                <w:rFonts w:eastAsia="Lucida Sans Unicode"/>
                <w:color w:val="00000A"/>
              </w:rPr>
            </w:pPr>
            <w:r>
              <w:rPr>
                <w:rFonts w:eastAsia="Lucida Sans Unicode"/>
                <w:color w:val="00000A"/>
              </w:rPr>
              <w:t>(сетевых графиков)</w:t>
            </w:r>
          </w:p>
          <w:p w:rsidR="000E6EC1" w:rsidRDefault="000E6EC1" w:rsidP="000E6EC1">
            <w:pPr>
              <w:tabs>
                <w:tab w:val="left" w:pos="709"/>
              </w:tabs>
              <w:jc w:val="center"/>
              <w:rPr>
                <w:rFonts w:eastAsia="Lucida Sans Unicode"/>
                <w:color w:val="00000A"/>
              </w:rPr>
            </w:pPr>
            <w:r>
              <w:rPr>
                <w:rFonts w:eastAsia="Lucida Sans Unicode"/>
                <w:color w:val="00000A"/>
              </w:rPr>
              <w:t>на отчетную дату</w:t>
            </w:r>
          </w:p>
        </w:tc>
      </w:tr>
      <w:tr w:rsidR="000E6EC1" w:rsidTr="000E6EC1">
        <w:trPr>
          <w:trHeight w:val="1441"/>
          <w:tblHeader/>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327"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502"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839"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840"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jc w:val="center"/>
              <w:rPr>
                <w:rFonts w:eastAsia="Lucida Sans Unicode"/>
                <w:color w:val="00000A"/>
              </w:rPr>
            </w:pPr>
            <w:r>
              <w:rPr>
                <w:rFonts w:eastAsia="Lucida Sans Unicode"/>
                <w:color w:val="00000A"/>
              </w:rPr>
              <w:t>План на 20__год</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ind w:left="-63" w:right="-80"/>
              <w:jc w:val="center"/>
              <w:rPr>
                <w:rFonts w:eastAsia="Lucida Sans Unicode"/>
                <w:color w:val="00000A"/>
              </w:rPr>
            </w:pPr>
            <w:r>
              <w:rPr>
                <w:rFonts w:eastAsia="Lucida Sans Unicode"/>
                <w:color w:val="00000A"/>
              </w:rPr>
              <w:t xml:space="preserve">Подписаны Соглашения о </w:t>
            </w:r>
            <w:proofErr w:type="spellStart"/>
            <w:r>
              <w:rPr>
                <w:rFonts w:eastAsia="Lucida Sans Unicode"/>
                <w:color w:val="00000A"/>
              </w:rPr>
              <w:t>софинансировании</w:t>
            </w:r>
            <w:proofErr w:type="spellEnd"/>
            <w:r>
              <w:rPr>
                <w:rFonts w:eastAsia="Lucida Sans Unicode"/>
                <w:color w:val="00000A"/>
              </w:rPr>
              <w:t xml:space="preserve"> программ</w:t>
            </w:r>
          </w:p>
          <w:p w:rsidR="000E6EC1" w:rsidRDefault="000E6EC1" w:rsidP="000E6EC1">
            <w:pPr>
              <w:tabs>
                <w:tab w:val="left" w:pos="709"/>
              </w:tabs>
              <w:ind w:left="-63" w:right="-80"/>
              <w:jc w:val="center"/>
              <w:rPr>
                <w:rFonts w:eastAsia="Lucida Sans Unicode"/>
                <w:color w:val="00000A"/>
              </w:rPr>
            </w:pPr>
            <w:r>
              <w:rPr>
                <w:rFonts w:eastAsia="Lucida Sans Unicode"/>
                <w:color w:val="00000A"/>
              </w:rPr>
              <w:t>на 20__ год</w:t>
            </w: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jc w:val="center"/>
              <w:rPr>
                <w:rFonts w:eastAsia="Lucida Sans Unicode"/>
                <w:color w:val="00000A"/>
              </w:rPr>
            </w:pPr>
            <w:r>
              <w:rPr>
                <w:rFonts w:eastAsia="Lucida Sans Unicode"/>
                <w:color w:val="00000A"/>
              </w:rPr>
              <w:t>Профинансировано</w:t>
            </w:r>
          </w:p>
        </w:tc>
        <w:tc>
          <w:tcPr>
            <w:tcW w:w="1218"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jc w:val="center"/>
              <w:rPr>
                <w:rFonts w:eastAsia="Lucida Sans Unicode"/>
                <w:color w:val="00000A"/>
              </w:rPr>
            </w:pPr>
            <w:r>
              <w:rPr>
                <w:rFonts w:eastAsia="Lucida Sans Unicode"/>
                <w:color w:val="00000A"/>
              </w:rPr>
              <w:t>% финансирования к плану (гр.7/гр.5*100%)</w:t>
            </w:r>
          </w:p>
        </w:tc>
        <w:tc>
          <w:tcPr>
            <w:tcW w:w="1157"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ind w:left="-80" w:right="-56"/>
              <w:jc w:val="center"/>
              <w:rPr>
                <w:rFonts w:eastAsia="Lucida Sans Unicode"/>
                <w:color w:val="00000A"/>
              </w:rPr>
            </w:pPr>
            <w:r>
              <w:rPr>
                <w:rFonts w:eastAsia="Lucida Sans Unicode"/>
                <w:color w:val="00000A"/>
              </w:rPr>
              <w:t>Исполнение</w:t>
            </w:r>
          </w:p>
        </w:tc>
        <w:tc>
          <w:tcPr>
            <w:tcW w:w="1226"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ind w:left="-140" w:right="-108" w:firstLine="140"/>
              <w:jc w:val="center"/>
              <w:rPr>
                <w:rFonts w:eastAsia="Lucida Sans Unicode"/>
                <w:color w:val="00000A"/>
              </w:rPr>
            </w:pPr>
            <w:r>
              <w:rPr>
                <w:rFonts w:eastAsia="Lucida Sans Unicode"/>
                <w:color w:val="00000A"/>
              </w:rPr>
              <w:t>% исполнения</w:t>
            </w:r>
          </w:p>
          <w:p w:rsidR="000E6EC1" w:rsidRDefault="000E6EC1" w:rsidP="000E6EC1">
            <w:pPr>
              <w:tabs>
                <w:tab w:val="left" w:pos="709"/>
              </w:tabs>
              <w:jc w:val="center"/>
              <w:rPr>
                <w:rFonts w:eastAsia="Lucida Sans Unicode"/>
                <w:color w:val="00000A"/>
              </w:rPr>
            </w:pPr>
            <w:r>
              <w:rPr>
                <w:rFonts w:eastAsia="Lucida Sans Unicode"/>
                <w:color w:val="00000A"/>
              </w:rPr>
              <w:t>к финансированию</w:t>
            </w:r>
          </w:p>
          <w:p w:rsidR="000E6EC1" w:rsidRDefault="000E6EC1" w:rsidP="000E6EC1">
            <w:pPr>
              <w:tabs>
                <w:tab w:val="left" w:pos="709"/>
              </w:tabs>
              <w:jc w:val="center"/>
              <w:rPr>
                <w:rFonts w:eastAsia="Lucida Sans Unicode"/>
                <w:color w:val="00000A"/>
              </w:rPr>
            </w:pPr>
            <w:r>
              <w:rPr>
                <w:rFonts w:eastAsia="Lucida Sans Unicode"/>
                <w:color w:val="00000A"/>
              </w:rPr>
              <w:t>(гр</w:t>
            </w:r>
            <w:proofErr w:type="gramStart"/>
            <w:r>
              <w:rPr>
                <w:rFonts w:eastAsia="Lucida Sans Unicode"/>
                <w:color w:val="00000A"/>
              </w:rPr>
              <w:t>9</w:t>
            </w:r>
            <w:proofErr w:type="gramEnd"/>
            <w:r>
              <w:rPr>
                <w:rFonts w:eastAsia="Lucida Sans Unicode"/>
                <w:color w:val="00000A"/>
              </w:rPr>
              <w:t>/гр7*100%)*</w:t>
            </w:r>
          </w:p>
        </w:tc>
        <w:tc>
          <w:tcPr>
            <w:tcW w:w="1257"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739"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jc w:val="center"/>
            </w:pPr>
            <w:r>
              <w:t>план</w:t>
            </w:r>
          </w:p>
        </w:tc>
        <w:tc>
          <w:tcPr>
            <w:tcW w:w="600"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ind w:left="-67"/>
              <w:jc w:val="center"/>
            </w:pPr>
            <w:r>
              <w:t>факт</w:t>
            </w:r>
          </w:p>
        </w:tc>
        <w:tc>
          <w:tcPr>
            <w:tcW w:w="760"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jc w:val="center"/>
            </w:pPr>
            <w:r>
              <w:t>%</w:t>
            </w:r>
          </w:p>
        </w:tc>
      </w:tr>
      <w:tr w:rsidR="000E6EC1" w:rsidTr="000E6EC1">
        <w:trPr>
          <w:trHeight w:hRule="exact" w:val="349"/>
        </w:trPr>
        <w:tc>
          <w:tcPr>
            <w:tcW w:w="1366"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1</w:t>
            </w:r>
          </w:p>
        </w:tc>
        <w:tc>
          <w:tcPr>
            <w:tcW w:w="1327"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2</w:t>
            </w: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3</w:t>
            </w:r>
          </w:p>
        </w:tc>
        <w:tc>
          <w:tcPr>
            <w:tcW w:w="839"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4</w:t>
            </w:r>
          </w:p>
        </w:tc>
        <w:tc>
          <w:tcPr>
            <w:tcW w:w="840"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5</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6</w:t>
            </w:r>
          </w:p>
        </w:tc>
        <w:tc>
          <w:tcPr>
            <w:tcW w:w="1119"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7</w:t>
            </w:r>
          </w:p>
        </w:tc>
        <w:tc>
          <w:tcPr>
            <w:tcW w:w="1218"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8</w:t>
            </w:r>
          </w:p>
        </w:tc>
        <w:tc>
          <w:tcPr>
            <w:tcW w:w="1157"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9</w:t>
            </w:r>
          </w:p>
        </w:tc>
        <w:tc>
          <w:tcPr>
            <w:tcW w:w="1226"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10</w:t>
            </w:r>
          </w:p>
        </w:tc>
        <w:tc>
          <w:tcPr>
            <w:tcW w:w="1257"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11</w:t>
            </w:r>
          </w:p>
        </w:tc>
        <w:tc>
          <w:tcPr>
            <w:tcW w:w="739"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12</w:t>
            </w:r>
          </w:p>
        </w:tc>
        <w:tc>
          <w:tcPr>
            <w:tcW w:w="600"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13</w:t>
            </w:r>
          </w:p>
        </w:tc>
        <w:tc>
          <w:tcPr>
            <w:tcW w:w="760"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14</w:t>
            </w:r>
          </w:p>
        </w:tc>
      </w:tr>
      <w:tr w:rsidR="000E6EC1" w:rsidTr="000E6EC1">
        <w:trPr>
          <w:trHeight w:hRule="exact" w:val="566"/>
        </w:trPr>
        <w:tc>
          <w:tcPr>
            <w:tcW w:w="1366" w:type="dxa"/>
            <w:vMerge w:val="restart"/>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ind w:left="-80" w:right="-58"/>
              <w:jc w:val="center"/>
              <w:rPr>
                <w:rFonts w:eastAsia="Lucida Sans Unicode"/>
                <w:color w:val="00000A"/>
              </w:rPr>
            </w:pPr>
            <w:r>
              <w:rPr>
                <w:rFonts w:eastAsia="Lucida Sans Unicode"/>
                <w:color w:val="00000A"/>
              </w:rPr>
              <w:t>(наименование программы)</w:t>
            </w:r>
          </w:p>
        </w:tc>
        <w:tc>
          <w:tcPr>
            <w:tcW w:w="1327" w:type="dxa"/>
            <w:vMerge w:val="restart"/>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ind w:left="-102" w:right="-88"/>
              <w:jc w:val="center"/>
              <w:rPr>
                <w:rFonts w:eastAsia="Lucida Sans Unicode"/>
                <w:color w:val="00000A"/>
              </w:rPr>
            </w:pPr>
            <w:r>
              <w:rPr>
                <w:rFonts w:eastAsia="Lucida Sans Unicode"/>
                <w:color w:val="00000A"/>
              </w:rPr>
              <w:t>(наименование программы)</w:t>
            </w: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федеральный бюджет</w:t>
            </w:r>
          </w:p>
        </w:tc>
        <w:tc>
          <w:tcPr>
            <w:tcW w:w="8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r>
      <w:tr w:rsidR="000E6EC1" w:rsidTr="000E6EC1">
        <w:trPr>
          <w:trHeight w:hRule="exact" w:val="702"/>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327"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бюджет автономного округа</w:t>
            </w:r>
          </w:p>
        </w:tc>
        <w:tc>
          <w:tcPr>
            <w:tcW w:w="8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r>
      <w:tr w:rsidR="000E6EC1" w:rsidTr="000E6EC1">
        <w:trPr>
          <w:trHeight w:hRule="exact" w:val="570"/>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327"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местный бюджет</w:t>
            </w:r>
          </w:p>
        </w:tc>
        <w:tc>
          <w:tcPr>
            <w:tcW w:w="8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r>
      <w:tr w:rsidR="000E6EC1" w:rsidTr="000E6EC1">
        <w:trPr>
          <w:trHeight w:hRule="exact" w:val="564"/>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327"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привлеченные средства</w:t>
            </w:r>
          </w:p>
        </w:tc>
        <w:tc>
          <w:tcPr>
            <w:tcW w:w="8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r>
      <w:tr w:rsidR="000E6EC1" w:rsidTr="000E6EC1">
        <w:trPr>
          <w:trHeight w:val="419"/>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327"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Всего:</w:t>
            </w:r>
          </w:p>
        </w:tc>
        <w:tc>
          <w:tcPr>
            <w:tcW w:w="8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r>
      <w:tr w:rsidR="000E6EC1" w:rsidTr="000E6EC1">
        <w:trPr>
          <w:trHeight w:val="145"/>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327"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ind w:left="-44" w:right="-83"/>
              <w:jc w:val="center"/>
              <w:rPr>
                <w:rFonts w:eastAsia="Lucida Sans Unicode"/>
                <w:color w:val="00000A"/>
              </w:rPr>
            </w:pPr>
            <w:r>
              <w:rPr>
                <w:rFonts w:eastAsia="Lucida Sans Unicode"/>
                <w:color w:val="00000A"/>
              </w:rPr>
              <w:t xml:space="preserve">в том числе инвестиции </w:t>
            </w:r>
          </w:p>
          <w:p w:rsidR="000E6EC1" w:rsidRDefault="000E6EC1" w:rsidP="000E6EC1">
            <w:pPr>
              <w:tabs>
                <w:tab w:val="left" w:pos="709"/>
              </w:tabs>
              <w:spacing w:after="200"/>
              <w:ind w:left="-44" w:right="-83"/>
              <w:jc w:val="center"/>
              <w:rPr>
                <w:rFonts w:eastAsia="Lucida Sans Unicode"/>
                <w:color w:val="00000A"/>
              </w:rPr>
            </w:pPr>
            <w:r>
              <w:rPr>
                <w:rFonts w:eastAsia="Lucida Sans Unicode"/>
                <w:color w:val="00000A"/>
              </w:rPr>
              <w:t>в объекты муниципальной собственности</w:t>
            </w:r>
          </w:p>
        </w:tc>
        <w:tc>
          <w:tcPr>
            <w:tcW w:w="8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r>
      <w:tr w:rsidR="000E6EC1" w:rsidTr="000E6EC1">
        <w:trPr>
          <w:trHeight w:val="512"/>
        </w:trPr>
        <w:tc>
          <w:tcPr>
            <w:tcW w:w="1366" w:type="dxa"/>
            <w:vMerge w:val="restart"/>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ind w:left="-94" w:right="-72"/>
              <w:jc w:val="center"/>
              <w:rPr>
                <w:rFonts w:eastAsia="Lucida Sans Unicode"/>
                <w:color w:val="00000A"/>
              </w:rPr>
            </w:pPr>
            <w:r>
              <w:rPr>
                <w:rFonts w:eastAsia="Lucida Sans Unicode"/>
                <w:color w:val="00000A"/>
              </w:rPr>
              <w:lastRenderedPageBreak/>
              <w:t>(наименование основного мероприятия)</w:t>
            </w:r>
          </w:p>
        </w:tc>
        <w:tc>
          <w:tcPr>
            <w:tcW w:w="1327" w:type="dxa"/>
            <w:vMerge w:val="restart"/>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ind w:left="-88" w:right="-88"/>
              <w:jc w:val="center"/>
              <w:rPr>
                <w:rFonts w:eastAsia="Lucida Sans Unicode"/>
                <w:color w:val="00000A"/>
              </w:rPr>
            </w:pPr>
            <w:r>
              <w:rPr>
                <w:rFonts w:eastAsia="Lucida Sans Unicode"/>
                <w:color w:val="00000A"/>
              </w:rPr>
              <w:t>(наименование основного мероприятия)</w:t>
            </w: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федеральный бюджет</w:t>
            </w:r>
          </w:p>
        </w:tc>
        <w:tc>
          <w:tcPr>
            <w:tcW w:w="8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r>
      <w:tr w:rsidR="000E6EC1" w:rsidTr="000E6EC1">
        <w:trPr>
          <w:trHeight w:val="145"/>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327"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бюджет автономного округа</w:t>
            </w:r>
          </w:p>
        </w:tc>
        <w:tc>
          <w:tcPr>
            <w:tcW w:w="8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r>
      <w:tr w:rsidR="000E6EC1" w:rsidTr="000E6EC1">
        <w:trPr>
          <w:trHeight w:val="457"/>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327"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местный бюджет</w:t>
            </w:r>
          </w:p>
        </w:tc>
        <w:tc>
          <w:tcPr>
            <w:tcW w:w="8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r>
      <w:tr w:rsidR="000E6EC1" w:rsidTr="000E6EC1">
        <w:trPr>
          <w:trHeight w:val="607"/>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327"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привлеченные средства</w:t>
            </w:r>
          </w:p>
        </w:tc>
        <w:tc>
          <w:tcPr>
            <w:tcW w:w="8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r>
      <w:tr w:rsidR="000E6EC1" w:rsidTr="000E6EC1">
        <w:trPr>
          <w:trHeight w:val="597"/>
        </w:trPr>
        <w:tc>
          <w:tcPr>
            <w:tcW w:w="1366" w:type="dxa"/>
            <w:vMerge w:val="restart"/>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327" w:type="dxa"/>
            <w:vMerge w:val="restart"/>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Всего:</w:t>
            </w:r>
          </w:p>
        </w:tc>
        <w:tc>
          <w:tcPr>
            <w:tcW w:w="8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spacing w:after="200"/>
              <w:jc w:val="center"/>
              <w:rPr>
                <w:rFonts w:eastAsia="Lucida Sans Unicode"/>
                <w:color w:val="00000A"/>
              </w:rPr>
            </w:pPr>
          </w:p>
        </w:tc>
      </w:tr>
      <w:tr w:rsidR="000E6EC1" w:rsidTr="000E6EC1">
        <w:trPr>
          <w:trHeight w:val="145"/>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327"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rPr>
                <w:rFonts w:eastAsia="Lucida Sans Unicode"/>
                <w:color w:val="00000A"/>
              </w:rPr>
            </w:pPr>
          </w:p>
        </w:tc>
        <w:tc>
          <w:tcPr>
            <w:tcW w:w="150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ind w:left="-58" w:right="-83"/>
              <w:jc w:val="center"/>
              <w:rPr>
                <w:rFonts w:eastAsia="Lucida Sans Unicode"/>
                <w:color w:val="00000A"/>
              </w:rPr>
            </w:pPr>
            <w:r>
              <w:rPr>
                <w:rFonts w:eastAsia="Lucida Sans Unicode"/>
                <w:color w:val="00000A"/>
              </w:rPr>
              <w:t xml:space="preserve">в том числе инвестиции </w:t>
            </w:r>
          </w:p>
          <w:p w:rsidR="000E6EC1" w:rsidRDefault="000E6EC1" w:rsidP="000E6EC1">
            <w:pPr>
              <w:tabs>
                <w:tab w:val="left" w:pos="709"/>
              </w:tabs>
              <w:ind w:left="-58" w:right="-83"/>
              <w:jc w:val="center"/>
              <w:rPr>
                <w:rFonts w:eastAsia="Lucida Sans Unicode"/>
                <w:color w:val="00000A"/>
              </w:rPr>
            </w:pPr>
            <w:r>
              <w:rPr>
                <w:rFonts w:eastAsia="Lucida Sans Unicode"/>
                <w:color w:val="00000A"/>
              </w:rPr>
              <w:t>в объекты муниципальной собственности</w:t>
            </w:r>
          </w:p>
        </w:tc>
        <w:tc>
          <w:tcPr>
            <w:tcW w:w="8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jc w:val="center"/>
              <w:rPr>
                <w:rFonts w:eastAsia="Lucida Sans Unicode"/>
                <w:color w:val="00000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jc w:val="center"/>
              <w:rPr>
                <w:rFonts w:eastAsia="Lucida Sans Unicode"/>
                <w:color w:val="00000A"/>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jc w:val="center"/>
              <w:rPr>
                <w:rFonts w:eastAsia="Lucida Sans Unicode"/>
                <w:color w:val="00000A"/>
              </w:rPr>
            </w:pPr>
          </w:p>
        </w:tc>
        <w:tc>
          <w:tcPr>
            <w:tcW w:w="111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jc w:val="center"/>
              <w:rPr>
                <w:rFonts w:eastAsia="Lucida Sans Unicode"/>
                <w:color w:val="00000A"/>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jc w:val="center"/>
              <w:rPr>
                <w:rFonts w:eastAsia="Lucida Sans Unicode"/>
                <w:color w:val="00000A"/>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jc w:val="center"/>
              <w:rPr>
                <w:rFonts w:eastAsia="Lucida Sans Unicode"/>
                <w:color w:val="00000A"/>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jc w:val="center"/>
              <w:rPr>
                <w:rFonts w:eastAsia="Lucida Sans Unicode"/>
                <w:color w:val="00000A"/>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jc w:val="center"/>
              <w:rPr>
                <w:rFonts w:eastAsia="Lucida Sans Unicode"/>
                <w:color w:val="00000A"/>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jc w:val="center"/>
              <w:rPr>
                <w:rFonts w:eastAsia="Lucida Sans Unicode"/>
                <w:color w:val="00000A"/>
              </w:rPr>
            </w:pPr>
          </w:p>
        </w:tc>
        <w:tc>
          <w:tcPr>
            <w:tcW w:w="60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jc w:val="center"/>
              <w:rPr>
                <w:rFonts w:eastAsia="Lucida Sans Unicode"/>
                <w:color w:val="00000A"/>
              </w:rPr>
            </w:pPr>
          </w:p>
        </w:tc>
        <w:tc>
          <w:tcPr>
            <w:tcW w:w="760" w:type="dxa"/>
            <w:tcBorders>
              <w:top w:val="single" w:sz="4" w:space="0" w:color="000000"/>
              <w:left w:val="single" w:sz="4" w:space="0" w:color="000000"/>
              <w:bottom w:val="single" w:sz="4" w:space="0" w:color="000000"/>
              <w:right w:val="single" w:sz="4" w:space="0" w:color="000000"/>
            </w:tcBorders>
            <w:vAlign w:val="center"/>
          </w:tcPr>
          <w:p w:rsidR="000E6EC1" w:rsidRDefault="000E6EC1" w:rsidP="000E6EC1">
            <w:pPr>
              <w:tabs>
                <w:tab w:val="left" w:pos="709"/>
              </w:tabs>
              <w:jc w:val="center"/>
              <w:rPr>
                <w:rFonts w:eastAsia="Lucida Sans Unicode"/>
                <w:color w:val="00000A"/>
              </w:rPr>
            </w:pPr>
          </w:p>
        </w:tc>
      </w:tr>
      <w:tr w:rsidR="000E6EC1" w:rsidTr="000E6EC1">
        <w:trPr>
          <w:trHeight w:val="145"/>
        </w:trPr>
        <w:tc>
          <w:tcPr>
            <w:tcW w:w="15660" w:type="dxa"/>
            <w:gridSpan w:val="14"/>
            <w:tcBorders>
              <w:top w:val="single" w:sz="4" w:space="0" w:color="000000"/>
              <w:left w:val="single" w:sz="4" w:space="0" w:color="000000"/>
              <w:bottom w:val="single" w:sz="4" w:space="0" w:color="000000"/>
              <w:right w:val="single" w:sz="4" w:space="0" w:color="000000"/>
            </w:tcBorders>
            <w:vAlign w:val="center"/>
            <w:hideMark/>
          </w:tcPr>
          <w:p w:rsidR="000E6EC1" w:rsidRDefault="000E6EC1" w:rsidP="000E6EC1">
            <w:pPr>
              <w:tabs>
                <w:tab w:val="left" w:pos="709"/>
              </w:tabs>
              <w:spacing w:after="200"/>
              <w:jc w:val="center"/>
              <w:rPr>
                <w:rFonts w:eastAsia="Lucida Sans Unicode"/>
                <w:color w:val="00000A"/>
              </w:rPr>
            </w:pPr>
            <w:r>
              <w:rPr>
                <w:rFonts w:eastAsia="Lucida Sans Unicode"/>
                <w:color w:val="00000A"/>
              </w:rPr>
              <w:t>и т.д.</w:t>
            </w:r>
          </w:p>
        </w:tc>
      </w:tr>
    </w:tbl>
    <w:p w:rsidR="000E6EC1" w:rsidRPr="000E6EC1" w:rsidRDefault="000E6EC1" w:rsidP="000E6EC1">
      <w:pPr>
        <w:tabs>
          <w:tab w:val="num" w:pos="1080"/>
        </w:tabs>
        <w:ind w:firstLine="426"/>
        <w:jc w:val="both"/>
        <w:rPr>
          <w:rFonts w:eastAsia="Calibri"/>
          <w:sz w:val="24"/>
        </w:rPr>
      </w:pPr>
      <w:r w:rsidRPr="000E6EC1">
        <w:rPr>
          <w:sz w:val="24"/>
        </w:rPr>
        <w:t>Число десятичных знаков – 2.</w:t>
      </w:r>
    </w:p>
    <w:p w:rsidR="000E6EC1" w:rsidRPr="000E6EC1" w:rsidRDefault="000E6EC1" w:rsidP="000E6EC1">
      <w:pPr>
        <w:widowControl w:val="0"/>
        <w:autoSpaceDE w:val="0"/>
        <w:autoSpaceDN w:val="0"/>
        <w:adjustRightInd w:val="0"/>
        <w:jc w:val="both"/>
        <w:rPr>
          <w:sz w:val="24"/>
        </w:rPr>
      </w:pPr>
    </w:p>
    <w:p w:rsidR="000E6EC1" w:rsidRPr="000E6EC1" w:rsidRDefault="000E6EC1" w:rsidP="000E6EC1">
      <w:pPr>
        <w:widowControl w:val="0"/>
        <w:autoSpaceDE w:val="0"/>
        <w:autoSpaceDN w:val="0"/>
        <w:adjustRightInd w:val="0"/>
        <w:jc w:val="both"/>
        <w:rPr>
          <w:sz w:val="24"/>
        </w:rPr>
      </w:pPr>
      <w:r w:rsidRPr="000E6EC1">
        <w:rPr>
          <w:sz w:val="24"/>
        </w:rPr>
        <w:t>Руководитель ______________________________/_________________________</w:t>
      </w:r>
    </w:p>
    <w:p w:rsidR="000E6EC1" w:rsidRDefault="000E6EC1" w:rsidP="000E6EC1">
      <w:pPr>
        <w:widowControl w:val="0"/>
        <w:autoSpaceDE w:val="0"/>
        <w:autoSpaceDN w:val="0"/>
        <w:adjustRightInd w:val="0"/>
        <w:jc w:val="both"/>
      </w:pPr>
      <w:r>
        <w:t xml:space="preserve">                                                   (ФИО)                                                (подпись)</w:t>
      </w:r>
    </w:p>
    <w:p w:rsidR="000E6EC1" w:rsidRPr="000E6EC1" w:rsidRDefault="000E6EC1" w:rsidP="000E6EC1">
      <w:pPr>
        <w:widowControl w:val="0"/>
        <w:autoSpaceDE w:val="0"/>
        <w:autoSpaceDN w:val="0"/>
        <w:adjustRightInd w:val="0"/>
        <w:jc w:val="both"/>
        <w:rPr>
          <w:sz w:val="24"/>
        </w:rPr>
      </w:pPr>
    </w:p>
    <w:p w:rsidR="000E6EC1" w:rsidRPr="000E6EC1" w:rsidRDefault="000E6EC1" w:rsidP="000E6EC1">
      <w:pPr>
        <w:widowControl w:val="0"/>
        <w:autoSpaceDE w:val="0"/>
        <w:autoSpaceDN w:val="0"/>
        <w:adjustRightInd w:val="0"/>
        <w:jc w:val="both"/>
        <w:rPr>
          <w:sz w:val="24"/>
        </w:rPr>
      </w:pPr>
      <w:r w:rsidRPr="000E6EC1">
        <w:rPr>
          <w:sz w:val="24"/>
        </w:rPr>
        <w:t>Исполнитель ______________________________/_________________________/____________________</w:t>
      </w:r>
    </w:p>
    <w:p w:rsidR="000E6EC1" w:rsidRDefault="000E6EC1" w:rsidP="000E6EC1">
      <w:pPr>
        <w:widowControl w:val="0"/>
        <w:autoSpaceDE w:val="0"/>
        <w:autoSpaceDN w:val="0"/>
        <w:adjustRightInd w:val="0"/>
        <w:jc w:val="both"/>
      </w:pPr>
      <w:r>
        <w:t xml:space="preserve">                                                   (ФИО)                                               (подпись)                                                    (телефон)</w:t>
      </w:r>
    </w:p>
    <w:p w:rsidR="000E6EC1" w:rsidRDefault="000E6EC1" w:rsidP="00242264">
      <w:pPr>
        <w:ind w:firstLine="709"/>
        <w:jc w:val="both"/>
        <w:rPr>
          <w:sz w:val="24"/>
          <w:szCs w:val="24"/>
        </w:rPr>
      </w:pPr>
    </w:p>
    <w:p w:rsidR="000E6EC1" w:rsidRPr="000E6EC1" w:rsidRDefault="000E6EC1" w:rsidP="000E6EC1">
      <w:pPr>
        <w:widowControl w:val="0"/>
        <w:autoSpaceDE w:val="0"/>
        <w:autoSpaceDN w:val="0"/>
        <w:adjustRightInd w:val="0"/>
        <w:jc w:val="right"/>
        <w:rPr>
          <w:b/>
          <w:sz w:val="24"/>
          <w:szCs w:val="24"/>
        </w:rPr>
      </w:pPr>
      <w:r>
        <w:rPr>
          <w:b/>
          <w:sz w:val="24"/>
          <w:szCs w:val="24"/>
        </w:rPr>
        <w:lastRenderedPageBreak/>
        <w:t>Приложение 2</w:t>
      </w:r>
    </w:p>
    <w:p w:rsidR="000E6EC1" w:rsidRDefault="000E6EC1" w:rsidP="000E6EC1">
      <w:pPr>
        <w:widowControl w:val="0"/>
        <w:autoSpaceDE w:val="0"/>
        <w:autoSpaceDN w:val="0"/>
        <w:adjustRightInd w:val="0"/>
        <w:jc w:val="right"/>
        <w:rPr>
          <w:b/>
          <w:sz w:val="24"/>
          <w:szCs w:val="24"/>
        </w:rPr>
      </w:pPr>
      <w:r w:rsidRPr="000E6EC1">
        <w:rPr>
          <w:b/>
          <w:sz w:val="24"/>
          <w:szCs w:val="24"/>
        </w:rPr>
        <w:t>к Порядк</w:t>
      </w:r>
      <w:r>
        <w:rPr>
          <w:b/>
          <w:sz w:val="24"/>
          <w:szCs w:val="24"/>
        </w:rPr>
        <w:t>у принятия решения о разработке</w:t>
      </w:r>
    </w:p>
    <w:p w:rsidR="000E6EC1" w:rsidRDefault="000E6EC1" w:rsidP="000E6EC1">
      <w:pPr>
        <w:widowControl w:val="0"/>
        <w:autoSpaceDE w:val="0"/>
        <w:autoSpaceDN w:val="0"/>
        <w:adjustRightInd w:val="0"/>
        <w:jc w:val="right"/>
        <w:rPr>
          <w:b/>
          <w:sz w:val="24"/>
          <w:szCs w:val="24"/>
        </w:rPr>
      </w:pPr>
      <w:r w:rsidRPr="000E6EC1">
        <w:rPr>
          <w:b/>
          <w:sz w:val="24"/>
          <w:szCs w:val="24"/>
        </w:rPr>
        <w:t>муниципальных программ</w:t>
      </w:r>
      <w:r>
        <w:rPr>
          <w:b/>
          <w:sz w:val="24"/>
          <w:szCs w:val="24"/>
        </w:rPr>
        <w:t xml:space="preserve"> города Югорска,</w:t>
      </w:r>
    </w:p>
    <w:p w:rsidR="000E6EC1" w:rsidRPr="000E6EC1" w:rsidRDefault="000E6EC1" w:rsidP="000E6EC1">
      <w:pPr>
        <w:widowControl w:val="0"/>
        <w:autoSpaceDE w:val="0"/>
        <w:autoSpaceDN w:val="0"/>
        <w:adjustRightInd w:val="0"/>
        <w:jc w:val="right"/>
        <w:rPr>
          <w:b/>
          <w:sz w:val="24"/>
          <w:szCs w:val="24"/>
        </w:rPr>
      </w:pPr>
      <w:r w:rsidRPr="000E6EC1">
        <w:rPr>
          <w:b/>
          <w:sz w:val="24"/>
          <w:szCs w:val="24"/>
        </w:rPr>
        <w:t>их формирования, утверждения и реализации</w:t>
      </w:r>
    </w:p>
    <w:p w:rsidR="000E6EC1" w:rsidRPr="000E6EC1" w:rsidRDefault="000E6EC1" w:rsidP="000E6EC1">
      <w:pPr>
        <w:widowControl w:val="0"/>
        <w:autoSpaceDE w:val="0"/>
        <w:autoSpaceDN w:val="0"/>
        <w:adjustRightInd w:val="0"/>
        <w:jc w:val="center"/>
      </w:pPr>
    </w:p>
    <w:p w:rsidR="000E6EC1" w:rsidRDefault="000E6EC1" w:rsidP="000E6EC1">
      <w:pPr>
        <w:widowControl w:val="0"/>
        <w:autoSpaceDE w:val="0"/>
        <w:autoSpaceDN w:val="0"/>
        <w:adjustRightInd w:val="0"/>
        <w:jc w:val="center"/>
        <w:rPr>
          <w:bCs/>
          <w:sz w:val="24"/>
          <w:szCs w:val="24"/>
        </w:rPr>
      </w:pPr>
      <w:r>
        <w:rPr>
          <w:bCs/>
          <w:sz w:val="24"/>
          <w:szCs w:val="24"/>
        </w:rPr>
        <w:t>Отчет</w:t>
      </w:r>
    </w:p>
    <w:p w:rsidR="000E6EC1" w:rsidRDefault="000E6EC1" w:rsidP="000E6EC1">
      <w:pPr>
        <w:widowControl w:val="0"/>
        <w:autoSpaceDE w:val="0"/>
        <w:autoSpaceDN w:val="0"/>
        <w:adjustRightInd w:val="0"/>
        <w:jc w:val="center"/>
        <w:rPr>
          <w:bCs/>
          <w:sz w:val="24"/>
          <w:szCs w:val="24"/>
        </w:rPr>
      </w:pPr>
      <w:r>
        <w:rPr>
          <w:bCs/>
          <w:sz w:val="24"/>
          <w:szCs w:val="24"/>
        </w:rPr>
        <w:t>об исполнении муниципальной программы</w:t>
      </w:r>
    </w:p>
    <w:p w:rsidR="000E6EC1" w:rsidRDefault="000E6EC1" w:rsidP="000E6EC1">
      <w:pPr>
        <w:widowControl w:val="0"/>
        <w:autoSpaceDE w:val="0"/>
        <w:autoSpaceDN w:val="0"/>
        <w:adjustRightInd w:val="0"/>
        <w:jc w:val="center"/>
        <w:rPr>
          <w:bCs/>
          <w:sz w:val="24"/>
          <w:szCs w:val="24"/>
        </w:rPr>
      </w:pPr>
      <w:r>
        <w:rPr>
          <w:bCs/>
          <w:sz w:val="24"/>
          <w:szCs w:val="24"/>
        </w:rPr>
        <w:t>по состоянию на ______________20______г.</w:t>
      </w:r>
    </w:p>
    <w:p w:rsidR="000E6EC1" w:rsidRDefault="000E6EC1" w:rsidP="000E6EC1">
      <w:pPr>
        <w:widowControl w:val="0"/>
        <w:autoSpaceDE w:val="0"/>
        <w:autoSpaceDN w:val="0"/>
        <w:adjustRightInd w:val="0"/>
        <w:jc w:val="center"/>
        <w:rPr>
          <w:bCs/>
          <w:sz w:val="24"/>
          <w:szCs w:val="24"/>
        </w:rPr>
      </w:pPr>
      <w:r>
        <w:rPr>
          <w:bCs/>
          <w:sz w:val="24"/>
          <w:szCs w:val="24"/>
        </w:rPr>
        <w:t>______________________________________________</w:t>
      </w:r>
    </w:p>
    <w:p w:rsidR="000E6EC1" w:rsidRDefault="000E6EC1" w:rsidP="000E6EC1">
      <w:pPr>
        <w:widowControl w:val="0"/>
        <w:autoSpaceDE w:val="0"/>
        <w:autoSpaceDN w:val="0"/>
        <w:adjustRightInd w:val="0"/>
        <w:jc w:val="center"/>
        <w:rPr>
          <w:bCs/>
          <w:sz w:val="24"/>
          <w:szCs w:val="24"/>
        </w:rPr>
      </w:pPr>
      <w:r>
        <w:rPr>
          <w:bCs/>
          <w:sz w:val="24"/>
          <w:szCs w:val="24"/>
        </w:rPr>
        <w:t>(наименование программы)</w:t>
      </w:r>
    </w:p>
    <w:p w:rsidR="000E6EC1" w:rsidRDefault="000E6EC1" w:rsidP="000E6EC1">
      <w:pPr>
        <w:widowControl w:val="0"/>
        <w:autoSpaceDE w:val="0"/>
        <w:autoSpaceDN w:val="0"/>
        <w:adjustRightInd w:val="0"/>
        <w:jc w:val="center"/>
        <w:rPr>
          <w:bCs/>
          <w:sz w:val="24"/>
          <w:szCs w:val="24"/>
        </w:rPr>
      </w:pPr>
      <w:r>
        <w:rPr>
          <w:bCs/>
          <w:sz w:val="24"/>
          <w:szCs w:val="24"/>
        </w:rPr>
        <w:t>______________________________________________</w:t>
      </w:r>
    </w:p>
    <w:p w:rsidR="000E6EC1" w:rsidRDefault="000E6EC1" w:rsidP="000E6EC1">
      <w:pPr>
        <w:widowControl w:val="0"/>
        <w:autoSpaceDE w:val="0"/>
        <w:autoSpaceDN w:val="0"/>
        <w:adjustRightInd w:val="0"/>
        <w:jc w:val="center"/>
        <w:rPr>
          <w:bCs/>
          <w:sz w:val="24"/>
          <w:szCs w:val="24"/>
        </w:rPr>
      </w:pPr>
      <w:r>
        <w:rPr>
          <w:bCs/>
          <w:sz w:val="24"/>
          <w:szCs w:val="24"/>
        </w:rPr>
        <w:t>(ответственный исполнитель)</w:t>
      </w:r>
    </w:p>
    <w:p w:rsidR="000E6EC1" w:rsidRDefault="000E6EC1" w:rsidP="000E6EC1">
      <w:pPr>
        <w:widowControl w:val="0"/>
        <w:autoSpaceDE w:val="0"/>
        <w:autoSpaceDN w:val="0"/>
        <w:adjustRightInd w:val="0"/>
        <w:jc w:val="right"/>
        <w:rPr>
          <w:sz w:val="24"/>
          <w:szCs w:val="24"/>
        </w:rPr>
      </w:pPr>
      <w:r>
        <w:rPr>
          <w:sz w:val="24"/>
          <w:szCs w:val="24"/>
        </w:rPr>
        <w:t>Тыс. рублей</w:t>
      </w:r>
    </w:p>
    <w:p w:rsidR="000E6EC1" w:rsidRPr="000E6EC1" w:rsidRDefault="000E6EC1" w:rsidP="000E6EC1">
      <w:pPr>
        <w:jc w:val="both"/>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2327"/>
        <w:gridCol w:w="1786"/>
        <w:gridCol w:w="2494"/>
        <w:gridCol w:w="1192"/>
        <w:gridCol w:w="1523"/>
        <w:gridCol w:w="1251"/>
        <w:gridCol w:w="1152"/>
        <w:gridCol w:w="1460"/>
        <w:gridCol w:w="1474"/>
      </w:tblGrid>
      <w:tr w:rsidR="000E6EC1" w:rsidTr="000E6EC1">
        <w:tc>
          <w:tcPr>
            <w:tcW w:w="792" w:type="dxa"/>
            <w:vMerge w:val="restart"/>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ind w:left="-84" w:right="-83"/>
              <w:jc w:val="center"/>
            </w:pPr>
            <w:r>
              <w:t>Номер основного мероприятия</w:t>
            </w:r>
          </w:p>
        </w:tc>
        <w:tc>
          <w:tcPr>
            <w:tcW w:w="2327" w:type="dxa"/>
            <w:vMerge w:val="restart"/>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jc w:val="center"/>
            </w:pPr>
            <w:r>
              <w:t>Основные мероприятия муниципальной программы (их связь с целевыми показателями муниципальной программы)</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jc w:val="center"/>
            </w:pPr>
            <w:r>
              <w:t>Ответственный исполнитель/соисполнитель</w:t>
            </w:r>
          </w:p>
        </w:tc>
        <w:tc>
          <w:tcPr>
            <w:tcW w:w="2494" w:type="dxa"/>
            <w:vMerge w:val="restart"/>
            <w:tcBorders>
              <w:top w:val="single" w:sz="4" w:space="0" w:color="auto"/>
              <w:left w:val="single" w:sz="4" w:space="0" w:color="auto"/>
              <w:bottom w:val="single" w:sz="4" w:space="0" w:color="auto"/>
              <w:right w:val="single" w:sz="4" w:space="0" w:color="auto"/>
            </w:tcBorders>
            <w:vAlign w:val="center"/>
            <w:hideMark/>
          </w:tcPr>
          <w:p w:rsidR="000E6EC1" w:rsidRDefault="000E6EC1">
            <w:pPr>
              <w:jc w:val="center"/>
            </w:pPr>
            <w:r>
              <w:t>Источники финансирования</w:t>
            </w:r>
          </w:p>
        </w:tc>
        <w:tc>
          <w:tcPr>
            <w:tcW w:w="1192" w:type="dxa"/>
            <w:vMerge w:val="restart"/>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ind w:left="-85" w:right="-80"/>
              <w:jc w:val="center"/>
            </w:pPr>
            <w:r>
              <w:t>Утверждено по программе (план по программе)</w:t>
            </w:r>
          </w:p>
        </w:tc>
        <w:tc>
          <w:tcPr>
            <w:tcW w:w="1523" w:type="dxa"/>
            <w:vMerge w:val="restart"/>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adjustRightInd w:val="0"/>
              <w:spacing w:after="200"/>
              <w:jc w:val="center"/>
            </w:pPr>
            <w:r>
              <w:t>Утверждено в бюджете</w:t>
            </w:r>
          </w:p>
        </w:tc>
        <w:tc>
          <w:tcPr>
            <w:tcW w:w="1251" w:type="dxa"/>
            <w:vMerge w:val="restart"/>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adjustRightInd w:val="0"/>
              <w:ind w:left="-70"/>
              <w:jc w:val="center"/>
            </w:pPr>
            <w:r>
              <w:t>Фактическое значение за отчетный период</w:t>
            </w:r>
          </w:p>
        </w:tc>
        <w:tc>
          <w:tcPr>
            <w:tcW w:w="4086" w:type="dxa"/>
            <w:gridSpan w:val="3"/>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jc w:val="center"/>
            </w:pPr>
            <w:r>
              <w:t>Отклонение</w:t>
            </w:r>
          </w:p>
        </w:tc>
      </w:tr>
      <w:tr w:rsidR="000E6EC1" w:rsidTr="000E6EC1">
        <w:trPr>
          <w:trHeight w:val="1133"/>
        </w:trPr>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1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523"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251"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152" w:type="dxa"/>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adjustRightInd w:val="0"/>
              <w:ind w:left="-75" w:right="-66"/>
              <w:jc w:val="center"/>
            </w:pPr>
            <w:r>
              <w:t>Абсолютное значение</w:t>
            </w:r>
          </w:p>
          <w:p w:rsidR="000E6EC1" w:rsidRDefault="000E6EC1">
            <w:pPr>
              <w:widowControl w:val="0"/>
              <w:autoSpaceDE w:val="0"/>
              <w:autoSpaceDN w:val="0"/>
              <w:adjustRightInd w:val="0"/>
              <w:spacing w:after="200"/>
              <w:ind w:left="-75" w:right="-66"/>
              <w:jc w:val="center"/>
            </w:pPr>
            <w:r>
              <w:t>(гр.7- гр.6)</w:t>
            </w:r>
          </w:p>
        </w:tc>
        <w:tc>
          <w:tcPr>
            <w:tcW w:w="1460" w:type="dxa"/>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adjustRightInd w:val="0"/>
              <w:ind w:left="-89" w:right="-102"/>
              <w:jc w:val="center"/>
            </w:pPr>
            <w:r>
              <w:t>Относительное значение, % (гр.7/гр.6*100%)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ind w:left="-66" w:right="-127"/>
              <w:jc w:val="center"/>
            </w:pPr>
            <w:r>
              <w:t>Результаты реализации муниципальной программы</w:t>
            </w:r>
          </w:p>
        </w:tc>
      </w:tr>
      <w:tr w:rsidR="000E6EC1" w:rsidTr="000E6EC1">
        <w:tc>
          <w:tcPr>
            <w:tcW w:w="792" w:type="dxa"/>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jc w:val="center"/>
            </w:pPr>
            <w:r>
              <w:t>1</w:t>
            </w:r>
          </w:p>
        </w:tc>
        <w:tc>
          <w:tcPr>
            <w:tcW w:w="2327" w:type="dxa"/>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jc w:val="center"/>
            </w:pPr>
            <w:r>
              <w:t>2</w:t>
            </w:r>
          </w:p>
        </w:tc>
        <w:tc>
          <w:tcPr>
            <w:tcW w:w="1786" w:type="dxa"/>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jc w:val="center"/>
            </w:pPr>
            <w:r>
              <w:t>3</w:t>
            </w:r>
          </w:p>
        </w:tc>
        <w:tc>
          <w:tcPr>
            <w:tcW w:w="2494" w:type="dxa"/>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jc w:val="center"/>
            </w:pPr>
            <w:r>
              <w:t>4</w:t>
            </w:r>
          </w:p>
        </w:tc>
        <w:tc>
          <w:tcPr>
            <w:tcW w:w="1192" w:type="dxa"/>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jc w:val="center"/>
            </w:pPr>
            <w:r>
              <w:t>5</w:t>
            </w:r>
          </w:p>
        </w:tc>
        <w:tc>
          <w:tcPr>
            <w:tcW w:w="1523" w:type="dxa"/>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jc w:val="center"/>
            </w:pPr>
            <w:r>
              <w:t>6</w:t>
            </w:r>
          </w:p>
        </w:tc>
        <w:tc>
          <w:tcPr>
            <w:tcW w:w="1251" w:type="dxa"/>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jc w:val="center"/>
            </w:pPr>
            <w:r>
              <w:t>7</w:t>
            </w:r>
          </w:p>
        </w:tc>
        <w:tc>
          <w:tcPr>
            <w:tcW w:w="1152" w:type="dxa"/>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jc w:val="center"/>
            </w:pPr>
            <w:r>
              <w:t>8</w:t>
            </w:r>
          </w:p>
        </w:tc>
        <w:tc>
          <w:tcPr>
            <w:tcW w:w="1460" w:type="dxa"/>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jc w:val="center"/>
            </w:pPr>
            <w:r>
              <w:t>9</w:t>
            </w:r>
          </w:p>
        </w:tc>
        <w:tc>
          <w:tcPr>
            <w:tcW w:w="1474" w:type="dxa"/>
            <w:tcBorders>
              <w:top w:val="single" w:sz="4" w:space="0" w:color="auto"/>
              <w:left w:val="single" w:sz="4" w:space="0" w:color="auto"/>
              <w:bottom w:val="single" w:sz="4" w:space="0" w:color="auto"/>
              <w:right w:val="single" w:sz="4" w:space="0" w:color="auto"/>
            </w:tcBorders>
            <w:vAlign w:val="center"/>
            <w:hideMark/>
          </w:tcPr>
          <w:p w:rsidR="000E6EC1" w:rsidRDefault="000E6EC1">
            <w:pPr>
              <w:widowControl w:val="0"/>
              <w:autoSpaceDE w:val="0"/>
              <w:autoSpaceDN w:val="0"/>
              <w:jc w:val="center"/>
            </w:pPr>
            <w:r>
              <w:t>10</w:t>
            </w:r>
          </w:p>
        </w:tc>
      </w:tr>
      <w:tr w:rsidR="000E6EC1" w:rsidTr="000E6EC1">
        <w:tc>
          <w:tcPr>
            <w:tcW w:w="15451" w:type="dxa"/>
            <w:gridSpan w:val="10"/>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jc w:val="center"/>
            </w:pPr>
            <w:r>
              <w:t>Подпрограмма 1</w:t>
            </w:r>
            <w:r>
              <w:rPr>
                <w:vertAlign w:val="superscript"/>
              </w:rPr>
              <w:t>*</w:t>
            </w:r>
            <w:r>
              <w:t>(наименование подпрограммы)</w:t>
            </w:r>
          </w:p>
        </w:tc>
      </w:tr>
      <w:tr w:rsidR="000E6EC1" w:rsidTr="000E6EC1">
        <w:trPr>
          <w:trHeight w:val="433"/>
        </w:trPr>
        <w:tc>
          <w:tcPr>
            <w:tcW w:w="792" w:type="dxa"/>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jc w:val="center"/>
            </w:pPr>
            <w:r>
              <w:t>1.1</w:t>
            </w:r>
          </w:p>
        </w:tc>
        <w:tc>
          <w:tcPr>
            <w:tcW w:w="2327" w:type="dxa"/>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Наименование основного мероприятия</w:t>
            </w:r>
          </w:p>
        </w:tc>
        <w:tc>
          <w:tcPr>
            <w:tcW w:w="1786"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всего</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федеральный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бюджет автономного округа</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rPr>
          <w:trHeight w:val="347"/>
        </w:trPr>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местный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rPr>
          <w:trHeight w:val="613"/>
        </w:trPr>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иные источники финансирования</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rPr>
          <w:trHeight w:val="435"/>
        </w:trPr>
        <w:tc>
          <w:tcPr>
            <w:tcW w:w="792" w:type="dxa"/>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jc w:val="center"/>
            </w:pPr>
            <w:r>
              <w:t>1.2</w:t>
            </w:r>
          </w:p>
        </w:tc>
        <w:tc>
          <w:tcPr>
            <w:tcW w:w="2327" w:type="dxa"/>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Наименование основного мероприятия</w:t>
            </w:r>
          </w:p>
        </w:tc>
        <w:tc>
          <w:tcPr>
            <w:tcW w:w="1786"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всего</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федеральный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бюджет автономного округа</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местный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rPr>
          <w:trHeight w:val="560"/>
        </w:trPr>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иные источники финансирования</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jc w:val="center"/>
            </w:pPr>
          </w:p>
        </w:tc>
        <w:tc>
          <w:tcPr>
            <w:tcW w:w="2327" w:type="dxa"/>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Итого по подпрограмме 1:</w:t>
            </w:r>
          </w:p>
        </w:tc>
        <w:tc>
          <w:tcPr>
            <w:tcW w:w="1786"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всего</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федеральный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бюджет автономного округа</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местный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иные источники финансирования</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15451" w:type="dxa"/>
            <w:gridSpan w:val="10"/>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jc w:val="center"/>
            </w:pPr>
            <w:r>
              <w:t>Подпрограмма 2</w:t>
            </w:r>
            <w:r>
              <w:rPr>
                <w:vertAlign w:val="superscript"/>
              </w:rPr>
              <w:t>*</w:t>
            </w:r>
            <w:r>
              <w:t>(наименование подпрограммы)</w:t>
            </w:r>
          </w:p>
        </w:tc>
      </w:tr>
      <w:tr w:rsidR="000E6EC1" w:rsidTr="000E6EC1">
        <w:tc>
          <w:tcPr>
            <w:tcW w:w="792" w:type="dxa"/>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jc w:val="center"/>
            </w:pPr>
            <w:r>
              <w:t>2.1</w:t>
            </w:r>
          </w:p>
        </w:tc>
        <w:tc>
          <w:tcPr>
            <w:tcW w:w="2327" w:type="dxa"/>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 xml:space="preserve">Наименование основного мероприятия </w:t>
            </w:r>
          </w:p>
        </w:tc>
        <w:tc>
          <w:tcPr>
            <w:tcW w:w="1786"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всего</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федеральный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бюджет автономного округа</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местный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иные источники финансирования</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всего</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федеральный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бюджет автономного округа</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местный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иные источники финансирования</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jc w:val="center"/>
            </w:pPr>
            <w:r>
              <w:t>2.2</w:t>
            </w:r>
          </w:p>
        </w:tc>
        <w:tc>
          <w:tcPr>
            <w:tcW w:w="2327" w:type="dxa"/>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 xml:space="preserve">Наименование основного мероприятия </w:t>
            </w:r>
          </w:p>
        </w:tc>
        <w:tc>
          <w:tcPr>
            <w:tcW w:w="1786"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всего</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федеральный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бюджет автономного округа</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местный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r>
              <w:t>иные источники финансирования</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jc w:val="center"/>
            </w:pPr>
          </w:p>
        </w:tc>
        <w:tc>
          <w:tcPr>
            <w:tcW w:w="2327" w:type="dxa"/>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Итого по подпрограмме 2:</w:t>
            </w:r>
          </w:p>
        </w:tc>
        <w:tc>
          <w:tcPr>
            <w:tcW w:w="1786"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всего</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федеральный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бюджет автономного округа</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местный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792"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327"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иные источники финансирования</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12517" w:type="dxa"/>
            <w:gridSpan w:val="8"/>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 т.д.</w:t>
            </w: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Всего по муниципальной программе:</w:t>
            </w:r>
          </w:p>
        </w:tc>
        <w:tc>
          <w:tcPr>
            <w:tcW w:w="1786"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всего</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федеральный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бюджет автономного округа</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местный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иные источники финансирования</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 том числе:</w:t>
            </w:r>
          </w:p>
        </w:tc>
        <w:tc>
          <w:tcPr>
            <w:tcW w:w="1786"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инвестиции в объекты муниципальной собственности</w:t>
            </w:r>
          </w:p>
        </w:tc>
        <w:tc>
          <w:tcPr>
            <w:tcW w:w="1786"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r>
              <w:t>всего</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r>
              <w:t>федеральный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r>
              <w:t>бюджет автономного округа</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r>
              <w:t>местный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r>
              <w:t>иные источники финансирования</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Прочие расходы</w:t>
            </w:r>
          </w:p>
        </w:tc>
        <w:tc>
          <w:tcPr>
            <w:tcW w:w="1786"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r>
              <w:t>всего</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r>
              <w:t>федеральный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r>
              <w:t>бюджет автономного округа</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r>
              <w:t>местный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r>
              <w:t>иные источники финансирования</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 том числе:</w:t>
            </w:r>
          </w:p>
        </w:tc>
        <w:tc>
          <w:tcPr>
            <w:tcW w:w="1786"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 xml:space="preserve">Ответственный исполнитель </w:t>
            </w:r>
          </w:p>
        </w:tc>
        <w:tc>
          <w:tcPr>
            <w:tcW w:w="1786"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всего</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федеральный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бюджет автономного округа</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местный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иные источники финансирования</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 xml:space="preserve">Соисполнитель 1 </w:t>
            </w:r>
          </w:p>
        </w:tc>
        <w:tc>
          <w:tcPr>
            <w:tcW w:w="1786"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всего</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федеральный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бюджет автономного округа</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местный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иные источники финансирования</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val="restart"/>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 xml:space="preserve">Соисполнитель 2 </w:t>
            </w:r>
          </w:p>
        </w:tc>
        <w:tc>
          <w:tcPr>
            <w:tcW w:w="1786" w:type="dxa"/>
            <w:vMerge w:val="restart"/>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всего</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федеральный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бюджет автономного округа</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местный бюджет</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1786" w:type="dxa"/>
            <w:vMerge/>
            <w:tcBorders>
              <w:top w:val="single" w:sz="4" w:space="0" w:color="auto"/>
              <w:left w:val="single" w:sz="4" w:space="0" w:color="auto"/>
              <w:bottom w:val="single" w:sz="4" w:space="0" w:color="auto"/>
              <w:right w:val="single" w:sz="4" w:space="0" w:color="auto"/>
            </w:tcBorders>
            <w:vAlign w:val="center"/>
            <w:hideMark/>
          </w:tcPr>
          <w:p w:rsidR="000E6EC1" w:rsidRDefault="000E6EC1"/>
        </w:tc>
        <w:tc>
          <w:tcPr>
            <w:tcW w:w="2494" w:type="dxa"/>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иные источники финансирования</w:t>
            </w: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r w:rsidR="000E6EC1" w:rsidTr="000E6EC1">
        <w:tc>
          <w:tcPr>
            <w:tcW w:w="3119" w:type="dxa"/>
            <w:gridSpan w:val="2"/>
            <w:tcBorders>
              <w:top w:val="single" w:sz="4" w:space="0" w:color="auto"/>
              <w:left w:val="single" w:sz="4" w:space="0" w:color="auto"/>
              <w:bottom w:val="single" w:sz="4" w:space="0" w:color="auto"/>
              <w:right w:val="single" w:sz="4" w:space="0" w:color="auto"/>
            </w:tcBorders>
            <w:hideMark/>
          </w:tcPr>
          <w:p w:rsidR="000E6EC1" w:rsidRDefault="000E6EC1">
            <w:pPr>
              <w:widowControl w:val="0"/>
              <w:autoSpaceDE w:val="0"/>
              <w:autoSpaceDN w:val="0"/>
            </w:pPr>
            <w:r>
              <w:t>и т.д.</w:t>
            </w:r>
          </w:p>
        </w:tc>
        <w:tc>
          <w:tcPr>
            <w:tcW w:w="1786"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249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9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523"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251"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152"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60"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c>
          <w:tcPr>
            <w:tcW w:w="1474" w:type="dxa"/>
            <w:tcBorders>
              <w:top w:val="single" w:sz="4" w:space="0" w:color="auto"/>
              <w:left w:val="single" w:sz="4" w:space="0" w:color="auto"/>
              <w:bottom w:val="single" w:sz="4" w:space="0" w:color="auto"/>
              <w:right w:val="single" w:sz="4" w:space="0" w:color="auto"/>
            </w:tcBorders>
          </w:tcPr>
          <w:p w:rsidR="000E6EC1" w:rsidRDefault="000E6EC1">
            <w:pPr>
              <w:widowControl w:val="0"/>
              <w:autoSpaceDE w:val="0"/>
              <w:autoSpaceDN w:val="0"/>
            </w:pPr>
          </w:p>
        </w:tc>
      </w:tr>
    </w:tbl>
    <w:p w:rsidR="000E6EC1" w:rsidRPr="000E6EC1" w:rsidRDefault="000E6EC1" w:rsidP="000E6EC1">
      <w:pPr>
        <w:widowControl w:val="0"/>
        <w:autoSpaceDE w:val="0"/>
        <w:autoSpaceDN w:val="0"/>
        <w:adjustRightInd w:val="0"/>
        <w:ind w:left="1080"/>
        <w:contextualSpacing/>
        <w:rPr>
          <w:sz w:val="24"/>
          <w:szCs w:val="24"/>
        </w:rPr>
      </w:pPr>
      <w:r w:rsidRPr="000E6EC1">
        <w:rPr>
          <w:sz w:val="24"/>
          <w:szCs w:val="24"/>
        </w:rPr>
        <w:lastRenderedPageBreak/>
        <w:t>Указывается при наличии подпрограмм</w:t>
      </w:r>
    </w:p>
    <w:p w:rsidR="000E6EC1" w:rsidRDefault="000E6EC1" w:rsidP="000E6EC1">
      <w:pPr>
        <w:widowControl w:val="0"/>
        <w:autoSpaceDE w:val="0"/>
        <w:autoSpaceDN w:val="0"/>
        <w:adjustRightInd w:val="0"/>
        <w:jc w:val="both"/>
        <w:rPr>
          <w:bCs/>
        </w:rPr>
      </w:pPr>
    </w:p>
    <w:p w:rsidR="000E6EC1" w:rsidRDefault="000E6EC1" w:rsidP="000E6EC1">
      <w:pPr>
        <w:widowControl w:val="0"/>
        <w:autoSpaceDE w:val="0"/>
        <w:autoSpaceDN w:val="0"/>
        <w:adjustRightInd w:val="0"/>
        <w:jc w:val="both"/>
      </w:pPr>
      <w:r>
        <w:t>__________________________      ____________________/____________            ________________________________/________________/______________</w:t>
      </w:r>
    </w:p>
    <w:p w:rsidR="000E6EC1" w:rsidRDefault="000E6EC1" w:rsidP="000E6EC1">
      <w:pPr>
        <w:widowControl w:val="0"/>
        <w:autoSpaceDE w:val="0"/>
        <w:autoSpaceDN w:val="0"/>
        <w:adjustRightInd w:val="0"/>
        <w:jc w:val="both"/>
      </w:pPr>
      <w:r>
        <w:t xml:space="preserve"> </w:t>
      </w:r>
      <w:proofErr w:type="gramStart"/>
      <w:r>
        <w:t>(ответственный исполнитель)             (ФИО руководителя)        (подпись)                  (ФИО исполнителя, ответственного             (подпись)               (телефон)</w:t>
      </w:r>
      <w:proofErr w:type="gramEnd"/>
    </w:p>
    <w:p w:rsidR="000E6EC1" w:rsidRDefault="000E6EC1" w:rsidP="000E6EC1">
      <w:pPr>
        <w:widowControl w:val="0"/>
        <w:autoSpaceDE w:val="0"/>
        <w:autoSpaceDN w:val="0"/>
        <w:adjustRightInd w:val="0"/>
        <w:jc w:val="both"/>
      </w:pPr>
      <w:r>
        <w:t xml:space="preserve">                                                                                                                                                за составление формы)</w:t>
      </w:r>
    </w:p>
    <w:p w:rsidR="000E6EC1" w:rsidRDefault="000E6EC1" w:rsidP="000E6EC1">
      <w:pPr>
        <w:widowControl w:val="0"/>
        <w:autoSpaceDE w:val="0"/>
        <w:autoSpaceDN w:val="0"/>
        <w:adjustRightInd w:val="0"/>
        <w:jc w:val="both"/>
      </w:pPr>
    </w:p>
    <w:p w:rsidR="000E6EC1" w:rsidRDefault="000E6EC1" w:rsidP="000E6EC1">
      <w:pPr>
        <w:widowControl w:val="0"/>
        <w:autoSpaceDE w:val="0"/>
        <w:autoSpaceDN w:val="0"/>
        <w:adjustRightInd w:val="0"/>
        <w:jc w:val="both"/>
      </w:pPr>
      <w:r>
        <w:t>________________________    ____________________/_____________          _________________________________/________________/______________</w:t>
      </w:r>
    </w:p>
    <w:p w:rsidR="000E6EC1" w:rsidRDefault="000E6EC1" w:rsidP="000E6EC1">
      <w:pPr>
        <w:widowControl w:val="0"/>
        <w:autoSpaceDE w:val="0"/>
        <w:autoSpaceDN w:val="0"/>
        <w:adjustRightInd w:val="0"/>
        <w:jc w:val="both"/>
      </w:pPr>
      <w:r>
        <w:t xml:space="preserve">         </w:t>
      </w:r>
      <w:proofErr w:type="gramStart"/>
      <w:r>
        <w:t>(соисполнитель 1)                     (ФИО руководителя)       (подпись)                 (ФИО исполнителя, ответственного          (подпись)                 (телефон)</w:t>
      </w:r>
      <w:proofErr w:type="gramEnd"/>
    </w:p>
    <w:p w:rsidR="000E6EC1" w:rsidRDefault="000E6EC1" w:rsidP="000E6EC1">
      <w:pPr>
        <w:widowControl w:val="0"/>
        <w:autoSpaceDE w:val="0"/>
        <w:autoSpaceDN w:val="0"/>
        <w:adjustRightInd w:val="0"/>
        <w:jc w:val="both"/>
      </w:pPr>
      <w:r>
        <w:t xml:space="preserve">                                                                                                                                                за составление формы)</w:t>
      </w:r>
    </w:p>
    <w:p w:rsidR="000E6EC1" w:rsidRDefault="000E6EC1" w:rsidP="000E6EC1">
      <w:pPr>
        <w:widowControl w:val="0"/>
        <w:autoSpaceDE w:val="0"/>
        <w:autoSpaceDN w:val="0"/>
        <w:adjustRightInd w:val="0"/>
        <w:jc w:val="both"/>
      </w:pPr>
    </w:p>
    <w:p w:rsidR="000E6EC1" w:rsidRDefault="000E6EC1" w:rsidP="000E6EC1">
      <w:pPr>
        <w:widowControl w:val="0"/>
        <w:autoSpaceDE w:val="0"/>
        <w:autoSpaceDN w:val="0"/>
        <w:adjustRightInd w:val="0"/>
        <w:jc w:val="both"/>
      </w:pPr>
      <w:r>
        <w:t>_______________________     ____________________/_____________           __________________________________/________________/______________</w:t>
      </w:r>
    </w:p>
    <w:p w:rsidR="000E6EC1" w:rsidRDefault="000E6EC1" w:rsidP="000E6EC1">
      <w:pPr>
        <w:widowControl w:val="0"/>
        <w:autoSpaceDE w:val="0"/>
        <w:autoSpaceDN w:val="0"/>
        <w:adjustRightInd w:val="0"/>
        <w:jc w:val="both"/>
      </w:pPr>
      <w:r>
        <w:t xml:space="preserve">        </w:t>
      </w:r>
      <w:proofErr w:type="gramStart"/>
      <w:r>
        <w:t>(соисполнитель 2)                   (ФИО руководителя)       (подпись)                   (ФИО исполнителя, ответственного             (подпись)              (телефон)</w:t>
      </w:r>
      <w:proofErr w:type="gramEnd"/>
    </w:p>
    <w:p w:rsidR="000E6EC1" w:rsidRDefault="000E6EC1" w:rsidP="000E6EC1">
      <w:pPr>
        <w:widowControl w:val="0"/>
        <w:autoSpaceDE w:val="0"/>
        <w:autoSpaceDN w:val="0"/>
        <w:adjustRightInd w:val="0"/>
        <w:jc w:val="both"/>
      </w:pPr>
      <w:r>
        <w:t xml:space="preserve">                                                                                                                                                 за составление формы)</w:t>
      </w:r>
    </w:p>
    <w:p w:rsidR="000E6EC1" w:rsidRDefault="000E6EC1" w:rsidP="000E6EC1">
      <w:pPr>
        <w:widowControl w:val="0"/>
        <w:autoSpaceDE w:val="0"/>
        <w:autoSpaceDN w:val="0"/>
        <w:adjustRightInd w:val="0"/>
        <w:rPr>
          <w:bCs/>
        </w:rPr>
      </w:pPr>
    </w:p>
    <w:p w:rsidR="000E6EC1" w:rsidRPr="000E6EC1" w:rsidRDefault="000E6EC1" w:rsidP="000E6EC1">
      <w:pPr>
        <w:widowControl w:val="0"/>
        <w:autoSpaceDE w:val="0"/>
        <w:autoSpaceDN w:val="0"/>
        <w:adjustRightInd w:val="0"/>
        <w:rPr>
          <w:bCs/>
          <w:sz w:val="24"/>
          <w:szCs w:val="24"/>
        </w:rPr>
      </w:pPr>
      <w:r w:rsidRPr="000E6EC1">
        <w:rPr>
          <w:bCs/>
          <w:sz w:val="24"/>
          <w:szCs w:val="24"/>
        </w:rPr>
        <w:t>Дата составления отчета _____/_________________/20_____ год</w:t>
      </w: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Default="000E6EC1" w:rsidP="00242264">
      <w:pPr>
        <w:ind w:firstLine="709"/>
        <w:jc w:val="both"/>
        <w:rPr>
          <w:sz w:val="24"/>
          <w:szCs w:val="24"/>
        </w:rPr>
      </w:pPr>
    </w:p>
    <w:p w:rsidR="000E6EC1" w:rsidRPr="000E6EC1" w:rsidRDefault="000E6EC1" w:rsidP="000E6EC1">
      <w:pPr>
        <w:widowControl w:val="0"/>
        <w:autoSpaceDE w:val="0"/>
        <w:autoSpaceDN w:val="0"/>
        <w:adjustRightInd w:val="0"/>
        <w:jc w:val="right"/>
        <w:rPr>
          <w:b/>
          <w:sz w:val="24"/>
          <w:szCs w:val="24"/>
        </w:rPr>
      </w:pPr>
      <w:r>
        <w:rPr>
          <w:b/>
          <w:sz w:val="24"/>
          <w:szCs w:val="24"/>
        </w:rPr>
        <w:lastRenderedPageBreak/>
        <w:t>Приложение 3</w:t>
      </w:r>
    </w:p>
    <w:p w:rsidR="000E6EC1" w:rsidRDefault="000E6EC1" w:rsidP="000E6EC1">
      <w:pPr>
        <w:widowControl w:val="0"/>
        <w:autoSpaceDE w:val="0"/>
        <w:autoSpaceDN w:val="0"/>
        <w:adjustRightInd w:val="0"/>
        <w:jc w:val="right"/>
        <w:rPr>
          <w:b/>
          <w:sz w:val="24"/>
          <w:szCs w:val="24"/>
        </w:rPr>
      </w:pPr>
      <w:r w:rsidRPr="000E6EC1">
        <w:rPr>
          <w:b/>
          <w:sz w:val="24"/>
          <w:szCs w:val="24"/>
        </w:rPr>
        <w:t>к Порядк</w:t>
      </w:r>
      <w:r>
        <w:rPr>
          <w:b/>
          <w:sz w:val="24"/>
          <w:szCs w:val="24"/>
        </w:rPr>
        <w:t>у принятия решения о разработке</w:t>
      </w:r>
    </w:p>
    <w:p w:rsidR="000E6EC1" w:rsidRDefault="000E6EC1" w:rsidP="000E6EC1">
      <w:pPr>
        <w:widowControl w:val="0"/>
        <w:autoSpaceDE w:val="0"/>
        <w:autoSpaceDN w:val="0"/>
        <w:adjustRightInd w:val="0"/>
        <w:jc w:val="right"/>
        <w:rPr>
          <w:b/>
          <w:sz w:val="24"/>
          <w:szCs w:val="24"/>
        </w:rPr>
      </w:pPr>
      <w:r w:rsidRPr="000E6EC1">
        <w:rPr>
          <w:b/>
          <w:sz w:val="24"/>
          <w:szCs w:val="24"/>
        </w:rPr>
        <w:t>муниципальных программ</w:t>
      </w:r>
      <w:r>
        <w:rPr>
          <w:b/>
          <w:sz w:val="24"/>
          <w:szCs w:val="24"/>
        </w:rPr>
        <w:t xml:space="preserve"> города Югорска,</w:t>
      </w:r>
    </w:p>
    <w:p w:rsidR="000E6EC1" w:rsidRPr="000E6EC1" w:rsidRDefault="000E6EC1" w:rsidP="000E6EC1">
      <w:pPr>
        <w:widowControl w:val="0"/>
        <w:autoSpaceDE w:val="0"/>
        <w:autoSpaceDN w:val="0"/>
        <w:adjustRightInd w:val="0"/>
        <w:jc w:val="right"/>
        <w:rPr>
          <w:b/>
          <w:sz w:val="24"/>
          <w:szCs w:val="24"/>
        </w:rPr>
      </w:pPr>
      <w:r w:rsidRPr="000E6EC1">
        <w:rPr>
          <w:b/>
          <w:sz w:val="24"/>
          <w:szCs w:val="24"/>
        </w:rPr>
        <w:t>их формирования, утверждения и реализации</w:t>
      </w:r>
    </w:p>
    <w:p w:rsidR="000E6EC1" w:rsidRDefault="000E6EC1" w:rsidP="000E6EC1">
      <w:pPr>
        <w:widowControl w:val="0"/>
        <w:autoSpaceDE w:val="0"/>
        <w:autoSpaceDN w:val="0"/>
        <w:adjustRightInd w:val="0"/>
        <w:jc w:val="center"/>
        <w:rPr>
          <w:bCs/>
          <w:sz w:val="24"/>
          <w:szCs w:val="24"/>
        </w:rPr>
      </w:pPr>
    </w:p>
    <w:p w:rsidR="000E6EC1" w:rsidRDefault="000E6EC1" w:rsidP="000E6EC1">
      <w:pPr>
        <w:widowControl w:val="0"/>
        <w:autoSpaceDE w:val="0"/>
        <w:autoSpaceDN w:val="0"/>
        <w:adjustRightInd w:val="0"/>
        <w:jc w:val="center"/>
        <w:rPr>
          <w:bCs/>
          <w:sz w:val="24"/>
          <w:szCs w:val="24"/>
        </w:rPr>
      </w:pPr>
      <w:r>
        <w:rPr>
          <w:bCs/>
          <w:sz w:val="24"/>
          <w:szCs w:val="24"/>
        </w:rPr>
        <w:t>Отчет</w:t>
      </w:r>
    </w:p>
    <w:p w:rsidR="000E6EC1" w:rsidRDefault="000E6EC1" w:rsidP="000E6EC1">
      <w:pPr>
        <w:widowControl w:val="0"/>
        <w:autoSpaceDE w:val="0"/>
        <w:autoSpaceDN w:val="0"/>
        <w:adjustRightInd w:val="0"/>
        <w:jc w:val="center"/>
        <w:rPr>
          <w:bCs/>
          <w:sz w:val="24"/>
          <w:szCs w:val="24"/>
        </w:rPr>
      </w:pPr>
      <w:r>
        <w:rPr>
          <w:bCs/>
          <w:sz w:val="24"/>
          <w:szCs w:val="24"/>
        </w:rPr>
        <w:t>о достижении целевых показателей эффективности</w:t>
      </w:r>
    </w:p>
    <w:p w:rsidR="000E6EC1" w:rsidRDefault="000E6EC1" w:rsidP="000E6EC1">
      <w:pPr>
        <w:widowControl w:val="0"/>
        <w:autoSpaceDE w:val="0"/>
        <w:autoSpaceDN w:val="0"/>
        <w:adjustRightInd w:val="0"/>
        <w:jc w:val="center"/>
        <w:rPr>
          <w:bCs/>
          <w:sz w:val="24"/>
          <w:szCs w:val="24"/>
        </w:rPr>
      </w:pPr>
      <w:r>
        <w:rPr>
          <w:bCs/>
          <w:sz w:val="24"/>
          <w:szCs w:val="24"/>
        </w:rPr>
        <w:t>муниципальной программы по состоянию на ______________20______г.</w:t>
      </w:r>
    </w:p>
    <w:p w:rsidR="000E6EC1" w:rsidRDefault="000E6EC1" w:rsidP="000E6EC1">
      <w:pPr>
        <w:widowControl w:val="0"/>
        <w:autoSpaceDE w:val="0"/>
        <w:autoSpaceDN w:val="0"/>
        <w:adjustRightInd w:val="0"/>
        <w:jc w:val="center"/>
        <w:rPr>
          <w:bCs/>
          <w:sz w:val="24"/>
          <w:szCs w:val="24"/>
        </w:rPr>
      </w:pPr>
      <w:r>
        <w:rPr>
          <w:bCs/>
          <w:sz w:val="24"/>
          <w:szCs w:val="24"/>
        </w:rPr>
        <w:t>______________________________________________</w:t>
      </w:r>
    </w:p>
    <w:p w:rsidR="000E6EC1" w:rsidRDefault="000E6EC1" w:rsidP="000E6EC1">
      <w:pPr>
        <w:widowControl w:val="0"/>
        <w:autoSpaceDE w:val="0"/>
        <w:autoSpaceDN w:val="0"/>
        <w:adjustRightInd w:val="0"/>
        <w:jc w:val="center"/>
        <w:rPr>
          <w:bCs/>
          <w:sz w:val="24"/>
          <w:szCs w:val="24"/>
        </w:rPr>
      </w:pPr>
      <w:r>
        <w:rPr>
          <w:bCs/>
          <w:sz w:val="24"/>
          <w:szCs w:val="24"/>
        </w:rPr>
        <w:t>(наименование программы)</w:t>
      </w:r>
    </w:p>
    <w:p w:rsidR="000E6EC1" w:rsidRDefault="000E6EC1" w:rsidP="000E6EC1">
      <w:pPr>
        <w:widowControl w:val="0"/>
        <w:autoSpaceDE w:val="0"/>
        <w:autoSpaceDN w:val="0"/>
        <w:adjustRightInd w:val="0"/>
        <w:jc w:val="center"/>
        <w:rPr>
          <w:bCs/>
          <w:sz w:val="24"/>
          <w:szCs w:val="24"/>
        </w:rPr>
      </w:pPr>
      <w:r>
        <w:rPr>
          <w:bCs/>
          <w:sz w:val="24"/>
          <w:szCs w:val="24"/>
        </w:rPr>
        <w:t>______________________________________________</w:t>
      </w:r>
    </w:p>
    <w:p w:rsidR="000E6EC1" w:rsidRDefault="000E6EC1" w:rsidP="000E6EC1">
      <w:pPr>
        <w:widowControl w:val="0"/>
        <w:autoSpaceDE w:val="0"/>
        <w:autoSpaceDN w:val="0"/>
        <w:adjustRightInd w:val="0"/>
        <w:jc w:val="center"/>
        <w:rPr>
          <w:bCs/>
          <w:sz w:val="24"/>
          <w:szCs w:val="24"/>
        </w:rPr>
      </w:pPr>
      <w:r>
        <w:rPr>
          <w:bCs/>
          <w:sz w:val="24"/>
          <w:szCs w:val="24"/>
        </w:rPr>
        <w:t>(ответственный исполнитель)</w:t>
      </w:r>
    </w:p>
    <w:p w:rsidR="000E6EC1" w:rsidRDefault="000E6EC1" w:rsidP="000E6EC1">
      <w:pPr>
        <w:widowControl w:val="0"/>
        <w:autoSpaceDE w:val="0"/>
        <w:autoSpaceDN w:val="0"/>
        <w:adjustRightInd w:val="0"/>
        <w:jc w:val="both"/>
        <w:rPr>
          <w:bCs/>
          <w:sz w:val="24"/>
          <w:szCs w:val="24"/>
        </w:rPr>
      </w:pPr>
    </w:p>
    <w:tbl>
      <w:tblPr>
        <w:tblW w:w="155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1644"/>
        <w:gridCol w:w="1834"/>
        <w:gridCol w:w="661"/>
        <w:gridCol w:w="1321"/>
        <w:gridCol w:w="984"/>
        <w:gridCol w:w="984"/>
        <w:gridCol w:w="968"/>
        <w:gridCol w:w="1174"/>
        <w:gridCol w:w="1029"/>
        <w:gridCol w:w="1354"/>
        <w:gridCol w:w="1615"/>
        <w:gridCol w:w="1472"/>
      </w:tblGrid>
      <w:tr w:rsidR="000E6EC1" w:rsidTr="000E6EC1">
        <w:trPr>
          <w:trHeight w:val="538"/>
          <w:tblHeader/>
        </w:trPr>
        <w:tc>
          <w:tcPr>
            <w:tcW w:w="521" w:type="dxa"/>
            <w:vMerge w:val="restart"/>
            <w:tcBorders>
              <w:top w:val="single" w:sz="2"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w:t>
            </w:r>
          </w:p>
        </w:tc>
        <w:tc>
          <w:tcPr>
            <w:tcW w:w="1644" w:type="dxa"/>
            <w:vMerge w:val="restart"/>
            <w:tcBorders>
              <w:top w:val="single" w:sz="2"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Наименование целевого показателя</w:t>
            </w:r>
          </w:p>
        </w:tc>
        <w:tc>
          <w:tcPr>
            <w:tcW w:w="1834" w:type="dxa"/>
            <w:vMerge w:val="restart"/>
            <w:tcBorders>
              <w:top w:val="single" w:sz="2"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Ответственный исполнитель/ соисполнитель</w:t>
            </w:r>
          </w:p>
          <w:p w:rsidR="000E6EC1" w:rsidRDefault="000E6EC1">
            <w:pPr>
              <w:jc w:val="center"/>
            </w:pPr>
            <w:r>
              <w:t>(наименование органа или структурного подразделения, учреждения)</w:t>
            </w:r>
          </w:p>
        </w:tc>
        <w:tc>
          <w:tcPr>
            <w:tcW w:w="661" w:type="dxa"/>
            <w:vMerge w:val="restart"/>
            <w:tcBorders>
              <w:top w:val="single" w:sz="2"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Ед. изм.</w:t>
            </w:r>
          </w:p>
        </w:tc>
        <w:tc>
          <w:tcPr>
            <w:tcW w:w="1321" w:type="dxa"/>
            <w:vMerge w:val="restart"/>
            <w:tcBorders>
              <w:top w:val="single" w:sz="2"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Базовый показатель на начало реализации программы</w:t>
            </w:r>
          </w:p>
        </w:tc>
        <w:tc>
          <w:tcPr>
            <w:tcW w:w="2936" w:type="dxa"/>
            <w:gridSpan w:val="3"/>
            <w:vMerge w:val="restart"/>
            <w:tcBorders>
              <w:top w:val="single" w:sz="2"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Фактическое значение</w:t>
            </w:r>
          </w:p>
          <w:p w:rsidR="000E6EC1" w:rsidRDefault="000E6EC1">
            <w:pPr>
              <w:widowControl w:val="0"/>
              <w:autoSpaceDE w:val="0"/>
              <w:autoSpaceDN w:val="0"/>
              <w:adjustRightInd w:val="0"/>
              <w:jc w:val="center"/>
            </w:pPr>
            <w:r>
              <w:t>за предыдущие отчетные периоды</w:t>
            </w:r>
          </w:p>
        </w:tc>
        <w:tc>
          <w:tcPr>
            <w:tcW w:w="2203" w:type="dxa"/>
            <w:gridSpan w:val="2"/>
            <w:tcBorders>
              <w:top w:val="single" w:sz="2"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Отчетный период</w:t>
            </w:r>
          </w:p>
        </w:tc>
        <w:tc>
          <w:tcPr>
            <w:tcW w:w="2969" w:type="dxa"/>
            <w:gridSpan w:val="2"/>
            <w:tcBorders>
              <w:top w:val="single" w:sz="2"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Отклонение</w:t>
            </w:r>
          </w:p>
        </w:tc>
        <w:tc>
          <w:tcPr>
            <w:tcW w:w="1472" w:type="dxa"/>
            <w:vMerge w:val="restart"/>
            <w:tcBorders>
              <w:top w:val="single" w:sz="2"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 xml:space="preserve">Обоснование отклонения фактического значения целевого показателя </w:t>
            </w:r>
            <w:proofErr w:type="gramStart"/>
            <w:r>
              <w:t>от</w:t>
            </w:r>
            <w:proofErr w:type="gramEnd"/>
            <w:r>
              <w:t xml:space="preserve"> планового</w:t>
            </w:r>
          </w:p>
        </w:tc>
      </w:tr>
      <w:tr w:rsidR="000E6EC1" w:rsidTr="000E6EC1">
        <w:trPr>
          <w:trHeight w:val="696"/>
          <w:tblHeader/>
        </w:trPr>
        <w:tc>
          <w:tcPr>
            <w:tcW w:w="521" w:type="dxa"/>
            <w:vMerge/>
            <w:tcBorders>
              <w:top w:val="single" w:sz="2" w:space="0" w:color="000000"/>
              <w:left w:val="single" w:sz="4" w:space="0" w:color="000000"/>
              <w:bottom w:val="single" w:sz="4" w:space="0" w:color="000000"/>
              <w:right w:val="single" w:sz="4" w:space="0" w:color="000000"/>
            </w:tcBorders>
            <w:vAlign w:val="center"/>
            <w:hideMark/>
          </w:tcPr>
          <w:p w:rsidR="000E6EC1" w:rsidRDefault="000E6EC1"/>
        </w:tc>
        <w:tc>
          <w:tcPr>
            <w:tcW w:w="1644" w:type="dxa"/>
            <w:vMerge/>
            <w:tcBorders>
              <w:top w:val="single" w:sz="2" w:space="0" w:color="000000"/>
              <w:left w:val="single" w:sz="4" w:space="0" w:color="000000"/>
              <w:bottom w:val="single" w:sz="4" w:space="0" w:color="000000"/>
              <w:right w:val="single" w:sz="4" w:space="0" w:color="000000"/>
            </w:tcBorders>
            <w:vAlign w:val="center"/>
            <w:hideMark/>
          </w:tcPr>
          <w:p w:rsidR="000E6EC1" w:rsidRDefault="000E6EC1"/>
        </w:tc>
        <w:tc>
          <w:tcPr>
            <w:tcW w:w="1834" w:type="dxa"/>
            <w:vMerge/>
            <w:tcBorders>
              <w:top w:val="single" w:sz="2" w:space="0" w:color="000000"/>
              <w:left w:val="single" w:sz="4" w:space="0" w:color="000000"/>
              <w:bottom w:val="single" w:sz="4" w:space="0" w:color="000000"/>
              <w:right w:val="single" w:sz="4" w:space="0" w:color="000000"/>
            </w:tcBorders>
            <w:vAlign w:val="center"/>
            <w:hideMark/>
          </w:tcPr>
          <w:p w:rsidR="000E6EC1" w:rsidRDefault="000E6EC1"/>
        </w:tc>
        <w:tc>
          <w:tcPr>
            <w:tcW w:w="661" w:type="dxa"/>
            <w:vMerge/>
            <w:tcBorders>
              <w:top w:val="single" w:sz="2" w:space="0" w:color="000000"/>
              <w:left w:val="single" w:sz="4" w:space="0" w:color="000000"/>
              <w:bottom w:val="single" w:sz="4" w:space="0" w:color="000000"/>
              <w:right w:val="single" w:sz="4" w:space="0" w:color="000000"/>
            </w:tcBorders>
            <w:vAlign w:val="center"/>
            <w:hideMark/>
          </w:tcPr>
          <w:p w:rsidR="000E6EC1" w:rsidRDefault="000E6EC1"/>
        </w:tc>
        <w:tc>
          <w:tcPr>
            <w:tcW w:w="1321" w:type="dxa"/>
            <w:vMerge/>
            <w:tcBorders>
              <w:top w:val="single" w:sz="2" w:space="0" w:color="000000"/>
              <w:left w:val="single" w:sz="4" w:space="0" w:color="000000"/>
              <w:bottom w:val="single" w:sz="4" w:space="0" w:color="000000"/>
              <w:right w:val="single" w:sz="4" w:space="0" w:color="000000"/>
            </w:tcBorders>
            <w:vAlign w:val="center"/>
            <w:hideMark/>
          </w:tcPr>
          <w:p w:rsidR="000E6EC1" w:rsidRDefault="000E6EC1"/>
        </w:tc>
        <w:tc>
          <w:tcPr>
            <w:tcW w:w="2936" w:type="dxa"/>
            <w:gridSpan w:val="3"/>
            <w:vMerge/>
            <w:tcBorders>
              <w:top w:val="single" w:sz="2" w:space="0" w:color="000000"/>
              <w:left w:val="single" w:sz="4" w:space="0" w:color="000000"/>
              <w:bottom w:val="single" w:sz="4" w:space="0" w:color="000000"/>
              <w:right w:val="single" w:sz="4" w:space="0" w:color="000000"/>
            </w:tcBorders>
            <w:vAlign w:val="center"/>
            <w:hideMark/>
          </w:tcPr>
          <w:p w:rsidR="000E6EC1" w:rsidRDefault="000E6EC1"/>
        </w:tc>
        <w:tc>
          <w:tcPr>
            <w:tcW w:w="1174" w:type="dxa"/>
            <w:vMerge w:val="restart"/>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Плановое значение</w:t>
            </w:r>
          </w:p>
        </w:tc>
        <w:tc>
          <w:tcPr>
            <w:tcW w:w="1029" w:type="dxa"/>
            <w:vMerge w:val="restart"/>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Фактическое значение</w:t>
            </w:r>
          </w:p>
        </w:tc>
        <w:tc>
          <w:tcPr>
            <w:tcW w:w="1354" w:type="dxa"/>
            <w:vMerge w:val="restart"/>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Абсолютное значение*</w:t>
            </w:r>
          </w:p>
        </w:tc>
        <w:tc>
          <w:tcPr>
            <w:tcW w:w="1615" w:type="dxa"/>
            <w:vMerge w:val="restart"/>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Относительное значение, %*</w:t>
            </w:r>
          </w:p>
        </w:tc>
        <w:tc>
          <w:tcPr>
            <w:tcW w:w="1472" w:type="dxa"/>
            <w:vMerge/>
            <w:tcBorders>
              <w:top w:val="single" w:sz="2" w:space="0" w:color="000000"/>
              <w:left w:val="single" w:sz="4" w:space="0" w:color="000000"/>
              <w:bottom w:val="single" w:sz="4" w:space="0" w:color="000000"/>
              <w:right w:val="single" w:sz="4" w:space="0" w:color="000000"/>
            </w:tcBorders>
            <w:vAlign w:val="center"/>
            <w:hideMark/>
          </w:tcPr>
          <w:p w:rsidR="000E6EC1" w:rsidRDefault="000E6EC1"/>
        </w:tc>
      </w:tr>
      <w:tr w:rsidR="000E6EC1" w:rsidTr="000E6EC1">
        <w:trPr>
          <w:trHeight w:val="146"/>
        </w:trPr>
        <w:tc>
          <w:tcPr>
            <w:tcW w:w="521" w:type="dxa"/>
            <w:vMerge/>
            <w:tcBorders>
              <w:top w:val="single" w:sz="2" w:space="0" w:color="000000"/>
              <w:left w:val="single" w:sz="4" w:space="0" w:color="000000"/>
              <w:bottom w:val="single" w:sz="4" w:space="0" w:color="000000"/>
              <w:right w:val="single" w:sz="4" w:space="0" w:color="000000"/>
            </w:tcBorders>
            <w:vAlign w:val="center"/>
            <w:hideMark/>
          </w:tcPr>
          <w:p w:rsidR="000E6EC1" w:rsidRDefault="000E6EC1"/>
        </w:tc>
        <w:tc>
          <w:tcPr>
            <w:tcW w:w="1644" w:type="dxa"/>
            <w:vMerge/>
            <w:tcBorders>
              <w:top w:val="single" w:sz="2" w:space="0" w:color="000000"/>
              <w:left w:val="single" w:sz="4" w:space="0" w:color="000000"/>
              <w:bottom w:val="single" w:sz="4" w:space="0" w:color="000000"/>
              <w:right w:val="single" w:sz="4" w:space="0" w:color="000000"/>
            </w:tcBorders>
            <w:vAlign w:val="center"/>
            <w:hideMark/>
          </w:tcPr>
          <w:p w:rsidR="000E6EC1" w:rsidRDefault="000E6EC1"/>
        </w:tc>
        <w:tc>
          <w:tcPr>
            <w:tcW w:w="1834" w:type="dxa"/>
            <w:vMerge/>
            <w:tcBorders>
              <w:top w:val="single" w:sz="2" w:space="0" w:color="000000"/>
              <w:left w:val="single" w:sz="4" w:space="0" w:color="000000"/>
              <w:bottom w:val="single" w:sz="4" w:space="0" w:color="000000"/>
              <w:right w:val="single" w:sz="4" w:space="0" w:color="000000"/>
            </w:tcBorders>
            <w:vAlign w:val="center"/>
            <w:hideMark/>
          </w:tcPr>
          <w:p w:rsidR="000E6EC1" w:rsidRDefault="000E6EC1"/>
        </w:tc>
        <w:tc>
          <w:tcPr>
            <w:tcW w:w="661" w:type="dxa"/>
            <w:vMerge/>
            <w:tcBorders>
              <w:top w:val="single" w:sz="2" w:space="0" w:color="000000"/>
              <w:left w:val="single" w:sz="4" w:space="0" w:color="000000"/>
              <w:bottom w:val="single" w:sz="4" w:space="0" w:color="000000"/>
              <w:right w:val="single" w:sz="4" w:space="0" w:color="000000"/>
            </w:tcBorders>
            <w:vAlign w:val="center"/>
            <w:hideMark/>
          </w:tcPr>
          <w:p w:rsidR="000E6EC1" w:rsidRDefault="000E6EC1"/>
        </w:tc>
        <w:tc>
          <w:tcPr>
            <w:tcW w:w="1321" w:type="dxa"/>
            <w:vMerge/>
            <w:tcBorders>
              <w:top w:val="single" w:sz="2" w:space="0" w:color="000000"/>
              <w:left w:val="single" w:sz="4" w:space="0" w:color="000000"/>
              <w:bottom w:val="single" w:sz="4" w:space="0" w:color="000000"/>
              <w:right w:val="single" w:sz="4" w:space="0" w:color="000000"/>
            </w:tcBorders>
            <w:vAlign w:val="center"/>
            <w:hideMark/>
          </w:tcPr>
          <w:p w:rsidR="000E6EC1" w:rsidRDefault="000E6EC1"/>
        </w:tc>
        <w:tc>
          <w:tcPr>
            <w:tcW w:w="984"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___ год</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___ год</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___ год</w:t>
            </w:r>
          </w:p>
        </w:tc>
        <w:tc>
          <w:tcPr>
            <w:tcW w:w="1174"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tc>
        <w:tc>
          <w:tcPr>
            <w:tcW w:w="1029"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tc>
        <w:tc>
          <w:tcPr>
            <w:tcW w:w="1354"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tc>
        <w:tc>
          <w:tcPr>
            <w:tcW w:w="1615" w:type="dxa"/>
            <w:vMerge/>
            <w:tcBorders>
              <w:top w:val="single" w:sz="4" w:space="0" w:color="000000"/>
              <w:left w:val="single" w:sz="4" w:space="0" w:color="000000"/>
              <w:bottom w:val="single" w:sz="4" w:space="0" w:color="000000"/>
              <w:right w:val="single" w:sz="4" w:space="0" w:color="000000"/>
            </w:tcBorders>
            <w:vAlign w:val="center"/>
            <w:hideMark/>
          </w:tcPr>
          <w:p w:rsidR="000E6EC1" w:rsidRDefault="000E6EC1"/>
        </w:tc>
        <w:tc>
          <w:tcPr>
            <w:tcW w:w="1472" w:type="dxa"/>
            <w:vMerge/>
            <w:tcBorders>
              <w:top w:val="single" w:sz="2" w:space="0" w:color="000000"/>
              <w:left w:val="single" w:sz="4" w:space="0" w:color="000000"/>
              <w:bottom w:val="single" w:sz="4" w:space="0" w:color="000000"/>
              <w:right w:val="single" w:sz="4" w:space="0" w:color="000000"/>
            </w:tcBorders>
            <w:vAlign w:val="center"/>
            <w:hideMark/>
          </w:tcPr>
          <w:p w:rsidR="000E6EC1" w:rsidRDefault="000E6EC1"/>
        </w:tc>
      </w:tr>
      <w:tr w:rsidR="000E6EC1" w:rsidTr="000E6EC1">
        <w:trPr>
          <w:trHeight w:val="227"/>
        </w:trPr>
        <w:tc>
          <w:tcPr>
            <w:tcW w:w="521"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1</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2</w:t>
            </w:r>
          </w:p>
        </w:tc>
        <w:tc>
          <w:tcPr>
            <w:tcW w:w="1834"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3</w:t>
            </w:r>
          </w:p>
        </w:tc>
        <w:tc>
          <w:tcPr>
            <w:tcW w:w="661"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4</w:t>
            </w:r>
          </w:p>
        </w:tc>
        <w:tc>
          <w:tcPr>
            <w:tcW w:w="1321"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5</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6</w:t>
            </w:r>
          </w:p>
        </w:tc>
        <w:tc>
          <w:tcPr>
            <w:tcW w:w="984"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7</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8</w:t>
            </w:r>
          </w:p>
        </w:tc>
        <w:tc>
          <w:tcPr>
            <w:tcW w:w="1174"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9</w:t>
            </w:r>
          </w:p>
        </w:tc>
        <w:tc>
          <w:tcPr>
            <w:tcW w:w="1029"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10</w:t>
            </w:r>
          </w:p>
        </w:tc>
        <w:tc>
          <w:tcPr>
            <w:tcW w:w="1354"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11</w:t>
            </w:r>
          </w:p>
        </w:tc>
        <w:tc>
          <w:tcPr>
            <w:tcW w:w="1615"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12</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0E6EC1" w:rsidRDefault="000E6EC1">
            <w:pPr>
              <w:widowControl w:val="0"/>
              <w:autoSpaceDE w:val="0"/>
              <w:autoSpaceDN w:val="0"/>
              <w:adjustRightInd w:val="0"/>
              <w:jc w:val="center"/>
            </w:pPr>
            <w:r>
              <w:t>13</w:t>
            </w:r>
          </w:p>
        </w:tc>
      </w:tr>
      <w:tr w:rsidR="000E6EC1" w:rsidTr="000E6EC1">
        <w:trPr>
          <w:trHeight w:val="227"/>
        </w:trPr>
        <w:tc>
          <w:tcPr>
            <w:tcW w:w="521" w:type="dxa"/>
            <w:tcBorders>
              <w:top w:val="single" w:sz="4" w:space="0" w:color="000000"/>
              <w:left w:val="single" w:sz="4" w:space="0" w:color="000000"/>
              <w:bottom w:val="single" w:sz="4" w:space="0" w:color="000000"/>
              <w:right w:val="single" w:sz="4" w:space="0" w:color="000000"/>
            </w:tcBorders>
            <w:hideMark/>
          </w:tcPr>
          <w:p w:rsidR="000E6EC1" w:rsidRDefault="000E6EC1">
            <w:pPr>
              <w:widowControl w:val="0"/>
              <w:autoSpaceDE w:val="0"/>
              <w:autoSpaceDN w:val="0"/>
              <w:adjustRightInd w:val="0"/>
              <w:jc w:val="center"/>
            </w:pPr>
            <w:r>
              <w:t>1</w:t>
            </w:r>
          </w:p>
        </w:tc>
        <w:tc>
          <w:tcPr>
            <w:tcW w:w="164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83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661"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321"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98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98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968"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17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029"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35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615"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472"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r>
      <w:tr w:rsidR="000E6EC1" w:rsidTr="000E6EC1">
        <w:trPr>
          <w:trHeight w:val="227"/>
        </w:trPr>
        <w:tc>
          <w:tcPr>
            <w:tcW w:w="521" w:type="dxa"/>
            <w:tcBorders>
              <w:top w:val="single" w:sz="4" w:space="0" w:color="000000"/>
              <w:left w:val="single" w:sz="4" w:space="0" w:color="000000"/>
              <w:bottom w:val="single" w:sz="4" w:space="0" w:color="000000"/>
              <w:right w:val="single" w:sz="4" w:space="0" w:color="000000"/>
            </w:tcBorders>
            <w:hideMark/>
          </w:tcPr>
          <w:p w:rsidR="000E6EC1" w:rsidRDefault="000E6EC1">
            <w:pPr>
              <w:widowControl w:val="0"/>
              <w:autoSpaceDE w:val="0"/>
              <w:autoSpaceDN w:val="0"/>
              <w:adjustRightInd w:val="0"/>
              <w:jc w:val="center"/>
            </w:pPr>
            <w:r>
              <w:t>2</w:t>
            </w:r>
          </w:p>
        </w:tc>
        <w:tc>
          <w:tcPr>
            <w:tcW w:w="164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83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661"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321"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98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98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968"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17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029"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35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615"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472"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r>
      <w:tr w:rsidR="000E6EC1" w:rsidTr="000E6EC1">
        <w:trPr>
          <w:trHeight w:val="227"/>
        </w:trPr>
        <w:tc>
          <w:tcPr>
            <w:tcW w:w="521" w:type="dxa"/>
            <w:tcBorders>
              <w:top w:val="single" w:sz="4" w:space="0" w:color="000000"/>
              <w:left w:val="single" w:sz="4" w:space="0" w:color="000000"/>
              <w:bottom w:val="single" w:sz="4" w:space="0" w:color="000000"/>
              <w:right w:val="single" w:sz="4" w:space="0" w:color="000000"/>
            </w:tcBorders>
            <w:hideMark/>
          </w:tcPr>
          <w:p w:rsidR="000E6EC1" w:rsidRDefault="000E6EC1">
            <w:pPr>
              <w:widowControl w:val="0"/>
              <w:autoSpaceDE w:val="0"/>
              <w:autoSpaceDN w:val="0"/>
              <w:adjustRightInd w:val="0"/>
              <w:jc w:val="center"/>
            </w:pPr>
            <w:r>
              <w:t>3</w:t>
            </w:r>
          </w:p>
        </w:tc>
        <w:tc>
          <w:tcPr>
            <w:tcW w:w="1644" w:type="dxa"/>
            <w:tcBorders>
              <w:top w:val="single" w:sz="4" w:space="0" w:color="000000"/>
              <w:left w:val="single" w:sz="4" w:space="0" w:color="000000"/>
              <w:bottom w:val="single" w:sz="4" w:space="0" w:color="000000"/>
              <w:right w:val="single" w:sz="4" w:space="0" w:color="000000"/>
            </w:tcBorders>
            <w:hideMark/>
          </w:tcPr>
          <w:p w:rsidR="000E6EC1" w:rsidRDefault="000E6EC1">
            <w:pPr>
              <w:spacing w:line="276" w:lineRule="auto"/>
              <w:rPr>
                <w:sz w:val="22"/>
                <w:szCs w:val="22"/>
              </w:rPr>
            </w:pPr>
          </w:p>
        </w:tc>
        <w:tc>
          <w:tcPr>
            <w:tcW w:w="183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661"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321"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98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98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968"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17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029"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35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615"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472"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r>
      <w:tr w:rsidR="000E6EC1" w:rsidTr="000E6EC1">
        <w:trPr>
          <w:trHeight w:val="1395"/>
        </w:trPr>
        <w:tc>
          <w:tcPr>
            <w:tcW w:w="521"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jc w:val="center"/>
            </w:pPr>
          </w:p>
        </w:tc>
        <w:tc>
          <w:tcPr>
            <w:tcW w:w="1644" w:type="dxa"/>
            <w:tcBorders>
              <w:top w:val="single" w:sz="4" w:space="0" w:color="000000"/>
              <w:left w:val="single" w:sz="4" w:space="0" w:color="000000"/>
              <w:bottom w:val="single" w:sz="4" w:space="0" w:color="000000"/>
              <w:right w:val="single" w:sz="4" w:space="0" w:color="000000"/>
            </w:tcBorders>
            <w:hideMark/>
          </w:tcPr>
          <w:p w:rsidR="000E6EC1" w:rsidRDefault="000E6EC1">
            <w:pPr>
              <w:widowControl w:val="0"/>
              <w:autoSpaceDE w:val="0"/>
              <w:autoSpaceDN w:val="0"/>
              <w:adjustRightInd w:val="0"/>
              <w:ind w:right="-56"/>
              <w:jc w:val="both"/>
            </w:pPr>
            <w:r>
              <w:t>Степень выполнения целевых показателей муниципальной программы **</w:t>
            </w:r>
          </w:p>
        </w:tc>
        <w:tc>
          <w:tcPr>
            <w:tcW w:w="183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661"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321"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98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98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968"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17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029"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354"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615"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c>
          <w:tcPr>
            <w:tcW w:w="1472" w:type="dxa"/>
            <w:tcBorders>
              <w:top w:val="single" w:sz="4" w:space="0" w:color="000000"/>
              <w:left w:val="single" w:sz="4" w:space="0" w:color="000000"/>
              <w:bottom w:val="single" w:sz="4" w:space="0" w:color="000000"/>
              <w:right w:val="single" w:sz="4" w:space="0" w:color="000000"/>
            </w:tcBorders>
          </w:tcPr>
          <w:p w:rsidR="000E6EC1" w:rsidRDefault="000E6EC1">
            <w:pPr>
              <w:widowControl w:val="0"/>
              <w:autoSpaceDE w:val="0"/>
              <w:autoSpaceDN w:val="0"/>
              <w:adjustRightInd w:val="0"/>
            </w:pPr>
          </w:p>
        </w:tc>
      </w:tr>
    </w:tbl>
    <w:p w:rsidR="000E6EC1" w:rsidRDefault="000E6EC1" w:rsidP="00242264">
      <w:pPr>
        <w:ind w:firstLine="709"/>
        <w:jc w:val="both"/>
        <w:rPr>
          <w:sz w:val="24"/>
          <w:szCs w:val="24"/>
        </w:rPr>
      </w:pPr>
    </w:p>
    <w:p w:rsidR="000E6EC1" w:rsidRPr="000E6EC1" w:rsidRDefault="000E6EC1" w:rsidP="000E6EC1">
      <w:pPr>
        <w:widowControl w:val="0"/>
        <w:autoSpaceDE w:val="0"/>
        <w:autoSpaceDN w:val="0"/>
        <w:adjustRightInd w:val="0"/>
        <w:ind w:firstLine="709"/>
        <w:jc w:val="both"/>
        <w:rPr>
          <w:sz w:val="24"/>
          <w:szCs w:val="24"/>
        </w:rPr>
      </w:pPr>
      <w:r w:rsidRPr="000E6EC1">
        <w:rPr>
          <w:sz w:val="24"/>
          <w:szCs w:val="24"/>
        </w:rPr>
        <w:t>*- Уровень достижения целевого показателя муниципальной программы рассчитывается:</w:t>
      </w:r>
    </w:p>
    <w:p w:rsidR="000E6EC1" w:rsidRPr="000E6EC1" w:rsidRDefault="000E6EC1" w:rsidP="000E6EC1">
      <w:pPr>
        <w:tabs>
          <w:tab w:val="num" w:pos="1080"/>
        </w:tabs>
        <w:ind w:firstLine="709"/>
        <w:jc w:val="both"/>
        <w:rPr>
          <w:rFonts w:eastAsia="Calibri"/>
          <w:sz w:val="24"/>
          <w:szCs w:val="24"/>
          <w:highlight w:val="yellow"/>
        </w:rPr>
      </w:pPr>
      <w:r w:rsidRPr="000E6EC1">
        <w:rPr>
          <w:sz w:val="24"/>
          <w:szCs w:val="24"/>
        </w:rPr>
        <w:t>- для прямых показателей (положительной динамикой является увеличение значения показателя) - как отношение достигнутого значен</w:t>
      </w:r>
      <w:r>
        <w:rPr>
          <w:sz w:val="24"/>
          <w:szCs w:val="24"/>
        </w:rPr>
        <w:t xml:space="preserve">ия показателя в отчетном году </w:t>
      </w:r>
      <w:r w:rsidRPr="000E6EC1">
        <w:rPr>
          <w:sz w:val="24"/>
          <w:szCs w:val="24"/>
        </w:rPr>
        <w:t>к плановому значению (в процентах);</w:t>
      </w:r>
    </w:p>
    <w:p w:rsidR="000E6EC1" w:rsidRPr="000E6EC1" w:rsidRDefault="000E6EC1" w:rsidP="000E6EC1">
      <w:pPr>
        <w:tabs>
          <w:tab w:val="num" w:pos="1080"/>
        </w:tabs>
        <w:ind w:firstLine="709"/>
        <w:jc w:val="both"/>
        <w:rPr>
          <w:sz w:val="24"/>
          <w:szCs w:val="24"/>
        </w:rPr>
      </w:pPr>
      <w:r w:rsidRPr="000E6EC1">
        <w:rPr>
          <w:sz w:val="24"/>
          <w:szCs w:val="24"/>
        </w:rPr>
        <w:t>- для обратных показателей (положительной динамикой является снижение значения показателя) – как отношение планового значения к достигнутому значению показателя в отчетном году (в процентах).</w:t>
      </w:r>
    </w:p>
    <w:p w:rsidR="000E6EC1" w:rsidRPr="000E6EC1" w:rsidRDefault="000E6EC1" w:rsidP="000E6EC1">
      <w:pPr>
        <w:tabs>
          <w:tab w:val="num" w:pos="1080"/>
        </w:tabs>
        <w:ind w:firstLine="709"/>
        <w:jc w:val="both"/>
        <w:rPr>
          <w:sz w:val="24"/>
          <w:szCs w:val="24"/>
        </w:rPr>
      </w:pPr>
      <w:r w:rsidRPr="000E6EC1">
        <w:rPr>
          <w:sz w:val="24"/>
          <w:szCs w:val="24"/>
        </w:rPr>
        <w:t>В случае наличия показателей со значением «да/нет» уровень достижения целевого показателя рассчитывается следующим способом:</w:t>
      </w:r>
    </w:p>
    <w:p w:rsidR="000E6EC1" w:rsidRPr="000E6EC1" w:rsidRDefault="000E6EC1" w:rsidP="000E6EC1">
      <w:pPr>
        <w:autoSpaceDE w:val="0"/>
        <w:autoSpaceDN w:val="0"/>
        <w:adjustRightInd w:val="0"/>
        <w:ind w:firstLine="709"/>
        <w:jc w:val="both"/>
        <w:rPr>
          <w:sz w:val="24"/>
          <w:szCs w:val="24"/>
        </w:rPr>
      </w:pPr>
      <w:r w:rsidRPr="000E6EC1">
        <w:rPr>
          <w:sz w:val="24"/>
          <w:szCs w:val="24"/>
        </w:rPr>
        <w:lastRenderedPageBreak/>
        <w:t xml:space="preserve">- при плановом значении «да» и фактическом значении «да», при плановом значении «нет» и фактическом значении «нет» </w:t>
      </w:r>
      <w:r w:rsidRPr="000E6EC1">
        <w:rPr>
          <w:spacing w:val="-4"/>
          <w:sz w:val="24"/>
          <w:szCs w:val="24"/>
        </w:rPr>
        <w:t>-</w:t>
      </w:r>
      <w:r w:rsidRPr="000E6EC1">
        <w:rPr>
          <w:sz w:val="24"/>
          <w:szCs w:val="24"/>
        </w:rPr>
        <w:t xml:space="preserve"> 100%;</w:t>
      </w:r>
    </w:p>
    <w:p w:rsidR="000E6EC1" w:rsidRPr="000E6EC1" w:rsidRDefault="000E6EC1" w:rsidP="000E6EC1">
      <w:pPr>
        <w:autoSpaceDE w:val="0"/>
        <w:autoSpaceDN w:val="0"/>
        <w:adjustRightInd w:val="0"/>
        <w:ind w:firstLine="709"/>
        <w:jc w:val="both"/>
        <w:rPr>
          <w:sz w:val="24"/>
          <w:szCs w:val="24"/>
        </w:rPr>
      </w:pPr>
      <w:r w:rsidRPr="000E6EC1">
        <w:rPr>
          <w:sz w:val="24"/>
          <w:szCs w:val="24"/>
        </w:rPr>
        <w:t xml:space="preserve">- при плановом значении «да» и фактическом значении «нет», при плановом значении «нет» и фактическом значении «да» </w:t>
      </w:r>
      <w:r w:rsidRPr="000E6EC1">
        <w:rPr>
          <w:spacing w:val="-4"/>
          <w:sz w:val="24"/>
          <w:szCs w:val="24"/>
        </w:rPr>
        <w:t>-</w:t>
      </w:r>
      <w:r w:rsidRPr="000E6EC1">
        <w:rPr>
          <w:sz w:val="24"/>
          <w:szCs w:val="24"/>
        </w:rPr>
        <w:t xml:space="preserve"> 0%.</w:t>
      </w:r>
    </w:p>
    <w:p w:rsidR="000E6EC1" w:rsidRPr="000E6EC1" w:rsidRDefault="000E6EC1" w:rsidP="000E6EC1">
      <w:pPr>
        <w:autoSpaceDE w:val="0"/>
        <w:autoSpaceDN w:val="0"/>
        <w:adjustRightInd w:val="0"/>
        <w:ind w:firstLine="709"/>
        <w:jc w:val="both"/>
        <w:rPr>
          <w:sz w:val="24"/>
          <w:szCs w:val="24"/>
        </w:rPr>
      </w:pPr>
      <w:r w:rsidRPr="000E6EC1">
        <w:rPr>
          <w:sz w:val="24"/>
          <w:szCs w:val="24"/>
        </w:rPr>
        <w:t>В случае наличия показателей типа «не менее …», «не более…» уровень достижения целевого показателя  рассчитывается следующим способом:</w:t>
      </w:r>
    </w:p>
    <w:p w:rsidR="000E6EC1" w:rsidRPr="000E6EC1" w:rsidRDefault="000E6EC1" w:rsidP="000E6EC1">
      <w:pPr>
        <w:autoSpaceDE w:val="0"/>
        <w:autoSpaceDN w:val="0"/>
        <w:adjustRightInd w:val="0"/>
        <w:ind w:firstLine="709"/>
        <w:jc w:val="both"/>
        <w:rPr>
          <w:sz w:val="24"/>
          <w:szCs w:val="24"/>
        </w:rPr>
      </w:pPr>
      <w:r w:rsidRPr="000E6EC1">
        <w:rPr>
          <w:sz w:val="24"/>
          <w:szCs w:val="24"/>
        </w:rPr>
        <w:t xml:space="preserve">- при плановом значении «не менее …» и фактическим значением равным или превышающим </w:t>
      </w:r>
      <w:proofErr w:type="gramStart"/>
      <w:r w:rsidRPr="000E6EC1">
        <w:rPr>
          <w:sz w:val="24"/>
          <w:szCs w:val="24"/>
        </w:rPr>
        <w:t>плановое</w:t>
      </w:r>
      <w:proofErr w:type="gramEnd"/>
      <w:r w:rsidRPr="000E6EC1">
        <w:rPr>
          <w:sz w:val="24"/>
          <w:szCs w:val="24"/>
        </w:rPr>
        <w:t xml:space="preserve"> и при плановом значении «не более …» и фактическим значением равным или ниже планового </w:t>
      </w:r>
      <w:r w:rsidRPr="000E6EC1">
        <w:rPr>
          <w:spacing w:val="-4"/>
          <w:sz w:val="24"/>
          <w:szCs w:val="24"/>
        </w:rPr>
        <w:t>-</w:t>
      </w:r>
      <w:r w:rsidRPr="000E6EC1">
        <w:rPr>
          <w:sz w:val="24"/>
          <w:szCs w:val="24"/>
        </w:rPr>
        <w:t xml:space="preserve"> 100%;</w:t>
      </w:r>
    </w:p>
    <w:p w:rsidR="000E6EC1" w:rsidRPr="000E6EC1" w:rsidRDefault="000E6EC1" w:rsidP="000E6EC1">
      <w:pPr>
        <w:tabs>
          <w:tab w:val="num" w:pos="1080"/>
        </w:tabs>
        <w:ind w:firstLine="709"/>
        <w:jc w:val="both"/>
        <w:rPr>
          <w:rFonts w:eastAsia="Calibri"/>
          <w:sz w:val="24"/>
          <w:szCs w:val="24"/>
          <w:highlight w:val="yellow"/>
        </w:rPr>
      </w:pPr>
      <w:r w:rsidRPr="000E6EC1">
        <w:rPr>
          <w:sz w:val="24"/>
          <w:szCs w:val="24"/>
        </w:rPr>
        <w:t xml:space="preserve">- при плановом значении «не менее …» и фактическом значении ниже планового </w:t>
      </w:r>
      <w:r w:rsidRPr="000E6EC1">
        <w:rPr>
          <w:spacing w:val="-4"/>
          <w:sz w:val="24"/>
          <w:szCs w:val="24"/>
        </w:rPr>
        <w:t xml:space="preserve">- </w:t>
      </w:r>
      <w:r w:rsidRPr="000E6EC1">
        <w:rPr>
          <w:sz w:val="24"/>
          <w:szCs w:val="24"/>
        </w:rPr>
        <w:t>как отношение достигнутого значения показателя в отчетном году к плановому значению (в процентах);</w:t>
      </w:r>
    </w:p>
    <w:p w:rsidR="000E6EC1" w:rsidRPr="000E6EC1" w:rsidRDefault="000E6EC1" w:rsidP="000E6EC1">
      <w:pPr>
        <w:tabs>
          <w:tab w:val="num" w:pos="1080"/>
        </w:tabs>
        <w:ind w:firstLine="709"/>
        <w:jc w:val="both"/>
        <w:rPr>
          <w:sz w:val="24"/>
          <w:szCs w:val="24"/>
        </w:rPr>
      </w:pPr>
      <w:r w:rsidRPr="000E6EC1">
        <w:rPr>
          <w:sz w:val="24"/>
          <w:szCs w:val="24"/>
        </w:rPr>
        <w:t>при плановом значении «не более …» и фактическом значении выше планового  - как отношение планового значения к достигнутому значению  показателя в отчетном году (в процентах).</w:t>
      </w:r>
    </w:p>
    <w:p w:rsidR="000E6EC1" w:rsidRPr="000E6EC1" w:rsidRDefault="000E6EC1" w:rsidP="000E6EC1">
      <w:pPr>
        <w:tabs>
          <w:tab w:val="num" w:pos="1080"/>
        </w:tabs>
        <w:ind w:firstLine="709"/>
        <w:jc w:val="both"/>
        <w:rPr>
          <w:sz w:val="24"/>
          <w:szCs w:val="24"/>
        </w:rPr>
      </w:pPr>
      <w:r w:rsidRPr="000E6EC1">
        <w:rPr>
          <w:sz w:val="24"/>
          <w:szCs w:val="24"/>
        </w:rPr>
        <w:t>Число десятичных знаков – 2.</w:t>
      </w:r>
    </w:p>
    <w:p w:rsidR="000E6EC1" w:rsidRPr="000E6EC1" w:rsidRDefault="000E6EC1" w:rsidP="000E6EC1">
      <w:pPr>
        <w:tabs>
          <w:tab w:val="num" w:pos="1080"/>
        </w:tabs>
        <w:ind w:firstLine="709"/>
        <w:jc w:val="both"/>
        <w:rPr>
          <w:sz w:val="24"/>
          <w:szCs w:val="24"/>
        </w:rPr>
      </w:pPr>
      <w:r w:rsidRPr="000E6EC1">
        <w:rPr>
          <w:sz w:val="24"/>
          <w:szCs w:val="24"/>
        </w:rPr>
        <w:t>** 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 утвержденных муниципальной программой.</w:t>
      </w:r>
    </w:p>
    <w:p w:rsidR="000E6EC1" w:rsidRDefault="000E6EC1" w:rsidP="000E6EC1">
      <w:pPr>
        <w:tabs>
          <w:tab w:val="num" w:pos="1080"/>
        </w:tabs>
        <w:jc w:val="both"/>
        <w:rPr>
          <w:rFonts w:eastAsia="Calibri"/>
        </w:rPr>
      </w:pPr>
    </w:p>
    <w:p w:rsidR="000E6EC1" w:rsidRPr="000E6EC1" w:rsidRDefault="000E6EC1" w:rsidP="000E6EC1">
      <w:pPr>
        <w:widowControl w:val="0"/>
        <w:autoSpaceDE w:val="0"/>
        <w:autoSpaceDN w:val="0"/>
        <w:adjustRightInd w:val="0"/>
        <w:jc w:val="both"/>
        <w:rPr>
          <w:sz w:val="24"/>
          <w:szCs w:val="24"/>
        </w:rPr>
      </w:pPr>
      <w:r>
        <w:t>________________________________</w:t>
      </w:r>
      <w:r>
        <w:rPr>
          <w:sz w:val="24"/>
          <w:szCs w:val="24"/>
        </w:rPr>
        <w:t xml:space="preserve">      ___________________/____________            _______________________________/________________/______________</w:t>
      </w:r>
    </w:p>
    <w:p w:rsidR="000E6EC1" w:rsidRDefault="000E6EC1" w:rsidP="000E6EC1">
      <w:pPr>
        <w:widowControl w:val="0"/>
        <w:autoSpaceDE w:val="0"/>
        <w:autoSpaceDN w:val="0"/>
        <w:adjustRightInd w:val="0"/>
        <w:jc w:val="both"/>
        <w:rPr>
          <w:sz w:val="24"/>
          <w:szCs w:val="24"/>
        </w:rPr>
      </w:pPr>
      <w:r>
        <w:rPr>
          <w:sz w:val="24"/>
          <w:szCs w:val="24"/>
        </w:rPr>
        <w:t xml:space="preserve"> </w:t>
      </w:r>
      <w:proofErr w:type="gramStart"/>
      <w:r>
        <w:rPr>
          <w:sz w:val="24"/>
          <w:szCs w:val="24"/>
        </w:rPr>
        <w:t>(ответственный исполнитель)         (ФИО руководителя)     (подпись)                (ФИО исполнителя, ответственного           (подпись)             (телефон)</w:t>
      </w:r>
      <w:proofErr w:type="gramEnd"/>
    </w:p>
    <w:p w:rsidR="000E6EC1" w:rsidRDefault="000E6EC1" w:rsidP="000E6EC1">
      <w:pPr>
        <w:widowControl w:val="0"/>
        <w:autoSpaceDE w:val="0"/>
        <w:autoSpaceDN w:val="0"/>
        <w:adjustRightInd w:val="0"/>
        <w:jc w:val="both"/>
        <w:rPr>
          <w:sz w:val="24"/>
          <w:szCs w:val="24"/>
        </w:rPr>
      </w:pPr>
      <w:r>
        <w:rPr>
          <w:sz w:val="24"/>
          <w:szCs w:val="24"/>
        </w:rPr>
        <w:t xml:space="preserve">                                                                                                                                                 за составление формы)</w:t>
      </w:r>
    </w:p>
    <w:p w:rsidR="000E6EC1" w:rsidRDefault="000E6EC1" w:rsidP="000E6EC1">
      <w:pPr>
        <w:widowControl w:val="0"/>
        <w:autoSpaceDE w:val="0"/>
        <w:autoSpaceDN w:val="0"/>
        <w:adjustRightInd w:val="0"/>
        <w:jc w:val="both"/>
        <w:rPr>
          <w:sz w:val="24"/>
          <w:szCs w:val="24"/>
        </w:rPr>
      </w:pPr>
    </w:p>
    <w:p w:rsidR="000E6EC1" w:rsidRDefault="000E6EC1" w:rsidP="000E6EC1">
      <w:pPr>
        <w:widowControl w:val="0"/>
        <w:autoSpaceDE w:val="0"/>
        <w:autoSpaceDN w:val="0"/>
        <w:adjustRightInd w:val="0"/>
        <w:jc w:val="both"/>
        <w:rPr>
          <w:sz w:val="24"/>
          <w:szCs w:val="24"/>
        </w:rPr>
      </w:pPr>
      <w:r>
        <w:rPr>
          <w:sz w:val="24"/>
          <w:szCs w:val="24"/>
        </w:rPr>
        <w:t>__________________________    ____________________/_____________          ________________________________/________________/______________</w:t>
      </w:r>
    </w:p>
    <w:p w:rsidR="000E6EC1" w:rsidRDefault="000E6EC1" w:rsidP="000E6EC1">
      <w:pPr>
        <w:widowControl w:val="0"/>
        <w:autoSpaceDE w:val="0"/>
        <w:autoSpaceDN w:val="0"/>
        <w:adjustRightInd w:val="0"/>
        <w:jc w:val="both"/>
        <w:rPr>
          <w:sz w:val="24"/>
          <w:szCs w:val="24"/>
        </w:rPr>
      </w:pPr>
      <w:r>
        <w:rPr>
          <w:sz w:val="24"/>
          <w:szCs w:val="24"/>
        </w:rPr>
        <w:t xml:space="preserve">         </w:t>
      </w:r>
      <w:proofErr w:type="gramStart"/>
      <w:r>
        <w:rPr>
          <w:sz w:val="24"/>
          <w:szCs w:val="24"/>
        </w:rPr>
        <w:t>(соисполнитель 1)                 (ФИО руководителя)        (подпись)                (ФИО исполнителя, ответственного       (подпись)                 (телефон)</w:t>
      </w:r>
      <w:proofErr w:type="gramEnd"/>
    </w:p>
    <w:p w:rsidR="000E6EC1" w:rsidRDefault="000E6EC1" w:rsidP="000E6EC1">
      <w:pPr>
        <w:widowControl w:val="0"/>
        <w:autoSpaceDE w:val="0"/>
        <w:autoSpaceDN w:val="0"/>
        <w:adjustRightInd w:val="0"/>
        <w:jc w:val="both"/>
        <w:rPr>
          <w:sz w:val="24"/>
          <w:szCs w:val="24"/>
        </w:rPr>
      </w:pPr>
      <w:r>
        <w:rPr>
          <w:sz w:val="24"/>
          <w:szCs w:val="24"/>
        </w:rPr>
        <w:t xml:space="preserve">                                                                                                                                                  за составление формы)</w:t>
      </w:r>
    </w:p>
    <w:p w:rsidR="000E6EC1" w:rsidRDefault="000E6EC1" w:rsidP="000E6EC1">
      <w:pPr>
        <w:widowControl w:val="0"/>
        <w:autoSpaceDE w:val="0"/>
        <w:autoSpaceDN w:val="0"/>
        <w:adjustRightInd w:val="0"/>
        <w:jc w:val="both"/>
        <w:rPr>
          <w:sz w:val="24"/>
          <w:szCs w:val="24"/>
        </w:rPr>
      </w:pPr>
    </w:p>
    <w:p w:rsidR="000E6EC1" w:rsidRDefault="000E6EC1" w:rsidP="000E6EC1">
      <w:pPr>
        <w:widowControl w:val="0"/>
        <w:autoSpaceDE w:val="0"/>
        <w:autoSpaceDN w:val="0"/>
        <w:adjustRightInd w:val="0"/>
        <w:jc w:val="both"/>
        <w:rPr>
          <w:sz w:val="24"/>
          <w:szCs w:val="24"/>
        </w:rPr>
      </w:pPr>
      <w:r>
        <w:rPr>
          <w:sz w:val="24"/>
          <w:szCs w:val="24"/>
        </w:rPr>
        <w:t>__________________________     ____________________/_____________           _______________________________/________________/______________</w:t>
      </w:r>
    </w:p>
    <w:p w:rsidR="000E6EC1" w:rsidRDefault="000E6EC1" w:rsidP="000E6EC1">
      <w:pPr>
        <w:widowControl w:val="0"/>
        <w:autoSpaceDE w:val="0"/>
        <w:autoSpaceDN w:val="0"/>
        <w:adjustRightInd w:val="0"/>
        <w:jc w:val="both"/>
        <w:rPr>
          <w:sz w:val="24"/>
          <w:szCs w:val="24"/>
        </w:rPr>
      </w:pPr>
      <w:r>
        <w:rPr>
          <w:sz w:val="24"/>
          <w:szCs w:val="24"/>
        </w:rPr>
        <w:t xml:space="preserve">         </w:t>
      </w:r>
      <w:proofErr w:type="gramStart"/>
      <w:r>
        <w:rPr>
          <w:sz w:val="24"/>
          <w:szCs w:val="24"/>
        </w:rPr>
        <w:t>(соисполнитель 2)                  (ФИО руководителя)       (подпись)                 (ФИО исполнителя, ответственного        (подпись)                 (телефон)</w:t>
      </w:r>
      <w:proofErr w:type="gramEnd"/>
    </w:p>
    <w:p w:rsidR="000E6EC1" w:rsidRDefault="000E6EC1" w:rsidP="000E6EC1">
      <w:pPr>
        <w:widowControl w:val="0"/>
        <w:autoSpaceDE w:val="0"/>
        <w:autoSpaceDN w:val="0"/>
        <w:adjustRightInd w:val="0"/>
        <w:jc w:val="both"/>
        <w:rPr>
          <w:sz w:val="24"/>
          <w:szCs w:val="24"/>
        </w:rPr>
      </w:pPr>
      <w:r>
        <w:rPr>
          <w:sz w:val="24"/>
          <w:szCs w:val="24"/>
        </w:rPr>
        <w:t xml:space="preserve">                                                                                                                                                  за составление формы)</w:t>
      </w:r>
    </w:p>
    <w:p w:rsidR="000E6EC1" w:rsidRDefault="000E6EC1" w:rsidP="000E6EC1">
      <w:pPr>
        <w:widowControl w:val="0"/>
        <w:autoSpaceDE w:val="0"/>
        <w:autoSpaceDN w:val="0"/>
        <w:adjustRightInd w:val="0"/>
        <w:rPr>
          <w:sz w:val="24"/>
          <w:szCs w:val="24"/>
        </w:rPr>
      </w:pPr>
    </w:p>
    <w:p w:rsidR="000E6EC1" w:rsidRDefault="000E6EC1" w:rsidP="000E6EC1">
      <w:pPr>
        <w:rPr>
          <w:sz w:val="24"/>
          <w:szCs w:val="24"/>
        </w:rPr>
      </w:pPr>
      <w:r>
        <w:rPr>
          <w:bCs/>
          <w:sz w:val="24"/>
          <w:szCs w:val="24"/>
        </w:rPr>
        <w:t>Дата составления отчета _____/_________________/20_____ год</w:t>
      </w:r>
    </w:p>
    <w:p w:rsidR="000E6EC1" w:rsidRDefault="000E6EC1" w:rsidP="000E6EC1"/>
    <w:p w:rsidR="000E6EC1" w:rsidRDefault="000E6EC1" w:rsidP="000E6EC1">
      <w:pPr>
        <w:widowControl w:val="0"/>
        <w:autoSpaceDE w:val="0"/>
        <w:autoSpaceDN w:val="0"/>
        <w:adjustRightInd w:val="0"/>
        <w:outlineLvl w:val="1"/>
        <w:rPr>
          <w:sz w:val="24"/>
          <w:szCs w:val="24"/>
        </w:rPr>
      </w:pPr>
      <w:r>
        <w:rPr>
          <w:sz w:val="24"/>
          <w:szCs w:val="24"/>
        </w:rPr>
        <w:t>Начальник управления/отдела</w:t>
      </w:r>
      <w:proofErr w:type="gramStart"/>
      <w:r>
        <w:rPr>
          <w:sz w:val="24"/>
          <w:szCs w:val="24"/>
        </w:rPr>
        <w:t xml:space="preserve"> __________________________ (___________________)</w:t>
      </w:r>
      <w:proofErr w:type="gramEnd"/>
    </w:p>
    <w:p w:rsidR="000E6EC1" w:rsidRDefault="000E6EC1" w:rsidP="000E6EC1">
      <w:pPr>
        <w:widowControl w:val="0"/>
        <w:autoSpaceDE w:val="0"/>
        <w:autoSpaceDN w:val="0"/>
        <w:adjustRightInd w:val="0"/>
        <w:outlineLvl w:val="1"/>
        <w:rPr>
          <w:sz w:val="24"/>
          <w:szCs w:val="24"/>
        </w:rPr>
      </w:pPr>
      <w:r>
        <w:rPr>
          <w:sz w:val="24"/>
          <w:szCs w:val="24"/>
        </w:rPr>
        <w:t xml:space="preserve">                                                                         (подпись)                                (ФИО)</w:t>
      </w:r>
    </w:p>
    <w:p w:rsidR="000E6EC1" w:rsidRDefault="000E6EC1" w:rsidP="000E6EC1">
      <w:pPr>
        <w:widowControl w:val="0"/>
        <w:autoSpaceDE w:val="0"/>
        <w:autoSpaceDN w:val="0"/>
        <w:adjustRightInd w:val="0"/>
        <w:outlineLvl w:val="1"/>
        <w:rPr>
          <w:sz w:val="24"/>
          <w:szCs w:val="24"/>
        </w:rPr>
      </w:pPr>
    </w:p>
    <w:p w:rsidR="000E6EC1" w:rsidRDefault="000E6EC1" w:rsidP="000E6EC1">
      <w:pPr>
        <w:widowControl w:val="0"/>
        <w:autoSpaceDE w:val="0"/>
        <w:autoSpaceDN w:val="0"/>
        <w:adjustRightInd w:val="0"/>
        <w:outlineLvl w:val="1"/>
        <w:rPr>
          <w:sz w:val="24"/>
          <w:szCs w:val="24"/>
        </w:rPr>
      </w:pPr>
      <w:r>
        <w:rPr>
          <w:sz w:val="24"/>
          <w:szCs w:val="24"/>
        </w:rPr>
        <w:t>Исполнитель: ФИО, должность, телефон</w:t>
      </w:r>
    </w:p>
    <w:p w:rsidR="000E6EC1" w:rsidRPr="00EF04C8" w:rsidRDefault="000E6EC1" w:rsidP="00242264">
      <w:pPr>
        <w:ind w:firstLine="709"/>
        <w:jc w:val="both"/>
        <w:rPr>
          <w:sz w:val="24"/>
          <w:szCs w:val="24"/>
        </w:rPr>
      </w:pPr>
    </w:p>
    <w:sectPr w:rsidR="000E6EC1" w:rsidRPr="00EF04C8" w:rsidSect="000E6EC1">
      <w:pgSz w:w="16838" w:h="11906" w:orient="landscape"/>
      <w:pgMar w:top="1418" w:right="39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C7C4C20"/>
    <w:multiLevelType w:val="hybridMultilevel"/>
    <w:tmpl w:val="CE648BA8"/>
    <w:lvl w:ilvl="0" w:tplc="5E206F4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0E6EC1"/>
    <w:rsid w:val="0010401B"/>
    <w:rsid w:val="001257C7"/>
    <w:rsid w:val="001347D7"/>
    <w:rsid w:val="001356EA"/>
    <w:rsid w:val="00140D6B"/>
    <w:rsid w:val="0018017D"/>
    <w:rsid w:val="00184ECA"/>
    <w:rsid w:val="0021641A"/>
    <w:rsid w:val="00224E69"/>
    <w:rsid w:val="00242264"/>
    <w:rsid w:val="002471C5"/>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04C8"/>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aliases w:val="!Части документа"/>
    <w:basedOn w:val="a"/>
    <w:next w:val="a"/>
    <w:link w:val="10"/>
    <w:qFormat/>
    <w:rsid w:val="00EF04C8"/>
    <w:pPr>
      <w:keepNext/>
      <w:suppressAutoHyphens w:val="0"/>
      <w:ind w:left="2880" w:hanging="2880"/>
      <w:jc w:val="center"/>
      <w:outlineLvl w:val="0"/>
    </w:pPr>
    <w:rPr>
      <w:sz w:val="44"/>
      <w:lang w:eastAsia="ru-RU"/>
    </w:rPr>
  </w:style>
  <w:style w:type="paragraph" w:styleId="2">
    <w:name w:val="heading 2"/>
    <w:aliases w:val="!Разделы документа"/>
    <w:basedOn w:val="a"/>
    <w:next w:val="a"/>
    <w:link w:val="20"/>
    <w:semiHidden/>
    <w:unhideWhenUsed/>
    <w:qFormat/>
    <w:rsid w:val="00EF04C8"/>
    <w:pPr>
      <w:keepNext/>
      <w:keepLines/>
      <w:suppressAutoHyphens w:val="0"/>
      <w:spacing w:before="200" w:line="276" w:lineRule="auto"/>
      <w:outlineLvl w:val="1"/>
    </w:pPr>
    <w:rPr>
      <w:rFonts w:ascii="Cambria" w:hAnsi="Cambria"/>
      <w:color w:val="4F81BD"/>
      <w:sz w:val="26"/>
      <w:szCs w:val="26"/>
      <w:lang w:eastAsia="ru-RU"/>
    </w:rPr>
  </w:style>
  <w:style w:type="paragraph" w:styleId="3">
    <w:name w:val="heading 3"/>
    <w:aliases w:val="!Главы документа"/>
    <w:basedOn w:val="a"/>
    <w:link w:val="30"/>
    <w:semiHidden/>
    <w:unhideWhenUsed/>
    <w:qFormat/>
    <w:rsid w:val="00EF04C8"/>
    <w:pPr>
      <w:suppressAutoHyphens w:val="0"/>
      <w:ind w:firstLine="567"/>
      <w:jc w:val="both"/>
      <w:outlineLvl w:val="2"/>
    </w:pPr>
    <w:rPr>
      <w:rFonts w:ascii="Arial" w:hAnsi="Arial" w:cs="Arial"/>
      <w:sz w:val="28"/>
      <w:szCs w:val="26"/>
      <w:lang w:eastAsia="ru-RU"/>
    </w:rPr>
  </w:style>
  <w:style w:type="paragraph" w:styleId="4">
    <w:name w:val="heading 4"/>
    <w:aliases w:val="!Параграфы/Статьи документа"/>
    <w:basedOn w:val="a"/>
    <w:link w:val="40"/>
    <w:semiHidden/>
    <w:unhideWhenUsed/>
    <w:qFormat/>
    <w:rsid w:val="00EF04C8"/>
    <w:pPr>
      <w:suppressAutoHyphens w:val="0"/>
      <w:ind w:firstLine="567"/>
      <w:jc w:val="both"/>
      <w:outlineLvl w:val="3"/>
    </w:pPr>
    <w:rPr>
      <w:rFonts w:ascii="Arial" w:hAnsi="Arial"/>
      <w:sz w:val="26"/>
      <w:szCs w:val="28"/>
      <w:lang w:eastAsia="ru-RU"/>
    </w:rPr>
  </w:style>
  <w:style w:type="paragraph" w:styleId="5">
    <w:name w:val="heading 5"/>
    <w:basedOn w:val="a"/>
    <w:next w:val="a"/>
    <w:link w:val="50"/>
    <w:uiPriority w:val="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link w:val="2"/>
    <w:semiHidden/>
    <w:rsid w:val="00EF04C8"/>
    <w:rPr>
      <w:rFonts w:ascii="Cambria" w:eastAsia="Times New Roman" w:hAnsi="Cambria"/>
      <w:color w:val="4F81BD"/>
      <w:sz w:val="26"/>
      <w:szCs w:val="26"/>
    </w:rPr>
  </w:style>
  <w:style w:type="character" w:customStyle="1" w:styleId="50">
    <w:name w:val="Заголовок 5 Знак"/>
    <w:link w:val="5"/>
    <w:uiPriority w:val="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21">
    <w:name w:val="Body Text 2"/>
    <w:basedOn w:val="a"/>
    <w:link w:val="22"/>
    <w:semiHidden/>
    <w:unhideWhenUsed/>
    <w:rsid w:val="00242264"/>
    <w:pPr>
      <w:spacing w:after="120" w:line="480" w:lineRule="auto"/>
    </w:pPr>
  </w:style>
  <w:style w:type="character" w:customStyle="1" w:styleId="22">
    <w:name w:val="Основной текст 2 Знак"/>
    <w:link w:val="21"/>
    <w:semiHidden/>
    <w:rsid w:val="00242264"/>
    <w:rPr>
      <w:rFonts w:ascii="Times New Roman" w:eastAsia="Times New Roman" w:hAnsi="Times New Roman"/>
      <w:sz w:val="20"/>
      <w:szCs w:val="20"/>
      <w:lang w:eastAsia="ar-SA"/>
    </w:rPr>
  </w:style>
  <w:style w:type="paragraph" w:styleId="a8">
    <w:name w:val="Plain Text"/>
    <w:basedOn w:val="a"/>
    <w:link w:val="a9"/>
    <w:semiHidden/>
    <w:unhideWhenUsed/>
    <w:rsid w:val="00242264"/>
    <w:pPr>
      <w:suppressAutoHyphens w:val="0"/>
    </w:pPr>
    <w:rPr>
      <w:rFonts w:ascii="Courier New" w:hAnsi="Courier New" w:cs="Courier New"/>
      <w:lang w:eastAsia="ru-RU"/>
    </w:rPr>
  </w:style>
  <w:style w:type="character" w:customStyle="1" w:styleId="a9">
    <w:name w:val="Текст Знак"/>
    <w:link w:val="a8"/>
    <w:semiHidden/>
    <w:rsid w:val="00242264"/>
    <w:rPr>
      <w:rFonts w:ascii="Courier New" w:eastAsia="Times New Roman" w:hAnsi="Courier New" w:cs="Courier New"/>
      <w:sz w:val="20"/>
      <w:szCs w:val="20"/>
    </w:rPr>
  </w:style>
  <w:style w:type="paragraph" w:customStyle="1" w:styleId="ConsPlusNormal">
    <w:name w:val="ConsPlusNormal"/>
    <w:rsid w:val="00242264"/>
    <w:pPr>
      <w:widowControl w:val="0"/>
      <w:autoSpaceDE w:val="0"/>
      <w:autoSpaceDN w:val="0"/>
    </w:pPr>
    <w:rPr>
      <w:rFonts w:eastAsia="Times New Roman" w:cs="Calibri"/>
      <w:sz w:val="22"/>
    </w:rPr>
  </w:style>
  <w:style w:type="character" w:styleId="aa">
    <w:name w:val="Hyperlink"/>
    <w:uiPriority w:val="99"/>
    <w:semiHidden/>
    <w:unhideWhenUsed/>
    <w:rsid w:val="00242264"/>
    <w:rPr>
      <w:color w:val="0000FF"/>
      <w:u w:val="single"/>
    </w:rPr>
  </w:style>
  <w:style w:type="paragraph" w:customStyle="1" w:styleId="ConsPlusNonformat">
    <w:name w:val="ConsPlusNonformat"/>
    <w:uiPriority w:val="99"/>
    <w:rsid w:val="00242264"/>
    <w:pPr>
      <w:widowControl w:val="0"/>
      <w:autoSpaceDE w:val="0"/>
      <w:autoSpaceDN w:val="0"/>
    </w:pPr>
    <w:rPr>
      <w:rFonts w:ascii="Courier New" w:eastAsia="Times New Roman" w:hAnsi="Courier New" w:cs="Courier New"/>
    </w:rPr>
  </w:style>
  <w:style w:type="character" w:customStyle="1" w:styleId="10">
    <w:name w:val="Заголовок 1 Знак"/>
    <w:aliases w:val="!Части документа Знак"/>
    <w:link w:val="1"/>
    <w:rsid w:val="00EF04C8"/>
    <w:rPr>
      <w:rFonts w:ascii="Times New Roman" w:eastAsia="Times New Roman" w:hAnsi="Times New Roman"/>
      <w:sz w:val="44"/>
      <w:szCs w:val="20"/>
    </w:rPr>
  </w:style>
  <w:style w:type="character" w:customStyle="1" w:styleId="30">
    <w:name w:val="Заголовок 3 Знак"/>
    <w:aliases w:val="!Главы документа Знак"/>
    <w:link w:val="3"/>
    <w:semiHidden/>
    <w:rsid w:val="00EF04C8"/>
    <w:rPr>
      <w:rFonts w:ascii="Arial" w:eastAsia="Times New Roman" w:hAnsi="Arial" w:cs="Arial"/>
      <w:sz w:val="28"/>
      <w:szCs w:val="26"/>
    </w:rPr>
  </w:style>
  <w:style w:type="character" w:customStyle="1" w:styleId="40">
    <w:name w:val="Заголовок 4 Знак"/>
    <w:aliases w:val="!Параграфы/Статьи документа Знак"/>
    <w:link w:val="4"/>
    <w:semiHidden/>
    <w:rsid w:val="00EF04C8"/>
    <w:rPr>
      <w:rFonts w:ascii="Arial" w:eastAsia="Times New Roman" w:hAnsi="Arial"/>
      <w:sz w:val="26"/>
      <w:szCs w:val="28"/>
    </w:rPr>
  </w:style>
  <w:style w:type="character" w:customStyle="1" w:styleId="11">
    <w:name w:val="Заголовок 1 Знак1"/>
    <w:aliases w:val="!Части документа Знак1"/>
    <w:rsid w:val="00EF04C8"/>
    <w:rPr>
      <w:rFonts w:ascii="Cambria" w:eastAsia="Times New Roman" w:hAnsi="Cambria" w:cs="Times New Roman"/>
      <w:b/>
      <w:bCs/>
      <w:color w:val="365F91"/>
      <w:sz w:val="28"/>
      <w:szCs w:val="28"/>
    </w:rPr>
  </w:style>
  <w:style w:type="character" w:customStyle="1" w:styleId="ab">
    <w:name w:val="Текст сноски Знак"/>
    <w:link w:val="ac"/>
    <w:uiPriority w:val="99"/>
    <w:semiHidden/>
    <w:rsid w:val="00EF04C8"/>
    <w:rPr>
      <w:sz w:val="20"/>
      <w:szCs w:val="20"/>
    </w:rPr>
  </w:style>
  <w:style w:type="paragraph" w:styleId="ac">
    <w:name w:val="footnote text"/>
    <w:basedOn w:val="a"/>
    <w:link w:val="ab"/>
    <w:uiPriority w:val="99"/>
    <w:semiHidden/>
    <w:unhideWhenUsed/>
    <w:rsid w:val="00EF04C8"/>
    <w:pPr>
      <w:suppressAutoHyphens w:val="0"/>
    </w:pPr>
    <w:rPr>
      <w:rFonts w:ascii="Calibri" w:eastAsia="Calibri" w:hAnsi="Calibri"/>
      <w:lang w:eastAsia="ru-RU"/>
    </w:rPr>
  </w:style>
  <w:style w:type="character" w:customStyle="1" w:styleId="ad">
    <w:name w:val="Текст примечания Знак"/>
    <w:aliases w:val="!Равноширинный текст документа Знак"/>
    <w:link w:val="ae"/>
    <w:semiHidden/>
    <w:locked/>
    <w:rsid w:val="00EF04C8"/>
    <w:rPr>
      <w:rFonts w:ascii="Times New Roman" w:eastAsia="Times New Roman" w:hAnsi="Times New Roman"/>
      <w:sz w:val="20"/>
      <w:szCs w:val="20"/>
    </w:rPr>
  </w:style>
  <w:style w:type="paragraph" w:styleId="ae">
    <w:name w:val="annotation text"/>
    <w:aliases w:val="!Равноширинный текст документа"/>
    <w:basedOn w:val="a"/>
    <w:link w:val="ad"/>
    <w:semiHidden/>
    <w:unhideWhenUsed/>
    <w:rsid w:val="00EF04C8"/>
    <w:pPr>
      <w:suppressAutoHyphens w:val="0"/>
    </w:pPr>
    <w:rPr>
      <w:lang w:eastAsia="ru-RU"/>
    </w:rPr>
  </w:style>
  <w:style w:type="character" w:customStyle="1" w:styleId="12">
    <w:name w:val="Текст примечания Знак1"/>
    <w:aliases w:val="!Равноширинный текст документа Знак1"/>
    <w:semiHidden/>
    <w:rsid w:val="00EF04C8"/>
    <w:rPr>
      <w:rFonts w:ascii="Times New Roman" w:eastAsia="Times New Roman" w:hAnsi="Times New Roman"/>
      <w:sz w:val="20"/>
      <w:szCs w:val="20"/>
      <w:lang w:eastAsia="ar-SA"/>
    </w:rPr>
  </w:style>
  <w:style w:type="character" w:customStyle="1" w:styleId="af">
    <w:name w:val="Верхний колонтитул Знак"/>
    <w:link w:val="af0"/>
    <w:semiHidden/>
    <w:rsid w:val="00EF04C8"/>
    <w:rPr>
      <w:rFonts w:ascii="Times New Roman" w:eastAsia="Times New Roman" w:hAnsi="Times New Roman"/>
      <w:sz w:val="20"/>
      <w:szCs w:val="20"/>
    </w:rPr>
  </w:style>
  <w:style w:type="paragraph" w:styleId="af0">
    <w:name w:val="header"/>
    <w:basedOn w:val="a"/>
    <w:link w:val="af"/>
    <w:semiHidden/>
    <w:unhideWhenUsed/>
    <w:rsid w:val="00EF04C8"/>
    <w:pPr>
      <w:tabs>
        <w:tab w:val="center" w:pos="4677"/>
        <w:tab w:val="right" w:pos="9355"/>
      </w:tabs>
      <w:suppressAutoHyphens w:val="0"/>
    </w:pPr>
    <w:rPr>
      <w:lang w:eastAsia="ru-RU"/>
    </w:rPr>
  </w:style>
  <w:style w:type="character" w:customStyle="1" w:styleId="af1">
    <w:name w:val="Нижний колонтитул Знак"/>
    <w:link w:val="af2"/>
    <w:semiHidden/>
    <w:rsid w:val="00EF04C8"/>
    <w:rPr>
      <w:rFonts w:ascii="Times New Roman" w:eastAsia="Times New Roman" w:hAnsi="Times New Roman"/>
      <w:sz w:val="20"/>
      <w:szCs w:val="20"/>
    </w:rPr>
  </w:style>
  <w:style w:type="paragraph" w:styleId="af2">
    <w:name w:val="footer"/>
    <w:basedOn w:val="a"/>
    <w:link w:val="af1"/>
    <w:semiHidden/>
    <w:unhideWhenUsed/>
    <w:rsid w:val="00EF04C8"/>
    <w:pPr>
      <w:tabs>
        <w:tab w:val="center" w:pos="4677"/>
        <w:tab w:val="right" w:pos="9355"/>
      </w:tabs>
      <w:suppressAutoHyphens w:val="0"/>
    </w:pPr>
    <w:rPr>
      <w:lang w:eastAsia="ru-RU"/>
    </w:rPr>
  </w:style>
  <w:style w:type="character" w:customStyle="1" w:styleId="af3">
    <w:name w:val="Текст концевой сноски Знак"/>
    <w:link w:val="af4"/>
    <w:uiPriority w:val="99"/>
    <w:semiHidden/>
    <w:rsid w:val="00EF04C8"/>
    <w:rPr>
      <w:sz w:val="20"/>
      <w:szCs w:val="20"/>
    </w:rPr>
  </w:style>
  <w:style w:type="paragraph" w:styleId="af4">
    <w:name w:val="endnote text"/>
    <w:basedOn w:val="a"/>
    <w:link w:val="af3"/>
    <w:uiPriority w:val="99"/>
    <w:semiHidden/>
    <w:unhideWhenUsed/>
    <w:rsid w:val="00EF04C8"/>
    <w:pPr>
      <w:suppressAutoHyphens w:val="0"/>
    </w:pPr>
    <w:rPr>
      <w:rFonts w:ascii="Calibri" w:eastAsia="Calibri" w:hAnsi="Calibri"/>
      <w:lang w:eastAsia="ru-RU"/>
    </w:rPr>
  </w:style>
  <w:style w:type="character" w:customStyle="1" w:styleId="af5">
    <w:name w:val="Основной текст Знак"/>
    <w:link w:val="af6"/>
    <w:uiPriority w:val="99"/>
    <w:semiHidden/>
    <w:rsid w:val="00EF04C8"/>
    <w:rPr>
      <w:rFonts w:ascii="Times New Roman" w:eastAsia="Times New Roman" w:hAnsi="Times New Roman"/>
      <w:sz w:val="20"/>
      <w:szCs w:val="20"/>
    </w:rPr>
  </w:style>
  <w:style w:type="paragraph" w:styleId="af6">
    <w:name w:val="Body Text"/>
    <w:basedOn w:val="a"/>
    <w:link w:val="af5"/>
    <w:uiPriority w:val="99"/>
    <w:semiHidden/>
    <w:unhideWhenUsed/>
    <w:rsid w:val="00EF04C8"/>
    <w:pPr>
      <w:suppressAutoHyphens w:val="0"/>
      <w:spacing w:after="120"/>
    </w:pPr>
    <w:rPr>
      <w:lang w:eastAsia="ru-RU"/>
    </w:rPr>
  </w:style>
  <w:style w:type="paragraph" w:styleId="af7">
    <w:name w:val="annotation subject"/>
    <w:basedOn w:val="ae"/>
    <w:next w:val="ae"/>
    <w:link w:val="af8"/>
    <w:uiPriority w:val="99"/>
    <w:semiHidden/>
    <w:unhideWhenUsed/>
    <w:rsid w:val="00EF04C8"/>
    <w:rPr>
      <w:b/>
      <w:bCs/>
    </w:rPr>
  </w:style>
  <w:style w:type="character" w:customStyle="1" w:styleId="af8">
    <w:name w:val="Тема примечания Знак"/>
    <w:link w:val="af7"/>
    <w:uiPriority w:val="99"/>
    <w:semiHidden/>
    <w:rsid w:val="00EF04C8"/>
    <w:rPr>
      <w:rFonts w:ascii="Times New Roman" w:eastAsia="Times New Roman" w:hAnsi="Times New Roman"/>
      <w:b/>
      <w:bCs/>
      <w:sz w:val="20"/>
      <w:szCs w:val="20"/>
      <w:lang w:eastAsia="ar-SA"/>
    </w:rPr>
  </w:style>
  <w:style w:type="character" w:customStyle="1" w:styleId="af9">
    <w:name w:val="Гипертекстовая ссылка"/>
    <w:uiPriority w:val="99"/>
    <w:rsid w:val="00EF04C8"/>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0457">
      <w:bodyDiv w:val="1"/>
      <w:marLeft w:val="0"/>
      <w:marRight w:val="0"/>
      <w:marTop w:val="0"/>
      <w:marBottom w:val="0"/>
      <w:divBdr>
        <w:top w:val="none" w:sz="0" w:space="0" w:color="auto"/>
        <w:left w:val="none" w:sz="0" w:space="0" w:color="auto"/>
        <w:bottom w:val="none" w:sz="0" w:space="0" w:color="auto"/>
        <w:right w:val="none" w:sz="0" w:space="0" w:color="auto"/>
      </w:divBdr>
    </w:div>
    <w:div w:id="304311404">
      <w:bodyDiv w:val="1"/>
      <w:marLeft w:val="0"/>
      <w:marRight w:val="0"/>
      <w:marTop w:val="0"/>
      <w:marBottom w:val="0"/>
      <w:divBdr>
        <w:top w:val="none" w:sz="0" w:space="0" w:color="auto"/>
        <w:left w:val="none" w:sz="0" w:space="0" w:color="auto"/>
        <w:bottom w:val="none" w:sz="0" w:space="0" w:color="auto"/>
        <w:right w:val="none" w:sz="0" w:space="0" w:color="auto"/>
      </w:divBdr>
    </w:div>
    <w:div w:id="367921345">
      <w:bodyDiv w:val="1"/>
      <w:marLeft w:val="0"/>
      <w:marRight w:val="0"/>
      <w:marTop w:val="0"/>
      <w:marBottom w:val="0"/>
      <w:divBdr>
        <w:top w:val="none" w:sz="0" w:space="0" w:color="auto"/>
        <w:left w:val="none" w:sz="0" w:space="0" w:color="auto"/>
        <w:bottom w:val="none" w:sz="0" w:space="0" w:color="auto"/>
        <w:right w:val="none" w:sz="0" w:space="0" w:color="auto"/>
      </w:divBdr>
    </w:div>
    <w:div w:id="605698702">
      <w:bodyDiv w:val="1"/>
      <w:marLeft w:val="0"/>
      <w:marRight w:val="0"/>
      <w:marTop w:val="0"/>
      <w:marBottom w:val="0"/>
      <w:divBdr>
        <w:top w:val="none" w:sz="0" w:space="0" w:color="auto"/>
        <w:left w:val="none" w:sz="0" w:space="0" w:color="auto"/>
        <w:bottom w:val="none" w:sz="0" w:space="0" w:color="auto"/>
        <w:right w:val="none" w:sz="0" w:space="0" w:color="auto"/>
      </w:divBdr>
    </w:div>
    <w:div w:id="673849101">
      <w:bodyDiv w:val="1"/>
      <w:marLeft w:val="0"/>
      <w:marRight w:val="0"/>
      <w:marTop w:val="0"/>
      <w:marBottom w:val="0"/>
      <w:divBdr>
        <w:top w:val="none" w:sz="0" w:space="0" w:color="auto"/>
        <w:left w:val="none" w:sz="0" w:space="0" w:color="auto"/>
        <w:bottom w:val="none" w:sz="0" w:space="0" w:color="auto"/>
        <w:right w:val="none" w:sz="0" w:space="0" w:color="auto"/>
      </w:divBdr>
    </w:div>
    <w:div w:id="674500548">
      <w:bodyDiv w:val="1"/>
      <w:marLeft w:val="0"/>
      <w:marRight w:val="0"/>
      <w:marTop w:val="0"/>
      <w:marBottom w:val="0"/>
      <w:divBdr>
        <w:top w:val="none" w:sz="0" w:space="0" w:color="auto"/>
        <w:left w:val="none" w:sz="0" w:space="0" w:color="auto"/>
        <w:bottom w:val="none" w:sz="0" w:space="0" w:color="auto"/>
        <w:right w:val="none" w:sz="0" w:space="0" w:color="auto"/>
      </w:divBdr>
    </w:div>
    <w:div w:id="698431610">
      <w:bodyDiv w:val="1"/>
      <w:marLeft w:val="0"/>
      <w:marRight w:val="0"/>
      <w:marTop w:val="0"/>
      <w:marBottom w:val="0"/>
      <w:divBdr>
        <w:top w:val="none" w:sz="0" w:space="0" w:color="auto"/>
        <w:left w:val="none" w:sz="0" w:space="0" w:color="auto"/>
        <w:bottom w:val="none" w:sz="0" w:space="0" w:color="auto"/>
        <w:right w:val="none" w:sz="0" w:space="0" w:color="auto"/>
      </w:divBdr>
    </w:div>
    <w:div w:id="732003403">
      <w:bodyDiv w:val="1"/>
      <w:marLeft w:val="0"/>
      <w:marRight w:val="0"/>
      <w:marTop w:val="0"/>
      <w:marBottom w:val="0"/>
      <w:divBdr>
        <w:top w:val="none" w:sz="0" w:space="0" w:color="auto"/>
        <w:left w:val="none" w:sz="0" w:space="0" w:color="auto"/>
        <w:bottom w:val="none" w:sz="0" w:space="0" w:color="auto"/>
        <w:right w:val="none" w:sz="0" w:space="0" w:color="auto"/>
      </w:divBdr>
    </w:div>
    <w:div w:id="853613411">
      <w:bodyDiv w:val="1"/>
      <w:marLeft w:val="0"/>
      <w:marRight w:val="0"/>
      <w:marTop w:val="0"/>
      <w:marBottom w:val="0"/>
      <w:divBdr>
        <w:top w:val="none" w:sz="0" w:space="0" w:color="auto"/>
        <w:left w:val="none" w:sz="0" w:space="0" w:color="auto"/>
        <w:bottom w:val="none" w:sz="0" w:space="0" w:color="auto"/>
        <w:right w:val="none" w:sz="0" w:space="0" w:color="auto"/>
      </w:divBdr>
    </w:div>
    <w:div w:id="891379922">
      <w:bodyDiv w:val="1"/>
      <w:marLeft w:val="0"/>
      <w:marRight w:val="0"/>
      <w:marTop w:val="0"/>
      <w:marBottom w:val="0"/>
      <w:divBdr>
        <w:top w:val="none" w:sz="0" w:space="0" w:color="auto"/>
        <w:left w:val="none" w:sz="0" w:space="0" w:color="auto"/>
        <w:bottom w:val="none" w:sz="0" w:space="0" w:color="auto"/>
        <w:right w:val="none" w:sz="0" w:space="0" w:color="auto"/>
      </w:divBdr>
    </w:div>
    <w:div w:id="976179381">
      <w:bodyDiv w:val="1"/>
      <w:marLeft w:val="0"/>
      <w:marRight w:val="0"/>
      <w:marTop w:val="0"/>
      <w:marBottom w:val="0"/>
      <w:divBdr>
        <w:top w:val="none" w:sz="0" w:space="0" w:color="auto"/>
        <w:left w:val="none" w:sz="0" w:space="0" w:color="auto"/>
        <w:bottom w:val="none" w:sz="0" w:space="0" w:color="auto"/>
        <w:right w:val="none" w:sz="0" w:space="0" w:color="auto"/>
      </w:divBdr>
    </w:div>
    <w:div w:id="1216090055">
      <w:bodyDiv w:val="1"/>
      <w:marLeft w:val="0"/>
      <w:marRight w:val="0"/>
      <w:marTop w:val="0"/>
      <w:marBottom w:val="0"/>
      <w:divBdr>
        <w:top w:val="none" w:sz="0" w:space="0" w:color="auto"/>
        <w:left w:val="none" w:sz="0" w:space="0" w:color="auto"/>
        <w:bottom w:val="none" w:sz="0" w:space="0" w:color="auto"/>
        <w:right w:val="none" w:sz="0" w:space="0" w:color="auto"/>
      </w:divBdr>
    </w:div>
    <w:div w:id="1296640852">
      <w:bodyDiv w:val="1"/>
      <w:marLeft w:val="0"/>
      <w:marRight w:val="0"/>
      <w:marTop w:val="0"/>
      <w:marBottom w:val="0"/>
      <w:divBdr>
        <w:top w:val="none" w:sz="0" w:space="0" w:color="auto"/>
        <w:left w:val="none" w:sz="0" w:space="0" w:color="auto"/>
        <w:bottom w:val="none" w:sz="0" w:space="0" w:color="auto"/>
        <w:right w:val="none" w:sz="0" w:space="0" w:color="auto"/>
      </w:divBdr>
    </w:div>
    <w:div w:id="1368722239">
      <w:bodyDiv w:val="1"/>
      <w:marLeft w:val="0"/>
      <w:marRight w:val="0"/>
      <w:marTop w:val="0"/>
      <w:marBottom w:val="0"/>
      <w:divBdr>
        <w:top w:val="none" w:sz="0" w:space="0" w:color="auto"/>
        <w:left w:val="none" w:sz="0" w:space="0" w:color="auto"/>
        <w:bottom w:val="none" w:sz="0" w:space="0" w:color="auto"/>
        <w:right w:val="none" w:sz="0" w:space="0" w:color="auto"/>
      </w:divBdr>
    </w:div>
    <w:div w:id="1378314257">
      <w:bodyDiv w:val="1"/>
      <w:marLeft w:val="0"/>
      <w:marRight w:val="0"/>
      <w:marTop w:val="0"/>
      <w:marBottom w:val="0"/>
      <w:divBdr>
        <w:top w:val="none" w:sz="0" w:space="0" w:color="auto"/>
        <w:left w:val="none" w:sz="0" w:space="0" w:color="auto"/>
        <w:bottom w:val="none" w:sz="0" w:space="0" w:color="auto"/>
        <w:right w:val="none" w:sz="0" w:space="0" w:color="auto"/>
      </w:divBdr>
    </w:div>
    <w:div w:id="1393967605">
      <w:bodyDiv w:val="1"/>
      <w:marLeft w:val="0"/>
      <w:marRight w:val="0"/>
      <w:marTop w:val="0"/>
      <w:marBottom w:val="0"/>
      <w:divBdr>
        <w:top w:val="none" w:sz="0" w:space="0" w:color="auto"/>
        <w:left w:val="none" w:sz="0" w:space="0" w:color="auto"/>
        <w:bottom w:val="none" w:sz="0" w:space="0" w:color="auto"/>
        <w:right w:val="none" w:sz="0" w:space="0" w:color="auto"/>
      </w:divBdr>
    </w:div>
    <w:div w:id="1485732961">
      <w:bodyDiv w:val="1"/>
      <w:marLeft w:val="0"/>
      <w:marRight w:val="0"/>
      <w:marTop w:val="0"/>
      <w:marBottom w:val="0"/>
      <w:divBdr>
        <w:top w:val="none" w:sz="0" w:space="0" w:color="auto"/>
        <w:left w:val="none" w:sz="0" w:space="0" w:color="auto"/>
        <w:bottom w:val="none" w:sz="0" w:space="0" w:color="auto"/>
        <w:right w:val="none" w:sz="0" w:space="0" w:color="auto"/>
      </w:divBdr>
    </w:div>
    <w:div w:id="1545558130">
      <w:bodyDiv w:val="1"/>
      <w:marLeft w:val="0"/>
      <w:marRight w:val="0"/>
      <w:marTop w:val="0"/>
      <w:marBottom w:val="0"/>
      <w:divBdr>
        <w:top w:val="none" w:sz="0" w:space="0" w:color="auto"/>
        <w:left w:val="none" w:sz="0" w:space="0" w:color="auto"/>
        <w:bottom w:val="none" w:sz="0" w:space="0" w:color="auto"/>
        <w:right w:val="none" w:sz="0" w:space="0" w:color="auto"/>
      </w:divBdr>
    </w:div>
    <w:div w:id="1575503300">
      <w:bodyDiv w:val="1"/>
      <w:marLeft w:val="0"/>
      <w:marRight w:val="0"/>
      <w:marTop w:val="0"/>
      <w:marBottom w:val="0"/>
      <w:divBdr>
        <w:top w:val="none" w:sz="0" w:space="0" w:color="auto"/>
        <w:left w:val="none" w:sz="0" w:space="0" w:color="auto"/>
        <w:bottom w:val="none" w:sz="0" w:space="0" w:color="auto"/>
        <w:right w:val="none" w:sz="0" w:space="0" w:color="auto"/>
      </w:divBdr>
    </w:div>
    <w:div w:id="1646083469">
      <w:bodyDiv w:val="1"/>
      <w:marLeft w:val="0"/>
      <w:marRight w:val="0"/>
      <w:marTop w:val="0"/>
      <w:marBottom w:val="0"/>
      <w:divBdr>
        <w:top w:val="none" w:sz="0" w:space="0" w:color="auto"/>
        <w:left w:val="none" w:sz="0" w:space="0" w:color="auto"/>
        <w:bottom w:val="none" w:sz="0" w:space="0" w:color="auto"/>
        <w:right w:val="none" w:sz="0" w:space="0" w:color="auto"/>
      </w:divBdr>
    </w:div>
    <w:div w:id="2037583405">
      <w:bodyDiv w:val="1"/>
      <w:marLeft w:val="0"/>
      <w:marRight w:val="0"/>
      <w:marTop w:val="0"/>
      <w:marBottom w:val="0"/>
      <w:divBdr>
        <w:top w:val="none" w:sz="0" w:space="0" w:color="auto"/>
        <w:left w:val="none" w:sz="0" w:space="0" w:color="auto"/>
        <w:bottom w:val="none" w:sz="0" w:space="0" w:color="auto"/>
        <w:right w:val="none" w:sz="0" w:space="0" w:color="auto"/>
      </w:divBdr>
    </w:div>
    <w:div w:id="21246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scl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6ADD2DBE50C62B3FF434C1A51D50FF778D613C953647B81868B36F10694180674A62CAC0CB18B0BD40E3A7F7EET8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FB06C398DF0B80B5491ECCBCBE4834F761F36A3C9DCF0FEC4DD5DA90343824923E612FC71DAC7F1C76C0CC3B453855AB92vFH8F" TargetMode="External"/><Relationship Id="rId5" Type="http://schemas.openxmlformats.org/officeDocument/2006/relationships/webSettings" Target="webSettings.xml"/><Relationship Id="rId10" Type="http://schemas.openxmlformats.org/officeDocument/2006/relationships/hyperlink" Target="consultantplus://offline/ref=FB06C398DF0B80B5491ED2B1A82463F864F936339ECA03B81086DCC76B6822C77E2129924CEB2E1277CC866A00735AAB94EF89E5BD327236v5H7F" TargetMode="External"/><Relationship Id="rId4" Type="http://schemas.openxmlformats.org/officeDocument/2006/relationships/settings" Target="settings.xml"/><Relationship Id="rId9" Type="http://schemas.openxmlformats.org/officeDocument/2006/relationships/hyperlink" Target="consultantplus://offline/ref=FB06C398DF0B80B5491ED2B1A82463F864F936339ECA03B81086DCC76B6822C77E2129924CEB291873CC866A00735AAB94EF89E5BD327236v5H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39</Pages>
  <Words>11971</Words>
  <Characters>68237</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80048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2019-11-05T04:39:00Z</dcterms:modified>
</cp:coreProperties>
</file>