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560F14" w:rsidRPr="00560F14">
        <w:rPr>
          <w:rFonts w:ascii="PT Astra Serif" w:eastAsia="Times New Roman" w:hAnsi="PT Astra Serif" w:cs="Times New Roman"/>
          <w:sz w:val="28"/>
          <w:szCs w:val="28"/>
          <w:lang w:eastAsia="ru-RU"/>
        </w:rPr>
        <w:t>213862200236886220100101770023314244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311A00" w:rsidRPr="00311A00">
        <w:rPr>
          <w:rFonts w:ascii="PT Astra Serif" w:eastAsia="Times New Roman" w:hAnsi="PT Astra Serif" w:cs="Times New Roman"/>
          <w:bCs/>
          <w:color w:val="000000"/>
          <w:sz w:val="28"/>
          <w:szCs w:val="28"/>
          <w:lang w:eastAsia="ru-RU"/>
        </w:rPr>
        <w:t>оказа</w:t>
      </w:r>
      <w:r w:rsidR="00311A00">
        <w:rPr>
          <w:rFonts w:ascii="PT Astra Serif" w:eastAsia="Times New Roman" w:hAnsi="PT Astra Serif" w:cs="Times New Roman"/>
          <w:bCs/>
          <w:color w:val="000000"/>
          <w:sz w:val="28"/>
          <w:szCs w:val="28"/>
          <w:lang w:eastAsia="ru-RU"/>
        </w:rPr>
        <w:t>ть</w:t>
      </w:r>
      <w:r w:rsidR="00311A00" w:rsidRPr="00311A00">
        <w:rPr>
          <w:rFonts w:ascii="PT Astra Serif" w:eastAsia="Times New Roman" w:hAnsi="PT Astra Serif" w:cs="Times New Roman"/>
          <w:bCs/>
          <w:color w:val="000000"/>
          <w:sz w:val="28"/>
          <w:szCs w:val="28"/>
          <w:lang w:eastAsia="ru-RU"/>
        </w:rPr>
        <w:t xml:space="preserve"> услуг</w:t>
      </w:r>
      <w:r w:rsidR="00311A00">
        <w:rPr>
          <w:rFonts w:ascii="PT Astra Serif" w:eastAsia="Times New Roman" w:hAnsi="PT Astra Serif" w:cs="Times New Roman"/>
          <w:bCs/>
          <w:color w:val="000000"/>
          <w:sz w:val="28"/>
          <w:szCs w:val="28"/>
          <w:lang w:eastAsia="ru-RU"/>
        </w:rPr>
        <w:t>и</w:t>
      </w:r>
      <w:r w:rsidR="00311A00" w:rsidRPr="00311A00">
        <w:rPr>
          <w:rFonts w:ascii="PT Astra Serif" w:eastAsia="Times New Roman" w:hAnsi="PT Astra Serif" w:cs="Times New Roman"/>
          <w:bCs/>
          <w:color w:val="000000"/>
          <w:sz w:val="28"/>
          <w:szCs w:val="28"/>
          <w:lang w:eastAsia="ru-RU"/>
        </w:rPr>
        <w:t xml:space="preserve"> </w:t>
      </w:r>
      <w:r w:rsidR="00731CC5" w:rsidRPr="00731CC5">
        <w:rPr>
          <w:rFonts w:ascii="PT Astra Serif" w:eastAsia="Times New Roman" w:hAnsi="PT Astra Serif" w:cs="Times New Roman"/>
          <w:bCs/>
          <w:color w:val="000000"/>
          <w:sz w:val="28"/>
          <w:szCs w:val="28"/>
          <w:lang w:eastAsia="ru-RU"/>
        </w:rPr>
        <w:t>по техническому обслуживанию и текущему ремонту электрооборудования</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Default="00401C7D" w:rsidP="00C9765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Место оказания услуг:</w:t>
      </w:r>
    </w:p>
    <w:p w:rsidR="00311A00" w:rsidRPr="00311A00" w:rsidRDefault="00593C07" w:rsidP="00C9765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40 лет Победы,11 (здание администрации города </w:t>
      </w:r>
      <w:proofErr w:type="spellStart"/>
      <w:r w:rsidRPr="00C97650">
        <w:rPr>
          <w:rFonts w:ascii="PT Astra Serif" w:eastAsia="Times New Roman" w:hAnsi="PT Astra Serif" w:cs="Times New Roman"/>
          <w:color w:val="000000"/>
          <w:sz w:val="28"/>
          <w:szCs w:val="28"/>
          <w:lang w:eastAsia="ru-RU"/>
        </w:rPr>
        <w:t>Югорска</w:t>
      </w:r>
      <w:proofErr w:type="spellEnd"/>
      <w:r w:rsidRPr="00C97650">
        <w:rPr>
          <w:rFonts w:ascii="PT Astra Serif" w:eastAsia="Times New Roman" w:hAnsi="PT Astra Serif" w:cs="Times New Roman"/>
          <w:color w:val="000000"/>
          <w:sz w:val="28"/>
          <w:szCs w:val="28"/>
          <w:lang w:eastAsia="ru-RU"/>
        </w:rPr>
        <w:t>);</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40 лет Победы, 9</w:t>
      </w:r>
      <w:proofErr w:type="gramStart"/>
      <w:r w:rsidRPr="00C97650">
        <w:rPr>
          <w:rFonts w:ascii="PT Astra Serif" w:eastAsia="Times New Roman" w:hAnsi="PT Astra Serif" w:cs="Times New Roman"/>
          <w:color w:val="000000"/>
          <w:sz w:val="28"/>
          <w:szCs w:val="28"/>
          <w:lang w:eastAsia="ru-RU"/>
        </w:rPr>
        <w:t xml:space="preserve"> А</w:t>
      </w:r>
      <w:proofErr w:type="gramEnd"/>
      <w:r w:rsidRPr="00C97650">
        <w:rPr>
          <w:rFonts w:ascii="PT Astra Serif" w:eastAsia="Times New Roman" w:hAnsi="PT Astra Serif" w:cs="Times New Roman"/>
          <w:color w:val="000000"/>
          <w:sz w:val="28"/>
          <w:szCs w:val="28"/>
          <w:lang w:eastAsia="ru-RU"/>
        </w:rPr>
        <w:t xml:space="preserve"> (помещения отдела по первичному воинскому учету);</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w:t>
      </w:r>
      <w:r w:rsidR="003E2485">
        <w:rPr>
          <w:rFonts w:ascii="PT Astra Serif" w:eastAsia="Times New Roman" w:hAnsi="PT Astra Serif" w:cs="Times New Roman"/>
          <w:color w:val="000000"/>
          <w:sz w:val="28"/>
          <w:szCs w:val="28"/>
          <w:lang w:eastAsia="ru-RU"/>
        </w:rPr>
        <w:t xml:space="preserve"> ул. Механизаторов, 22 (здание Д</w:t>
      </w:r>
      <w:r w:rsidRPr="00C97650">
        <w:rPr>
          <w:rFonts w:ascii="PT Astra Serif" w:eastAsia="Times New Roman" w:hAnsi="PT Astra Serif" w:cs="Times New Roman"/>
          <w:color w:val="000000"/>
          <w:sz w:val="28"/>
          <w:szCs w:val="28"/>
          <w:lang w:eastAsia="ru-RU"/>
        </w:rPr>
        <w:t>епартамента жилищно-коммунального и строительного комплекса);</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Спортивная</w:t>
      </w:r>
      <w:proofErr w:type="gramEnd"/>
      <w:r w:rsidRPr="00C97650">
        <w:rPr>
          <w:rFonts w:ascii="PT Astra Serif" w:eastAsia="Times New Roman" w:hAnsi="PT Astra Serif" w:cs="Times New Roman"/>
          <w:color w:val="000000"/>
          <w:sz w:val="28"/>
          <w:szCs w:val="28"/>
          <w:lang w:eastAsia="ru-RU"/>
        </w:rPr>
        <w:t xml:space="preserve">, 2 (помещения </w:t>
      </w:r>
      <w:r w:rsidR="003E2485">
        <w:rPr>
          <w:rFonts w:ascii="PT Astra Serif" w:eastAsia="Times New Roman" w:hAnsi="PT Astra Serif" w:cs="Times New Roman"/>
          <w:color w:val="000000"/>
          <w:sz w:val="28"/>
          <w:szCs w:val="28"/>
          <w:lang w:eastAsia="ru-RU"/>
        </w:rPr>
        <w:t xml:space="preserve">отдела </w:t>
      </w:r>
      <w:r w:rsidRPr="00C97650">
        <w:rPr>
          <w:rFonts w:ascii="PT Astra Serif" w:eastAsia="Times New Roman" w:hAnsi="PT Astra Serif" w:cs="Times New Roman"/>
          <w:color w:val="000000"/>
          <w:sz w:val="28"/>
          <w:szCs w:val="28"/>
          <w:lang w:eastAsia="ru-RU"/>
        </w:rPr>
        <w:t>ЗАГС);</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ул. Ленина, 41 (помещения отдела комиссии по делам несовершеннолетних, помещения отдела административной комиссии</w:t>
      </w:r>
      <w:r w:rsidR="00577C05">
        <w:rPr>
          <w:rFonts w:ascii="PT Astra Serif" w:eastAsia="Times New Roman" w:hAnsi="PT Astra Serif" w:cs="Times New Roman"/>
          <w:color w:val="000000"/>
          <w:sz w:val="28"/>
          <w:szCs w:val="28"/>
          <w:lang w:eastAsia="ru-RU"/>
        </w:rPr>
        <w:t>,</w:t>
      </w:r>
      <w:r w:rsidR="00577C05" w:rsidRPr="00577C05">
        <w:t xml:space="preserve"> </w:t>
      </w:r>
      <w:r w:rsidR="00577C05" w:rsidRPr="00577C05">
        <w:rPr>
          <w:rFonts w:ascii="PT Astra Serif" w:eastAsia="Times New Roman" w:hAnsi="PT Astra Serif" w:cs="Times New Roman"/>
          <w:color w:val="000000"/>
          <w:sz w:val="28"/>
          <w:szCs w:val="28"/>
          <w:lang w:eastAsia="ru-RU"/>
        </w:rPr>
        <w:t>помещения отдела опеки и попечительства</w:t>
      </w:r>
      <w:r w:rsidRPr="00C97650">
        <w:rPr>
          <w:rFonts w:ascii="PT Astra Serif" w:eastAsia="Times New Roman" w:hAnsi="PT Astra Serif" w:cs="Times New Roman"/>
          <w:color w:val="000000"/>
          <w:sz w:val="28"/>
          <w:szCs w:val="28"/>
          <w:lang w:eastAsia="ru-RU"/>
        </w:rPr>
        <w:t>);</w:t>
      </w:r>
    </w:p>
    <w:p w:rsidR="00D7520E" w:rsidRPr="00311A0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Железнодорожная</w:t>
      </w:r>
      <w:proofErr w:type="gramEnd"/>
      <w:r w:rsidRPr="00C97650">
        <w:rPr>
          <w:rFonts w:ascii="PT Astra Serif" w:eastAsia="Times New Roman" w:hAnsi="PT Astra Serif" w:cs="Times New Roman"/>
          <w:color w:val="000000"/>
          <w:sz w:val="28"/>
          <w:szCs w:val="28"/>
          <w:lang w:eastAsia="ru-RU"/>
        </w:rPr>
        <w:t>, 43/1 (здание архива).</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1F4BFE" w:rsidRDefault="001F4BFE"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bookmarkStart w:id="0" w:name="_GoBack"/>
      <w:bookmarkEnd w:id="0"/>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proofErr w:type="gramStart"/>
      <w:r w:rsidRPr="00E67488">
        <w:rPr>
          <w:rFonts w:ascii="PT Astra Serif" w:eastAsia="Times New Roman" w:hAnsi="PT Astra Serif" w:cs="Times New Roman"/>
          <w:sz w:val="28"/>
          <w:szCs w:val="28"/>
          <w:lang w:eastAsia="ru-RU"/>
        </w:rPr>
        <w:t xml:space="preserve">Источник финансирования: </w:t>
      </w:r>
      <w:r w:rsidR="007E208C" w:rsidRPr="007E208C">
        <w:rPr>
          <w:rFonts w:ascii="PT Astra Serif" w:eastAsia="Times New Roman" w:hAnsi="PT Astra Serif" w:cs="Times New Roman"/>
          <w:sz w:val="28"/>
          <w:szCs w:val="28"/>
          <w:lang w:eastAsia="ru-RU"/>
        </w:rPr>
        <w:t xml:space="preserve">плановый период 2022 год бюджета города </w:t>
      </w:r>
      <w:proofErr w:type="spellStart"/>
      <w:r w:rsidR="007E208C" w:rsidRPr="007E208C">
        <w:rPr>
          <w:rFonts w:ascii="PT Astra Serif" w:eastAsia="Times New Roman" w:hAnsi="PT Astra Serif" w:cs="Times New Roman"/>
          <w:sz w:val="28"/>
          <w:szCs w:val="28"/>
          <w:lang w:eastAsia="ru-RU"/>
        </w:rPr>
        <w:t>Югорска</w:t>
      </w:r>
      <w:proofErr w:type="spellEnd"/>
      <w:r w:rsidR="007E208C" w:rsidRPr="007E208C">
        <w:rPr>
          <w:rFonts w:ascii="PT Astra Serif" w:eastAsia="Times New Roman" w:hAnsi="PT Astra Serif" w:cs="Times New Roman"/>
          <w:sz w:val="28"/>
          <w:szCs w:val="28"/>
          <w:lang w:eastAsia="ru-RU"/>
        </w:rPr>
        <w:t xml:space="preserve"> на 2021 и плановый период 2022 и 2023 годы (первый плановый год), в том числе, </w:t>
      </w:r>
      <w:r w:rsidR="007E208C">
        <w:rPr>
          <w:rFonts w:ascii="PT Astra Serif" w:eastAsia="Times New Roman" w:hAnsi="PT Astra Serif" w:cs="Times New Roman"/>
          <w:sz w:val="28"/>
          <w:szCs w:val="28"/>
          <w:lang w:eastAsia="ru-RU"/>
        </w:rPr>
        <w:t>с</w:t>
      </w:r>
      <w:r w:rsidR="00E075AC" w:rsidRPr="00E075AC">
        <w:rPr>
          <w:rFonts w:ascii="PT Astra Serif" w:eastAsia="Times New Roman" w:hAnsi="PT Astra Serif" w:cs="Times New Roman"/>
          <w:sz w:val="28"/>
          <w:szCs w:val="28"/>
          <w:lang w:eastAsia="ru-RU"/>
        </w:rPr>
        <w:t xml:space="preserve">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w:t>
      </w:r>
      <w:r w:rsidR="007E208C">
        <w:rPr>
          <w:rFonts w:ascii="PT Astra Serif" w:eastAsia="Times New Roman" w:hAnsi="PT Astra Serif" w:cs="Times New Roman"/>
          <w:sz w:val="28"/>
          <w:szCs w:val="28"/>
          <w:lang w:eastAsia="ru-RU"/>
        </w:rPr>
        <w:t>с</w:t>
      </w:r>
      <w:r w:rsidR="00E075AC" w:rsidRPr="00E075AC">
        <w:rPr>
          <w:rFonts w:ascii="PT Astra Serif" w:eastAsia="Times New Roman" w:hAnsi="PT Astra Serif" w:cs="Times New Roman"/>
          <w:sz w:val="28"/>
          <w:szCs w:val="28"/>
          <w:lang w:eastAsia="ru-RU"/>
        </w:rPr>
        <w:t>убвенции на осуществление отдельных государственных полномочий по созданию административных комиссий и определению перечня должностных лиц органов</w:t>
      </w:r>
      <w:proofErr w:type="gramEnd"/>
      <w:r w:rsidR="00E075AC" w:rsidRPr="00E075AC">
        <w:rPr>
          <w:rFonts w:ascii="PT Astra Serif" w:eastAsia="Times New Roman" w:hAnsi="PT Astra Serif" w:cs="Times New Roman"/>
          <w:sz w:val="28"/>
          <w:szCs w:val="28"/>
          <w:lang w:eastAsia="ru-RU"/>
        </w:rPr>
        <w:t xml:space="preserve"> </w:t>
      </w:r>
      <w:proofErr w:type="gramStart"/>
      <w:r w:rsidR="00E075AC" w:rsidRPr="00E075AC">
        <w:rPr>
          <w:rFonts w:ascii="PT Astra Serif" w:eastAsia="Times New Roman" w:hAnsi="PT Astra Serif" w:cs="Times New Roman"/>
          <w:sz w:val="28"/>
          <w:szCs w:val="28"/>
          <w:lang w:eastAsia="ru-RU"/>
        </w:rPr>
        <w:t xml:space="preserve">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w:t>
      </w:r>
      <w:r w:rsidR="007E208C">
        <w:rPr>
          <w:rFonts w:ascii="PT Astra Serif" w:eastAsia="Times New Roman" w:hAnsi="PT Astra Serif" w:cs="Times New Roman"/>
          <w:sz w:val="28"/>
          <w:szCs w:val="28"/>
          <w:lang w:eastAsia="ru-RU"/>
        </w:rPr>
        <w:t>о</w:t>
      </w:r>
      <w:r w:rsidR="00E075AC" w:rsidRPr="00E075AC">
        <w:rPr>
          <w:rFonts w:ascii="PT Astra Serif" w:eastAsia="Times New Roman" w:hAnsi="PT Astra Serif" w:cs="Times New Roman"/>
          <w:sz w:val="28"/>
          <w:szCs w:val="28"/>
          <w:lang w:eastAsia="ru-RU"/>
        </w:rPr>
        <w:t xml:space="preserve">существление переданных полномочий Российской Федерации на государственную регистрацию актов гражданского состояния, </w:t>
      </w:r>
      <w:r w:rsidR="007E208C">
        <w:rPr>
          <w:rFonts w:ascii="PT Astra Serif" w:eastAsia="Times New Roman" w:hAnsi="PT Astra Serif" w:cs="Times New Roman"/>
          <w:sz w:val="28"/>
          <w:szCs w:val="28"/>
          <w:lang w:eastAsia="ru-RU"/>
        </w:rPr>
        <w:t>с</w:t>
      </w:r>
      <w:r w:rsidR="00E075AC" w:rsidRPr="00E075AC">
        <w:rPr>
          <w:rFonts w:ascii="PT Astra Serif" w:eastAsia="Times New Roman" w:hAnsi="PT Astra Serif" w:cs="Times New Roman"/>
          <w:sz w:val="28"/>
          <w:szCs w:val="28"/>
          <w:lang w:eastAsia="ru-RU"/>
        </w:rPr>
        <w:t xml:space="preserve">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w:t>
      </w:r>
      <w:r w:rsidR="007E208C">
        <w:rPr>
          <w:rFonts w:ascii="PT Astra Serif" w:eastAsia="Times New Roman" w:hAnsi="PT Astra Serif" w:cs="Times New Roman"/>
          <w:sz w:val="28"/>
          <w:szCs w:val="28"/>
          <w:lang w:eastAsia="ru-RU"/>
        </w:rPr>
        <w:t>с</w:t>
      </w:r>
      <w:r w:rsidR="00E075AC" w:rsidRPr="00E075AC">
        <w:rPr>
          <w:rFonts w:ascii="PT Astra Serif" w:eastAsia="Times New Roman" w:hAnsi="PT Astra Serif" w:cs="Times New Roman"/>
          <w:sz w:val="28"/>
          <w:szCs w:val="28"/>
          <w:lang w:eastAsia="ru-RU"/>
        </w:rPr>
        <w:t>убвенция на</w:t>
      </w:r>
      <w:proofErr w:type="gramEnd"/>
      <w:r w:rsidR="00E075AC" w:rsidRPr="00E075AC">
        <w:rPr>
          <w:rFonts w:ascii="PT Astra Serif" w:eastAsia="Times New Roman" w:hAnsi="PT Astra Serif" w:cs="Times New Roman"/>
          <w:sz w:val="28"/>
          <w:szCs w:val="28"/>
          <w:lang w:eastAsia="ru-RU"/>
        </w:rPr>
        <w:t xml:space="preserve"> осуществление деятельности по опеке и попечительству</w:t>
      </w:r>
      <w:r w:rsidR="00C145DC" w:rsidRPr="00C145DC">
        <w:rPr>
          <w:rFonts w:ascii="PT Astra Serif" w:eastAsia="Times New Roman" w:hAnsi="PT Astra Serif" w:cs="Times New Roman"/>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1F4BFE">
        <w:rPr>
          <w:rFonts w:ascii="PT Astra Serif" w:eastAsia="Times New Roman" w:hAnsi="PT Astra Serif" w:cs="Times New Roman"/>
          <w:color w:val="00000A"/>
          <w:sz w:val="28"/>
          <w:szCs w:val="28"/>
          <w:lang w:eastAsia="ru-RU"/>
        </w:rPr>
        <w:t>К</w:t>
      </w:r>
      <w:r w:rsidRPr="00E67488">
        <w:rPr>
          <w:rFonts w:ascii="PT Astra Serif" w:eastAsia="Times New Roman" w:hAnsi="PT Astra Serif" w:cs="Times New Roman"/>
          <w:color w:val="00000A"/>
          <w:sz w:val="28"/>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2.4.1. Оплата производится в безналичном порядке путём перечисления Заказчиком денежных средств на указанный в Контракте расчётный счёт </w:t>
      </w:r>
      <w:r w:rsidRPr="00E67488">
        <w:rPr>
          <w:rFonts w:ascii="PT Astra Serif" w:eastAsia="Times New Roman" w:hAnsi="PT Astra Serif" w:cs="Times New Roman"/>
          <w:color w:val="00000A"/>
          <w:sz w:val="28"/>
          <w:szCs w:val="28"/>
          <w:lang w:eastAsia="ru-RU"/>
        </w:rPr>
        <w:lastRenderedPageBreak/>
        <w:t>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lastRenderedPageBreak/>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w:t>
      </w:r>
      <w:r w:rsidRPr="00E67488">
        <w:rPr>
          <w:rFonts w:ascii="PT Astra Serif" w:eastAsia="Times New Roman" w:hAnsi="PT Astra Serif" w:cs="Times New Roman"/>
          <w:sz w:val="28"/>
          <w:szCs w:val="28"/>
          <w:lang w:eastAsia="ru-RU"/>
        </w:rPr>
        <w:lastRenderedPageBreak/>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 xml:space="preserve">устанавливается Контрактом в порядке, установленном пунктами 7.3 – 7.8, в виде фиксированной суммы, в том числе </w:t>
      </w:r>
      <w:r w:rsidRPr="00E67488">
        <w:rPr>
          <w:rFonts w:ascii="PT Astra Serif" w:eastAsia="Times New Roman" w:hAnsi="PT Astra Serif" w:cs="Times New Roman"/>
          <w:color w:val="00000A"/>
          <w:sz w:val="28"/>
          <w:szCs w:val="28"/>
          <w:lang w:eastAsia="ru-RU"/>
        </w:rPr>
        <w:lastRenderedPageBreak/>
        <w:t>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 xml:space="preserve">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w:t>
      </w:r>
      <w:r w:rsidRPr="00E67488">
        <w:rPr>
          <w:rFonts w:ascii="PT Astra Serif" w:eastAsia="Times New Roman" w:hAnsi="PT Astra Serif" w:cs="Times New Roman"/>
          <w:color w:val="00000A"/>
          <w:sz w:val="28"/>
          <w:szCs w:val="28"/>
          <w:lang w:eastAsia="ru-RU"/>
        </w:rPr>
        <w:lastRenderedPageBreak/>
        <w:t>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17623D" w:rsidRPr="00E67488" w:rsidRDefault="0017623D"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lastRenderedPageBreak/>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10.3. В случае расторжения Контракта по соглашению Исполнитель возвращает Заказчику все денежные средства, перечисленные для </w:t>
      </w:r>
      <w:r w:rsidRPr="00E67488">
        <w:rPr>
          <w:rFonts w:ascii="PT Astra Serif" w:eastAsia="Times New Roman" w:hAnsi="PT Astra Serif" w:cs="Times New Roman"/>
          <w:sz w:val="28"/>
          <w:szCs w:val="28"/>
          <w:lang w:eastAsia="ru-RU"/>
        </w:rPr>
        <w:lastRenderedPageBreak/>
        <w:t>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w:t>
      </w:r>
      <w:r w:rsidRPr="00E67488">
        <w:rPr>
          <w:rFonts w:ascii="PT Astra Serif" w:eastAsia="Times New Roman" w:hAnsi="PT Astra Serif" w:cs="Times New Roman"/>
          <w:sz w:val="28"/>
          <w:szCs w:val="28"/>
          <w:lang w:eastAsia="ru-RU"/>
        </w:rPr>
        <w:lastRenderedPageBreak/>
        <w:t>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623D" w:rsidRDefault="0017623D"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lastRenderedPageBreak/>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F51E22" w:rsidRPr="00E67488" w:rsidRDefault="00F51E22" w:rsidP="00CF51E0">
      <w:pPr>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17623D" w:rsidRDefault="0017623D"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17623D" w:rsidRDefault="0017623D"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17623D" w:rsidRDefault="0017623D"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17623D" w:rsidRPr="00E67488" w:rsidRDefault="0017623D"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lastRenderedPageBreak/>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CF51E0">
        <w:rPr>
          <w:rFonts w:ascii="PT Astra Serif" w:eastAsia="Calibri" w:hAnsi="PT Astra Serif" w:cs="Times New Roman"/>
          <w:sz w:val="28"/>
          <w:szCs w:val="28"/>
        </w:rPr>
        <w:t>Д. С. Плотников</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CF51E0">
        <w:rPr>
          <w:rFonts w:ascii="PT Astra Serif" w:eastAsia="Times New Roman" w:hAnsi="PT Astra Serif" w:cs="Times New Roman"/>
          <w:color w:val="00000A"/>
          <w:sz w:val="24"/>
          <w:szCs w:val="24"/>
          <w:lang w:eastAsia="ru-RU"/>
        </w:rPr>
        <w:t>эксперт М. Г. Филиппова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Default="00C145DC"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754507" w:rsidRPr="00E67488" w:rsidRDefault="00754507" w:rsidP="00407514">
      <w:pPr>
        <w:spacing w:after="0" w:line="240" w:lineRule="auto"/>
        <w:jc w:val="center"/>
        <w:rPr>
          <w:rFonts w:ascii="PT Astra Serif" w:eastAsia="Times New Roman" w:hAnsi="PT Astra Serif" w:cs="Times New Roman"/>
          <w:sz w:val="28"/>
          <w:szCs w:val="28"/>
          <w:lang w:eastAsia="zh-CN"/>
        </w:rPr>
      </w:pPr>
    </w:p>
    <w:p w:rsidR="00D44356" w:rsidRPr="00D44356" w:rsidRDefault="00D44356" w:rsidP="00D44356">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ТЕХНИЧЕСКОЕ ЗАДАНИЕ</w:t>
      </w:r>
    </w:p>
    <w:p w:rsidR="00D44356" w:rsidRPr="00D44356" w:rsidRDefault="00D44356" w:rsidP="00D44356">
      <w:pPr>
        <w:widowControl w:val="0"/>
        <w:suppressAutoHyphens/>
        <w:spacing w:after="0" w:line="240" w:lineRule="auto"/>
        <w:rPr>
          <w:rFonts w:ascii="PT Astra Serif" w:eastAsia="SimSun" w:hAnsi="PT Astra Serif" w:cs="Times New Roman"/>
          <w:kern w:val="1"/>
          <w:sz w:val="28"/>
          <w:szCs w:val="28"/>
          <w:lang w:eastAsia="hi-IN" w:bidi="hi-IN"/>
        </w:rPr>
      </w:pPr>
    </w:p>
    <w:p w:rsidR="00D44356" w:rsidRPr="00D44356" w:rsidRDefault="00D44356" w:rsidP="00CF51E0">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 xml:space="preserve">на </w:t>
      </w:r>
      <w:r w:rsidR="00CF51E0" w:rsidRPr="00CF51E0">
        <w:rPr>
          <w:rFonts w:ascii="PT Astra Serif" w:eastAsia="SimSun" w:hAnsi="PT Astra Serif" w:cs="Times New Roman"/>
          <w:b/>
          <w:bCs/>
          <w:kern w:val="1"/>
          <w:sz w:val="28"/>
          <w:szCs w:val="28"/>
          <w:lang w:eastAsia="hi-IN" w:bidi="hi-IN"/>
        </w:rPr>
        <w:t xml:space="preserve">оказание услуг </w:t>
      </w:r>
      <w:r w:rsidR="007D5C47" w:rsidRPr="007D5C47">
        <w:rPr>
          <w:rFonts w:ascii="PT Astra Serif" w:eastAsia="SimSun" w:hAnsi="PT Astra Serif" w:cs="Times New Roman"/>
          <w:b/>
          <w:bCs/>
          <w:kern w:val="1"/>
          <w:sz w:val="28"/>
          <w:szCs w:val="28"/>
          <w:lang w:eastAsia="hi-IN" w:bidi="hi-IN"/>
        </w:rPr>
        <w:t>по техническому обслуживанию и текущему ремонту электрооборудования</w:t>
      </w:r>
    </w:p>
    <w:p w:rsid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7D5C47" w:rsidRPr="007D5C47" w:rsidRDefault="007D5C47" w:rsidP="007D5C47">
      <w:pPr>
        <w:tabs>
          <w:tab w:val="left" w:pos="360"/>
        </w:tabs>
        <w:autoSpaceDE w:val="0"/>
        <w:autoSpaceDN w:val="0"/>
        <w:adjustRightInd w:val="0"/>
        <w:spacing w:before="120" w:after="120"/>
        <w:contextualSpacing/>
        <w:jc w:val="center"/>
        <w:rPr>
          <w:rFonts w:ascii="PT Astra Serif" w:eastAsia="Times New Roman" w:hAnsi="PT Astra Serif" w:cs="Times New Roman"/>
          <w:b/>
          <w:sz w:val="28"/>
          <w:szCs w:val="28"/>
          <w:lang w:eastAsia="ru-RU"/>
        </w:rPr>
      </w:pPr>
    </w:p>
    <w:p w:rsidR="007D5C47" w:rsidRPr="007D5C47" w:rsidRDefault="007D5C47" w:rsidP="007D5C47">
      <w:pPr>
        <w:spacing w:after="120" w:line="240" w:lineRule="auto"/>
        <w:jc w:val="both"/>
        <w:rPr>
          <w:rFonts w:ascii="PT Astra Serif" w:eastAsia="Times New Roman" w:hAnsi="PT Astra Serif" w:cs="Times New Roman"/>
          <w:sz w:val="28"/>
          <w:szCs w:val="28"/>
          <w:lang w:val="x-none" w:eastAsia="x-none"/>
        </w:rPr>
      </w:pPr>
      <w:r w:rsidRPr="007D5C47">
        <w:rPr>
          <w:rFonts w:ascii="PT Astra Serif" w:eastAsia="Times New Roman" w:hAnsi="PT Astra Serif" w:cs="Times New Roman"/>
          <w:b/>
          <w:sz w:val="28"/>
          <w:szCs w:val="28"/>
          <w:lang w:val="x-none" w:eastAsia="x-none"/>
        </w:rPr>
        <w:t>1. Муниципальный заказчик:</w:t>
      </w:r>
      <w:r w:rsidRPr="007D5C47">
        <w:rPr>
          <w:rFonts w:ascii="PT Astra Serif" w:eastAsia="Times New Roman" w:hAnsi="PT Astra Serif" w:cs="Times New Roman"/>
          <w:sz w:val="28"/>
          <w:szCs w:val="28"/>
          <w:lang w:val="x-none" w:eastAsia="x-none"/>
        </w:rPr>
        <w:t xml:space="preserve"> </w:t>
      </w:r>
    </w:p>
    <w:p w:rsidR="007D5C47" w:rsidRPr="007D5C47" w:rsidRDefault="007D5C47" w:rsidP="007D5C47">
      <w:pPr>
        <w:spacing w:after="120" w:line="240" w:lineRule="auto"/>
        <w:jc w:val="both"/>
        <w:rPr>
          <w:rFonts w:ascii="PT Astra Serif" w:eastAsia="Times New Roman" w:hAnsi="PT Astra Serif" w:cs="Times New Roman"/>
          <w:sz w:val="28"/>
          <w:szCs w:val="28"/>
          <w:lang w:eastAsia="x-none"/>
        </w:rPr>
      </w:pPr>
      <w:r w:rsidRPr="007D5C47">
        <w:rPr>
          <w:rFonts w:ascii="PT Astra Serif" w:eastAsia="Times New Roman" w:hAnsi="PT Astra Serif" w:cs="Times New Roman"/>
          <w:bCs/>
          <w:sz w:val="28"/>
          <w:szCs w:val="28"/>
          <w:lang w:val="x-none" w:eastAsia="x-none"/>
        </w:rPr>
        <w:t xml:space="preserve"> </w:t>
      </w:r>
      <w:r w:rsidRPr="007D5C47">
        <w:rPr>
          <w:rFonts w:ascii="PT Astra Serif" w:eastAsia="Times New Roman" w:hAnsi="PT Astra Serif" w:cs="Times New Roman"/>
          <w:sz w:val="28"/>
          <w:szCs w:val="28"/>
          <w:lang w:val="x-none" w:eastAsia="x-none"/>
        </w:rPr>
        <w:t xml:space="preserve">Администрация города </w:t>
      </w:r>
      <w:proofErr w:type="spellStart"/>
      <w:r w:rsidRPr="007D5C47">
        <w:rPr>
          <w:rFonts w:ascii="PT Astra Serif" w:eastAsia="Times New Roman" w:hAnsi="PT Astra Serif" w:cs="Times New Roman"/>
          <w:sz w:val="28"/>
          <w:szCs w:val="28"/>
          <w:lang w:val="x-none" w:eastAsia="x-none"/>
        </w:rPr>
        <w:t>Югорска</w:t>
      </w:r>
      <w:proofErr w:type="spellEnd"/>
      <w:r w:rsidRPr="007D5C47">
        <w:rPr>
          <w:rFonts w:ascii="PT Astra Serif" w:eastAsia="Times New Roman" w:hAnsi="PT Astra Serif" w:cs="Times New Roman"/>
          <w:sz w:val="28"/>
          <w:szCs w:val="28"/>
          <w:lang w:val="x-none" w:eastAsia="x-none"/>
        </w:rPr>
        <w:t>, 628260, Тюменская область, Ханты - Мансийский автономный округ  - Югра,</w:t>
      </w:r>
      <w:r w:rsidRPr="007D5C47">
        <w:rPr>
          <w:rFonts w:ascii="PT Astra Serif" w:eastAsia="Times New Roman" w:hAnsi="PT Astra Serif" w:cs="Times New Roman"/>
          <w:sz w:val="28"/>
          <w:szCs w:val="28"/>
          <w:lang w:eastAsia="ru-RU"/>
        </w:rPr>
        <w:t xml:space="preserve"> </w:t>
      </w:r>
      <w:r w:rsidRPr="007D5C47">
        <w:rPr>
          <w:rFonts w:ascii="PT Astra Serif" w:eastAsia="Times New Roman" w:hAnsi="PT Astra Serif" w:cs="Times New Roman"/>
          <w:sz w:val="28"/>
          <w:szCs w:val="28"/>
          <w:lang w:eastAsia="x-none"/>
        </w:rPr>
        <w:t xml:space="preserve">г. </w:t>
      </w:r>
      <w:proofErr w:type="spellStart"/>
      <w:r w:rsidRPr="007D5C47">
        <w:rPr>
          <w:rFonts w:ascii="PT Astra Serif" w:eastAsia="Times New Roman" w:hAnsi="PT Astra Serif" w:cs="Times New Roman"/>
          <w:sz w:val="28"/>
          <w:szCs w:val="28"/>
          <w:lang w:eastAsia="x-none"/>
        </w:rPr>
        <w:t>Югорск</w:t>
      </w:r>
      <w:proofErr w:type="spellEnd"/>
      <w:r w:rsidRPr="007D5C47">
        <w:rPr>
          <w:rFonts w:ascii="PT Astra Serif" w:eastAsia="Times New Roman" w:hAnsi="PT Astra Serif" w:cs="Times New Roman"/>
          <w:sz w:val="28"/>
          <w:szCs w:val="28"/>
          <w:lang w:eastAsia="x-none"/>
        </w:rPr>
        <w:t>,</w:t>
      </w:r>
      <w:r w:rsidRPr="007D5C47">
        <w:rPr>
          <w:rFonts w:ascii="PT Astra Serif" w:eastAsia="Times New Roman" w:hAnsi="PT Astra Serif" w:cs="Times New Roman"/>
          <w:sz w:val="28"/>
          <w:szCs w:val="28"/>
          <w:lang w:val="x-none" w:eastAsia="x-none"/>
        </w:rPr>
        <w:t xml:space="preserve"> ул. 40 лет Победы, 11,  </w:t>
      </w:r>
    </w:p>
    <w:p w:rsidR="007D5C47" w:rsidRPr="007D5C47" w:rsidRDefault="007D5C47" w:rsidP="007D5C47">
      <w:pPr>
        <w:spacing w:after="120" w:line="240" w:lineRule="auto"/>
        <w:jc w:val="both"/>
        <w:rPr>
          <w:rFonts w:ascii="PT Astra Serif" w:eastAsia="Times New Roman" w:hAnsi="PT Astra Serif" w:cs="Times New Roman"/>
          <w:sz w:val="28"/>
          <w:szCs w:val="28"/>
          <w:lang w:val="x-none" w:eastAsia="x-none"/>
        </w:rPr>
      </w:pPr>
      <w:r w:rsidRPr="007D5C47">
        <w:rPr>
          <w:rFonts w:ascii="PT Astra Serif" w:eastAsia="Times New Roman" w:hAnsi="PT Astra Serif" w:cs="Times New Roman"/>
          <w:sz w:val="28"/>
          <w:szCs w:val="28"/>
          <w:lang w:val="x-none" w:eastAsia="x-none"/>
        </w:rPr>
        <w:t>тел. 8 (34675) 5-00-00, 5-00-45,5-00</w:t>
      </w:r>
      <w:r w:rsidRPr="007D5C47">
        <w:rPr>
          <w:rFonts w:ascii="PT Astra Serif" w:eastAsia="Times New Roman" w:hAnsi="PT Astra Serif" w:cs="Times New Roman"/>
          <w:sz w:val="28"/>
          <w:szCs w:val="28"/>
          <w:lang w:eastAsia="x-none"/>
        </w:rPr>
        <w:t>-</w:t>
      </w:r>
      <w:r w:rsidRPr="007D5C47">
        <w:rPr>
          <w:rFonts w:ascii="PT Astra Serif" w:eastAsia="Times New Roman" w:hAnsi="PT Astra Serif" w:cs="Times New Roman"/>
          <w:sz w:val="28"/>
          <w:szCs w:val="28"/>
          <w:lang w:val="x-none" w:eastAsia="x-none"/>
        </w:rPr>
        <w:t>47.</w:t>
      </w:r>
    </w:p>
    <w:p w:rsidR="007D5C47" w:rsidRPr="007D5C47" w:rsidRDefault="007D5C47" w:rsidP="007D5C47">
      <w:pPr>
        <w:spacing w:after="0" w:line="218" w:lineRule="auto"/>
        <w:jc w:val="both"/>
        <w:rPr>
          <w:rFonts w:ascii="PT Astra Serif" w:eastAsia="Times New Roman" w:hAnsi="PT Astra Serif" w:cs="Times New Roman"/>
          <w:b/>
          <w:sz w:val="28"/>
          <w:szCs w:val="28"/>
          <w:highlight w:val="yellow"/>
          <w:lang w:eastAsia="ru-RU"/>
        </w:rPr>
      </w:pPr>
      <w:r w:rsidRPr="007D5C47">
        <w:rPr>
          <w:rFonts w:ascii="PT Astra Serif" w:eastAsia="Times New Roman" w:hAnsi="PT Astra Serif" w:cs="Times New Roman"/>
          <w:b/>
          <w:sz w:val="28"/>
          <w:szCs w:val="28"/>
          <w:lang w:eastAsia="ru-RU"/>
        </w:rPr>
        <w:t>2.Основание:</w:t>
      </w:r>
    </w:p>
    <w:p w:rsidR="007D5C47" w:rsidRDefault="007D5C47" w:rsidP="007D5C47">
      <w:pPr>
        <w:spacing w:after="0" w:line="218" w:lineRule="auto"/>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 обеспечение бесперебойного функционирования электрооборудования. </w:t>
      </w:r>
    </w:p>
    <w:p w:rsidR="00DC2815" w:rsidRPr="007D5C47" w:rsidRDefault="00DC2815" w:rsidP="007D5C47">
      <w:pPr>
        <w:spacing w:after="0" w:line="218" w:lineRule="auto"/>
        <w:rPr>
          <w:rFonts w:ascii="PT Astra Serif" w:eastAsia="Times New Roman" w:hAnsi="PT Astra Serif" w:cs="Times New Roman"/>
          <w:sz w:val="28"/>
          <w:szCs w:val="28"/>
          <w:lang w:eastAsia="ru-RU"/>
        </w:rPr>
      </w:pPr>
    </w:p>
    <w:p w:rsidR="007D5C47" w:rsidRPr="007D5C47" w:rsidRDefault="007D5C47" w:rsidP="007D5C47">
      <w:pPr>
        <w:tabs>
          <w:tab w:val="left" w:pos="360"/>
        </w:tabs>
        <w:spacing w:after="0" w:line="240" w:lineRule="auto"/>
        <w:jc w:val="both"/>
        <w:rPr>
          <w:rFonts w:ascii="PT Astra Serif" w:eastAsia="Times New Roman" w:hAnsi="PT Astra Serif" w:cs="Times New Roman"/>
          <w:b/>
          <w:sz w:val="28"/>
          <w:szCs w:val="28"/>
        </w:rPr>
      </w:pPr>
      <w:r w:rsidRPr="007D5C47">
        <w:rPr>
          <w:rFonts w:ascii="PT Astra Serif" w:eastAsia="Times New Roman" w:hAnsi="PT Astra Serif" w:cs="Times New Roman"/>
          <w:b/>
          <w:sz w:val="28"/>
          <w:szCs w:val="28"/>
        </w:rPr>
        <w:t>3.Требования к качеству и безопасность услуг:</w:t>
      </w:r>
    </w:p>
    <w:p w:rsidR="007D5C47" w:rsidRPr="007D5C47" w:rsidRDefault="007D5C47" w:rsidP="007D5C47">
      <w:pPr>
        <w:tabs>
          <w:tab w:val="left" w:pos="-3402"/>
        </w:tabs>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Правила устройства электроустановок ПУЭ;</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xml:space="preserve">- «Правила технической эксплуатации электроустановок потребителей» Приказ Министерства энергетики РФ от 13.01.2003 № 6; </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xml:space="preserve">- ГОСТ 12.1.030-81 «Система стандартов безопасности труда. Электробезопасность. Защитное заземление. </w:t>
      </w:r>
      <w:proofErr w:type="spellStart"/>
      <w:r w:rsidRPr="007D5C47">
        <w:rPr>
          <w:rFonts w:ascii="PT Astra Serif" w:eastAsia="Times New Roman" w:hAnsi="PT Astra Serif" w:cs="Times New Roman"/>
          <w:sz w:val="28"/>
          <w:szCs w:val="28"/>
        </w:rPr>
        <w:t>Зануление</w:t>
      </w:r>
      <w:proofErr w:type="spellEnd"/>
      <w:r w:rsidRPr="007D5C47">
        <w:rPr>
          <w:rFonts w:ascii="PT Astra Serif" w:eastAsia="Times New Roman" w:hAnsi="PT Astra Serif" w:cs="Times New Roman"/>
          <w:sz w:val="28"/>
          <w:szCs w:val="28"/>
        </w:rPr>
        <w:t>»;</w:t>
      </w:r>
    </w:p>
    <w:p w:rsidR="007D5C47" w:rsidRPr="007D5C47" w:rsidRDefault="007D5C47" w:rsidP="007D5C47">
      <w:pPr>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Федеральный закон от 21.12.1994 № 69 –ФЗ «О пожарной безопасности».</w:t>
      </w:r>
    </w:p>
    <w:p w:rsidR="007D5C47" w:rsidRPr="007D5C47" w:rsidRDefault="007D5C47"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7D5C47" w:rsidRPr="007D5C47" w:rsidRDefault="007D5C47" w:rsidP="007D5C47">
      <w:pPr>
        <w:widowControl w:val="0"/>
        <w:shd w:val="clear" w:color="auto" w:fill="FFFFFF"/>
        <w:tabs>
          <w:tab w:val="left" w:pos="0"/>
          <w:tab w:val="left" w:pos="426"/>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 xml:space="preserve">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w:t>
      </w:r>
      <w:r w:rsidRPr="007D5C47">
        <w:rPr>
          <w:rFonts w:ascii="PT Astra Serif" w:eastAsia="Times New Roman" w:hAnsi="PT Astra Serif" w:cs="Times New Roman"/>
          <w:sz w:val="28"/>
          <w:szCs w:val="28"/>
        </w:rPr>
        <w:lastRenderedPageBreak/>
        <w:t>Федерации нормативно-правовыми актами.</w:t>
      </w:r>
    </w:p>
    <w:p w:rsidR="007D5C47" w:rsidRPr="007D5C47" w:rsidRDefault="007D5C47"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3.4. На результат оказанных ремонтных работ Исполнитель дает гарантию 12 месяцев с момента подписания акта.</w:t>
      </w:r>
    </w:p>
    <w:p w:rsidR="007D5C47" w:rsidRDefault="007D5C47"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r w:rsidRPr="007D5C47">
        <w:rPr>
          <w:rFonts w:ascii="PT Astra Serif" w:eastAsia="Times New Roman" w:hAnsi="PT Astra Serif" w:cs="Times New Roman"/>
          <w:sz w:val="28"/>
          <w:szCs w:val="28"/>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DC2815" w:rsidRPr="007D5C47" w:rsidRDefault="00DC2815" w:rsidP="007D5C47">
      <w:pPr>
        <w:widowControl w:val="0"/>
        <w:shd w:val="clear" w:color="auto" w:fill="FFFFFF"/>
        <w:tabs>
          <w:tab w:val="left" w:pos="0"/>
        </w:tabs>
        <w:autoSpaceDE w:val="0"/>
        <w:autoSpaceDN w:val="0"/>
        <w:adjustRightInd w:val="0"/>
        <w:spacing w:after="0" w:line="240" w:lineRule="auto"/>
        <w:jc w:val="both"/>
        <w:rPr>
          <w:rFonts w:ascii="PT Astra Serif" w:eastAsia="Times New Roman" w:hAnsi="PT Astra Serif" w:cs="Times New Roman"/>
          <w:sz w:val="28"/>
          <w:szCs w:val="28"/>
        </w:rPr>
      </w:pPr>
    </w:p>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4.  Срок оказания услуг:</w:t>
      </w:r>
      <w:r w:rsidRPr="007D5C47">
        <w:rPr>
          <w:rFonts w:ascii="PT Astra Serif" w:eastAsia="Times New Roman" w:hAnsi="PT Astra Serif" w:cs="Times New Roman"/>
          <w:sz w:val="28"/>
          <w:szCs w:val="28"/>
          <w:lang w:eastAsia="ru-RU"/>
        </w:rPr>
        <w:t xml:space="preserve"> </w:t>
      </w:r>
    </w:p>
    <w:p w:rsidR="007D5C47" w:rsidRDefault="007D5C47" w:rsidP="007D5C47">
      <w:pPr>
        <w:spacing w:after="60" w:line="240" w:lineRule="auto"/>
        <w:jc w:val="both"/>
        <w:rPr>
          <w:rFonts w:ascii="PT Astra Serif" w:eastAsia="Times New Roman" w:hAnsi="PT Astra Serif" w:cs="Times New Roman"/>
          <w:sz w:val="28"/>
          <w:szCs w:val="28"/>
          <w:lang w:eastAsia="ru-RU"/>
        </w:rPr>
      </w:pPr>
      <w:proofErr w:type="gramStart"/>
      <w:r w:rsidRPr="007D5C47">
        <w:rPr>
          <w:rFonts w:ascii="PT Astra Serif" w:eastAsia="Times New Roman" w:hAnsi="PT Astra Serif" w:cs="Times New Roman"/>
          <w:sz w:val="28"/>
          <w:szCs w:val="28"/>
          <w:lang w:eastAsia="ru-RU"/>
        </w:rPr>
        <w:t>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01.01.2022 по 31.12.2022 года, согласно перечню установленного электрооборудования на объектах (Приложение № 2 к техническому заданию) и объему работ (Приложение № 1 к техническому заданию).</w:t>
      </w:r>
      <w:proofErr w:type="gramEnd"/>
    </w:p>
    <w:p w:rsidR="00DC2815" w:rsidRPr="007D5C47" w:rsidRDefault="00DC2815" w:rsidP="007D5C47">
      <w:pPr>
        <w:spacing w:after="60" w:line="240" w:lineRule="auto"/>
        <w:jc w:val="both"/>
        <w:rPr>
          <w:rFonts w:ascii="PT Astra Serif" w:eastAsia="Times New Roman" w:hAnsi="PT Astra Serif" w:cs="Times New Roman"/>
          <w:b/>
          <w:sz w:val="28"/>
          <w:szCs w:val="28"/>
          <w:lang w:eastAsia="ru-RU"/>
        </w:rPr>
      </w:pP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5.</w:t>
      </w:r>
      <w:r w:rsidRPr="007D5C47">
        <w:rPr>
          <w:rFonts w:ascii="PT Astra Serif" w:eastAsia="Times New Roman" w:hAnsi="PT Astra Serif" w:cs="Times New Roman"/>
          <w:sz w:val="28"/>
          <w:szCs w:val="28"/>
          <w:lang w:eastAsia="ru-RU"/>
        </w:rPr>
        <w:t xml:space="preserve"> </w:t>
      </w:r>
      <w:r w:rsidRPr="007D5C47">
        <w:rPr>
          <w:rFonts w:ascii="PT Astra Serif" w:eastAsia="Times New Roman" w:hAnsi="PT Astra Serif" w:cs="Times New Roman"/>
          <w:b/>
          <w:sz w:val="28"/>
          <w:szCs w:val="28"/>
          <w:lang w:eastAsia="ru-RU"/>
        </w:rPr>
        <w:t>Место оказания услуг</w:t>
      </w:r>
      <w:r w:rsidRPr="007D5C47">
        <w:rPr>
          <w:rFonts w:ascii="PT Astra Serif" w:eastAsia="Times New Roman" w:hAnsi="PT Astra Serif" w:cs="Times New Roman"/>
          <w:sz w:val="28"/>
          <w:szCs w:val="28"/>
          <w:lang w:eastAsia="ru-RU"/>
        </w:rPr>
        <w:t>:</w:t>
      </w:r>
    </w:p>
    <w:p w:rsidR="00572782" w:rsidRPr="00572782" w:rsidRDefault="007D5C47"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 xml:space="preserve"> </w:t>
      </w:r>
      <w:r w:rsidR="00572782" w:rsidRPr="00572782">
        <w:rPr>
          <w:rFonts w:ascii="PT Astra Serif" w:eastAsia="Times New Roman" w:hAnsi="PT Astra Serif" w:cs="Times New Roman"/>
          <w:sz w:val="28"/>
          <w:szCs w:val="28"/>
          <w:lang w:eastAsia="ru-RU"/>
        </w:rPr>
        <w:t xml:space="preserve">Объектами технического обслуживания являются административные здания и помещения,  расположенные в городе </w:t>
      </w:r>
      <w:proofErr w:type="spellStart"/>
      <w:r w:rsidR="00572782" w:rsidRPr="00572782">
        <w:rPr>
          <w:rFonts w:ascii="PT Astra Serif" w:eastAsia="Times New Roman" w:hAnsi="PT Astra Serif" w:cs="Times New Roman"/>
          <w:sz w:val="28"/>
          <w:szCs w:val="28"/>
          <w:lang w:eastAsia="ru-RU"/>
        </w:rPr>
        <w:t>Югорске</w:t>
      </w:r>
      <w:proofErr w:type="spellEnd"/>
      <w:r w:rsidR="00572782" w:rsidRPr="00572782">
        <w:rPr>
          <w:rFonts w:ascii="PT Astra Serif" w:eastAsia="Times New Roman" w:hAnsi="PT Astra Serif" w:cs="Times New Roman"/>
          <w:sz w:val="28"/>
          <w:szCs w:val="28"/>
          <w:lang w:eastAsia="ru-RU"/>
        </w:rPr>
        <w:t xml:space="preserve"> Ханты-Мансийского автономного округа-Югры по адресу:</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 xml:space="preserve">ул. 40 лет Победы,11 (здание администрации города </w:t>
      </w:r>
      <w:proofErr w:type="spellStart"/>
      <w:r w:rsidRPr="00572782">
        <w:rPr>
          <w:rFonts w:ascii="PT Astra Serif" w:eastAsia="Times New Roman" w:hAnsi="PT Astra Serif" w:cs="Times New Roman"/>
          <w:sz w:val="28"/>
          <w:szCs w:val="28"/>
          <w:lang w:eastAsia="ru-RU"/>
        </w:rPr>
        <w:t>Югорска</w:t>
      </w:r>
      <w:proofErr w:type="spellEnd"/>
      <w:r w:rsidRPr="00572782">
        <w:rPr>
          <w:rFonts w:ascii="PT Astra Serif" w:eastAsia="Times New Roman" w:hAnsi="PT Astra Serif" w:cs="Times New Roman"/>
          <w:sz w:val="28"/>
          <w:szCs w:val="28"/>
          <w:lang w:eastAsia="ru-RU"/>
        </w:rPr>
        <w:t>), площадь помещений 3 354,9 кв. м.;</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 xml:space="preserve">ул. Железнодорожная, 43/1 (здание архива), площадь помещений 110,6 кв. м.; </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 xml:space="preserve">ул. Спортивная, 2 (помещения </w:t>
      </w:r>
      <w:proofErr w:type="spellStart"/>
      <w:r w:rsidRPr="00572782">
        <w:rPr>
          <w:rFonts w:ascii="PT Astra Serif" w:eastAsia="Times New Roman" w:hAnsi="PT Astra Serif" w:cs="Times New Roman"/>
          <w:sz w:val="28"/>
          <w:szCs w:val="28"/>
          <w:lang w:eastAsia="ru-RU"/>
        </w:rPr>
        <w:t>ЗАГСа</w:t>
      </w:r>
      <w:proofErr w:type="spellEnd"/>
      <w:r w:rsidRPr="00572782">
        <w:rPr>
          <w:rFonts w:ascii="PT Astra Serif" w:eastAsia="Times New Roman" w:hAnsi="PT Astra Serif" w:cs="Times New Roman"/>
          <w:sz w:val="28"/>
          <w:szCs w:val="28"/>
          <w:lang w:eastAsia="ru-RU"/>
        </w:rPr>
        <w:t>), площадь помещений 471,0 кв. м.;</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ул. Механизаторов, 22 (здание департамента жилищно-коммунального и строительного комплекса), площадь помещений 634,6 кв. м.;</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ул. Ленина, 41: помещения отдела комиссии по делам несовершеннолетних, площадь 93,4 кв. м.,</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помещения отдела опеки и попечительства, площадь 146,7 кв. м.;</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 xml:space="preserve">помещения отдела административной комиссии, площадь 35 </w:t>
      </w:r>
      <w:proofErr w:type="spellStart"/>
      <w:r w:rsidRPr="00572782">
        <w:rPr>
          <w:rFonts w:ascii="PT Astra Serif" w:eastAsia="Times New Roman" w:hAnsi="PT Astra Serif" w:cs="Times New Roman"/>
          <w:sz w:val="28"/>
          <w:szCs w:val="28"/>
          <w:lang w:eastAsia="ru-RU"/>
        </w:rPr>
        <w:t>кв</w:t>
      </w:r>
      <w:proofErr w:type="gramStart"/>
      <w:r w:rsidRPr="00572782">
        <w:rPr>
          <w:rFonts w:ascii="PT Astra Serif" w:eastAsia="Times New Roman" w:hAnsi="PT Astra Serif" w:cs="Times New Roman"/>
          <w:sz w:val="28"/>
          <w:szCs w:val="28"/>
          <w:lang w:eastAsia="ru-RU"/>
        </w:rPr>
        <w:t>.м</w:t>
      </w:r>
      <w:proofErr w:type="spellEnd"/>
      <w:proofErr w:type="gramEnd"/>
      <w:r w:rsidRPr="00572782">
        <w:rPr>
          <w:rFonts w:ascii="PT Astra Serif" w:eastAsia="Times New Roman" w:hAnsi="PT Astra Serif" w:cs="Times New Roman"/>
          <w:sz w:val="28"/>
          <w:szCs w:val="28"/>
          <w:lang w:eastAsia="ru-RU"/>
        </w:rPr>
        <w:t>;</w:t>
      </w:r>
    </w:p>
    <w:p w:rsidR="00572782" w:rsidRPr="00572782"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ул. 40 лет Победы, 9</w:t>
      </w:r>
      <w:proofErr w:type="gramStart"/>
      <w:r w:rsidRPr="00572782">
        <w:rPr>
          <w:rFonts w:ascii="PT Astra Serif" w:eastAsia="Times New Roman" w:hAnsi="PT Astra Serif" w:cs="Times New Roman"/>
          <w:sz w:val="28"/>
          <w:szCs w:val="28"/>
          <w:lang w:eastAsia="ru-RU"/>
        </w:rPr>
        <w:t xml:space="preserve"> А</w:t>
      </w:r>
      <w:proofErr w:type="gramEnd"/>
      <w:r w:rsidRPr="00572782">
        <w:rPr>
          <w:rFonts w:ascii="PT Astra Serif" w:eastAsia="Times New Roman" w:hAnsi="PT Astra Serif" w:cs="Times New Roman"/>
          <w:sz w:val="28"/>
          <w:szCs w:val="28"/>
          <w:lang w:eastAsia="ru-RU"/>
        </w:rPr>
        <w:t xml:space="preserve"> (помещения отдела по первичному воинскому учету), площадь помещения 76,2 кв. м.</w:t>
      </w:r>
    </w:p>
    <w:p w:rsidR="00DC2815" w:rsidRDefault="00572782" w:rsidP="00572782">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72782">
        <w:rPr>
          <w:rFonts w:ascii="PT Astra Serif" w:eastAsia="Times New Roman" w:hAnsi="PT Astra Serif" w:cs="Times New Roman"/>
          <w:sz w:val="28"/>
          <w:szCs w:val="28"/>
          <w:lang w:eastAsia="ru-RU"/>
        </w:rPr>
        <w:t>Общая площадь обслуживаемых объектов составляет 4 922,4 кв. м.</w:t>
      </w:r>
    </w:p>
    <w:p w:rsidR="00572782" w:rsidRPr="007D5C47" w:rsidRDefault="00572782" w:rsidP="00572782">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7D5C47" w:rsidRDefault="007D5C47"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6. Объем оказываемых услуг</w:t>
      </w: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p w:rsidR="00DC2815" w:rsidRDefault="00DC2815" w:rsidP="007D5C47">
      <w:pPr>
        <w:autoSpaceDE w:val="0"/>
        <w:autoSpaceDN w:val="0"/>
        <w:adjustRightInd w:val="0"/>
        <w:spacing w:after="0" w:line="240" w:lineRule="auto"/>
        <w:jc w:val="both"/>
        <w:rPr>
          <w:rFonts w:ascii="PT Astra Serif" w:eastAsia="Times New Roman" w:hAnsi="PT Astra Serif" w:cs="Times New Roman"/>
          <w:b/>
          <w:sz w:val="28"/>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7D5C47" w:rsidRPr="007D5C47" w:rsidTr="007D5C47">
        <w:tc>
          <w:tcPr>
            <w:tcW w:w="852" w:type="dxa"/>
          </w:tcPr>
          <w:p w:rsidR="007D5C47" w:rsidRPr="007D5C47" w:rsidRDefault="007D5C47" w:rsidP="007D5C47">
            <w:pPr>
              <w:spacing w:after="0" w:line="240" w:lineRule="auto"/>
              <w:contextualSpacing/>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 </w:t>
            </w:r>
            <w:proofErr w:type="gramStart"/>
            <w:r w:rsidRPr="007D5C47">
              <w:rPr>
                <w:rFonts w:ascii="PT Astra Serif" w:eastAsia="Times New Roman" w:hAnsi="PT Astra Serif" w:cs="Times New Roman"/>
                <w:sz w:val="24"/>
                <w:szCs w:val="24"/>
                <w:lang w:eastAsia="ru-RU"/>
              </w:rPr>
              <w:t>п</w:t>
            </w:r>
            <w:proofErr w:type="gramEnd"/>
            <w:r w:rsidRPr="007D5C47">
              <w:rPr>
                <w:rFonts w:ascii="PT Astra Serif" w:eastAsia="Times New Roman" w:hAnsi="PT Astra Serif" w:cs="Times New Roman"/>
                <w:sz w:val="24"/>
                <w:szCs w:val="24"/>
                <w:lang w:eastAsia="ru-RU"/>
              </w:rPr>
              <w:t>/п</w:t>
            </w:r>
          </w:p>
        </w:tc>
        <w:tc>
          <w:tcPr>
            <w:tcW w:w="2551" w:type="dxa"/>
            <w:vAlign w:val="center"/>
          </w:tcPr>
          <w:p w:rsidR="007D5C47" w:rsidRPr="007D5C47" w:rsidRDefault="007D5C47" w:rsidP="007D5C47">
            <w:pPr>
              <w:spacing w:after="0" w:line="240" w:lineRule="auto"/>
              <w:contextualSpacing/>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Наименование услуг</w:t>
            </w:r>
          </w:p>
        </w:tc>
        <w:tc>
          <w:tcPr>
            <w:tcW w:w="6662" w:type="dxa"/>
            <w:vAlign w:val="center"/>
          </w:tcPr>
          <w:p w:rsidR="007D5C47" w:rsidRPr="007D5C47" w:rsidRDefault="007D5C47" w:rsidP="007D5C47">
            <w:pPr>
              <w:spacing w:after="0" w:line="240" w:lineRule="auto"/>
              <w:contextualSpacing/>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Характеристика услуг</w:t>
            </w:r>
          </w:p>
        </w:tc>
      </w:tr>
      <w:tr w:rsidR="007D5C47" w:rsidRPr="007D5C47" w:rsidTr="007D5C47">
        <w:trPr>
          <w:trHeight w:val="7163"/>
        </w:trPr>
        <w:tc>
          <w:tcPr>
            <w:tcW w:w="852" w:type="dxa"/>
          </w:tcPr>
          <w:p w:rsidR="007D5C47" w:rsidRPr="007D5C47" w:rsidRDefault="007D5C47" w:rsidP="007D5C47">
            <w:pPr>
              <w:spacing w:after="0" w:line="240" w:lineRule="auto"/>
              <w:contextualSpacing/>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2551" w:type="dxa"/>
          </w:tcPr>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Оказание услуг по техническому обслуживанию и текущему ремонту электрооборудования</w:t>
            </w:r>
          </w:p>
        </w:tc>
        <w:tc>
          <w:tcPr>
            <w:tcW w:w="6662" w:type="dxa"/>
          </w:tcPr>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1.Техническое обслуживание систем электроснабжения:</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 </w:t>
            </w: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техническим состоянием,  проведение осмотров с использованием современных средств технической диагностики. </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2.Работы, выполняемые при проведении осмотров: </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работы по устранению неисправностей электротехнических устройств;</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устранение неисправности, которые могут быть устранены в течение времени, отводимого на осмотр.</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7D5C47" w:rsidRPr="007D5C47" w:rsidRDefault="007D5C47" w:rsidP="007D5C47">
            <w:pPr>
              <w:spacing w:after="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7D5C47" w:rsidRPr="007D5C47" w:rsidRDefault="007D5C47" w:rsidP="007D5C47">
            <w:pPr>
              <w:keepNext/>
              <w:spacing w:after="60" w:line="240" w:lineRule="auto"/>
              <w:outlineLvl w:val="0"/>
              <w:rPr>
                <w:rFonts w:ascii="PT Astra Serif" w:eastAsia="Times New Roman" w:hAnsi="PT Astra Serif" w:cs="Times New Roman"/>
                <w:bCs/>
                <w:kern w:val="28"/>
                <w:sz w:val="24"/>
                <w:szCs w:val="24"/>
                <w:lang w:eastAsia="ru-RU"/>
              </w:rPr>
            </w:pPr>
            <w:r w:rsidRPr="007D5C47">
              <w:rPr>
                <w:rFonts w:ascii="PT Astra Serif" w:eastAsia="Times New Roman" w:hAnsi="PT Astra Serif" w:cs="Times New Roman"/>
                <w:bCs/>
                <w:kern w:val="28"/>
                <w:sz w:val="24"/>
                <w:szCs w:val="24"/>
                <w:lang w:eastAsia="ru-RU"/>
              </w:rPr>
              <w:t xml:space="preserve">4.Ремонт и замена электрооборудования производится за счет исполнителя. (Приложение № 1,2 к техническому заданию). </w:t>
            </w:r>
          </w:p>
        </w:tc>
      </w:tr>
    </w:tbl>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8"/>
          <w:szCs w:val="28"/>
          <w:lang w:eastAsia="ru-RU"/>
        </w:rPr>
      </w:pPr>
    </w:p>
    <w:p w:rsidR="005D4267" w:rsidRDefault="005D4267" w:rsidP="007D5C47">
      <w:pPr>
        <w:spacing w:after="60" w:line="240" w:lineRule="auto"/>
        <w:jc w:val="right"/>
        <w:rPr>
          <w:rFonts w:ascii="PT Astra Serif" w:eastAsia="Times New Roman" w:hAnsi="PT Astra Serif" w:cs="Times New Roman"/>
          <w:sz w:val="24"/>
          <w:szCs w:val="24"/>
          <w:lang w:eastAsia="ru-RU"/>
        </w:rPr>
      </w:pP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Приложение № 1</w:t>
      </w: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 техническому заданию</w:t>
      </w:r>
    </w:p>
    <w:p w:rsidR="007D5C47" w:rsidRPr="007D5C47" w:rsidRDefault="007D5C47" w:rsidP="007D5C47">
      <w:pPr>
        <w:spacing w:after="0" w:line="240" w:lineRule="auto"/>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Типовой объем работ, </w:t>
      </w:r>
      <w:r w:rsidRPr="007D5C47">
        <w:rPr>
          <w:rFonts w:ascii="PT Astra Serif" w:eastAsia="Times New Roman" w:hAnsi="PT Astra Serif" w:cs="Times New Roman"/>
          <w:b/>
          <w:bCs/>
          <w:sz w:val="28"/>
          <w:szCs w:val="28"/>
          <w:lang w:eastAsia="ru-RU"/>
        </w:rPr>
        <w:t xml:space="preserve">выполняемый при </w:t>
      </w:r>
      <w:r w:rsidRPr="007D5C47">
        <w:rPr>
          <w:rFonts w:ascii="PT Astra Serif" w:eastAsia="Times New Roman" w:hAnsi="PT Astra Serif" w:cs="Times New Roman"/>
          <w:b/>
          <w:sz w:val="28"/>
          <w:szCs w:val="28"/>
          <w:lang w:eastAsia="ru-RU"/>
        </w:rPr>
        <w:t xml:space="preserve">техническом обслуживании </w:t>
      </w:r>
      <w:r w:rsidRPr="007D5C47">
        <w:rPr>
          <w:rFonts w:ascii="PT Astra Serif" w:eastAsia="Times New Roman" w:hAnsi="PT Astra Serif" w:cs="Times New Roman"/>
          <w:b/>
          <w:sz w:val="28"/>
          <w:szCs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032"/>
        <w:gridCol w:w="6"/>
        <w:gridCol w:w="3664"/>
      </w:tblGrid>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35" w:type="dxa"/>
            <w:gridSpan w:val="2"/>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bCs/>
                <w:sz w:val="24"/>
                <w:szCs w:val="24"/>
                <w:lang w:eastAsia="ru-RU"/>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Проверка состояния мест ввода в здания и выхода кабеля на стены здания и опоры </w:t>
            </w:r>
            <w:proofErr w:type="gramStart"/>
            <w:r w:rsidRPr="007D5C47">
              <w:rPr>
                <w:rFonts w:ascii="PT Astra Serif" w:eastAsia="Times New Roman" w:hAnsi="PT Astra Serif" w:cs="Times New Roman"/>
                <w:sz w:val="24"/>
                <w:szCs w:val="24"/>
                <w:lang w:eastAsia="ru-RU"/>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numPr>
                <w:ilvl w:val="0"/>
                <w:numId w:val="9"/>
              </w:numPr>
              <w:tabs>
                <w:tab w:val="left" w:pos="708"/>
              </w:tabs>
              <w:suppressAutoHyphens/>
              <w:autoSpaceDE w:val="0"/>
              <w:autoSpaceDN w:val="0"/>
              <w:spacing w:after="0" w:line="240" w:lineRule="auto"/>
              <w:contextualSpacing/>
              <w:jc w:val="center"/>
              <w:rPr>
                <w:rFonts w:ascii="PT Astra Serif" w:eastAsia="Times New Roman" w:hAnsi="PT Astra Serif" w:cs="Times New Roman"/>
                <w:b/>
                <w:sz w:val="24"/>
                <w:szCs w:val="24"/>
                <w:lang w:eastAsia="ru-RU"/>
              </w:rPr>
            </w:pPr>
          </w:p>
        </w:tc>
        <w:tc>
          <w:tcPr>
            <w:tcW w:w="543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gridSpan w:val="2"/>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Внутрицеховые и осветительные сети</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состояния механической защиты мест ввода (вывода) в аппараты, электродвигатели, распределительные пункты</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мест прохода сетей через стены и перекрытия</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соединений, изоляционных оболочек и защитных покрытий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Контроль за</w:t>
            </w:r>
            <w:proofErr w:type="gramEnd"/>
            <w:r w:rsidRPr="007D5C47">
              <w:rPr>
                <w:rFonts w:ascii="PT Astra Serif" w:eastAsia="Times New Roman" w:hAnsi="PT Astra Serif" w:cs="Times New Roman"/>
                <w:sz w:val="24"/>
                <w:szCs w:val="24"/>
                <w:lang w:eastAsia="ru-RU"/>
              </w:rPr>
              <w:t xml:space="preserve"> отсутствием перегрева сетей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Восстановление наружной маркировки, предупредительных плакатов и надписей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состояния проводов, изоляторов роликов и мест их крепления, замена при необходимости</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Проверка целостности концевых воронок, деревянных, эбонитовых или </w:t>
            </w:r>
            <w:proofErr w:type="spellStart"/>
            <w:r w:rsidRPr="007D5C47">
              <w:rPr>
                <w:rFonts w:ascii="PT Astra Serif" w:eastAsia="Times New Roman" w:hAnsi="PT Astra Serif" w:cs="Times New Roman"/>
                <w:sz w:val="24"/>
                <w:szCs w:val="24"/>
                <w:lang w:eastAsia="ru-RU"/>
              </w:rPr>
              <w:t>карболитовых</w:t>
            </w:r>
            <w:proofErr w:type="spellEnd"/>
            <w:r w:rsidRPr="007D5C47">
              <w:rPr>
                <w:rFonts w:ascii="PT Astra Serif" w:eastAsia="Times New Roman" w:hAnsi="PT Astra Serif" w:cs="Times New Roman"/>
                <w:sz w:val="24"/>
                <w:szCs w:val="24"/>
                <w:lang w:eastAsia="ru-RU"/>
              </w:rPr>
              <w:t xml:space="preserve"> втулок</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Проверка и чистка </w:t>
            </w:r>
            <w:proofErr w:type="spellStart"/>
            <w:r w:rsidRPr="007D5C47">
              <w:rPr>
                <w:rFonts w:ascii="PT Astra Serif" w:eastAsia="Times New Roman" w:hAnsi="PT Astra Serif" w:cs="Times New Roman"/>
                <w:sz w:val="24"/>
                <w:szCs w:val="24"/>
                <w:lang w:eastAsia="ru-RU"/>
              </w:rPr>
              <w:t>распаечных</w:t>
            </w:r>
            <w:proofErr w:type="spellEnd"/>
            <w:r w:rsidRPr="007D5C47">
              <w:rPr>
                <w:rFonts w:ascii="PT Astra Serif" w:eastAsia="Times New Roman" w:hAnsi="PT Astra Serif" w:cs="Times New Roman"/>
                <w:sz w:val="24"/>
                <w:szCs w:val="24"/>
                <w:lang w:eastAsia="ru-RU"/>
              </w:rPr>
              <w:t xml:space="preserve"> коробок, установка недостающих крышек</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gridSpan w:val="2"/>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426"/>
              </w:tabs>
              <w:spacing w:after="0"/>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 xml:space="preserve">Распределительные пункты, </w:t>
            </w:r>
            <w:r w:rsidRPr="007D5C47">
              <w:rPr>
                <w:rFonts w:ascii="PT Astra Serif" w:eastAsia="Times New Roman" w:hAnsi="PT Astra Serif" w:cs="Times New Roman"/>
                <w:b/>
                <w:bCs/>
                <w:sz w:val="24"/>
                <w:szCs w:val="24"/>
                <w:lang w:eastAsia="ru-RU"/>
              </w:rPr>
              <w:t xml:space="preserve">щиты </w:t>
            </w:r>
            <w:r w:rsidRPr="007D5C47">
              <w:rPr>
                <w:rFonts w:ascii="PT Astra Serif" w:eastAsia="Times New Roman" w:hAnsi="PT Astra Serif" w:cs="Times New Roman"/>
                <w:b/>
                <w:bCs/>
                <w:sz w:val="24"/>
                <w:szCs w:val="24"/>
                <w:lang w:eastAsia="ru-RU"/>
              </w:rPr>
              <w:lastRenderedPageBreak/>
              <w:t>освещения и электроосветительная арматура</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lastRenderedPageBreak/>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Осмотр аппаратов и ликвидация видимых повреждений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соответствия аппаратов условиям эксплуатации и нагрузке</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Чистка аппаратов и изоляторов, смазка трущихся деталей механизма</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исправности кожухов, рукояток, замков, ручек, сети заземления</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Зачистка главных и </w:t>
            </w:r>
            <w:proofErr w:type="spellStart"/>
            <w:r w:rsidRPr="007D5C47">
              <w:rPr>
                <w:rFonts w:ascii="PT Astra Serif" w:eastAsia="Times New Roman" w:hAnsi="PT Astra Serif" w:cs="Times New Roman"/>
                <w:sz w:val="24"/>
                <w:szCs w:val="24"/>
                <w:lang w:eastAsia="ru-RU"/>
              </w:rPr>
              <w:t>искрогасительных</w:t>
            </w:r>
            <w:proofErr w:type="spellEnd"/>
            <w:r w:rsidRPr="007D5C47">
              <w:rPr>
                <w:rFonts w:ascii="PT Astra Serif" w:eastAsia="Times New Roman" w:hAnsi="PT Astra Serif" w:cs="Times New Roman"/>
                <w:sz w:val="24"/>
                <w:szCs w:val="24"/>
                <w:lang w:eastAsia="ru-RU"/>
              </w:rPr>
              <w:t xml:space="preserve"> контактов от нагрева и окиси</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Затяжка крепежных деталей проверка состояния пружин, кнопок, стержня</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нагрева элементов сопротивления, контактов во всех пускорегулирующих аппаратах</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Регулирование одновременности включения и отключения ножей рубильников и переключателей</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9.</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крепления корпусов аппаратов, светильников и проводов</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10.</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Замена предохранителей и плавких вставок</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в течение суток</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наличия соответствующих надписей на щитах, панелях и аппаратах</w:t>
            </w:r>
          </w:p>
        </w:tc>
        <w:tc>
          <w:tcPr>
            <w:tcW w:w="3965" w:type="dxa"/>
            <w:gridSpan w:val="2"/>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 раза в год</w:t>
            </w:r>
          </w:p>
        </w:tc>
      </w:tr>
    </w:tbl>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center"/>
        <w:rPr>
          <w:rFonts w:ascii="PT Astra Serif" w:eastAsia="Times New Roman" w:hAnsi="PT Astra Serif" w:cs="Times New Roman"/>
          <w:b/>
          <w:bCs/>
          <w:iCs/>
          <w:sz w:val="28"/>
          <w:szCs w:val="28"/>
          <w:lang w:eastAsia="ru-RU"/>
        </w:rPr>
      </w:pPr>
      <w:r w:rsidRPr="007D5C47">
        <w:rPr>
          <w:rFonts w:ascii="PT Astra Serif" w:eastAsia="Times New Roman" w:hAnsi="PT Astra Serif" w:cs="Times New Roman"/>
          <w:b/>
          <w:iCs/>
          <w:sz w:val="28"/>
          <w:szCs w:val="28"/>
          <w:lang w:eastAsia="ru-RU"/>
        </w:rPr>
        <w:t xml:space="preserve">Типовой объем работ, выполняемый при текущем </w:t>
      </w:r>
      <w:r w:rsidRPr="007D5C47">
        <w:rPr>
          <w:rFonts w:ascii="PT Astra Serif" w:eastAsia="Times New Roman" w:hAnsi="PT Astra Serif" w:cs="Times New Roman"/>
          <w:b/>
          <w:bCs/>
          <w:iCs/>
          <w:sz w:val="28"/>
          <w:szCs w:val="28"/>
          <w:lang w:eastAsia="ru-RU"/>
        </w:rPr>
        <w:t>ремонте</w:t>
      </w:r>
    </w:p>
    <w:p w:rsidR="007D5C47" w:rsidRPr="007D5C47" w:rsidRDefault="007D5C47" w:rsidP="007D5C47">
      <w:pPr>
        <w:spacing w:after="60" w:line="240" w:lineRule="auto"/>
        <w:jc w:val="both"/>
        <w:rPr>
          <w:rFonts w:ascii="PT Astra Serif" w:eastAsia="Times New Roman" w:hAnsi="PT Astra Serif" w:cs="Times New Roman"/>
          <w:b/>
          <w:bCs/>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7"/>
        <w:gridCol w:w="3666"/>
      </w:tblGrid>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bCs/>
                <w:sz w:val="24"/>
                <w:szCs w:val="24"/>
                <w:lang w:eastAsia="ru-RU"/>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Осмотр, чистка и </w:t>
            </w:r>
            <w:proofErr w:type="spellStart"/>
            <w:r w:rsidRPr="007D5C47">
              <w:rPr>
                <w:rFonts w:ascii="PT Astra Serif" w:eastAsia="Times New Roman" w:hAnsi="PT Astra Serif" w:cs="Times New Roman"/>
                <w:sz w:val="24"/>
                <w:szCs w:val="24"/>
                <w:lang w:eastAsia="ru-RU"/>
              </w:rPr>
              <w:t>переразделка</w:t>
            </w:r>
            <w:proofErr w:type="spellEnd"/>
            <w:r w:rsidRPr="007D5C47">
              <w:rPr>
                <w:rFonts w:ascii="PT Astra Serif" w:eastAsia="Times New Roman" w:hAnsi="PT Astra Serif" w:cs="Times New Roman"/>
                <w:sz w:val="24"/>
                <w:szCs w:val="24"/>
                <w:lang w:eastAsia="ru-RU"/>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proofErr w:type="spellStart"/>
            <w:r w:rsidRPr="007D5C47">
              <w:rPr>
                <w:rFonts w:ascii="PT Astra Serif" w:eastAsia="Times New Roman" w:hAnsi="PT Astra Serif" w:cs="Times New Roman"/>
                <w:iCs/>
                <w:sz w:val="24"/>
                <w:szCs w:val="24"/>
                <w:lang w:eastAsia="ru-RU"/>
              </w:rPr>
              <w:t>Переразделка</w:t>
            </w:r>
            <w:proofErr w:type="spellEnd"/>
            <w:r w:rsidRPr="007D5C47">
              <w:rPr>
                <w:rFonts w:ascii="PT Astra Serif" w:eastAsia="Times New Roman" w:hAnsi="PT Astra Serif" w:cs="Times New Roman"/>
                <w:iCs/>
                <w:sz w:val="24"/>
                <w:szCs w:val="24"/>
                <w:lang w:eastAsia="ru-RU"/>
              </w:rPr>
              <w:t xml:space="preserve"> </w:t>
            </w:r>
            <w:r w:rsidRPr="007D5C47">
              <w:rPr>
                <w:rFonts w:ascii="PT Astra Serif" w:eastAsia="Times New Roman" w:hAnsi="PT Astra Serif" w:cs="Times New Roman"/>
                <w:sz w:val="24"/>
                <w:szCs w:val="24"/>
                <w:lang w:eastAsia="ru-RU"/>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 раз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bCs/>
                <w:sz w:val="24"/>
                <w:szCs w:val="24"/>
                <w:lang w:eastAsia="ru-RU"/>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Подтяжка сетей, упорядочение их раскладки; </w:t>
            </w:r>
            <w:r w:rsidRPr="007D5C47">
              <w:rPr>
                <w:rFonts w:ascii="PT Astra Serif" w:eastAsia="Times New Roman" w:hAnsi="PT Astra Serif" w:cs="Times New Roman"/>
                <w:sz w:val="24"/>
                <w:szCs w:val="24"/>
                <w:lang w:eastAsia="ru-RU"/>
              </w:rPr>
              <w:lastRenderedPageBreak/>
              <w:t>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lastRenderedPageBreak/>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lastRenderedPageBreak/>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Замена выключателей,  предохранителей, пакетных переключателей, розеток, </w:t>
            </w:r>
            <w:proofErr w:type="spellStart"/>
            <w:r w:rsidRPr="007D5C47">
              <w:rPr>
                <w:rFonts w:ascii="PT Astra Serif" w:eastAsia="Times New Roman" w:hAnsi="PT Astra Serif" w:cs="Times New Roman"/>
                <w:sz w:val="24"/>
                <w:szCs w:val="24"/>
                <w:lang w:eastAsia="ru-RU"/>
              </w:rPr>
              <w:t>распаечных</w:t>
            </w:r>
            <w:proofErr w:type="spellEnd"/>
            <w:r w:rsidRPr="007D5C47">
              <w:rPr>
                <w:rFonts w:ascii="PT Astra Serif" w:eastAsia="Times New Roman" w:hAnsi="PT Astra Serif" w:cs="Times New Roman"/>
                <w:sz w:val="24"/>
                <w:szCs w:val="24"/>
                <w:lang w:eastAsia="ru-RU"/>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в течение суток</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7.</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8.</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9.</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429"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Периодичность проведения</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jc w:val="center"/>
              <w:rPr>
                <w:rFonts w:ascii="PT Astra Serif" w:eastAsia="Times New Roman" w:hAnsi="PT Astra Serif" w:cs="Times New Roman"/>
                <w:b/>
                <w:sz w:val="24"/>
                <w:szCs w:val="24"/>
                <w:lang w:eastAsia="ru-RU"/>
              </w:rPr>
            </w:pP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4.</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2 раза в год</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5.</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Замена сгоревших и отдельных </w:t>
            </w:r>
            <w:proofErr w:type="spellStart"/>
            <w:r w:rsidRPr="007D5C47">
              <w:rPr>
                <w:rFonts w:ascii="PT Astra Serif" w:eastAsia="Times New Roman" w:hAnsi="PT Astra Serif" w:cs="Times New Roman"/>
                <w:sz w:val="24"/>
                <w:szCs w:val="24"/>
                <w:lang w:eastAsia="ru-RU"/>
              </w:rPr>
              <w:t>сильногудяших</w:t>
            </w:r>
            <w:proofErr w:type="spellEnd"/>
            <w:r w:rsidRPr="007D5C47">
              <w:rPr>
                <w:rFonts w:ascii="PT Astra Serif" w:eastAsia="Times New Roman" w:hAnsi="PT Astra Serif" w:cs="Times New Roman"/>
                <w:sz w:val="24"/>
                <w:szCs w:val="24"/>
                <w:lang w:eastAsia="ru-RU"/>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r w:rsidR="007D5C47" w:rsidRPr="007D5C47" w:rsidTr="007D5C47">
        <w:tc>
          <w:tcPr>
            <w:tcW w:w="920"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autoSpaceDE w:val="0"/>
              <w:autoSpaceDN w:val="0"/>
              <w:spacing w:after="0" w:line="240" w:lineRule="auto"/>
              <w:contextualSpacing/>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w:t>
            </w:r>
          </w:p>
        </w:tc>
        <w:tc>
          <w:tcPr>
            <w:tcW w:w="5429"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tabs>
                <w:tab w:val="left" w:pos="708"/>
              </w:tabs>
              <w:spacing w:after="60" w:line="240" w:lineRule="auto"/>
              <w:contextualSpacing/>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b/>
                <w:sz w:val="24"/>
                <w:szCs w:val="24"/>
                <w:lang w:eastAsia="ru-RU"/>
              </w:rPr>
              <w:t>ежемесячно</w:t>
            </w:r>
          </w:p>
        </w:tc>
      </w:tr>
    </w:tbl>
    <w:p w:rsidR="00911F38" w:rsidRDefault="00911F38"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rPr>
          <w:rFonts w:ascii="PT Astra Serif" w:eastAsia="Times New Roman" w:hAnsi="PT Astra Serif" w:cs="Times New Roman"/>
          <w:sz w:val="28"/>
          <w:szCs w:val="28"/>
          <w:lang w:eastAsia="ru-RU"/>
        </w:rPr>
      </w:pPr>
      <w:r w:rsidRPr="007D5C47">
        <w:rPr>
          <w:rFonts w:ascii="PT Astra Serif" w:eastAsia="Times New Roman" w:hAnsi="PT Astra Serif" w:cs="Times New Roman"/>
          <w:sz w:val="28"/>
          <w:szCs w:val="28"/>
          <w:lang w:eastAsia="ru-RU"/>
        </w:rPr>
        <w:t>Ремонт, замена электрооборудования производится за счет исполнителя.</w:t>
      </w: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Приложение № 2</w:t>
      </w:r>
    </w:p>
    <w:p w:rsidR="007D5C47" w:rsidRPr="007D5C47" w:rsidRDefault="007D5C47" w:rsidP="007D5C47">
      <w:pPr>
        <w:spacing w:after="60" w:line="240" w:lineRule="auto"/>
        <w:jc w:val="right"/>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  техническому заданию</w:t>
      </w:r>
    </w:p>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Здание администрации города </w:t>
      </w:r>
      <w:proofErr w:type="spellStart"/>
      <w:r w:rsidRPr="007D5C47">
        <w:rPr>
          <w:rFonts w:ascii="PT Astra Serif" w:eastAsia="Times New Roman" w:hAnsi="PT Astra Serif" w:cs="Times New Roman"/>
          <w:b/>
          <w:sz w:val="28"/>
          <w:szCs w:val="28"/>
          <w:lang w:eastAsia="ru-RU"/>
        </w:rPr>
        <w:t>Югорска</w:t>
      </w:r>
      <w:proofErr w:type="spellEnd"/>
      <w:r w:rsidRPr="007D5C47">
        <w:rPr>
          <w:rFonts w:ascii="PT Astra Serif" w:eastAsia="Times New Roman" w:hAnsi="PT Astra Serif" w:cs="Times New Roman"/>
          <w:b/>
          <w:sz w:val="28"/>
          <w:szCs w:val="28"/>
          <w:lang w:eastAsia="ru-RU"/>
        </w:rPr>
        <w:t>,</w:t>
      </w:r>
      <w:r w:rsidRPr="007D5C47">
        <w:rPr>
          <w:rFonts w:ascii="PT Astra Serif" w:eastAsia="Times New Roman" w:hAnsi="PT Astra Serif" w:cs="Times New Roman"/>
          <w:sz w:val="28"/>
          <w:szCs w:val="28"/>
          <w:lang w:eastAsia="ru-RU"/>
        </w:rPr>
        <w:t xml:space="preserve"> </w:t>
      </w:r>
      <w:r w:rsidRPr="007D5C47">
        <w:rPr>
          <w:rFonts w:ascii="PT Astra Serif" w:eastAsia="Times New Roman" w:hAnsi="PT Astra Serif" w:cs="Times New Roman"/>
          <w:b/>
          <w:sz w:val="28"/>
          <w:szCs w:val="28"/>
          <w:lang w:eastAsia="ru-RU"/>
        </w:rPr>
        <w:t>расположенные по адресу</w:t>
      </w:r>
    </w:p>
    <w:p w:rsidR="007D5C47" w:rsidRPr="007D5C47" w:rsidRDefault="007D5C47" w:rsidP="007D5C47">
      <w:pPr>
        <w:spacing w:after="60" w:line="240" w:lineRule="auto"/>
        <w:jc w:val="center"/>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 xml:space="preserve"> ул. 40 лет Победы, 11 </w:t>
      </w:r>
    </w:p>
    <w:p w:rsidR="007D5C47" w:rsidRPr="007D5C47" w:rsidRDefault="007D5C47" w:rsidP="007D5C47">
      <w:pPr>
        <w:spacing w:after="60" w:line="240" w:lineRule="auto"/>
        <w:jc w:val="both"/>
        <w:rPr>
          <w:rFonts w:ascii="PT Astra Serif" w:eastAsia="Times New Roman" w:hAnsi="PT Astra Serif" w:cs="Times New Roman"/>
          <w:sz w:val="28"/>
          <w:szCs w:val="28"/>
          <w:lang w:eastAsia="ru-RU"/>
        </w:rPr>
      </w:pP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5639"/>
        <w:gridCol w:w="1459"/>
        <w:gridCol w:w="1604"/>
      </w:tblGrid>
      <w:tr w:rsidR="007D5C47" w:rsidRPr="007D5C47" w:rsidTr="007D5C47">
        <w:trPr>
          <w:trHeight w:val="279"/>
        </w:trPr>
        <w:tc>
          <w:tcPr>
            <w:tcW w:w="1165" w:type="dxa"/>
            <w:vMerge w:val="restart"/>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5639" w:type="dxa"/>
            <w:vMerge w:val="restart"/>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1459" w:type="dxa"/>
            <w:vMerge w:val="restart"/>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Ед. измерения</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Администрация </w:t>
            </w:r>
          </w:p>
        </w:tc>
      </w:tr>
      <w:tr w:rsidR="007D5C47" w:rsidRPr="007D5C47" w:rsidTr="007D5C47">
        <w:trPr>
          <w:gridAfter w:val="1"/>
          <w:wAfter w:w="1604" w:type="dxa"/>
          <w:trHeight w:val="382"/>
        </w:trPr>
        <w:tc>
          <w:tcPr>
            <w:tcW w:w="1165" w:type="dxa"/>
            <w:vMerge/>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
        </w:tc>
        <w:tc>
          <w:tcPr>
            <w:tcW w:w="5639" w:type="dxa"/>
            <w:vMerge/>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
        </w:tc>
        <w:tc>
          <w:tcPr>
            <w:tcW w:w="1459" w:type="dxa"/>
            <w:vMerge/>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
        </w:tc>
      </w:tr>
      <w:tr w:rsidR="007D5C47" w:rsidRPr="007D5C47" w:rsidTr="007D5C47">
        <w:tc>
          <w:tcPr>
            <w:tcW w:w="9867"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Щиток осветительный встроенный на 36 однофазных групп с автоматом на вводе ВА47-29/3-32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н=32А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Выключатели распределения ВА47-29/1-8х16А АД-12-25-30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н=25А, </w:t>
            </w:r>
            <w:proofErr w:type="spellStart"/>
            <w:r w:rsidRPr="007D5C47">
              <w:rPr>
                <w:rFonts w:ascii="PT Astra Serif" w:eastAsia="Times New Roman" w:hAnsi="PT Astra Serif" w:cs="Times New Roman"/>
                <w:sz w:val="24"/>
                <w:szCs w:val="24"/>
                <w:lang w:val="en-US" w:eastAsia="ru-RU"/>
              </w:rPr>
              <w:t>Iym</w:t>
            </w:r>
            <w:proofErr w:type="spellEnd"/>
            <w:r w:rsidRPr="007D5C47">
              <w:rPr>
                <w:rFonts w:ascii="PT Astra Serif" w:eastAsia="Times New Roman" w:hAnsi="PT Astra Serif" w:cs="Times New Roman"/>
                <w:sz w:val="24"/>
                <w:szCs w:val="24"/>
                <w:lang w:eastAsia="ru-RU"/>
              </w:rPr>
              <w:t xml:space="preserve">=30мА-6 </w:t>
            </w: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Щиток осветительный навесной на 4 однофазные группы с </w:t>
            </w:r>
            <w:proofErr w:type="spellStart"/>
            <w:r w:rsidRPr="007D5C47">
              <w:rPr>
                <w:rFonts w:ascii="PT Astra Serif" w:eastAsia="Times New Roman" w:hAnsi="PT Astra Serif" w:cs="Times New Roman"/>
                <w:sz w:val="24"/>
                <w:szCs w:val="24"/>
                <w:lang w:eastAsia="ru-RU"/>
              </w:rPr>
              <w:t>диф</w:t>
            </w:r>
            <w:proofErr w:type="spellEnd"/>
            <w:r w:rsidRPr="007D5C47">
              <w:rPr>
                <w:rFonts w:ascii="PT Astra Serif" w:eastAsia="Times New Roman" w:hAnsi="PT Astra Serif" w:cs="Times New Roman"/>
                <w:sz w:val="24"/>
                <w:szCs w:val="24"/>
                <w:lang w:eastAsia="ru-RU"/>
              </w:rPr>
              <w:t xml:space="preserve">. Автоматом на вводе АД-14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н=32А   </w:t>
            </w:r>
            <w:proofErr w:type="spellStart"/>
            <w:r w:rsidRPr="007D5C47">
              <w:rPr>
                <w:rFonts w:ascii="PT Astra Serif" w:eastAsia="Times New Roman" w:hAnsi="PT Astra Serif" w:cs="Times New Roman"/>
                <w:sz w:val="24"/>
                <w:szCs w:val="24"/>
                <w:lang w:val="en-US" w:eastAsia="ru-RU"/>
              </w:rPr>
              <w:t>Iym</w:t>
            </w:r>
            <w:proofErr w:type="spellEnd"/>
            <w:r w:rsidRPr="007D5C47">
              <w:rPr>
                <w:rFonts w:ascii="PT Astra Serif" w:eastAsia="Times New Roman" w:hAnsi="PT Astra Serif" w:cs="Times New Roman"/>
                <w:sz w:val="24"/>
                <w:szCs w:val="24"/>
                <w:lang w:eastAsia="ru-RU"/>
              </w:rPr>
              <w:t>=300мА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Выключатели распределения ВА47-29/1-2х16А,  2х25А,  АД-12-25-30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н=25А, , </w:t>
            </w:r>
            <w:proofErr w:type="spellStart"/>
            <w:r w:rsidRPr="007D5C47">
              <w:rPr>
                <w:rFonts w:ascii="PT Astra Serif" w:eastAsia="Times New Roman" w:hAnsi="PT Astra Serif" w:cs="Times New Roman"/>
                <w:sz w:val="24"/>
                <w:szCs w:val="24"/>
                <w:lang w:val="en-US" w:eastAsia="ru-RU"/>
              </w:rPr>
              <w:t>Iym</w:t>
            </w:r>
            <w:proofErr w:type="spellEnd"/>
            <w:r w:rsidRPr="007D5C47">
              <w:rPr>
                <w:rFonts w:ascii="PT Astra Serif" w:eastAsia="Times New Roman" w:hAnsi="PT Astra Serif" w:cs="Times New Roman"/>
                <w:sz w:val="24"/>
                <w:szCs w:val="24"/>
                <w:lang w:eastAsia="ru-RU"/>
              </w:rPr>
              <w:t xml:space="preserve">=30мА-1 </w:t>
            </w: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Щиток осветительный встроенный на 12 однофазных групп с автоматом на вводе ВА47-100/3  </w:t>
            </w:r>
            <w:r w:rsidRPr="007D5C47">
              <w:rPr>
                <w:rFonts w:ascii="PT Astra Serif" w:eastAsia="Times New Roman" w:hAnsi="PT Astra Serif" w:cs="Times New Roman"/>
                <w:sz w:val="24"/>
                <w:szCs w:val="24"/>
                <w:lang w:val="en-US" w:eastAsia="ru-RU"/>
              </w:rPr>
              <w:t>I</w:t>
            </w:r>
            <w:r w:rsidRPr="007D5C47">
              <w:rPr>
                <w:rFonts w:ascii="PT Astra Serif" w:eastAsia="Times New Roman" w:hAnsi="PT Astra Serif" w:cs="Times New Roman"/>
                <w:sz w:val="24"/>
                <w:szCs w:val="24"/>
                <w:lang w:eastAsia="ru-RU"/>
              </w:rPr>
              <w:t xml:space="preserve"> н=100А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Выключатели распределения ВА47-29/1-2х16А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9867" w:type="dxa"/>
            <w:gridSpan w:val="4"/>
          </w:tcPr>
          <w:p w:rsidR="007D5C47" w:rsidRPr="007D5C47" w:rsidRDefault="007D5C47" w:rsidP="007D5C47">
            <w:pPr>
              <w:spacing w:after="60" w:line="240" w:lineRule="auto"/>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Трансформаторы, аппараты:</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Ящик с понижающим трансформатором 20/36В  250ВА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9867" w:type="dxa"/>
            <w:gridSpan w:val="4"/>
          </w:tcPr>
          <w:p w:rsidR="007D5C47" w:rsidRPr="007D5C47" w:rsidRDefault="007D5C47" w:rsidP="007D5C47">
            <w:pPr>
              <w:spacing w:after="60" w:line="240" w:lineRule="auto"/>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Аварийный светильник и указатель выхода с ЛЛ-8В</w:t>
            </w:r>
            <w:r w:rsidRPr="007D5C47">
              <w:rPr>
                <w:rFonts w:ascii="PT Astra Serif" w:eastAsia="Times New Roman" w:hAnsi="PT Astra Serif" w:cs="Times New Roman"/>
                <w:sz w:val="24"/>
                <w:szCs w:val="24"/>
                <w:lang w:val="en-US" w:eastAsia="ru-RU"/>
              </w:rPr>
              <w:t>m</w:t>
            </w:r>
            <w:r w:rsidRPr="007D5C47">
              <w:rPr>
                <w:rFonts w:ascii="PT Astra Serif" w:eastAsia="Times New Roman" w:hAnsi="PT Astra Serif" w:cs="Times New Roman"/>
                <w:sz w:val="24"/>
                <w:szCs w:val="24"/>
                <w:lang w:eastAsia="ru-RU"/>
              </w:rPr>
              <w:t>:</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Настенный 1 </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20. Типы наклеек «Выход»</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«Запасной выход»</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«Указатель движения к выходу»</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Аварийный светильник и указатель выхода с ЛП-18В</w:t>
            </w:r>
            <w:r w:rsidRPr="007D5C47">
              <w:rPr>
                <w:rFonts w:ascii="PT Astra Serif" w:eastAsia="Times New Roman" w:hAnsi="PT Astra Serif" w:cs="Times New Roman"/>
                <w:sz w:val="24"/>
                <w:szCs w:val="24"/>
                <w:lang w:val="en-US" w:eastAsia="ru-RU"/>
              </w:rPr>
              <w:t>m</w:t>
            </w:r>
            <w:r w:rsidRPr="007D5C47">
              <w:rPr>
                <w:rFonts w:ascii="PT Astra Serif" w:eastAsia="Times New Roman" w:hAnsi="PT Astra Serif" w:cs="Times New Roman"/>
                <w:sz w:val="24"/>
                <w:szCs w:val="24"/>
                <w:lang w:eastAsia="ru-RU"/>
              </w:rPr>
              <w:t>:</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ШТ</w:t>
            </w:r>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Настенный 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54. Типы наклеек «Выход»</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параболической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251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экранирующей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со степенью защиты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параболической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324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двойной зеркальной экранирующей решеткой-</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призматическим </w:t>
            </w:r>
            <w:proofErr w:type="spellStart"/>
            <w:r w:rsidRPr="007D5C47">
              <w:rPr>
                <w:rFonts w:ascii="PT Astra Serif" w:eastAsia="Times New Roman" w:hAnsi="PT Astra Serif" w:cs="Times New Roman"/>
                <w:sz w:val="24"/>
                <w:szCs w:val="24"/>
                <w:lang w:eastAsia="ru-RU"/>
              </w:rPr>
              <w:t>рассеивателем</w:t>
            </w:r>
            <w:proofErr w:type="spellEnd"/>
            <w:r w:rsidRPr="007D5C47">
              <w:rPr>
                <w:rFonts w:ascii="PT Astra Serif" w:eastAsia="Times New Roman" w:hAnsi="PT Astra Serif" w:cs="Times New Roman"/>
                <w:sz w:val="24"/>
                <w:szCs w:val="24"/>
                <w:lang w:eastAsia="ru-RU"/>
              </w:rPr>
              <w:t xml:space="preserve">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40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val="en-US" w:eastAsia="ru-RU"/>
              </w:rPr>
            </w:pPr>
            <w:r w:rsidRPr="007D5C47">
              <w:rPr>
                <w:rFonts w:ascii="PT Astra Serif" w:eastAsia="Times New Roman" w:hAnsi="PT Astra Serif" w:cs="Times New Roman"/>
                <w:sz w:val="24"/>
                <w:szCs w:val="24"/>
                <w:lang w:val="en-US" w:eastAsia="ru-RU"/>
              </w:rPr>
              <w:t>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Светильник</w:t>
            </w:r>
            <w:proofErr w:type="gramEnd"/>
            <w:r w:rsidRPr="007D5C47">
              <w:rPr>
                <w:rFonts w:ascii="PT Astra Serif" w:eastAsia="Times New Roman" w:hAnsi="PT Astra Serif" w:cs="Times New Roman"/>
                <w:sz w:val="24"/>
                <w:szCs w:val="24"/>
                <w:lang w:eastAsia="ru-RU"/>
              </w:rPr>
              <w:t xml:space="preserve"> с люминесцентными лампами встраиваемый  для общественных помещений с призматическим </w:t>
            </w:r>
            <w:proofErr w:type="spellStart"/>
            <w:r w:rsidRPr="007D5C47">
              <w:rPr>
                <w:rFonts w:ascii="PT Astra Serif" w:eastAsia="Times New Roman" w:hAnsi="PT Astra Serif" w:cs="Times New Roman"/>
                <w:sz w:val="24"/>
                <w:szCs w:val="24"/>
                <w:lang w:eastAsia="ru-RU"/>
              </w:rPr>
              <w:t>рассеивателем</w:t>
            </w:r>
            <w:proofErr w:type="spellEnd"/>
            <w:r w:rsidRPr="007D5C47">
              <w:rPr>
                <w:rFonts w:ascii="PT Astra Serif" w:eastAsia="Times New Roman" w:hAnsi="PT Astra Serif" w:cs="Times New Roman"/>
                <w:sz w:val="24"/>
                <w:szCs w:val="24"/>
                <w:lang w:eastAsia="ru-RU"/>
              </w:rPr>
              <w:t xml:space="preserve">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потолочный для помещений с повышенной влажностью-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65</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потолочный для помещений с повышенной влажностью-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65</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потолочный для помещений с повышенной влажностью-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люминесцентными лампами настенный для общественных зданий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16</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компактными люминесцентными лампами потолочный, крепление на потолок или на стену под навесом-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 xml:space="preserve"> 65</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лампами накаливания-ЛОН потолочный для помещений с </w:t>
            </w:r>
            <w:proofErr w:type="gramStart"/>
            <w:r w:rsidRPr="007D5C47">
              <w:rPr>
                <w:rFonts w:ascii="PT Astra Serif" w:eastAsia="Times New Roman" w:hAnsi="PT Astra Serif" w:cs="Times New Roman"/>
                <w:sz w:val="24"/>
                <w:szCs w:val="24"/>
                <w:lang w:eastAsia="ru-RU"/>
              </w:rPr>
              <w:t>повышенной</w:t>
            </w:r>
            <w:proofErr w:type="gramEnd"/>
            <w:r w:rsidRPr="007D5C47">
              <w:rPr>
                <w:rFonts w:ascii="PT Astra Serif" w:eastAsia="Times New Roman" w:hAnsi="PT Astra Serif" w:cs="Times New Roman"/>
                <w:sz w:val="24"/>
                <w:szCs w:val="24"/>
                <w:lang w:eastAsia="ru-RU"/>
              </w:rPr>
              <w:t xml:space="preserve"> влажностью-1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светодиодный встраиваемый  для общественных помещений с двойной зеркальной параболической решеткой - 45 W 595х595х19</w:t>
            </w:r>
          </w:p>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4000К 4200Лм IP20</w:t>
            </w:r>
          </w:p>
        </w:tc>
        <w:tc>
          <w:tcPr>
            <w:tcW w:w="1459" w:type="dxa"/>
          </w:tcPr>
          <w:p w:rsidR="007D5C47" w:rsidRPr="007D5C47" w:rsidRDefault="007D5C47" w:rsidP="007D5C47">
            <w:pPr>
              <w:suppressAutoHyphens/>
              <w:spacing w:after="60" w:line="240" w:lineRule="auto"/>
              <w:jc w:val="center"/>
              <w:rPr>
                <w:rFonts w:ascii="Times New Roman" w:eastAsia="Times New Roman" w:hAnsi="Times New Roman" w:cs="Times New Roman"/>
                <w:sz w:val="24"/>
                <w:szCs w:val="24"/>
                <w:lang w:eastAsia="ru-RU"/>
              </w:rPr>
            </w:pPr>
            <w:proofErr w:type="spellStart"/>
            <w:proofErr w:type="gramStart"/>
            <w:r w:rsidRPr="007D5C47">
              <w:rPr>
                <w:rFonts w:ascii="Times New Roman" w:eastAsia="Times New Roman" w:hAnsi="Times New Roman" w:cs="Times New Roman"/>
                <w:sz w:val="24"/>
                <w:szCs w:val="24"/>
                <w:lang w:eastAsia="ru-RU"/>
              </w:rPr>
              <w:t>Шт</w:t>
            </w:r>
            <w:proofErr w:type="spellEnd"/>
            <w:proofErr w:type="gramEnd"/>
          </w:p>
        </w:tc>
        <w:tc>
          <w:tcPr>
            <w:tcW w:w="1604" w:type="dxa"/>
          </w:tcPr>
          <w:p w:rsidR="007D5C47" w:rsidRPr="007D5C47" w:rsidRDefault="007D5C47" w:rsidP="007D5C47">
            <w:pPr>
              <w:suppressAutoHyphens/>
              <w:spacing w:after="60" w:line="240" w:lineRule="auto"/>
              <w:jc w:val="center"/>
              <w:rPr>
                <w:rFonts w:ascii="Times New Roman" w:eastAsia="Times New Roman" w:hAnsi="Times New Roman" w:cs="Times New Roman"/>
                <w:sz w:val="24"/>
                <w:szCs w:val="24"/>
                <w:lang w:eastAsia="ru-RU"/>
              </w:rPr>
            </w:pPr>
            <w:r w:rsidRPr="007D5C47">
              <w:rPr>
                <w:rFonts w:ascii="Times New Roman" w:eastAsia="Times New Roman" w:hAnsi="Times New Roman" w:cs="Times New Roman"/>
                <w:sz w:val="24"/>
                <w:szCs w:val="24"/>
                <w:lang w:eastAsia="ru-RU"/>
              </w:rPr>
              <w:t>140</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Стартер для люминесцентных ламп</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Стартер для люминесцентных ламп</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3158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белого цвета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2582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белого цвета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кольцевая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накаливания общего назначения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люминесцентная компактная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30</w:t>
            </w:r>
          </w:p>
        </w:tc>
      </w:tr>
      <w:tr w:rsidR="007D5C47" w:rsidRPr="007D5C47" w:rsidTr="007D5C47">
        <w:tc>
          <w:tcPr>
            <w:tcW w:w="9867" w:type="dxa"/>
            <w:gridSpan w:val="4"/>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Кабель с медной жилой с ПВХ изоляцией и оболочкой </w:t>
            </w:r>
            <w:r w:rsidRPr="007D5C47">
              <w:rPr>
                <w:rFonts w:ascii="PT Astra Serif" w:eastAsia="Times New Roman" w:hAnsi="PT Astra Serif" w:cs="Times New Roman"/>
                <w:sz w:val="24"/>
                <w:szCs w:val="24"/>
                <w:lang w:val="en-US" w:eastAsia="ru-RU"/>
              </w:rPr>
              <w:t>U</w:t>
            </w:r>
            <w:r w:rsidRPr="007D5C47">
              <w:rPr>
                <w:rFonts w:ascii="PT Astra Serif" w:eastAsia="Times New Roman" w:hAnsi="PT Astra Serif" w:cs="Times New Roman"/>
                <w:sz w:val="24"/>
                <w:szCs w:val="24"/>
                <w:lang w:eastAsia="ru-RU"/>
              </w:rPr>
              <w:t>=660В, сечением</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3х1,5мм</w:t>
            </w:r>
            <w:r w:rsidRPr="007D5C47">
              <w:rPr>
                <w:rFonts w:ascii="PT Astra Serif" w:eastAsia="Times New Roman" w:hAnsi="PT Astra Serif" w:cs="Times New Roman"/>
                <w:sz w:val="24"/>
                <w:szCs w:val="24"/>
                <w:vertAlign w:val="superscript"/>
                <w:lang w:eastAsia="ru-RU"/>
              </w:rPr>
              <w:t>2</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2,41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3х2,5мм</w:t>
            </w:r>
            <w:r w:rsidRPr="007D5C47">
              <w:rPr>
                <w:rFonts w:ascii="PT Astra Serif" w:eastAsia="Times New Roman" w:hAnsi="PT Astra Serif" w:cs="Times New Roman"/>
                <w:sz w:val="24"/>
                <w:szCs w:val="24"/>
                <w:vertAlign w:val="superscript"/>
                <w:lang w:eastAsia="ru-RU"/>
              </w:rPr>
              <w:t>2</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5х1,5мм</w:t>
            </w:r>
            <w:r w:rsidRPr="007D5C47">
              <w:rPr>
                <w:rFonts w:ascii="PT Astra Serif" w:eastAsia="Times New Roman" w:hAnsi="PT Astra Serif" w:cs="Times New Roman"/>
                <w:sz w:val="24"/>
                <w:szCs w:val="24"/>
                <w:vertAlign w:val="superscript"/>
                <w:lang w:eastAsia="ru-RU"/>
              </w:rPr>
              <w:t>2</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0,71</w:t>
            </w:r>
          </w:p>
        </w:tc>
      </w:tr>
      <w:tr w:rsidR="007D5C47" w:rsidRPr="007D5C47" w:rsidTr="007D5C47">
        <w:tc>
          <w:tcPr>
            <w:tcW w:w="9867" w:type="dxa"/>
            <w:gridSpan w:val="4"/>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21</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21</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83</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40</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220В, 10А открытой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с двух мест 220В, 10А скрытой установки, степень защиты-1</w:t>
            </w:r>
            <w:r w:rsidRPr="007D5C47">
              <w:rPr>
                <w:rFonts w:ascii="PT Astra Serif" w:eastAsia="Times New Roman" w:hAnsi="PT Astra Serif" w:cs="Times New Roman"/>
                <w:sz w:val="24"/>
                <w:szCs w:val="24"/>
                <w:lang w:val="en-US" w:eastAsia="ru-RU"/>
              </w:rPr>
              <w:t>P</w:t>
            </w:r>
            <w:r w:rsidRPr="007D5C47">
              <w:rPr>
                <w:rFonts w:ascii="PT Astra Serif" w:eastAsia="Times New Roman" w:hAnsi="PT Astra Serif" w:cs="Times New Roman"/>
                <w:sz w:val="24"/>
                <w:szCs w:val="24"/>
                <w:lang w:eastAsia="ru-RU"/>
              </w:rPr>
              <w:t>21</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34</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одноместная с заземляющим контактом с защитными шторками скрытой установки, 250</w:t>
            </w:r>
            <w:proofErr w:type="gramStart"/>
            <w:r w:rsidRPr="007D5C47">
              <w:rPr>
                <w:rFonts w:ascii="PT Astra Serif" w:eastAsia="Times New Roman" w:hAnsi="PT Astra Serif" w:cs="Times New Roman"/>
                <w:sz w:val="24"/>
                <w:szCs w:val="24"/>
                <w:lang w:eastAsia="ru-RU"/>
              </w:rPr>
              <w:t xml:space="preserve"> В</w:t>
            </w:r>
            <w:proofErr w:type="gramEnd"/>
            <w:r w:rsidRPr="007D5C47">
              <w:rPr>
                <w:rFonts w:ascii="PT Astra Serif" w:eastAsia="Times New Roman" w:hAnsi="PT Astra Serif" w:cs="Times New Roman"/>
                <w:sz w:val="24"/>
                <w:szCs w:val="24"/>
                <w:lang w:eastAsia="ru-RU"/>
              </w:rPr>
              <w:t>, 16А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348</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35</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двухместная с заземляющим контактом с защитными шторками скрытой установки, 250</w:t>
            </w:r>
            <w:proofErr w:type="gramStart"/>
            <w:r w:rsidRPr="007D5C47">
              <w:rPr>
                <w:rFonts w:ascii="PT Astra Serif" w:eastAsia="Times New Roman" w:hAnsi="PT Astra Serif" w:cs="Times New Roman"/>
                <w:sz w:val="24"/>
                <w:szCs w:val="24"/>
                <w:lang w:eastAsia="ru-RU"/>
              </w:rPr>
              <w:t xml:space="preserve"> В</w:t>
            </w:r>
            <w:proofErr w:type="gramEnd"/>
            <w:r w:rsidRPr="007D5C47">
              <w:rPr>
                <w:rFonts w:ascii="PT Astra Serif" w:eastAsia="Times New Roman" w:hAnsi="PT Astra Serif" w:cs="Times New Roman"/>
                <w:sz w:val="24"/>
                <w:szCs w:val="24"/>
                <w:lang w:eastAsia="ru-RU"/>
              </w:rPr>
              <w:t>, 16А</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119</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36</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Розетка одноместная 40-50В, 16А </w:t>
            </w:r>
            <w:proofErr w:type="gramStart"/>
            <w:r w:rsidRPr="007D5C47">
              <w:rPr>
                <w:rFonts w:ascii="PT Astra Serif" w:eastAsia="Times New Roman" w:hAnsi="PT Astra Serif" w:cs="Times New Roman"/>
                <w:sz w:val="24"/>
                <w:szCs w:val="24"/>
                <w:lang w:eastAsia="ru-RU"/>
              </w:rPr>
              <w:t>скрытой</w:t>
            </w:r>
            <w:proofErr w:type="gramEnd"/>
            <w:r w:rsidRPr="007D5C47">
              <w:rPr>
                <w:rFonts w:ascii="PT Astra Serif" w:eastAsia="Times New Roman" w:hAnsi="PT Astra Serif" w:cs="Times New Roman"/>
                <w:sz w:val="24"/>
                <w:szCs w:val="24"/>
                <w:lang w:eastAsia="ru-RU"/>
              </w:rPr>
              <w:t xml:space="preserve"> установки-</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37</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Коробка для установки выключателей штепсельных розеток  при скрытой проводке</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305</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38</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 степень защиты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39</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 степень защиты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54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27</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40</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w:t>
            </w:r>
            <w:proofErr w:type="spellStart"/>
            <w:r w:rsidRPr="007D5C47">
              <w:rPr>
                <w:rFonts w:ascii="PT Astra Serif" w:eastAsia="Times New Roman" w:hAnsi="PT Astra Serif" w:cs="Times New Roman"/>
                <w:sz w:val="24"/>
                <w:szCs w:val="24"/>
                <w:lang w:eastAsia="ru-RU"/>
              </w:rPr>
              <w:t>разветвительная</w:t>
            </w:r>
            <w:proofErr w:type="spellEnd"/>
            <w:r w:rsidRPr="007D5C47">
              <w:rPr>
                <w:rFonts w:ascii="PT Astra Serif" w:eastAsia="Times New Roman" w:hAnsi="PT Astra Serif" w:cs="Times New Roman"/>
                <w:sz w:val="24"/>
                <w:szCs w:val="24"/>
                <w:lang w:eastAsia="ru-RU"/>
              </w:rPr>
              <w:t xml:space="preserve"> для прокладки проводов  в полу -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41</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для скрытой проводки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20</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702</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42</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осветительная на 6 вводов </w:t>
            </w:r>
            <w:r w:rsidRPr="007D5C47">
              <w:rPr>
                <w:rFonts w:ascii="PT Astra Serif" w:eastAsia="Times New Roman" w:hAnsi="PT Astra Serif" w:cs="Times New Roman"/>
                <w:sz w:val="24"/>
                <w:szCs w:val="24"/>
                <w:lang w:val="en-US" w:eastAsia="ru-RU"/>
              </w:rPr>
              <w:t>IP</w:t>
            </w:r>
            <w:r w:rsidRPr="007D5C47">
              <w:rPr>
                <w:rFonts w:ascii="PT Astra Serif" w:eastAsia="Times New Roman" w:hAnsi="PT Astra Serif" w:cs="Times New Roman"/>
                <w:sz w:val="24"/>
                <w:szCs w:val="24"/>
                <w:lang w:eastAsia="ru-RU"/>
              </w:rPr>
              <w:t>44</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186</w:t>
            </w:r>
          </w:p>
        </w:tc>
      </w:tr>
      <w:tr w:rsidR="007D5C47" w:rsidRPr="007D5C47" w:rsidTr="007D5C47">
        <w:tc>
          <w:tcPr>
            <w:tcW w:w="1165"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43</w:t>
            </w:r>
          </w:p>
        </w:tc>
        <w:tc>
          <w:tcPr>
            <w:tcW w:w="5639" w:type="dxa"/>
          </w:tcPr>
          <w:p w:rsidR="007D5C47" w:rsidRPr="007D5C47" w:rsidRDefault="007D5C47" w:rsidP="007D5C47">
            <w:pPr>
              <w:spacing w:after="60" w:line="240" w:lineRule="auto"/>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Коробка для установки розеток и выключателей в </w:t>
            </w:r>
            <w:proofErr w:type="spellStart"/>
            <w:r w:rsidRPr="007D5C47">
              <w:rPr>
                <w:rFonts w:ascii="PT Astra Serif" w:eastAsia="Times New Roman" w:hAnsi="PT Astra Serif" w:cs="Times New Roman"/>
                <w:sz w:val="24"/>
                <w:szCs w:val="24"/>
                <w:lang w:eastAsia="ru-RU"/>
              </w:rPr>
              <w:t>гипсокартон</w:t>
            </w:r>
            <w:proofErr w:type="spellEnd"/>
          </w:p>
        </w:tc>
        <w:tc>
          <w:tcPr>
            <w:tcW w:w="1459"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380</w:t>
            </w:r>
          </w:p>
        </w:tc>
      </w:tr>
      <w:tr w:rsidR="007D5C47" w:rsidRPr="007D5C47" w:rsidTr="007D5C47">
        <w:tc>
          <w:tcPr>
            <w:tcW w:w="680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604"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9284</w:t>
            </w:r>
          </w:p>
        </w:tc>
      </w:tr>
      <w:tr w:rsidR="007D5C47" w:rsidRPr="007D5C47" w:rsidTr="007D5C47">
        <w:tc>
          <w:tcPr>
            <w:tcW w:w="680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1459"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604"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6,47</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6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60" w:line="240" w:lineRule="auto"/>
        <w:jc w:val="center"/>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 xml:space="preserve">Помещения </w:t>
      </w:r>
      <w:proofErr w:type="spellStart"/>
      <w:r w:rsidRPr="007D5C47">
        <w:rPr>
          <w:rFonts w:ascii="PT Astra Serif" w:eastAsia="Times New Roman" w:hAnsi="PT Astra Serif" w:cs="Times New Roman"/>
          <w:b/>
          <w:sz w:val="28"/>
          <w:szCs w:val="28"/>
          <w:lang w:eastAsia="ru-RU"/>
        </w:rPr>
        <w:t>ЗАГСа</w:t>
      </w:r>
      <w:proofErr w:type="spellEnd"/>
      <w:r w:rsidRPr="007D5C47">
        <w:rPr>
          <w:rFonts w:ascii="PT Astra Serif" w:eastAsia="Times New Roman" w:hAnsi="PT Astra Serif" w:cs="Times New Roman"/>
          <w:b/>
          <w:sz w:val="28"/>
          <w:szCs w:val="28"/>
          <w:lang w:eastAsia="ru-RU"/>
        </w:rPr>
        <w:t xml:space="preserve">, расположенные по адресу ул. </w:t>
      </w:r>
      <w:proofErr w:type="gramStart"/>
      <w:r w:rsidRPr="007D5C47">
        <w:rPr>
          <w:rFonts w:ascii="PT Astra Serif" w:eastAsia="Times New Roman" w:hAnsi="PT Astra Serif" w:cs="Times New Roman"/>
          <w:b/>
          <w:sz w:val="28"/>
          <w:szCs w:val="28"/>
          <w:lang w:eastAsia="ru-RU"/>
        </w:rPr>
        <w:t>Спортивная</w:t>
      </w:r>
      <w:proofErr w:type="gramEnd"/>
      <w:r w:rsidRPr="007D5C47">
        <w:rPr>
          <w:rFonts w:ascii="PT Astra Serif" w:eastAsia="Times New Roman" w:hAnsi="PT Astra Serif" w:cs="Times New Roman"/>
          <w:b/>
          <w:sz w:val="28"/>
          <w:szCs w:val="28"/>
          <w:lang w:eastAsia="ru-RU"/>
        </w:rPr>
        <w:t>,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678"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змерения</w:t>
            </w:r>
            <w:proofErr w:type="spell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Кол-во </w:t>
            </w:r>
          </w:p>
        </w:tc>
      </w:tr>
      <w:tr w:rsidR="007D5C47" w:rsidRPr="007D5C47" w:rsidTr="007D5C47">
        <w:tc>
          <w:tcPr>
            <w:tcW w:w="9781"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12-ти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5-ти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32-х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Люстра 9-ти рожковая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5</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под лампы накаливания 60 Вт</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gramStart"/>
            <w:r w:rsidRPr="007D5C47">
              <w:rPr>
                <w:rFonts w:ascii="PT Astra Serif" w:eastAsia="Times New Roman" w:hAnsi="PT Astra Serif" w:cs="Times New Roman"/>
                <w:sz w:val="24"/>
                <w:szCs w:val="24"/>
                <w:lang w:eastAsia="ru-RU"/>
              </w:rPr>
              <w:t>ШТ</w:t>
            </w:r>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28</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подсветки 300 Вт</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20</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под 2х18 Вт</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27</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Фонарь на 10 ламп</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Лампа A60 20W E27</w:t>
            </w:r>
            <w:r w:rsidRPr="007D5C47">
              <w:rPr>
                <w:rFonts w:ascii="PT Astra Serif" w:eastAsia="Times New Roman" w:hAnsi="PT Astra Serif" w:cs="Times New Roman"/>
                <w:sz w:val="24"/>
                <w:szCs w:val="24"/>
                <w:lang w:eastAsia="ru-RU"/>
              </w:rPr>
              <w:tab/>
            </w:r>
            <w:r w:rsidRPr="007D5C47">
              <w:rPr>
                <w:rFonts w:ascii="PT Astra Serif" w:eastAsia="Times New Roman" w:hAnsi="PT Astra Serif" w:cs="Times New Roman"/>
                <w:sz w:val="24"/>
                <w:szCs w:val="24"/>
                <w:lang w:eastAsia="ru-RU"/>
              </w:rPr>
              <w:tab/>
            </w:r>
            <w:r w:rsidRPr="007D5C47">
              <w:rPr>
                <w:rFonts w:ascii="PT Astra Serif" w:eastAsia="Times New Roman" w:hAnsi="PT Astra Serif" w:cs="Times New Roman"/>
                <w:sz w:val="24"/>
                <w:szCs w:val="24"/>
                <w:lang w:eastAsia="ru-RU"/>
              </w:rPr>
              <w:tab/>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9781"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10</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3х2,5</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0,34</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11</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3х1,5</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0,42</w:t>
            </w:r>
          </w:p>
        </w:tc>
      </w:tr>
      <w:tr w:rsidR="007D5C47" w:rsidRPr="007D5C47" w:rsidTr="007D5C47">
        <w:tc>
          <w:tcPr>
            <w:tcW w:w="9781" w:type="dxa"/>
            <w:gridSpan w:val="4"/>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13</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rPr>
          <w:trHeight w:val="297"/>
        </w:trPr>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14</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48</w:t>
            </w:r>
          </w:p>
        </w:tc>
      </w:tr>
      <w:tr w:rsidR="007D5C47" w:rsidRPr="007D5C47" w:rsidTr="007D5C47">
        <w:tc>
          <w:tcPr>
            <w:tcW w:w="127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c>
          <w:tcPr>
            <w:tcW w:w="4678" w:type="dxa"/>
          </w:tcPr>
          <w:p w:rsidR="007D5C47" w:rsidRPr="007D5C47" w:rsidRDefault="007D5C47" w:rsidP="007D5C47">
            <w:pPr>
              <w:spacing w:after="6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наружной установки</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595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701"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179</w:t>
            </w:r>
          </w:p>
        </w:tc>
      </w:tr>
      <w:tr w:rsidR="007D5C47" w:rsidRPr="007D5C47" w:rsidTr="007D5C47">
        <w:tc>
          <w:tcPr>
            <w:tcW w:w="5954" w:type="dxa"/>
            <w:gridSpan w:val="2"/>
          </w:tcPr>
          <w:p w:rsidR="007D5C47" w:rsidRPr="007D5C47" w:rsidRDefault="007D5C47" w:rsidP="007D5C47">
            <w:pPr>
              <w:spacing w:after="6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2126"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701" w:type="dxa"/>
          </w:tcPr>
          <w:p w:rsidR="007D5C47" w:rsidRPr="007D5C47" w:rsidRDefault="007D5C47" w:rsidP="007D5C47">
            <w:pPr>
              <w:spacing w:after="6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0,76</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sz w:val="28"/>
          <w:szCs w:val="28"/>
          <w:lang w:eastAsia="ru-RU"/>
        </w:rPr>
      </w:pPr>
      <w:r w:rsidRPr="007D5C47">
        <w:rPr>
          <w:rFonts w:ascii="PT Astra Serif" w:eastAsia="Times New Roman" w:hAnsi="PT Astra Serif" w:cs="Times New Roman"/>
          <w:b/>
          <w:sz w:val="28"/>
          <w:szCs w:val="28"/>
          <w:lang w:eastAsia="ru-RU"/>
        </w:rPr>
        <w:t xml:space="preserve">Здание архива, расположенное по адресу ул. </w:t>
      </w:r>
      <w:proofErr w:type="gramStart"/>
      <w:r w:rsidRPr="007D5C47">
        <w:rPr>
          <w:rFonts w:ascii="PT Astra Serif" w:eastAsia="Times New Roman" w:hAnsi="PT Astra Serif" w:cs="Times New Roman"/>
          <w:b/>
          <w:sz w:val="28"/>
          <w:szCs w:val="28"/>
          <w:lang w:eastAsia="ru-RU"/>
        </w:rPr>
        <w:t>Железнодорожная</w:t>
      </w:r>
      <w:proofErr w:type="gramEnd"/>
      <w:r w:rsidRPr="007D5C47">
        <w:rPr>
          <w:rFonts w:ascii="PT Astra Serif" w:eastAsia="Times New Roman" w:hAnsi="PT Astra Serif" w:cs="Times New Roman"/>
          <w:b/>
          <w:sz w:val="28"/>
          <w:szCs w:val="28"/>
          <w:lang w:eastAsia="ru-RU"/>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582"/>
        <w:gridCol w:w="2010"/>
        <w:gridCol w:w="1639"/>
      </w:tblGrid>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75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Ед. измерения</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Кол-во </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2х18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с лампой накаливания 60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«Выход»</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дневного света 2х40 Вт</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3х2,5</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0,25</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3х1,5</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0,14</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rPr>
          <w:trHeight w:val="297"/>
        </w:trPr>
        <w:tc>
          <w:tcPr>
            <w:tcW w:w="127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c>
          <w:tcPr>
            <w:tcW w:w="4751"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15</w:t>
            </w:r>
          </w:p>
        </w:tc>
      </w:tr>
      <w:tr w:rsidR="007D5C47" w:rsidRPr="007D5C47" w:rsidTr="007D5C47">
        <w:tc>
          <w:tcPr>
            <w:tcW w:w="6027"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35</w:t>
            </w:r>
          </w:p>
        </w:tc>
      </w:tr>
      <w:tr w:rsidR="007D5C47" w:rsidRPr="007D5C47" w:rsidTr="007D5C47">
        <w:tc>
          <w:tcPr>
            <w:tcW w:w="6027"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20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0,39</w:t>
            </w:r>
          </w:p>
        </w:tc>
      </w:tr>
    </w:tbl>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both"/>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lastRenderedPageBreak/>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Здание департамента жилищно-коммунального и строительного комплекса, </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roofErr w:type="gramStart"/>
      <w:r w:rsidRPr="007D5C47">
        <w:rPr>
          <w:rFonts w:ascii="PT Astra Serif" w:eastAsia="Times New Roman" w:hAnsi="PT Astra Serif" w:cs="Times New Roman"/>
          <w:b/>
          <w:sz w:val="28"/>
          <w:szCs w:val="28"/>
          <w:lang w:eastAsia="ru-RU"/>
        </w:rPr>
        <w:t>расположенное</w:t>
      </w:r>
      <w:proofErr w:type="gramEnd"/>
      <w:r w:rsidRPr="007D5C47">
        <w:rPr>
          <w:rFonts w:ascii="PT Astra Serif" w:eastAsia="Times New Roman" w:hAnsi="PT Astra Serif" w:cs="Times New Roman"/>
          <w:b/>
          <w:sz w:val="28"/>
          <w:szCs w:val="28"/>
          <w:lang w:eastAsia="ru-RU"/>
        </w:rPr>
        <w:t xml:space="preserve"> по адресу ул. Механизаторов, 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56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змерения</w:t>
            </w:r>
            <w:proofErr w:type="spell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Кол-во </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Оборудование светотехническое:</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точечный 50 Вт</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34</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86</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Провода, кабели:</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3х2,5</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0,12</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Линии электропроводки. Кабель ВВГ </w:t>
            </w:r>
            <w:proofErr w:type="spellStart"/>
            <w:r w:rsidRPr="007D5C47">
              <w:rPr>
                <w:rFonts w:ascii="PT Astra Serif" w:eastAsia="Times New Roman" w:hAnsi="PT Astra Serif" w:cs="Times New Roman"/>
                <w:sz w:val="24"/>
                <w:szCs w:val="24"/>
                <w:lang w:eastAsia="ru-RU"/>
              </w:rPr>
              <w:t>нг</w:t>
            </w:r>
            <w:proofErr w:type="spellEnd"/>
            <w:r w:rsidRPr="007D5C47">
              <w:rPr>
                <w:rFonts w:ascii="PT Astra Serif" w:eastAsia="Times New Roman" w:hAnsi="PT Astra Serif" w:cs="Times New Roman"/>
                <w:sz w:val="24"/>
                <w:szCs w:val="24"/>
                <w:lang w:eastAsia="ru-RU"/>
              </w:rPr>
              <w:t xml:space="preserve"> 3х1,5</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0,32</w:t>
            </w:r>
          </w:p>
        </w:tc>
      </w:tr>
      <w:tr w:rsidR="007D5C47" w:rsidRPr="007D5C47" w:rsidTr="007D5C47">
        <w:tc>
          <w:tcPr>
            <w:tcW w:w="9781"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8</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18</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12</w:t>
            </w:r>
          </w:p>
        </w:tc>
      </w:tr>
      <w:tr w:rsidR="007D5C47" w:rsidRPr="007D5C47" w:rsidTr="007D5C47">
        <w:tc>
          <w:tcPr>
            <w:tcW w:w="1536"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10</w:t>
            </w:r>
          </w:p>
        </w:tc>
        <w:tc>
          <w:tcPr>
            <w:tcW w:w="4560"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76</w:t>
            </w:r>
          </w:p>
        </w:tc>
      </w:tr>
      <w:tr w:rsidR="007D5C47" w:rsidRPr="007D5C47" w:rsidTr="007D5C47">
        <w:tc>
          <w:tcPr>
            <w:tcW w:w="6096"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238</w:t>
            </w:r>
          </w:p>
        </w:tc>
      </w:tr>
      <w:tr w:rsidR="007D5C47" w:rsidRPr="007D5C47" w:rsidTr="007D5C47">
        <w:tc>
          <w:tcPr>
            <w:tcW w:w="6096"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кабель:</w:t>
            </w:r>
          </w:p>
        </w:tc>
        <w:tc>
          <w:tcPr>
            <w:tcW w:w="198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Км</w:t>
            </w:r>
          </w:p>
        </w:tc>
        <w:tc>
          <w:tcPr>
            <w:tcW w:w="170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0,44</w:t>
            </w:r>
          </w:p>
        </w:tc>
      </w:tr>
    </w:tbl>
    <w:p w:rsidR="007D5C47" w:rsidRPr="007D5C47" w:rsidRDefault="007D5C47" w:rsidP="007D5C47">
      <w:pPr>
        <w:spacing w:after="0" w:line="240" w:lineRule="auto"/>
        <w:rPr>
          <w:rFonts w:ascii="PT Astra Serif" w:eastAsia="Times New Roman" w:hAnsi="PT Astra Serif" w:cs="Times New Roman"/>
          <w:b/>
          <w:sz w:val="28"/>
          <w:szCs w:val="28"/>
          <w:lang w:eastAsia="ru-RU"/>
        </w:rPr>
      </w:pPr>
    </w:p>
    <w:p w:rsidR="00911F38" w:rsidRPr="00911F38" w:rsidRDefault="00911F38" w:rsidP="00911F38">
      <w:pPr>
        <w:spacing w:after="0" w:line="240" w:lineRule="auto"/>
        <w:jc w:val="center"/>
        <w:rPr>
          <w:rFonts w:ascii="PT Astra Serif" w:eastAsia="Times New Roman" w:hAnsi="PT Astra Serif" w:cs="Times New Roman"/>
          <w:b/>
          <w:sz w:val="28"/>
          <w:szCs w:val="28"/>
          <w:lang w:eastAsia="ru-RU"/>
        </w:rPr>
      </w:pPr>
      <w:r w:rsidRPr="00911F38">
        <w:rPr>
          <w:rFonts w:ascii="PT Astra Serif" w:eastAsia="Times New Roman" w:hAnsi="PT Astra Serif" w:cs="Times New Roman"/>
          <w:b/>
          <w:sz w:val="28"/>
          <w:szCs w:val="28"/>
          <w:lang w:eastAsia="ru-RU"/>
        </w:rPr>
        <w:t>ПЕРЕЧЕНЬ</w:t>
      </w:r>
    </w:p>
    <w:p w:rsidR="00911F38" w:rsidRPr="00911F38" w:rsidRDefault="00911F38" w:rsidP="00911F38">
      <w:pPr>
        <w:spacing w:after="0" w:line="240" w:lineRule="auto"/>
        <w:jc w:val="center"/>
        <w:rPr>
          <w:rFonts w:ascii="PT Astra Serif" w:eastAsia="Times New Roman" w:hAnsi="PT Astra Serif" w:cs="Times New Roman"/>
          <w:b/>
          <w:sz w:val="28"/>
          <w:szCs w:val="28"/>
          <w:lang w:eastAsia="ru-RU"/>
        </w:rPr>
      </w:pPr>
      <w:r w:rsidRPr="00911F38">
        <w:rPr>
          <w:rFonts w:ascii="PT Astra Serif" w:eastAsia="Times New Roman" w:hAnsi="PT Astra Serif" w:cs="Times New Roman"/>
          <w:b/>
          <w:sz w:val="28"/>
          <w:szCs w:val="28"/>
          <w:lang w:eastAsia="ru-RU"/>
        </w:rPr>
        <w:t>установленного электрооборудования на объекте:</w:t>
      </w:r>
    </w:p>
    <w:p w:rsidR="00911F38" w:rsidRPr="00911F38" w:rsidRDefault="00911F38" w:rsidP="00911F38">
      <w:pPr>
        <w:spacing w:after="0" w:line="240" w:lineRule="auto"/>
        <w:jc w:val="center"/>
        <w:rPr>
          <w:rFonts w:ascii="PT Astra Serif" w:eastAsia="Times New Roman" w:hAnsi="PT Astra Serif" w:cs="Times New Roman"/>
          <w:sz w:val="28"/>
          <w:szCs w:val="28"/>
          <w:lang w:eastAsia="ru-RU"/>
        </w:rPr>
      </w:pPr>
      <w:r w:rsidRPr="00911F38">
        <w:rPr>
          <w:rFonts w:ascii="PT Astra Serif" w:eastAsia="Times New Roman" w:hAnsi="PT Astra Serif" w:cs="Times New Roman"/>
          <w:b/>
          <w:sz w:val="28"/>
          <w:szCs w:val="28"/>
          <w:lang w:eastAsia="ru-RU"/>
        </w:rPr>
        <w:t>Отдел опеки и попечительства, расположенные по адресу ул. Ленина, 41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b/>
                <w:sz w:val="24"/>
                <w:szCs w:val="24"/>
                <w:lang w:eastAsia="ru-RU"/>
              </w:rPr>
            </w:pPr>
            <w:r w:rsidRPr="00911F38">
              <w:rPr>
                <w:rFonts w:ascii="PT Astra Serif" w:eastAsia="Times New Roman" w:hAnsi="PT Astra Serif" w:cs="Times New Roman"/>
                <w:b/>
                <w:sz w:val="24"/>
                <w:szCs w:val="24"/>
                <w:lang w:eastAsia="ru-RU"/>
              </w:rPr>
              <w:t xml:space="preserve">№ </w:t>
            </w:r>
            <w:proofErr w:type="gramStart"/>
            <w:r w:rsidRPr="00911F38">
              <w:rPr>
                <w:rFonts w:ascii="PT Astra Serif" w:eastAsia="Times New Roman" w:hAnsi="PT Astra Serif" w:cs="Times New Roman"/>
                <w:b/>
                <w:sz w:val="24"/>
                <w:szCs w:val="24"/>
                <w:lang w:eastAsia="ru-RU"/>
              </w:rPr>
              <w:t>п</w:t>
            </w:r>
            <w:proofErr w:type="gramEnd"/>
            <w:r w:rsidRPr="00911F38">
              <w:rPr>
                <w:rFonts w:ascii="PT Astra Serif" w:eastAsia="Times New Roman" w:hAnsi="PT Astra Serif" w:cs="Times New Roman"/>
                <w:b/>
                <w:sz w:val="24"/>
                <w:szCs w:val="24"/>
                <w:lang w:eastAsia="ru-RU"/>
              </w:rPr>
              <w:t>/п</w:t>
            </w:r>
          </w:p>
        </w:tc>
        <w:tc>
          <w:tcPr>
            <w:tcW w:w="4394" w:type="dxa"/>
          </w:tcPr>
          <w:p w:rsidR="00911F38" w:rsidRPr="00911F38" w:rsidRDefault="00911F38" w:rsidP="00911F38">
            <w:pPr>
              <w:spacing w:after="0" w:line="240" w:lineRule="auto"/>
              <w:jc w:val="center"/>
              <w:rPr>
                <w:rFonts w:ascii="PT Astra Serif" w:eastAsia="Times New Roman" w:hAnsi="PT Astra Serif" w:cs="Times New Roman"/>
                <w:b/>
                <w:sz w:val="24"/>
                <w:szCs w:val="24"/>
                <w:lang w:eastAsia="ru-RU"/>
              </w:rPr>
            </w:pPr>
            <w:r w:rsidRPr="00911F38">
              <w:rPr>
                <w:rFonts w:ascii="PT Astra Serif" w:eastAsia="Times New Roman" w:hAnsi="PT Astra Serif" w:cs="Times New Roman"/>
                <w:b/>
                <w:sz w:val="24"/>
                <w:szCs w:val="24"/>
                <w:lang w:eastAsia="ru-RU"/>
              </w:rPr>
              <w:t>Наименование оборудования</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b/>
                <w:sz w:val="24"/>
                <w:szCs w:val="24"/>
                <w:lang w:eastAsia="ru-RU"/>
              </w:rPr>
            </w:pPr>
            <w:proofErr w:type="spellStart"/>
            <w:r w:rsidRPr="00911F38">
              <w:rPr>
                <w:rFonts w:ascii="PT Astra Serif" w:eastAsia="Times New Roman" w:hAnsi="PT Astra Serif" w:cs="Times New Roman"/>
                <w:b/>
                <w:sz w:val="24"/>
                <w:szCs w:val="24"/>
                <w:lang w:eastAsia="ru-RU"/>
              </w:rPr>
              <w:t>Ед</w:t>
            </w:r>
            <w:proofErr w:type="gramStart"/>
            <w:r w:rsidRPr="00911F38">
              <w:rPr>
                <w:rFonts w:ascii="PT Astra Serif" w:eastAsia="Times New Roman" w:hAnsi="PT Astra Serif" w:cs="Times New Roman"/>
                <w:b/>
                <w:sz w:val="24"/>
                <w:szCs w:val="24"/>
                <w:lang w:eastAsia="ru-RU"/>
              </w:rPr>
              <w:t>.и</w:t>
            </w:r>
            <w:proofErr w:type="gramEnd"/>
            <w:r w:rsidRPr="00911F38">
              <w:rPr>
                <w:rFonts w:ascii="PT Astra Serif" w:eastAsia="Times New Roman" w:hAnsi="PT Astra Serif" w:cs="Times New Roman"/>
                <w:b/>
                <w:sz w:val="24"/>
                <w:szCs w:val="24"/>
                <w:lang w:eastAsia="ru-RU"/>
              </w:rPr>
              <w:t>зм</w:t>
            </w:r>
            <w:proofErr w:type="spellEnd"/>
            <w:r w:rsidRPr="00911F38">
              <w:rPr>
                <w:rFonts w:ascii="PT Astra Serif" w:eastAsia="Times New Roman" w:hAnsi="PT Astra Serif" w:cs="Times New Roman"/>
                <w:b/>
                <w:sz w:val="24"/>
                <w:szCs w:val="24"/>
                <w:lang w:eastAsia="ru-RU"/>
              </w:rPr>
              <w:t>.</w:t>
            </w:r>
          </w:p>
        </w:tc>
        <w:tc>
          <w:tcPr>
            <w:tcW w:w="4253" w:type="dxa"/>
          </w:tcPr>
          <w:p w:rsidR="00911F38" w:rsidRPr="00911F38" w:rsidRDefault="00911F38" w:rsidP="00911F38">
            <w:pPr>
              <w:spacing w:after="0" w:line="240" w:lineRule="auto"/>
              <w:jc w:val="center"/>
              <w:rPr>
                <w:rFonts w:ascii="PT Astra Serif" w:eastAsia="Times New Roman" w:hAnsi="PT Astra Serif" w:cs="Times New Roman"/>
                <w:b/>
                <w:sz w:val="24"/>
                <w:szCs w:val="24"/>
                <w:lang w:eastAsia="ru-RU"/>
              </w:rPr>
            </w:pPr>
            <w:r w:rsidRPr="00911F38">
              <w:rPr>
                <w:rFonts w:ascii="PT Astra Serif" w:eastAsia="Times New Roman" w:hAnsi="PT Astra Serif" w:cs="Times New Roman"/>
                <w:b/>
                <w:sz w:val="24"/>
                <w:szCs w:val="24"/>
                <w:lang w:eastAsia="ru-RU"/>
              </w:rPr>
              <w:t>Управление опеки и попечительства</w:t>
            </w:r>
          </w:p>
        </w:tc>
      </w:tr>
      <w:tr w:rsidR="00911F38" w:rsidRPr="00911F38" w:rsidTr="000D6D09">
        <w:tc>
          <w:tcPr>
            <w:tcW w:w="10065" w:type="dxa"/>
            <w:gridSpan w:val="4"/>
          </w:tcPr>
          <w:p w:rsidR="00911F38" w:rsidRPr="00911F38" w:rsidRDefault="00911F38" w:rsidP="00911F38">
            <w:pPr>
              <w:spacing w:after="0" w:line="240" w:lineRule="auto"/>
              <w:jc w:val="both"/>
              <w:rPr>
                <w:rFonts w:ascii="PT Astra Serif" w:eastAsia="Times New Roman" w:hAnsi="PT Astra Serif" w:cs="Times New Roman"/>
                <w:b/>
                <w:sz w:val="24"/>
                <w:szCs w:val="24"/>
                <w:lang w:eastAsia="ru-RU"/>
              </w:rPr>
            </w:pPr>
            <w:r w:rsidRPr="00911F38">
              <w:rPr>
                <w:rFonts w:ascii="PT Astra Serif" w:eastAsia="Times New Roman" w:hAnsi="PT Astra Serif" w:cs="Times New Roman"/>
                <w:b/>
                <w:sz w:val="24"/>
                <w:szCs w:val="24"/>
                <w:lang w:eastAsia="ru-RU"/>
              </w:rPr>
              <w:t>Щитки:</w:t>
            </w: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1</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Щит освещения на 12 автоматов</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1</w:t>
            </w: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2</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Щит электропитания</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1</w:t>
            </w:r>
          </w:p>
        </w:tc>
      </w:tr>
      <w:tr w:rsidR="00911F38" w:rsidRPr="00911F38" w:rsidTr="000D6D09">
        <w:tc>
          <w:tcPr>
            <w:tcW w:w="10065" w:type="dxa"/>
            <w:gridSpan w:val="4"/>
          </w:tcPr>
          <w:p w:rsidR="00911F38" w:rsidRPr="00911F38" w:rsidRDefault="00911F38" w:rsidP="00911F38">
            <w:pPr>
              <w:spacing w:after="0" w:line="240" w:lineRule="auto"/>
              <w:jc w:val="both"/>
              <w:rPr>
                <w:rFonts w:ascii="PT Astra Serif" w:eastAsia="Times New Roman" w:hAnsi="PT Astra Serif" w:cs="Times New Roman"/>
                <w:b/>
                <w:sz w:val="24"/>
                <w:szCs w:val="24"/>
                <w:lang w:eastAsia="ru-RU"/>
              </w:rPr>
            </w:pP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3</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Светильник растровый 4х18 Вт</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24</w:t>
            </w: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4</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 xml:space="preserve">Светильник с лампой накаливания 60 </w:t>
            </w:r>
            <w:proofErr w:type="spellStart"/>
            <w:r w:rsidRPr="00911F38">
              <w:rPr>
                <w:rFonts w:ascii="PT Astra Serif" w:eastAsia="Times New Roman" w:hAnsi="PT Astra Serif" w:cs="Times New Roman"/>
                <w:sz w:val="24"/>
                <w:szCs w:val="24"/>
                <w:lang w:eastAsia="ru-RU"/>
              </w:rPr>
              <w:t>вт</w:t>
            </w:r>
            <w:proofErr w:type="spellEnd"/>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
        </w:tc>
      </w:tr>
      <w:tr w:rsidR="00911F38" w:rsidRPr="00911F38" w:rsidTr="000D6D09">
        <w:tc>
          <w:tcPr>
            <w:tcW w:w="10065" w:type="dxa"/>
            <w:gridSpan w:val="4"/>
          </w:tcPr>
          <w:p w:rsidR="00911F38" w:rsidRPr="00911F38" w:rsidRDefault="00911F38" w:rsidP="00911F38">
            <w:pPr>
              <w:spacing w:after="0" w:line="240" w:lineRule="auto"/>
              <w:jc w:val="both"/>
              <w:rPr>
                <w:rFonts w:ascii="PT Astra Serif" w:eastAsia="Times New Roman" w:hAnsi="PT Astra Serif" w:cs="Times New Roman"/>
                <w:b/>
                <w:sz w:val="24"/>
                <w:szCs w:val="24"/>
                <w:lang w:eastAsia="ru-RU"/>
              </w:rPr>
            </w:pPr>
            <w:proofErr w:type="spellStart"/>
            <w:r w:rsidRPr="00911F38">
              <w:rPr>
                <w:rFonts w:ascii="PT Astra Serif" w:eastAsia="Times New Roman" w:hAnsi="PT Astra Serif" w:cs="Times New Roman"/>
                <w:b/>
                <w:sz w:val="24"/>
                <w:szCs w:val="24"/>
                <w:lang w:eastAsia="ru-RU"/>
              </w:rPr>
              <w:t>Электроустановочные</w:t>
            </w:r>
            <w:proofErr w:type="spellEnd"/>
            <w:r w:rsidRPr="00911F38">
              <w:rPr>
                <w:rFonts w:ascii="PT Astra Serif" w:eastAsia="Times New Roman" w:hAnsi="PT Astra Serif" w:cs="Times New Roman"/>
                <w:b/>
                <w:sz w:val="24"/>
                <w:szCs w:val="24"/>
                <w:lang w:eastAsia="ru-RU"/>
              </w:rPr>
              <w:t xml:space="preserve"> изделия:</w:t>
            </w: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5</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Выключатель одноклавишный внутренней установки</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2</w:t>
            </w: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6</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Выключатель двухклавишный внутренней установки</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2</w:t>
            </w:r>
          </w:p>
        </w:tc>
      </w:tr>
      <w:tr w:rsidR="00911F38" w:rsidRPr="00911F38" w:rsidTr="000D6D09">
        <w:tc>
          <w:tcPr>
            <w:tcW w:w="568"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7</w:t>
            </w:r>
          </w:p>
        </w:tc>
        <w:tc>
          <w:tcPr>
            <w:tcW w:w="4394" w:type="dxa"/>
          </w:tcPr>
          <w:p w:rsidR="00911F38" w:rsidRPr="00911F38" w:rsidRDefault="00911F38" w:rsidP="00911F38">
            <w:pPr>
              <w:spacing w:after="0" w:line="240" w:lineRule="auto"/>
              <w:jc w:val="both"/>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proofErr w:type="spellStart"/>
            <w:proofErr w:type="gramStart"/>
            <w:r w:rsidRPr="00911F38">
              <w:rPr>
                <w:rFonts w:ascii="PT Astra Serif" w:eastAsia="Times New Roman" w:hAnsi="PT Astra Serif" w:cs="Times New Roman"/>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sz w:val="24"/>
                <w:szCs w:val="24"/>
                <w:lang w:eastAsia="ru-RU"/>
              </w:rPr>
            </w:pPr>
            <w:r w:rsidRPr="00911F38">
              <w:rPr>
                <w:rFonts w:ascii="PT Astra Serif" w:eastAsia="Times New Roman" w:hAnsi="PT Astra Serif" w:cs="Times New Roman"/>
                <w:sz w:val="24"/>
                <w:szCs w:val="24"/>
                <w:lang w:eastAsia="ru-RU"/>
              </w:rPr>
              <w:t>12</w:t>
            </w:r>
          </w:p>
        </w:tc>
      </w:tr>
      <w:tr w:rsidR="00911F38" w:rsidRPr="00911F38" w:rsidTr="000D6D09">
        <w:tc>
          <w:tcPr>
            <w:tcW w:w="4962" w:type="dxa"/>
            <w:gridSpan w:val="2"/>
          </w:tcPr>
          <w:p w:rsidR="00911F38" w:rsidRPr="00911F38" w:rsidRDefault="00911F38" w:rsidP="00911F38">
            <w:pPr>
              <w:spacing w:after="0" w:line="240" w:lineRule="auto"/>
              <w:jc w:val="both"/>
              <w:rPr>
                <w:rFonts w:ascii="PT Astra Serif" w:eastAsia="Times New Roman" w:hAnsi="PT Astra Serif" w:cs="Times New Roman"/>
                <w:b/>
                <w:sz w:val="24"/>
                <w:szCs w:val="24"/>
                <w:lang w:eastAsia="ru-RU"/>
              </w:rPr>
            </w:pPr>
            <w:r w:rsidRPr="00911F38">
              <w:rPr>
                <w:rFonts w:ascii="PT Astra Serif" w:eastAsia="Times New Roman" w:hAnsi="PT Astra Serif" w:cs="Times New Roman"/>
                <w:b/>
                <w:sz w:val="24"/>
                <w:szCs w:val="24"/>
                <w:lang w:eastAsia="ru-RU"/>
              </w:rPr>
              <w:t>Итого электрооборудования:</w:t>
            </w:r>
          </w:p>
        </w:tc>
        <w:tc>
          <w:tcPr>
            <w:tcW w:w="850" w:type="dxa"/>
          </w:tcPr>
          <w:p w:rsidR="00911F38" w:rsidRPr="00911F38" w:rsidRDefault="00911F38" w:rsidP="00911F38">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911F38">
              <w:rPr>
                <w:rFonts w:ascii="PT Astra Serif" w:eastAsia="Times New Roman" w:hAnsi="PT Astra Serif" w:cs="Times New Roman"/>
                <w:b/>
                <w:sz w:val="24"/>
                <w:szCs w:val="24"/>
                <w:lang w:eastAsia="ru-RU"/>
              </w:rPr>
              <w:t>Шт</w:t>
            </w:r>
            <w:proofErr w:type="spellEnd"/>
            <w:proofErr w:type="gramEnd"/>
          </w:p>
        </w:tc>
        <w:tc>
          <w:tcPr>
            <w:tcW w:w="4253" w:type="dxa"/>
          </w:tcPr>
          <w:p w:rsidR="00911F38" w:rsidRPr="00911F38" w:rsidRDefault="00911F38" w:rsidP="00911F38">
            <w:pPr>
              <w:spacing w:after="0" w:line="240" w:lineRule="auto"/>
              <w:jc w:val="center"/>
              <w:rPr>
                <w:rFonts w:ascii="PT Astra Serif" w:eastAsia="Times New Roman" w:hAnsi="PT Astra Serif" w:cs="Times New Roman"/>
                <w:b/>
                <w:sz w:val="24"/>
                <w:szCs w:val="24"/>
                <w:lang w:eastAsia="ru-RU"/>
              </w:rPr>
            </w:pPr>
            <w:r w:rsidRPr="00911F38">
              <w:rPr>
                <w:rFonts w:ascii="PT Astra Serif" w:eastAsia="Times New Roman" w:hAnsi="PT Astra Serif" w:cs="Times New Roman"/>
                <w:b/>
                <w:sz w:val="24"/>
                <w:szCs w:val="24"/>
                <w:lang w:eastAsia="ru-RU"/>
              </w:rPr>
              <w:t>42</w:t>
            </w:r>
          </w:p>
        </w:tc>
      </w:tr>
    </w:tbl>
    <w:p w:rsidR="00911F38" w:rsidRDefault="00911F38" w:rsidP="007D5C47">
      <w:pPr>
        <w:spacing w:after="0" w:line="240" w:lineRule="auto"/>
        <w:jc w:val="center"/>
        <w:rPr>
          <w:rFonts w:ascii="PT Astra Serif" w:eastAsia="Times New Roman" w:hAnsi="PT Astra Serif" w:cs="Times New Roman"/>
          <w:b/>
          <w:sz w:val="28"/>
          <w:szCs w:val="28"/>
          <w:lang w:eastAsia="ru-RU"/>
        </w:rPr>
      </w:pPr>
    </w:p>
    <w:p w:rsidR="00911F38" w:rsidRDefault="00911F38"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lastRenderedPageBreak/>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Отдел комиссии по делам несовершеннолетних, расположенные по адресу ул. Ленина, 41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111"/>
      </w:tblGrid>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39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w:t>
            </w:r>
            <w:proofErr w:type="spellEnd"/>
            <w:r w:rsidRPr="007D5C47">
              <w:rPr>
                <w:rFonts w:ascii="PT Astra Serif" w:eastAsia="Times New Roman" w:hAnsi="PT Astra Serif" w:cs="Times New Roman"/>
                <w:b/>
                <w:sz w:val="24"/>
                <w:szCs w:val="24"/>
                <w:lang w:eastAsia="ru-RU"/>
              </w:rPr>
              <w:t>.</w:t>
            </w:r>
          </w:p>
        </w:tc>
        <w:tc>
          <w:tcPr>
            <w:tcW w:w="411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Отдел комиссии по делам несовершеннолетних</w:t>
            </w:r>
          </w:p>
        </w:tc>
      </w:tr>
      <w:tr w:rsidR="007D5C47" w:rsidRPr="007D5C47" w:rsidTr="007D5C47">
        <w:tc>
          <w:tcPr>
            <w:tcW w:w="9923"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16</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9923"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4962"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4111"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29</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Отдел административная комиссия </w:t>
      </w:r>
      <w:proofErr w:type="gramStart"/>
      <w:r w:rsidRPr="007D5C47">
        <w:rPr>
          <w:rFonts w:ascii="PT Astra Serif" w:eastAsia="Times New Roman" w:hAnsi="PT Astra Serif" w:cs="Times New Roman"/>
          <w:b/>
          <w:sz w:val="28"/>
          <w:szCs w:val="28"/>
          <w:lang w:eastAsia="ru-RU"/>
        </w:rPr>
        <w:t>расположенные</w:t>
      </w:r>
      <w:proofErr w:type="gramEnd"/>
      <w:r w:rsidRPr="007D5C47">
        <w:rPr>
          <w:rFonts w:ascii="PT Astra Serif" w:eastAsia="Times New Roman" w:hAnsi="PT Astra Serif" w:cs="Times New Roman"/>
          <w:b/>
          <w:sz w:val="28"/>
          <w:szCs w:val="28"/>
          <w:lang w:eastAsia="ru-RU"/>
        </w:rPr>
        <w:t xml:space="preserve"> по адресу</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 ул. Ленина, 41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4394"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w:t>
            </w:r>
            <w:proofErr w:type="spellEnd"/>
            <w:r w:rsidRPr="007D5C47">
              <w:rPr>
                <w:rFonts w:ascii="PT Astra Serif" w:eastAsia="Times New Roman" w:hAnsi="PT Astra Serif" w:cs="Times New Roman"/>
                <w:b/>
                <w:sz w:val="24"/>
                <w:szCs w:val="24"/>
                <w:lang w:eastAsia="ru-RU"/>
              </w:rPr>
              <w:t>.</w:t>
            </w:r>
          </w:p>
        </w:tc>
        <w:tc>
          <w:tcPr>
            <w:tcW w:w="42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Отдел административная комиссия</w:t>
            </w:r>
          </w:p>
        </w:tc>
      </w:tr>
      <w:tr w:rsidR="007D5C47" w:rsidRPr="007D5C47" w:rsidTr="007D5C47">
        <w:tc>
          <w:tcPr>
            <w:tcW w:w="10065"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10065"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Светильник растровый 4х18 Вт</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
        </w:tc>
      </w:tr>
      <w:tr w:rsidR="007D5C47" w:rsidRPr="007D5C47" w:rsidTr="007D5C47">
        <w:tc>
          <w:tcPr>
            <w:tcW w:w="10065"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одноклавишный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568"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7</w:t>
            </w:r>
          </w:p>
        </w:tc>
        <w:tc>
          <w:tcPr>
            <w:tcW w:w="4394"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r>
      <w:tr w:rsidR="007D5C47" w:rsidRPr="007D5C47" w:rsidTr="007D5C47">
        <w:tc>
          <w:tcPr>
            <w:tcW w:w="4962"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850"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4253"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14</w:t>
            </w:r>
          </w:p>
        </w:tc>
      </w:tr>
    </w:tbl>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ПЕРЕЧЕНЬ</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установленного электрооборудования на объекте:</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Отдел по первичному воинскому учету, </w:t>
      </w:r>
      <w:proofErr w:type="gramStart"/>
      <w:r w:rsidRPr="007D5C47">
        <w:rPr>
          <w:rFonts w:ascii="PT Astra Serif" w:eastAsia="Times New Roman" w:hAnsi="PT Astra Serif" w:cs="Times New Roman"/>
          <w:b/>
          <w:sz w:val="28"/>
          <w:szCs w:val="28"/>
          <w:lang w:eastAsia="ru-RU"/>
        </w:rPr>
        <w:t>расположенные</w:t>
      </w:r>
      <w:proofErr w:type="gramEnd"/>
      <w:r w:rsidRPr="007D5C47">
        <w:rPr>
          <w:rFonts w:ascii="PT Astra Serif" w:eastAsia="Times New Roman" w:hAnsi="PT Astra Serif" w:cs="Times New Roman"/>
          <w:b/>
          <w:sz w:val="28"/>
          <w:szCs w:val="28"/>
          <w:lang w:eastAsia="ru-RU"/>
        </w:rPr>
        <w:t xml:space="preserve"> по адресу</w:t>
      </w:r>
    </w:p>
    <w:p w:rsidR="007D5C47" w:rsidRPr="007D5C47" w:rsidRDefault="007D5C47" w:rsidP="007D5C47">
      <w:pPr>
        <w:spacing w:after="0" w:line="240" w:lineRule="auto"/>
        <w:jc w:val="center"/>
        <w:rPr>
          <w:rFonts w:ascii="PT Astra Serif" w:eastAsia="Times New Roman" w:hAnsi="PT Astra Serif" w:cs="Times New Roman"/>
          <w:b/>
          <w:sz w:val="28"/>
          <w:szCs w:val="28"/>
          <w:lang w:eastAsia="ru-RU"/>
        </w:rPr>
      </w:pPr>
      <w:r w:rsidRPr="007D5C47">
        <w:rPr>
          <w:rFonts w:ascii="PT Astra Serif" w:eastAsia="Times New Roman" w:hAnsi="PT Astra Serif" w:cs="Times New Roman"/>
          <w:b/>
          <w:sz w:val="28"/>
          <w:szCs w:val="28"/>
          <w:lang w:eastAsia="ru-RU"/>
        </w:rPr>
        <w:t xml:space="preserve"> ул. 40 лет Победы, 9 а</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 xml:space="preserve">№ </w:t>
            </w:r>
            <w:proofErr w:type="gramStart"/>
            <w:r w:rsidRPr="007D5C47">
              <w:rPr>
                <w:rFonts w:ascii="PT Astra Serif" w:eastAsia="Times New Roman" w:hAnsi="PT Astra Serif" w:cs="Times New Roman"/>
                <w:b/>
                <w:sz w:val="24"/>
                <w:szCs w:val="24"/>
                <w:lang w:eastAsia="ru-RU"/>
              </w:rPr>
              <w:t>п</w:t>
            </w:r>
            <w:proofErr w:type="gramEnd"/>
            <w:r w:rsidRPr="007D5C47">
              <w:rPr>
                <w:rFonts w:ascii="PT Astra Serif" w:eastAsia="Times New Roman" w:hAnsi="PT Astra Serif" w:cs="Times New Roman"/>
                <w:b/>
                <w:sz w:val="24"/>
                <w:szCs w:val="24"/>
                <w:lang w:eastAsia="ru-RU"/>
              </w:rPr>
              <w:t>/п</w:t>
            </w:r>
          </w:p>
        </w:tc>
        <w:tc>
          <w:tcPr>
            <w:tcW w:w="6237"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Наименование оборудования</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Ед</w:t>
            </w:r>
            <w:proofErr w:type="gramStart"/>
            <w:r w:rsidRPr="007D5C47">
              <w:rPr>
                <w:rFonts w:ascii="PT Astra Serif" w:eastAsia="Times New Roman" w:hAnsi="PT Astra Serif" w:cs="Times New Roman"/>
                <w:b/>
                <w:sz w:val="24"/>
                <w:szCs w:val="24"/>
                <w:lang w:eastAsia="ru-RU"/>
              </w:rPr>
              <w:t>.и</w:t>
            </w:r>
            <w:proofErr w:type="gramEnd"/>
            <w:r w:rsidRPr="007D5C47">
              <w:rPr>
                <w:rFonts w:ascii="PT Astra Serif" w:eastAsia="Times New Roman" w:hAnsi="PT Astra Serif" w:cs="Times New Roman"/>
                <w:b/>
                <w:sz w:val="24"/>
                <w:szCs w:val="24"/>
                <w:lang w:eastAsia="ru-RU"/>
              </w:rPr>
              <w:t>зм</w:t>
            </w:r>
            <w:proofErr w:type="spellEnd"/>
            <w:r w:rsidRPr="007D5C47">
              <w:rPr>
                <w:rFonts w:ascii="PT Astra Serif" w:eastAsia="Times New Roman" w:hAnsi="PT Astra Serif" w:cs="Times New Roman"/>
                <w:b/>
                <w:sz w:val="24"/>
                <w:szCs w:val="24"/>
                <w:lang w:eastAsia="ru-RU"/>
              </w:rPr>
              <w:t>.</w:t>
            </w:r>
          </w:p>
        </w:tc>
        <w:tc>
          <w:tcPr>
            <w:tcW w:w="1275"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
        </w:tc>
      </w:tr>
      <w:tr w:rsidR="007D5C47" w:rsidRPr="007D5C47" w:rsidTr="007D5C47">
        <w:tc>
          <w:tcPr>
            <w:tcW w:w="10064"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Щитки:</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lastRenderedPageBreak/>
              <w:t>1</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освещения на 12 автоматов</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Щит электропитания</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w:t>
            </w:r>
          </w:p>
        </w:tc>
      </w:tr>
      <w:tr w:rsidR="007D5C47" w:rsidRPr="007D5C47" w:rsidTr="007D5C47">
        <w:tc>
          <w:tcPr>
            <w:tcW w:w="10064"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3</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w:t>
            </w:r>
            <w:proofErr w:type="gramStart"/>
            <w:r w:rsidRPr="007D5C47">
              <w:rPr>
                <w:rFonts w:ascii="PT Astra Serif" w:eastAsia="Times New Roman" w:hAnsi="PT Astra Serif" w:cs="Times New Roman"/>
                <w:sz w:val="24"/>
                <w:szCs w:val="24"/>
                <w:lang w:eastAsia="ru-RU"/>
              </w:rPr>
              <w:t>с</w:t>
            </w:r>
            <w:proofErr w:type="gramEnd"/>
            <w:r w:rsidRPr="007D5C47">
              <w:rPr>
                <w:rFonts w:ascii="PT Astra Serif" w:eastAsia="Times New Roman" w:hAnsi="PT Astra Serif" w:cs="Times New Roman"/>
                <w:sz w:val="24"/>
                <w:szCs w:val="24"/>
                <w:lang w:eastAsia="ru-RU"/>
              </w:rPr>
              <w:t xml:space="preserve"> </w:t>
            </w:r>
            <w:proofErr w:type="gramStart"/>
            <w:r w:rsidRPr="007D5C47">
              <w:rPr>
                <w:rFonts w:ascii="PT Astra Serif" w:eastAsia="Times New Roman" w:hAnsi="PT Astra Serif" w:cs="Times New Roman"/>
                <w:sz w:val="24"/>
                <w:szCs w:val="24"/>
                <w:lang w:eastAsia="ru-RU"/>
              </w:rPr>
              <w:t>люминесцентная</w:t>
            </w:r>
            <w:proofErr w:type="gramEnd"/>
            <w:r w:rsidRPr="007D5C47">
              <w:rPr>
                <w:rFonts w:ascii="PT Astra Serif" w:eastAsia="Times New Roman" w:hAnsi="PT Astra Serif" w:cs="Times New Roman"/>
                <w:sz w:val="24"/>
                <w:szCs w:val="24"/>
                <w:lang w:eastAsia="ru-RU"/>
              </w:rPr>
              <w:t xml:space="preserve"> лампа 18 Вт</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92</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4</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 xml:space="preserve">Светильник с лампой накаливания 60 </w:t>
            </w:r>
            <w:proofErr w:type="spellStart"/>
            <w:r w:rsidRPr="007D5C47">
              <w:rPr>
                <w:rFonts w:ascii="PT Astra Serif" w:eastAsia="Times New Roman" w:hAnsi="PT Astra Serif" w:cs="Times New Roman"/>
                <w:sz w:val="24"/>
                <w:szCs w:val="24"/>
                <w:lang w:eastAsia="ru-RU"/>
              </w:rPr>
              <w:t>вт</w:t>
            </w:r>
            <w:proofErr w:type="spellEnd"/>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2</w:t>
            </w:r>
          </w:p>
        </w:tc>
      </w:tr>
      <w:tr w:rsidR="007D5C47" w:rsidRPr="007D5C47" w:rsidTr="007D5C47">
        <w:tc>
          <w:tcPr>
            <w:tcW w:w="10064" w:type="dxa"/>
            <w:gridSpan w:val="4"/>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proofErr w:type="spellStart"/>
            <w:r w:rsidRPr="007D5C47">
              <w:rPr>
                <w:rFonts w:ascii="PT Astra Serif" w:eastAsia="Times New Roman" w:hAnsi="PT Astra Serif" w:cs="Times New Roman"/>
                <w:b/>
                <w:sz w:val="24"/>
                <w:szCs w:val="24"/>
                <w:lang w:eastAsia="ru-RU"/>
              </w:rPr>
              <w:t>Электроустановочные</w:t>
            </w:r>
            <w:proofErr w:type="spellEnd"/>
            <w:r w:rsidRPr="007D5C47">
              <w:rPr>
                <w:rFonts w:ascii="PT Astra Serif" w:eastAsia="Times New Roman" w:hAnsi="PT Astra Serif" w:cs="Times New Roman"/>
                <w:b/>
                <w:sz w:val="24"/>
                <w:szCs w:val="24"/>
                <w:lang w:eastAsia="ru-RU"/>
              </w:rPr>
              <w:t xml:space="preserve"> изделия:</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5</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Выключатель двухклавишный внутренней установки</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9</w:t>
            </w:r>
          </w:p>
        </w:tc>
      </w:tr>
      <w:tr w:rsidR="007D5C47" w:rsidRPr="007D5C47" w:rsidTr="007D5C47">
        <w:tc>
          <w:tcPr>
            <w:tcW w:w="113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6</w:t>
            </w:r>
          </w:p>
        </w:tc>
        <w:tc>
          <w:tcPr>
            <w:tcW w:w="6237" w:type="dxa"/>
          </w:tcPr>
          <w:p w:rsidR="007D5C47" w:rsidRPr="007D5C47" w:rsidRDefault="007D5C47" w:rsidP="007D5C47">
            <w:pPr>
              <w:spacing w:after="0" w:line="240" w:lineRule="auto"/>
              <w:jc w:val="both"/>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Розетка внутренней установки с заземляющим контактом</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proofErr w:type="spellStart"/>
            <w:proofErr w:type="gramStart"/>
            <w:r w:rsidRPr="007D5C47">
              <w:rPr>
                <w:rFonts w:ascii="PT Astra Serif" w:eastAsia="Times New Roman" w:hAnsi="PT Astra Serif" w:cs="Times New Roman"/>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sz w:val="24"/>
                <w:szCs w:val="24"/>
                <w:lang w:eastAsia="ru-RU"/>
              </w:rPr>
            </w:pPr>
            <w:r w:rsidRPr="007D5C47">
              <w:rPr>
                <w:rFonts w:ascii="PT Astra Serif" w:eastAsia="Times New Roman" w:hAnsi="PT Astra Serif" w:cs="Times New Roman"/>
                <w:sz w:val="24"/>
                <w:szCs w:val="24"/>
                <w:lang w:eastAsia="ru-RU"/>
              </w:rPr>
              <w:t>17</w:t>
            </w:r>
          </w:p>
        </w:tc>
      </w:tr>
      <w:tr w:rsidR="007D5C47" w:rsidRPr="007D5C47" w:rsidTr="007D5C47">
        <w:tc>
          <w:tcPr>
            <w:tcW w:w="7372" w:type="dxa"/>
            <w:gridSpan w:val="2"/>
          </w:tcPr>
          <w:p w:rsidR="007D5C47" w:rsidRPr="007D5C47" w:rsidRDefault="007D5C47" w:rsidP="007D5C47">
            <w:pPr>
              <w:spacing w:after="0" w:line="240" w:lineRule="auto"/>
              <w:jc w:val="both"/>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Итого электрооборудования:</w:t>
            </w:r>
          </w:p>
        </w:tc>
        <w:tc>
          <w:tcPr>
            <w:tcW w:w="1417"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proofErr w:type="spellStart"/>
            <w:proofErr w:type="gramStart"/>
            <w:r w:rsidRPr="007D5C47">
              <w:rPr>
                <w:rFonts w:ascii="PT Astra Serif" w:eastAsia="Times New Roman" w:hAnsi="PT Astra Serif" w:cs="Times New Roman"/>
                <w:b/>
                <w:sz w:val="24"/>
                <w:szCs w:val="24"/>
                <w:lang w:eastAsia="ru-RU"/>
              </w:rPr>
              <w:t>Шт</w:t>
            </w:r>
            <w:proofErr w:type="spellEnd"/>
            <w:proofErr w:type="gramEnd"/>
          </w:p>
        </w:tc>
        <w:tc>
          <w:tcPr>
            <w:tcW w:w="1275" w:type="dxa"/>
          </w:tcPr>
          <w:p w:rsidR="007D5C47" w:rsidRPr="007D5C47" w:rsidRDefault="007D5C47" w:rsidP="007D5C47">
            <w:pPr>
              <w:spacing w:after="0" w:line="240" w:lineRule="auto"/>
              <w:jc w:val="center"/>
              <w:rPr>
                <w:rFonts w:ascii="PT Astra Serif" w:eastAsia="Times New Roman" w:hAnsi="PT Astra Serif" w:cs="Times New Roman"/>
                <w:b/>
                <w:sz w:val="24"/>
                <w:szCs w:val="24"/>
                <w:lang w:eastAsia="ru-RU"/>
              </w:rPr>
            </w:pPr>
            <w:r w:rsidRPr="007D5C47">
              <w:rPr>
                <w:rFonts w:ascii="PT Astra Serif" w:eastAsia="Times New Roman" w:hAnsi="PT Astra Serif" w:cs="Times New Roman"/>
                <w:b/>
                <w:sz w:val="24"/>
                <w:szCs w:val="24"/>
                <w:lang w:eastAsia="ru-RU"/>
              </w:rPr>
              <w:t>122</w:t>
            </w:r>
          </w:p>
        </w:tc>
      </w:tr>
    </w:tbl>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tbl>
      <w:tblPr>
        <w:tblW w:w="0" w:type="auto"/>
        <w:tblInd w:w="108" w:type="dxa"/>
        <w:tblLook w:val="0000" w:firstRow="0" w:lastRow="0" w:firstColumn="0" w:lastColumn="0" w:noHBand="0" w:noVBand="0"/>
      </w:tblPr>
      <w:tblGrid>
        <w:gridCol w:w="4729"/>
        <w:gridCol w:w="4734"/>
      </w:tblGrid>
      <w:tr w:rsidR="005D4267" w:rsidRPr="00E67488" w:rsidTr="00E60F80">
        <w:tc>
          <w:tcPr>
            <w:tcW w:w="4785"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911F38" w:rsidRPr="007D5C47" w:rsidRDefault="00911F38" w:rsidP="007D5C47">
      <w:pPr>
        <w:suppressAutoHyphens/>
        <w:spacing w:after="0" w:line="240" w:lineRule="auto"/>
        <w:jc w:val="right"/>
        <w:rPr>
          <w:rFonts w:ascii="PT Astra Serif" w:eastAsia="Times New Roman" w:hAnsi="PT Astra Serif" w:cs="Times New Roman"/>
          <w:sz w:val="28"/>
          <w:szCs w:val="28"/>
          <w:lang w:eastAsia="zh-CN"/>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443BFE">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114" w:rsidRDefault="00A25114" w:rsidP="00407514">
      <w:pPr>
        <w:spacing w:after="0" w:line="240" w:lineRule="auto"/>
      </w:pPr>
      <w:r>
        <w:separator/>
      </w:r>
    </w:p>
  </w:endnote>
  <w:endnote w:type="continuationSeparator" w:id="0">
    <w:p w:rsidR="00A25114" w:rsidRDefault="00A2511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114" w:rsidRDefault="00A25114" w:rsidP="00407514">
      <w:pPr>
        <w:spacing w:after="0" w:line="240" w:lineRule="auto"/>
      </w:pPr>
      <w:r>
        <w:separator/>
      </w:r>
    </w:p>
  </w:footnote>
  <w:footnote w:type="continuationSeparator" w:id="0">
    <w:p w:rsidR="00A25114" w:rsidRDefault="00A25114" w:rsidP="00407514">
      <w:pPr>
        <w:spacing w:after="0" w:line="240" w:lineRule="auto"/>
      </w:pPr>
      <w:r>
        <w:continuationSeparator/>
      </w:r>
    </w:p>
  </w:footnote>
  <w:footnote w:id="1">
    <w:p w:rsidR="007D5C47" w:rsidRPr="00001A6D" w:rsidRDefault="007D5C47"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7D5C47" w:rsidRPr="00001A6D" w:rsidRDefault="007D5C47" w:rsidP="00407514">
      <w:pPr>
        <w:autoSpaceDE w:val="0"/>
        <w:autoSpaceDN w:val="0"/>
        <w:adjustRightInd w:val="0"/>
      </w:pPr>
    </w:p>
  </w:footnote>
  <w:footnote w:id="2">
    <w:p w:rsidR="007D5C47" w:rsidRPr="00E176B4" w:rsidRDefault="007D5C47"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72540"/>
    <w:rsid w:val="0017623D"/>
    <w:rsid w:val="001B2D6C"/>
    <w:rsid w:val="001D07D7"/>
    <w:rsid w:val="001F4BFE"/>
    <w:rsid w:val="00220BF7"/>
    <w:rsid w:val="00236D10"/>
    <w:rsid w:val="002509E4"/>
    <w:rsid w:val="0027337B"/>
    <w:rsid w:val="002756EC"/>
    <w:rsid w:val="002E3259"/>
    <w:rsid w:val="00310B81"/>
    <w:rsid w:val="00311A00"/>
    <w:rsid w:val="00313BDA"/>
    <w:rsid w:val="0033473B"/>
    <w:rsid w:val="00355318"/>
    <w:rsid w:val="003C2640"/>
    <w:rsid w:val="003E2485"/>
    <w:rsid w:val="003E5849"/>
    <w:rsid w:val="00401C7D"/>
    <w:rsid w:val="00406A57"/>
    <w:rsid w:val="00407514"/>
    <w:rsid w:val="00407CAD"/>
    <w:rsid w:val="004243C0"/>
    <w:rsid w:val="00443BFE"/>
    <w:rsid w:val="00444E9B"/>
    <w:rsid w:val="004455E1"/>
    <w:rsid w:val="00490A56"/>
    <w:rsid w:val="00492BE7"/>
    <w:rsid w:val="004E2CD3"/>
    <w:rsid w:val="004E727D"/>
    <w:rsid w:val="004F30CD"/>
    <w:rsid w:val="004F7D68"/>
    <w:rsid w:val="00560F14"/>
    <w:rsid w:val="00572782"/>
    <w:rsid w:val="00577C05"/>
    <w:rsid w:val="00593C07"/>
    <w:rsid w:val="005A6541"/>
    <w:rsid w:val="005D4267"/>
    <w:rsid w:val="005E44BF"/>
    <w:rsid w:val="00611E7B"/>
    <w:rsid w:val="00614694"/>
    <w:rsid w:val="00621055"/>
    <w:rsid w:val="00654FDD"/>
    <w:rsid w:val="0068488F"/>
    <w:rsid w:val="006966A3"/>
    <w:rsid w:val="00697D6D"/>
    <w:rsid w:val="006B4BF6"/>
    <w:rsid w:val="006D2C37"/>
    <w:rsid w:val="00700ED4"/>
    <w:rsid w:val="00723A74"/>
    <w:rsid w:val="00731CC5"/>
    <w:rsid w:val="00747446"/>
    <w:rsid w:val="00754507"/>
    <w:rsid w:val="00781424"/>
    <w:rsid w:val="00786427"/>
    <w:rsid w:val="00790E68"/>
    <w:rsid w:val="00796E05"/>
    <w:rsid w:val="007D5C47"/>
    <w:rsid w:val="007D78F8"/>
    <w:rsid w:val="007E208C"/>
    <w:rsid w:val="007E5145"/>
    <w:rsid w:val="00823A02"/>
    <w:rsid w:val="008408DC"/>
    <w:rsid w:val="008540DA"/>
    <w:rsid w:val="008C423C"/>
    <w:rsid w:val="008C729E"/>
    <w:rsid w:val="008D2A33"/>
    <w:rsid w:val="008E796F"/>
    <w:rsid w:val="00900426"/>
    <w:rsid w:val="00911F38"/>
    <w:rsid w:val="0093526E"/>
    <w:rsid w:val="00936515"/>
    <w:rsid w:val="00946274"/>
    <w:rsid w:val="00965636"/>
    <w:rsid w:val="009A1077"/>
    <w:rsid w:val="009B2CA6"/>
    <w:rsid w:val="009B4BBE"/>
    <w:rsid w:val="009B6375"/>
    <w:rsid w:val="009B6A8C"/>
    <w:rsid w:val="009D3704"/>
    <w:rsid w:val="009F5107"/>
    <w:rsid w:val="00A2345F"/>
    <w:rsid w:val="00A25114"/>
    <w:rsid w:val="00A3206F"/>
    <w:rsid w:val="00A50601"/>
    <w:rsid w:val="00A67EA3"/>
    <w:rsid w:val="00A85ECF"/>
    <w:rsid w:val="00A912B4"/>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85A12"/>
    <w:rsid w:val="00C97650"/>
    <w:rsid w:val="00CB67DF"/>
    <w:rsid w:val="00CC3232"/>
    <w:rsid w:val="00CD422A"/>
    <w:rsid w:val="00CF51E0"/>
    <w:rsid w:val="00D02BEA"/>
    <w:rsid w:val="00D05A27"/>
    <w:rsid w:val="00D117EE"/>
    <w:rsid w:val="00D3421D"/>
    <w:rsid w:val="00D44356"/>
    <w:rsid w:val="00D66C16"/>
    <w:rsid w:val="00D70EE8"/>
    <w:rsid w:val="00D7520E"/>
    <w:rsid w:val="00DB4CCA"/>
    <w:rsid w:val="00DC2815"/>
    <w:rsid w:val="00DC5080"/>
    <w:rsid w:val="00DD35E1"/>
    <w:rsid w:val="00DF4E4F"/>
    <w:rsid w:val="00E01F8C"/>
    <w:rsid w:val="00E075A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51E22"/>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997A-8976-49FC-BA6C-928A3E4F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8240</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11</cp:revision>
  <cp:lastPrinted>2021-11-24T10:00:00Z</cp:lastPrinted>
  <dcterms:created xsi:type="dcterms:W3CDTF">2021-11-22T05:58:00Z</dcterms:created>
  <dcterms:modified xsi:type="dcterms:W3CDTF">2021-11-24T10:02:00Z</dcterms:modified>
</cp:coreProperties>
</file>