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F0" w:rsidRDefault="00C03FF0" w:rsidP="00C03FF0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</w:t>
      </w:r>
      <w:proofErr w:type="spellEnd"/>
    </w:p>
    <w:p w:rsidR="00C03FF0" w:rsidRDefault="00C03FF0" w:rsidP="00C03FF0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</w:p>
    <w:p w:rsidR="00C03FF0" w:rsidRDefault="00C03FF0" w:rsidP="00C03FF0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ПРОТОКОЛ</w:t>
      </w:r>
    </w:p>
    <w:p w:rsidR="00C03FF0" w:rsidRDefault="00C03FF0" w:rsidP="00C03FF0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подведения итогов аукциона в электронной форме</w:t>
      </w:r>
    </w:p>
    <w:p w:rsidR="00C03FF0" w:rsidRDefault="00C03FF0" w:rsidP="00C03FF0">
      <w:pPr>
        <w:tabs>
          <w:tab w:val="left" w:pos="284"/>
        </w:tabs>
        <w:spacing w:after="0" w:line="240" w:lineRule="auto"/>
        <w:ind w:left="284" w:right="284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«22» января 2019 г.                                                    </w:t>
      </w:r>
      <w:r w:rsidR="00900310">
        <w:rPr>
          <w:rFonts w:ascii="PT Astra Serif" w:hAnsi="PT Astra Serif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 № 0187300005818000541-3</w:t>
      </w:r>
    </w:p>
    <w:p w:rsidR="0030364B" w:rsidRPr="0030364B" w:rsidRDefault="0030364B" w:rsidP="0030364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30364B">
        <w:rPr>
          <w:rFonts w:ascii="PT Astra Serif" w:hAnsi="PT Astra Serif" w:cs="Times New Roman"/>
          <w:sz w:val="24"/>
          <w:szCs w:val="24"/>
        </w:rPr>
        <w:t xml:space="preserve">ПРИСУТСТВОВАЛИ: </w:t>
      </w:r>
    </w:p>
    <w:p w:rsidR="0030364B" w:rsidRPr="0030364B" w:rsidRDefault="0030364B" w:rsidP="0030364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30364B">
        <w:rPr>
          <w:rFonts w:ascii="PT Astra Serif" w:hAnsi="PT Astra Serif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0364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0364B">
        <w:rPr>
          <w:rFonts w:ascii="PT Astra Serif" w:hAnsi="PT Astra Serif" w:cs="Times New Roman"/>
          <w:sz w:val="24"/>
          <w:szCs w:val="24"/>
        </w:rPr>
        <w:t xml:space="preserve"> (далее - комиссия) в следующем  составе:</w:t>
      </w:r>
    </w:p>
    <w:p w:rsidR="0030364B" w:rsidRPr="0030364B" w:rsidRDefault="0030364B" w:rsidP="0030364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30364B">
        <w:rPr>
          <w:rFonts w:ascii="PT Astra Serif" w:hAnsi="PT Astra Serif" w:cs="Times New Roman"/>
          <w:sz w:val="24"/>
          <w:szCs w:val="24"/>
        </w:rPr>
        <w:t xml:space="preserve">С. Д. </w:t>
      </w:r>
      <w:proofErr w:type="spellStart"/>
      <w:r w:rsidRPr="0030364B">
        <w:rPr>
          <w:rFonts w:ascii="PT Astra Serif" w:hAnsi="PT Astra Serif" w:cs="Times New Roman"/>
          <w:sz w:val="24"/>
          <w:szCs w:val="24"/>
        </w:rPr>
        <w:t>Голин</w:t>
      </w:r>
      <w:proofErr w:type="spellEnd"/>
      <w:r w:rsidRPr="0030364B">
        <w:rPr>
          <w:rFonts w:ascii="PT Astra Serif" w:hAnsi="PT Astra Serif" w:cs="Times New Roman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0364B" w:rsidRPr="0030364B" w:rsidRDefault="0030364B" w:rsidP="0030364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30364B">
        <w:rPr>
          <w:rFonts w:ascii="PT Astra Serif" w:hAnsi="PT Astra Serif" w:cs="Times New Roman"/>
          <w:sz w:val="24"/>
          <w:szCs w:val="24"/>
        </w:rPr>
        <w:t>Члены комиссии:</w:t>
      </w:r>
    </w:p>
    <w:p w:rsidR="0030364B" w:rsidRPr="0030364B" w:rsidRDefault="0030364B" w:rsidP="0030364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30364B">
        <w:rPr>
          <w:rFonts w:ascii="PT Astra Serif" w:hAnsi="PT Astra Serif" w:cs="Times New Roman"/>
          <w:sz w:val="24"/>
          <w:szCs w:val="24"/>
        </w:rPr>
        <w:t xml:space="preserve">В.К. </w:t>
      </w:r>
      <w:proofErr w:type="spellStart"/>
      <w:r w:rsidRPr="0030364B"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  <w:r w:rsidRPr="0030364B">
        <w:rPr>
          <w:rFonts w:ascii="PT Astra Serif" w:hAnsi="PT Astra Serif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30364B">
        <w:rPr>
          <w:rFonts w:ascii="PT Astra Serif" w:hAnsi="PT Astra Serif" w:cs="Times New Roman"/>
          <w:sz w:val="24"/>
          <w:szCs w:val="24"/>
        </w:rPr>
        <w:t>жилищно</w:t>
      </w:r>
      <w:proofErr w:type="spellEnd"/>
      <w:r w:rsidRPr="0030364B">
        <w:rPr>
          <w:rFonts w:ascii="PT Astra Serif" w:hAnsi="PT Astra Serif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30364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0364B">
        <w:rPr>
          <w:rFonts w:ascii="PT Astra Serif" w:hAnsi="PT Astra Serif" w:cs="Times New Roman"/>
          <w:sz w:val="24"/>
          <w:szCs w:val="24"/>
        </w:rPr>
        <w:t>;</w:t>
      </w:r>
    </w:p>
    <w:p w:rsidR="0030364B" w:rsidRPr="0030364B" w:rsidRDefault="0030364B" w:rsidP="0030364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30364B">
        <w:rPr>
          <w:rFonts w:ascii="PT Astra Serif" w:hAnsi="PT Astra Serif" w:cs="Times New Roman"/>
          <w:sz w:val="24"/>
          <w:szCs w:val="24"/>
        </w:rPr>
        <w:t xml:space="preserve">Т.И. </w:t>
      </w:r>
      <w:proofErr w:type="spellStart"/>
      <w:r w:rsidRPr="0030364B"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  <w:r w:rsidRPr="0030364B">
        <w:rPr>
          <w:rFonts w:ascii="PT Astra Serif" w:hAnsi="PT Astra Serif" w:cs="Times New Roman"/>
          <w:sz w:val="24"/>
          <w:szCs w:val="24"/>
        </w:rPr>
        <w:t xml:space="preserve"> – заместитель главы города </w:t>
      </w:r>
      <w:proofErr w:type="spellStart"/>
      <w:r w:rsidRPr="0030364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0364B">
        <w:rPr>
          <w:rFonts w:ascii="PT Astra Serif" w:hAnsi="PT Astra Serif" w:cs="Times New Roman"/>
          <w:sz w:val="24"/>
          <w:szCs w:val="24"/>
        </w:rPr>
        <w:t>;</w:t>
      </w:r>
    </w:p>
    <w:p w:rsidR="0030364B" w:rsidRPr="0030364B" w:rsidRDefault="0030364B" w:rsidP="0030364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30364B">
        <w:rPr>
          <w:rFonts w:ascii="PT Astra Serif" w:hAnsi="PT Astra Serif" w:cs="Times New Roman"/>
          <w:sz w:val="24"/>
          <w:szCs w:val="24"/>
        </w:rPr>
        <w:t>Н.А. Морозова – советник руководителя;</w:t>
      </w:r>
    </w:p>
    <w:p w:rsidR="0030364B" w:rsidRPr="0030364B" w:rsidRDefault="0030364B" w:rsidP="0030364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30364B">
        <w:rPr>
          <w:rFonts w:ascii="PT Astra Serif" w:hAnsi="PT Astra Serif" w:cs="Times New Roman"/>
          <w:sz w:val="24"/>
          <w:szCs w:val="24"/>
        </w:rPr>
        <w:t xml:space="preserve">Ж.В. </w:t>
      </w:r>
      <w:proofErr w:type="spellStart"/>
      <w:r w:rsidRPr="0030364B"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  <w:r w:rsidRPr="0030364B">
        <w:rPr>
          <w:rFonts w:ascii="PT Astra Serif" w:hAnsi="PT Astra Serif" w:cs="Times New Roman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30364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0364B">
        <w:rPr>
          <w:rFonts w:ascii="PT Astra Serif" w:hAnsi="PT Astra Serif" w:cs="Times New Roman"/>
          <w:sz w:val="24"/>
          <w:szCs w:val="24"/>
        </w:rPr>
        <w:t>;</w:t>
      </w:r>
    </w:p>
    <w:p w:rsidR="0030364B" w:rsidRPr="0030364B" w:rsidRDefault="0030364B" w:rsidP="0030364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30364B">
        <w:rPr>
          <w:rFonts w:ascii="PT Astra Serif" w:hAnsi="PT Astra Serif" w:cs="Times New Roman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0364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0364B">
        <w:rPr>
          <w:rFonts w:ascii="PT Astra Serif" w:hAnsi="PT Astra Serif" w:cs="Times New Roman"/>
          <w:sz w:val="24"/>
          <w:szCs w:val="24"/>
        </w:rPr>
        <w:t>;</w:t>
      </w:r>
    </w:p>
    <w:p w:rsidR="0030364B" w:rsidRPr="0030364B" w:rsidRDefault="0030364B" w:rsidP="0030364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30364B">
        <w:rPr>
          <w:rFonts w:ascii="PT Astra Serif" w:hAnsi="PT Astra Serif" w:cs="Times New Roman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0364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</w:p>
    <w:p w:rsidR="00C03FF0" w:rsidRDefault="0030364B" w:rsidP="0030364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30364B">
        <w:rPr>
          <w:rFonts w:ascii="PT Astra Serif" w:hAnsi="PT Astra Serif" w:cs="Times New Roman"/>
          <w:sz w:val="24"/>
          <w:szCs w:val="24"/>
        </w:rPr>
        <w:t>Всего присутствовали 7 членов комиссии из 8.</w:t>
      </w:r>
    </w:p>
    <w:p w:rsidR="00C03FF0" w:rsidRPr="00C03FF0" w:rsidRDefault="00C03FF0" w:rsidP="00C03FF0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C03FF0">
        <w:rPr>
          <w:rFonts w:ascii="PT Astra Serif" w:hAnsi="PT Astra Serif" w:cs="Times New Roman"/>
          <w:sz w:val="24"/>
          <w:szCs w:val="24"/>
        </w:rPr>
        <w:t>Представитель заказчика:  Никулина Оксана Александровна, заведующий хозяйством групп детей дошкольного возраста МБОУ «Средняя общеобразовательная школа №2».</w:t>
      </w:r>
    </w:p>
    <w:p w:rsidR="00C03FF0" w:rsidRPr="00C03FF0" w:rsidRDefault="00C03FF0" w:rsidP="00C03FF0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C03FF0">
        <w:rPr>
          <w:rFonts w:ascii="PT Astra Serif" w:hAnsi="PT Astra Serif" w:cs="Times New Roman"/>
          <w:sz w:val="24"/>
          <w:szCs w:val="24"/>
        </w:rPr>
        <w:t>Наименование аукциона: аукцион в электронной форме № 0187300005818000541 на право заключения гражданско-правового договора на поставку продуктов питания (творог).</w:t>
      </w:r>
    </w:p>
    <w:p w:rsidR="00C03FF0" w:rsidRPr="00C03FF0" w:rsidRDefault="00C03FF0" w:rsidP="00C03FF0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C03FF0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C03FF0">
          <w:rPr>
            <w:rFonts w:ascii="PT Astra Serif" w:hAnsi="PT Astra Serif"/>
          </w:rPr>
          <w:t>http://zakupki.gov.ru/</w:t>
        </w:r>
      </w:hyperlink>
      <w:r w:rsidRPr="00C03FF0">
        <w:rPr>
          <w:rFonts w:ascii="PT Astra Serif" w:hAnsi="PT Astra Serif" w:cs="Times New Roman"/>
          <w:sz w:val="24"/>
          <w:szCs w:val="24"/>
        </w:rPr>
        <w:t xml:space="preserve">, код аукциона 018730000581800041, дата публикации 28.12.2018. </w:t>
      </w:r>
    </w:p>
    <w:p w:rsidR="00C03FF0" w:rsidRPr="00C03FF0" w:rsidRDefault="00C03FF0" w:rsidP="00C03FF0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C03FF0">
        <w:rPr>
          <w:rFonts w:ascii="PT Astra Serif" w:hAnsi="PT Astra Serif" w:cs="Times New Roman"/>
          <w:sz w:val="24"/>
          <w:szCs w:val="24"/>
        </w:rPr>
        <w:t>Идентификационный код закупки: 183862200262586220100100670011051000.</w:t>
      </w:r>
    </w:p>
    <w:p w:rsidR="00C03FF0" w:rsidRDefault="00C03FF0" w:rsidP="00C03FF0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C03FF0">
        <w:rPr>
          <w:rFonts w:ascii="PT Astra Serif" w:hAnsi="PT Astra Serif" w:cs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C03FF0">
        <w:rPr>
          <w:rFonts w:ascii="PT Astra Serif" w:hAnsi="PT Astra Serif" w:cs="Times New Roman"/>
          <w:sz w:val="24"/>
          <w:szCs w:val="24"/>
        </w:rPr>
        <w:t>Почтовый адрес: 628260, Ханты - Мансийский автономный</w:t>
      </w:r>
      <w:r>
        <w:rPr>
          <w:sz w:val="24"/>
          <w:szCs w:val="24"/>
        </w:rPr>
        <w:t xml:space="preserve"> округ - Югра, Тюменская обл.,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 ул. Мира, 85</w:t>
      </w:r>
      <w:r>
        <w:rPr>
          <w:rFonts w:ascii="PT Astra Serif" w:hAnsi="PT Astra Serif" w:cs="Times New Roman"/>
          <w:sz w:val="24"/>
          <w:szCs w:val="24"/>
        </w:rPr>
        <w:t>.</w:t>
      </w:r>
      <w:proofErr w:type="gramEnd"/>
    </w:p>
    <w:p w:rsidR="00C03FF0" w:rsidRDefault="00C03FF0" w:rsidP="00C03FF0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января 2019 года, по адресу: ул. 40 лет Победы, 11,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C03FF0" w:rsidRDefault="00C03FF0" w:rsidP="00C03FF0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4. На основании протокола проведения аукциона в электронной форме от 18.01.2019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4"/>
        <w:gridCol w:w="6236"/>
        <w:gridCol w:w="2556"/>
      </w:tblGrid>
      <w:tr w:rsidR="00C03FF0" w:rsidTr="00C03FF0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Предложение участника аукциона о цене контракта, рублей</w:t>
            </w:r>
          </w:p>
        </w:tc>
      </w:tr>
      <w:tr w:rsidR="00C03FF0" w:rsidTr="00C03FF0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FF0" w:rsidRDefault="00C03FF0" w:rsidP="00C03FF0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FF0" w:rsidRDefault="00C03FF0" w:rsidP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246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3995"/>
            </w:tblGrid>
            <w:tr w:rsidR="00C03FF0" w:rsidRPr="00C03FF0">
              <w:trPr>
                <w:trHeight w:val="439"/>
              </w:trPr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C03FF0">
                    <w:rPr>
                      <w:rFonts w:ascii="PT Astra Serif" w:eastAsia="Times New Roman" w:hAnsi="PT Astra Serif"/>
                      <w:b/>
                      <w:bCs/>
                    </w:rPr>
                    <w:t>Оптторг</w:t>
                  </w:r>
                  <w:proofErr w:type="spellEnd"/>
                  <w:r w:rsidRPr="00C03FF0">
                    <w:rPr>
                      <w:rFonts w:ascii="PT Astra Serif" w:eastAsia="Times New Roman" w:hAnsi="PT Astra Serif"/>
                      <w:b/>
                      <w:bCs/>
                    </w:rPr>
                    <w:t>-Продукт"</w:t>
                  </w:r>
                </w:p>
              </w:tc>
            </w:tr>
            <w:tr w:rsidR="00C03FF0" w:rsidRPr="00C03FF0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>72540.00</w:t>
                  </w:r>
                </w:p>
              </w:tc>
            </w:tr>
            <w:tr w:rsidR="00C03FF0" w:rsidRPr="00C03FF0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>8622014099</w:t>
                  </w:r>
                </w:p>
              </w:tc>
            </w:tr>
            <w:tr w:rsidR="00C03FF0" w:rsidRPr="00C03FF0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>668601001</w:t>
                  </w:r>
                </w:p>
              </w:tc>
            </w:tr>
            <w:tr w:rsidR="00C03FF0" w:rsidRPr="00C03FF0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620012, Свердловская </w:t>
                  </w:r>
                  <w:proofErr w:type="spellStart"/>
                  <w:r w:rsidRPr="00C03FF0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C03FF0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C03FF0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C03FF0">
                    <w:rPr>
                      <w:rFonts w:ascii="PT Astra Serif" w:eastAsia="Times New Roman" w:hAnsi="PT Astra Serif"/>
                    </w:rPr>
                    <w:t>.У</w:t>
                  </w:r>
                  <w:proofErr w:type="gramEnd"/>
                  <w:r w:rsidRPr="00C03FF0">
                    <w:rPr>
                      <w:rFonts w:ascii="PT Astra Serif" w:eastAsia="Times New Roman" w:hAnsi="PT Astra Serif"/>
                    </w:rPr>
                    <w:t>ральских</w:t>
                  </w:r>
                  <w:proofErr w:type="spellEnd"/>
                  <w:r w:rsidRPr="00C03FF0">
                    <w:rPr>
                      <w:rFonts w:ascii="PT Astra Serif" w:eastAsia="Times New Roman" w:hAnsi="PT Astra Serif"/>
                    </w:rPr>
                    <w:t xml:space="preserve"> рабочих, д.4 - 49</w:t>
                  </w:r>
                </w:p>
              </w:tc>
            </w:tr>
            <w:tr w:rsidR="00C03FF0" w:rsidRPr="00C03FF0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C03FF0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C03FF0">
                    <w:rPr>
                      <w:rFonts w:ascii="PT Astra Serif" w:eastAsia="Times New Roman" w:hAnsi="PT Astra Serif"/>
                    </w:rPr>
                    <w:t>.Т</w:t>
                  </w:r>
                  <w:proofErr w:type="gramEnd"/>
                  <w:r w:rsidRPr="00C03FF0">
                    <w:rPr>
                      <w:rFonts w:ascii="PT Astra Serif" w:eastAsia="Times New Roman" w:hAnsi="PT Astra Serif"/>
                    </w:rPr>
                    <w:t>рассовиков</w:t>
                  </w:r>
                  <w:proofErr w:type="spellEnd"/>
                  <w:r w:rsidRPr="00C03FF0">
                    <w:rPr>
                      <w:rFonts w:ascii="PT Astra Serif" w:eastAsia="Times New Roman" w:hAnsi="PT Astra Serif"/>
                    </w:rPr>
                    <w:t>, д.1</w:t>
                  </w:r>
                </w:p>
              </w:tc>
            </w:tr>
          </w:tbl>
          <w:p w:rsidR="00C03FF0" w:rsidRPr="00C03FF0" w:rsidRDefault="00C03FF0" w:rsidP="00C03FF0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FF0" w:rsidRDefault="00C03FF0" w:rsidP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</w:rPr>
              <w:t>72 540.00</w:t>
            </w:r>
          </w:p>
        </w:tc>
      </w:tr>
      <w:tr w:rsidR="00C03FF0" w:rsidTr="00C03FF0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FF0" w:rsidRDefault="00C03FF0" w:rsidP="00C03FF0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FF0" w:rsidRDefault="00C03FF0" w:rsidP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C03FF0" w:rsidRPr="00C03FF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C03FF0" w:rsidRPr="00C03FF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>72930.00</w:t>
                  </w:r>
                </w:p>
              </w:tc>
            </w:tr>
            <w:tr w:rsidR="00C03FF0" w:rsidRPr="00C03FF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>6659198924</w:t>
                  </w:r>
                </w:p>
              </w:tc>
            </w:tr>
            <w:tr w:rsidR="00C03FF0" w:rsidRPr="00C03FF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>667801001</w:t>
                  </w:r>
                </w:p>
              </w:tc>
            </w:tr>
            <w:tr w:rsidR="00C03FF0" w:rsidRPr="00C03FF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620000, Свердловская </w:t>
                  </w:r>
                  <w:proofErr w:type="spellStart"/>
                  <w:r w:rsidRPr="00C03FF0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C03FF0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C03FF0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C03FF0">
                    <w:rPr>
                      <w:rFonts w:ascii="PT Astra Serif" w:eastAsia="Times New Roman" w:hAnsi="PT Astra Serif"/>
                    </w:rPr>
                    <w:t>.В</w:t>
                  </w:r>
                  <w:proofErr w:type="gramEnd"/>
                  <w:r w:rsidRPr="00C03FF0">
                    <w:rPr>
                      <w:rFonts w:ascii="PT Astra Serif" w:eastAsia="Times New Roman" w:hAnsi="PT Astra Serif"/>
                    </w:rPr>
                    <w:t>асилия</w:t>
                  </w:r>
                  <w:proofErr w:type="spellEnd"/>
                  <w:r w:rsidRPr="00C03FF0">
                    <w:rPr>
                      <w:rFonts w:ascii="PT Astra Serif" w:eastAsia="Times New Roman" w:hAnsi="PT Astra Serif"/>
                    </w:rPr>
                    <w:t xml:space="preserve"> Еремина, д.12 - 316</w:t>
                  </w:r>
                </w:p>
              </w:tc>
            </w:tr>
            <w:tr w:rsidR="00C03FF0" w:rsidRPr="00C03FF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FF0" w:rsidRPr="00C03FF0" w:rsidRDefault="00C03FF0" w:rsidP="00C03FF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03FF0">
                    <w:rPr>
                      <w:rFonts w:ascii="PT Astra Serif" w:eastAsia="Times New Roman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C03FF0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C03FF0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C03FF0">
                    <w:rPr>
                      <w:rFonts w:ascii="PT Astra Serif" w:eastAsia="Times New Roman" w:hAnsi="PT Astra Serif"/>
                    </w:rPr>
                    <w:t>опова</w:t>
                  </w:r>
                  <w:proofErr w:type="spellEnd"/>
                  <w:r w:rsidRPr="00C03FF0">
                    <w:rPr>
                      <w:rFonts w:ascii="PT Astra Serif" w:eastAsia="Times New Roman" w:hAnsi="PT Astra Serif"/>
                    </w:rPr>
                    <w:t>, д.1а</w:t>
                  </w:r>
                </w:p>
              </w:tc>
            </w:tr>
          </w:tbl>
          <w:p w:rsidR="00C03FF0" w:rsidRPr="00C03FF0" w:rsidRDefault="00C03FF0" w:rsidP="00C03FF0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FF0" w:rsidRDefault="00C03FF0" w:rsidP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</w:rPr>
              <w:t>72 930.00</w:t>
            </w:r>
          </w:p>
        </w:tc>
      </w:tr>
    </w:tbl>
    <w:p w:rsidR="00C03FF0" w:rsidRDefault="00C03FF0" w:rsidP="00C03FF0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C03FF0" w:rsidRDefault="00C03FF0" w:rsidP="00C03FF0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C03FF0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"Сов-</w:t>
      </w:r>
      <w:proofErr w:type="spellStart"/>
      <w:r w:rsidRPr="00C03FF0">
        <w:rPr>
          <w:rFonts w:ascii="PT Astra Serif" w:hAnsi="PT Astra Serif" w:cs="Times New Roman"/>
          <w:sz w:val="24"/>
          <w:szCs w:val="24"/>
        </w:rPr>
        <w:t>Оптторг</w:t>
      </w:r>
      <w:proofErr w:type="spellEnd"/>
      <w:r w:rsidRPr="00C03FF0">
        <w:rPr>
          <w:rFonts w:ascii="PT Astra Serif" w:hAnsi="PT Astra Serif" w:cs="Times New Roman"/>
          <w:sz w:val="24"/>
          <w:szCs w:val="24"/>
        </w:rPr>
        <w:t>-Продукт"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C03FF0" w:rsidRDefault="00C03FF0" w:rsidP="00C03FF0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C03FF0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"Северная торговая компания"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C03FF0" w:rsidRDefault="00C03FF0" w:rsidP="00C03FF0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18.01.2019  победителем  аукциона в электронной форме признается </w:t>
      </w:r>
      <w:r w:rsidRPr="0030364B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"Сов-</w:t>
      </w:r>
      <w:proofErr w:type="spellStart"/>
      <w:r w:rsidRPr="0030364B">
        <w:rPr>
          <w:rFonts w:ascii="PT Astra Serif" w:hAnsi="PT Astra Serif" w:cs="Times New Roman"/>
          <w:sz w:val="24"/>
          <w:szCs w:val="24"/>
        </w:rPr>
        <w:t>Оптторг</w:t>
      </w:r>
      <w:proofErr w:type="spellEnd"/>
      <w:r w:rsidRPr="0030364B">
        <w:rPr>
          <w:rFonts w:ascii="PT Astra Serif" w:hAnsi="PT Astra Serif" w:cs="Times New Roman"/>
          <w:sz w:val="24"/>
          <w:szCs w:val="24"/>
        </w:rPr>
        <w:t>-Продукт"</w:t>
      </w:r>
      <w:r>
        <w:rPr>
          <w:rFonts w:ascii="PT Astra Serif" w:hAnsi="PT Astra Serif" w:cs="Times New Roman"/>
          <w:sz w:val="24"/>
          <w:szCs w:val="24"/>
        </w:rPr>
        <w:t xml:space="preserve">, с ценой гражданско-правового договора </w:t>
      </w:r>
      <w:r w:rsidRPr="0030364B">
        <w:rPr>
          <w:rFonts w:ascii="PT Astra Serif" w:hAnsi="PT Astra Serif" w:cs="Times New Roman"/>
          <w:sz w:val="24"/>
          <w:szCs w:val="24"/>
        </w:rPr>
        <w:t xml:space="preserve">72 540.00 </w:t>
      </w:r>
      <w:r>
        <w:rPr>
          <w:rFonts w:ascii="PT Astra Serif" w:hAnsi="PT Astra Serif" w:cs="Times New Roman"/>
          <w:sz w:val="24"/>
          <w:szCs w:val="24"/>
        </w:rPr>
        <w:t xml:space="preserve">рублей. </w:t>
      </w:r>
    </w:p>
    <w:p w:rsidR="00C03FF0" w:rsidRDefault="00C03FF0" w:rsidP="00C03FF0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 w:cs="Times New Roman"/>
          <w:sz w:val="24"/>
          <w:szCs w:val="24"/>
        </w:rPr>
        <w:t>.</w:t>
      </w:r>
    </w:p>
    <w:p w:rsidR="00C03FF0" w:rsidRDefault="00C03FF0" w:rsidP="00C03FF0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Сведения о решении </w:t>
      </w:r>
    </w:p>
    <w:p w:rsidR="00C03FF0" w:rsidRDefault="00C03FF0" w:rsidP="00C03FF0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C03FF0" w:rsidRDefault="00C03FF0" w:rsidP="00C03FF0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требованиям документации об аукционе</w:t>
      </w:r>
    </w:p>
    <w:tbl>
      <w:tblPr>
        <w:tblW w:w="1077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3"/>
        <w:gridCol w:w="2475"/>
        <w:gridCol w:w="3052"/>
      </w:tblGrid>
      <w:tr w:rsidR="00C03FF0" w:rsidTr="0030364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Default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Решение члена комиссии 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Default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Подпись члена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Default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Член комиссии</w:t>
            </w:r>
          </w:p>
        </w:tc>
      </w:tr>
      <w:tr w:rsidR="00C03FF0" w:rsidTr="0030364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Default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C03FF0" w:rsidTr="0030364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Default="00C03FF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В.К.Бандурин</w:t>
            </w:r>
          </w:p>
        </w:tc>
      </w:tr>
      <w:tr w:rsidR="00C03FF0" w:rsidTr="0030364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Default="00C03FF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Т.И.Долгодворова</w:t>
            </w:r>
          </w:p>
        </w:tc>
      </w:tr>
      <w:tr w:rsidR="00C03FF0" w:rsidTr="0030364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Default="00C03FF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Н.А.Морозова</w:t>
            </w:r>
          </w:p>
        </w:tc>
      </w:tr>
      <w:tr w:rsidR="00C03FF0" w:rsidTr="0030364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Default="00C03FF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Резинкина</w:t>
            </w:r>
            <w:proofErr w:type="spellEnd"/>
          </w:p>
        </w:tc>
      </w:tr>
      <w:tr w:rsidR="00C03FF0" w:rsidTr="0030364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Default="00C03FF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А.Т. Абдуллаев</w:t>
            </w:r>
          </w:p>
        </w:tc>
      </w:tr>
      <w:tr w:rsidR="00C03FF0" w:rsidTr="0030364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Default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Default="00C03FF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Н.Б. Захарова</w:t>
            </w:r>
          </w:p>
        </w:tc>
      </w:tr>
    </w:tbl>
    <w:p w:rsidR="00C03FF0" w:rsidRDefault="00C03FF0" w:rsidP="00C03FF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30364B" w:rsidRPr="0030364B" w:rsidRDefault="00C03FF0" w:rsidP="0030364B">
      <w:pPr>
        <w:spacing w:after="0" w:line="240" w:lineRule="auto"/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="0030364B">
        <w:rPr>
          <w:rFonts w:ascii="PT Astra Serif" w:hAnsi="PT Astra Serif"/>
          <w:b/>
          <w:sz w:val="24"/>
          <w:szCs w:val="24"/>
        </w:rPr>
        <w:t xml:space="preserve">  </w:t>
      </w:r>
      <w:r w:rsidR="0030364B" w:rsidRPr="0030364B"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                 С.Д. </w:t>
      </w:r>
      <w:proofErr w:type="spellStart"/>
      <w:r w:rsidR="0030364B" w:rsidRPr="0030364B"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30364B" w:rsidRPr="0030364B" w:rsidRDefault="0030364B" w:rsidP="0030364B">
      <w:pPr>
        <w:spacing w:after="0" w:line="240" w:lineRule="auto"/>
        <w:ind w:left="284"/>
        <w:jc w:val="both"/>
        <w:rPr>
          <w:rFonts w:ascii="PT Astra Serif" w:eastAsia="Times New Roman" w:hAnsi="PT Astra Serif"/>
          <w:b/>
          <w:sz w:val="24"/>
          <w:szCs w:val="24"/>
        </w:rPr>
      </w:pPr>
      <w:r w:rsidRPr="0030364B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30364B" w:rsidRPr="0030364B" w:rsidRDefault="0030364B" w:rsidP="0030364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0364B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30364B"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30364B" w:rsidRPr="0030364B" w:rsidRDefault="0030364B" w:rsidP="0030364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30364B">
        <w:rPr>
          <w:rFonts w:ascii="PT Astra Serif" w:hAnsi="PT Astra Serif"/>
          <w:sz w:val="24"/>
          <w:szCs w:val="24"/>
        </w:rPr>
        <w:t xml:space="preserve">______________В.К. </w:t>
      </w:r>
      <w:proofErr w:type="spellStart"/>
      <w:r w:rsidRPr="0030364B"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30364B" w:rsidRPr="0030364B" w:rsidRDefault="0030364B" w:rsidP="0030364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30364B">
        <w:rPr>
          <w:rFonts w:ascii="PT Astra Serif" w:hAnsi="PT Astra Serif"/>
          <w:sz w:val="24"/>
          <w:szCs w:val="24"/>
        </w:rPr>
        <w:t xml:space="preserve">____________Т.И. </w:t>
      </w:r>
      <w:proofErr w:type="spellStart"/>
      <w:r w:rsidRPr="0030364B"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30364B" w:rsidRPr="0030364B" w:rsidRDefault="0030364B" w:rsidP="0030364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30364B">
        <w:rPr>
          <w:rFonts w:ascii="PT Astra Serif" w:hAnsi="PT Astra Serif"/>
          <w:sz w:val="24"/>
          <w:szCs w:val="24"/>
        </w:rPr>
        <w:lastRenderedPageBreak/>
        <w:t>______________Н.А. Морозова</w:t>
      </w:r>
    </w:p>
    <w:p w:rsidR="0030364B" w:rsidRPr="0030364B" w:rsidRDefault="0030364B" w:rsidP="0030364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30364B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30364B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30364B" w:rsidRPr="0030364B" w:rsidRDefault="0030364B" w:rsidP="0030364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30364B">
        <w:rPr>
          <w:rFonts w:ascii="PT Astra Serif" w:hAnsi="PT Astra Serif"/>
          <w:sz w:val="24"/>
          <w:szCs w:val="24"/>
        </w:rPr>
        <w:tab/>
      </w:r>
      <w:r w:rsidRPr="0030364B">
        <w:rPr>
          <w:rFonts w:ascii="PT Astra Serif" w:hAnsi="PT Astra Serif"/>
          <w:sz w:val="24"/>
          <w:szCs w:val="24"/>
        </w:rPr>
        <w:tab/>
      </w:r>
      <w:r w:rsidRPr="0030364B">
        <w:rPr>
          <w:rFonts w:ascii="PT Astra Serif" w:hAnsi="PT Astra Serif"/>
          <w:sz w:val="24"/>
          <w:szCs w:val="24"/>
        </w:rPr>
        <w:tab/>
      </w:r>
      <w:r w:rsidRPr="0030364B">
        <w:rPr>
          <w:rFonts w:ascii="PT Astra Serif" w:hAnsi="PT Astra Serif"/>
          <w:sz w:val="24"/>
          <w:szCs w:val="24"/>
        </w:rPr>
        <w:tab/>
      </w:r>
      <w:r w:rsidRPr="0030364B">
        <w:rPr>
          <w:rFonts w:ascii="PT Astra Serif" w:hAnsi="PT Astra Serif"/>
          <w:sz w:val="24"/>
          <w:szCs w:val="24"/>
        </w:rPr>
        <w:tab/>
      </w:r>
      <w:r w:rsidRPr="0030364B">
        <w:rPr>
          <w:rFonts w:ascii="PT Astra Serif" w:hAnsi="PT Astra Serif"/>
          <w:sz w:val="24"/>
          <w:szCs w:val="24"/>
        </w:rPr>
        <w:tab/>
      </w:r>
      <w:r w:rsidRPr="0030364B">
        <w:rPr>
          <w:rFonts w:ascii="PT Astra Serif" w:hAnsi="PT Astra Serif"/>
          <w:sz w:val="24"/>
          <w:szCs w:val="24"/>
        </w:rPr>
        <w:tab/>
        <w:t xml:space="preserve">  _____________ А.Т. Абдуллаев </w:t>
      </w:r>
    </w:p>
    <w:p w:rsidR="0030364B" w:rsidRPr="0030364B" w:rsidRDefault="0030364B" w:rsidP="0030364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30364B">
        <w:rPr>
          <w:rFonts w:ascii="PT Astra Serif" w:hAnsi="PT Astra Serif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C03FF0" w:rsidRPr="0030364B" w:rsidRDefault="00C03FF0" w:rsidP="0030364B">
      <w:pPr>
        <w:spacing w:after="0" w:line="240" w:lineRule="auto"/>
        <w:ind w:left="284"/>
        <w:jc w:val="both"/>
        <w:rPr>
          <w:rFonts w:ascii="PT Astra Serif" w:hAnsi="PT Astra Serif" w:cs="Times New Roman"/>
          <w:sz w:val="24"/>
          <w:szCs w:val="24"/>
        </w:rPr>
      </w:pPr>
      <w:r w:rsidRPr="0030364B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</w:t>
      </w:r>
    </w:p>
    <w:p w:rsidR="00C03FF0" w:rsidRDefault="00C03FF0" w:rsidP="00C03FF0">
      <w:pPr>
        <w:spacing w:after="0" w:line="240" w:lineRule="auto"/>
        <w:rPr>
          <w:rFonts w:ascii="PT Astra Serif" w:hAnsi="PT Astra Serif" w:cs="Times New Roman"/>
          <w:color w:val="FF0000"/>
          <w:sz w:val="24"/>
          <w:szCs w:val="24"/>
        </w:rPr>
      </w:pPr>
      <w:r>
        <w:rPr>
          <w:rFonts w:ascii="PT Astra Serif" w:hAnsi="PT Astra Serif" w:cs="Times New Roman"/>
          <w:color w:val="FF0000"/>
          <w:sz w:val="24"/>
          <w:szCs w:val="24"/>
        </w:rPr>
        <w:t xml:space="preserve">   </w:t>
      </w:r>
    </w:p>
    <w:p w:rsidR="00C03FF0" w:rsidRDefault="00C03FF0" w:rsidP="00C03FF0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Представитель заказчика                                                                    ________________О.А. Никулина</w:t>
      </w:r>
    </w:p>
    <w:p w:rsidR="007D6661" w:rsidRDefault="007D6661"/>
    <w:p w:rsidR="00C03FF0" w:rsidRDefault="00C03FF0"/>
    <w:p w:rsidR="00C03FF0" w:rsidRDefault="00C03FF0" w:rsidP="00C03FF0">
      <w:pPr>
        <w:spacing w:after="0" w:line="240" w:lineRule="auto"/>
        <w:rPr>
          <w:rFonts w:ascii="PT Astra Serif" w:hAnsi="PT Astra Serif"/>
        </w:rPr>
        <w:sectPr w:rsidR="00C03FF0" w:rsidSect="0030364B">
          <w:pgSz w:w="11906" w:h="16838"/>
          <w:pgMar w:top="142" w:right="850" w:bottom="284" w:left="567" w:header="708" w:footer="708" w:gutter="0"/>
          <w:cols w:space="708"/>
          <w:docGrid w:linePitch="360"/>
        </w:sectPr>
      </w:pPr>
    </w:p>
    <w:p w:rsidR="00C03FF0" w:rsidRPr="00C03FF0" w:rsidRDefault="00C03FF0" w:rsidP="00C03FF0">
      <w:pPr>
        <w:spacing w:after="0" w:line="240" w:lineRule="auto"/>
        <w:ind w:hanging="426"/>
        <w:jc w:val="right"/>
        <w:rPr>
          <w:rFonts w:ascii="PT Astra Serif" w:hAnsi="PT Astra Serif"/>
        </w:rPr>
      </w:pPr>
      <w:r w:rsidRPr="00C03FF0">
        <w:rPr>
          <w:rFonts w:ascii="PT Astra Serif" w:hAnsi="PT Astra Serif"/>
        </w:rPr>
        <w:lastRenderedPageBreak/>
        <w:t xml:space="preserve">   Приложение </w:t>
      </w:r>
    </w:p>
    <w:p w:rsidR="00C03FF0" w:rsidRPr="00C03FF0" w:rsidRDefault="00C03FF0" w:rsidP="00C03FF0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C03FF0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C03FF0" w:rsidRPr="00C03FF0" w:rsidRDefault="00C03FF0" w:rsidP="00C03FF0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C03FF0">
        <w:rPr>
          <w:rFonts w:ascii="PT Astra Serif" w:hAnsi="PT Astra Serif"/>
        </w:rPr>
        <w:t xml:space="preserve"> аукциона в электронной форме</w:t>
      </w:r>
    </w:p>
    <w:p w:rsidR="00C03FF0" w:rsidRPr="00C03FF0" w:rsidRDefault="00C03FF0" w:rsidP="00C03FF0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C03FF0">
        <w:rPr>
          <w:rFonts w:ascii="PT Astra Serif" w:hAnsi="PT Astra Serif"/>
        </w:rPr>
        <w:t xml:space="preserve">                                                                                                                           от «22» января  2019  г. </w:t>
      </w:r>
      <w:r w:rsidRPr="00C03FF0">
        <w:rPr>
          <w:rFonts w:ascii="PT Astra Serif" w:hAnsi="PT Astra Serif"/>
          <w:color w:val="000000"/>
        </w:rPr>
        <w:t>0187300005818000541</w:t>
      </w:r>
      <w:r w:rsidRPr="00C03FF0">
        <w:rPr>
          <w:rFonts w:ascii="PT Astra Serif" w:hAnsi="PT Astra Serif"/>
        </w:rPr>
        <w:t>-3</w:t>
      </w:r>
    </w:p>
    <w:p w:rsidR="00C03FF0" w:rsidRPr="00C03FF0" w:rsidRDefault="00C03FF0" w:rsidP="00C03FF0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C03FF0">
        <w:rPr>
          <w:rFonts w:ascii="PT Astra Serif" w:hAnsi="PT Astra Serif"/>
        </w:rPr>
        <w:t>Таблица подведения итогов  аукциона в электронной форме</w:t>
      </w:r>
    </w:p>
    <w:p w:rsidR="00C03FF0" w:rsidRPr="00C03FF0" w:rsidRDefault="00C03FF0" w:rsidP="00C03FF0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03FF0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(творог)</w:t>
      </w:r>
    </w:p>
    <w:p w:rsidR="00C03FF0" w:rsidRPr="00C03FF0" w:rsidRDefault="00C03FF0" w:rsidP="00C03FF0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0"/>
          <w:szCs w:val="20"/>
        </w:rPr>
      </w:pPr>
      <w:r w:rsidRPr="00C03FF0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585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77"/>
        <w:gridCol w:w="1275"/>
        <w:gridCol w:w="2266"/>
        <w:gridCol w:w="2267"/>
      </w:tblGrid>
      <w:tr w:rsidR="00C03FF0" w:rsidRPr="00C03FF0" w:rsidTr="0030364B">
        <w:trPr>
          <w:trHeight w:val="174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C03FF0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Pr="00C03FF0" w:rsidRDefault="00C03FF0" w:rsidP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C03FF0">
              <w:rPr>
                <w:rFonts w:ascii="PT Astra Serif" w:hAnsi="PT Astra Serif"/>
              </w:rPr>
              <w:t>Заявка № 246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Pr="00C03FF0" w:rsidRDefault="00C03FF0" w:rsidP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C03FF0">
              <w:rPr>
                <w:rFonts w:ascii="PT Astra Serif" w:hAnsi="PT Astra Serif"/>
              </w:rPr>
              <w:t>Заявка № 13</w:t>
            </w:r>
          </w:p>
        </w:tc>
      </w:tr>
      <w:tr w:rsidR="00C03FF0" w:rsidRPr="00C03FF0" w:rsidTr="0030364B">
        <w:trPr>
          <w:trHeight w:val="479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PT Astra Serif" w:eastAsia="Times New Roman" w:hAnsi="PT Astra Serif" w:cs="Times New Roman"/>
              </w:rPr>
            </w:pPr>
            <w:r w:rsidRPr="00C03FF0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</w:rPr>
            </w:pPr>
            <w:r w:rsidRPr="00C03FF0">
              <w:rPr>
                <w:rFonts w:ascii="PT Astra Serif" w:hAnsi="PT Astra Serif"/>
                <w:bCs/>
                <w:color w:val="000000"/>
              </w:rPr>
              <w:t>Общество с ограниченной ответственностью</w:t>
            </w:r>
          </w:p>
          <w:p w:rsidR="00C03FF0" w:rsidRPr="00C03FF0" w:rsidRDefault="00C03FF0" w:rsidP="00C03FF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03FF0">
              <w:rPr>
                <w:rFonts w:ascii="PT Astra Serif" w:hAnsi="PT Astra Serif"/>
                <w:bCs/>
                <w:color w:val="000000"/>
              </w:rPr>
              <w:t xml:space="preserve"> «Сов-</w:t>
            </w:r>
            <w:proofErr w:type="spellStart"/>
            <w:r w:rsidRPr="00C03FF0">
              <w:rPr>
                <w:rFonts w:ascii="PT Astra Serif" w:hAnsi="PT Astra Serif"/>
                <w:bCs/>
                <w:color w:val="000000"/>
              </w:rPr>
              <w:t>Оптторг</w:t>
            </w:r>
            <w:proofErr w:type="spellEnd"/>
            <w:r w:rsidRPr="00C03FF0">
              <w:rPr>
                <w:rFonts w:ascii="PT Astra Serif" w:hAnsi="PT Astra Serif"/>
                <w:bCs/>
                <w:color w:val="000000"/>
              </w:rPr>
              <w:t xml:space="preserve">-Продукт», </w:t>
            </w:r>
          </w:p>
          <w:p w:rsidR="00C03FF0" w:rsidRPr="00C03FF0" w:rsidRDefault="00C03FF0" w:rsidP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bCs/>
                <w:color w:val="000000"/>
              </w:rPr>
              <w:t>г. Екатеринбург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</w:rPr>
            </w:pPr>
            <w:r w:rsidRPr="00C03FF0">
              <w:rPr>
                <w:rFonts w:ascii="PT Astra Serif" w:hAnsi="PT Astra Serif"/>
                <w:bCs/>
                <w:color w:val="000000"/>
              </w:rPr>
              <w:t xml:space="preserve">Общество с ограниченной ответственностью </w:t>
            </w:r>
          </w:p>
          <w:p w:rsidR="00C03FF0" w:rsidRPr="00C03FF0" w:rsidRDefault="00C03FF0" w:rsidP="00C03FF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03FF0">
              <w:rPr>
                <w:rFonts w:ascii="PT Astra Serif" w:hAnsi="PT Astra Serif"/>
                <w:bCs/>
                <w:color w:val="000000"/>
              </w:rPr>
              <w:t xml:space="preserve">«Северная торговая компания», </w:t>
            </w:r>
          </w:p>
          <w:p w:rsidR="00C03FF0" w:rsidRPr="00C03FF0" w:rsidRDefault="00C03FF0" w:rsidP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  <w:r w:rsidRPr="00C03FF0">
              <w:rPr>
                <w:rFonts w:ascii="PT Astra Serif" w:hAnsi="PT Astra Serif"/>
                <w:bCs/>
                <w:color w:val="000000"/>
              </w:rPr>
              <w:t>г. Екатеринбург</w:t>
            </w:r>
          </w:p>
        </w:tc>
      </w:tr>
      <w:tr w:rsidR="00C03FF0" w:rsidRPr="00C03FF0" w:rsidTr="0030364B">
        <w:trPr>
          <w:trHeight w:val="515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Pr="00C03FF0" w:rsidRDefault="00C03FF0" w:rsidP="00C03FF0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proofErr w:type="spellStart"/>
            <w:r w:rsidRPr="00C03FF0">
              <w:rPr>
                <w:rFonts w:ascii="PT Astra Serif" w:hAnsi="PT Astra Serif"/>
                <w:sz w:val="16"/>
                <w:szCs w:val="16"/>
              </w:rPr>
              <w:t>Непроведение</w:t>
            </w:r>
            <w:proofErr w:type="spellEnd"/>
            <w:r w:rsidRPr="00C03FF0">
              <w:rPr>
                <w:rFonts w:ascii="PT Astra Serif" w:hAnsi="PT Astra Serif"/>
                <w:sz w:val="16"/>
                <w:szCs w:val="16"/>
              </w:rPr>
              <w:t xml:space="preserve"> ликвидации участника </w:t>
            </w:r>
            <w:r w:rsidRPr="00C03FF0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C03FF0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C03FF0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C03FF0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C03FF0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C03FF0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C03FF0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C03FF0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C03FF0" w:rsidRPr="00C03FF0" w:rsidTr="0030364B">
        <w:trPr>
          <w:trHeight w:val="499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 xml:space="preserve">2. </w:t>
            </w:r>
            <w:proofErr w:type="spellStart"/>
            <w:r w:rsidRPr="00C03FF0">
              <w:rPr>
                <w:rFonts w:ascii="PT Astra Serif" w:hAnsi="PT Astra Serif"/>
                <w:sz w:val="16"/>
                <w:szCs w:val="16"/>
              </w:rPr>
              <w:t>Неприостановление</w:t>
            </w:r>
            <w:proofErr w:type="spellEnd"/>
            <w:r w:rsidRPr="00C03FF0">
              <w:rPr>
                <w:rFonts w:ascii="PT Astra Serif" w:hAnsi="PT Astra Serif"/>
                <w:sz w:val="16"/>
                <w:szCs w:val="16"/>
              </w:rPr>
              <w:t xml:space="preserve"> деятельности участника </w:t>
            </w:r>
            <w:r w:rsidRPr="00C03FF0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C03FF0">
              <w:rPr>
                <w:rFonts w:ascii="PT Astra Serif" w:hAnsi="PT Astra Serif"/>
                <w:sz w:val="16"/>
                <w:szCs w:val="16"/>
              </w:rPr>
              <w:t xml:space="preserve"> в порядке, </w:t>
            </w:r>
            <w:r w:rsidRPr="00C03FF0">
              <w:rPr>
                <w:rFonts w:ascii="PT Astra Serif" w:hAnsi="PT Astra Serif"/>
                <w:bCs/>
                <w:sz w:val="16"/>
                <w:szCs w:val="16"/>
              </w:rPr>
              <w:t>установленном</w:t>
            </w:r>
            <w:r w:rsidRPr="00C03FF0">
              <w:rPr>
                <w:rFonts w:ascii="PT Astra Serif" w:hAnsi="PT Astra Serif"/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C03FF0" w:rsidRPr="00C03FF0" w:rsidTr="0030364B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C03FF0">
              <w:rPr>
                <w:rFonts w:ascii="PT Astra Serif" w:hAnsi="PT Astra Serif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C03FF0">
              <w:rPr>
                <w:rFonts w:ascii="PT Astra Serif" w:hAnsi="PT Astra Serif"/>
                <w:sz w:val="16"/>
                <w:szCs w:val="16"/>
              </w:rPr>
              <w:t>обязанностизаявителя</w:t>
            </w:r>
            <w:proofErr w:type="spellEnd"/>
            <w:proofErr w:type="gramEnd"/>
            <w:r w:rsidRPr="00C03FF0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C03FF0">
              <w:rPr>
                <w:rFonts w:ascii="PT Astra Serif" w:hAnsi="PT Astra Serif"/>
                <w:sz w:val="16"/>
                <w:szCs w:val="16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03FF0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03FF0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C03FF0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C03FF0" w:rsidRPr="00C03FF0" w:rsidRDefault="00C03FF0" w:rsidP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C03FF0" w:rsidRPr="00C03FF0" w:rsidTr="0030364B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 xml:space="preserve">4. </w:t>
            </w:r>
            <w:proofErr w:type="gramStart"/>
            <w:r w:rsidRPr="00C03FF0">
              <w:rPr>
                <w:rFonts w:ascii="PT Astra Serif" w:hAnsi="PT Astra Serif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C03FF0">
              <w:rPr>
                <w:rFonts w:ascii="PT Astra Serif" w:hAnsi="PT Astra Serif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C03FF0" w:rsidRPr="00C03FF0" w:rsidRDefault="00C03FF0" w:rsidP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C03FF0" w:rsidRPr="00C03FF0" w:rsidTr="0030364B">
        <w:trPr>
          <w:trHeight w:val="297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F0" w:rsidRPr="00C03FF0" w:rsidRDefault="00C03FF0" w:rsidP="00C03FF0">
            <w:pPr>
              <w:snapToGrid w:val="0"/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C03FF0" w:rsidRPr="00C03FF0" w:rsidTr="0030364B">
        <w:trPr>
          <w:trHeight w:val="424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lastRenderedPageBreak/>
              <w:t xml:space="preserve">6.  </w:t>
            </w:r>
            <w:proofErr w:type="gramStart"/>
            <w:r w:rsidRPr="00C03FF0">
              <w:rPr>
                <w:rFonts w:ascii="PT Astra Serif" w:hAnsi="PT Astra Serif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C03FF0">
              <w:rPr>
                <w:rFonts w:ascii="PT Astra Serif" w:hAnsi="PT Astra Serif"/>
                <w:sz w:val="16"/>
                <w:szCs w:val="16"/>
              </w:rPr>
              <w:t>унитарногопредприятия</w:t>
            </w:r>
            <w:proofErr w:type="spellEnd"/>
            <w:proofErr w:type="gramEnd"/>
            <w:r w:rsidRPr="00C03FF0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C03FF0">
              <w:rPr>
                <w:rFonts w:ascii="PT Astra Serif" w:hAnsi="PT Astra Serif"/>
                <w:sz w:val="16"/>
                <w:szCs w:val="16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C03FF0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C03FF0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C03FF0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C03FF0" w:rsidRPr="00C03FF0" w:rsidRDefault="00C03FF0" w:rsidP="00C03FF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03FF0" w:rsidRPr="00C03FF0" w:rsidRDefault="00C03FF0" w:rsidP="00C03FF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03FF0" w:rsidRPr="00C03FF0" w:rsidRDefault="00C03FF0" w:rsidP="00C03FF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C03FF0" w:rsidRPr="00C03FF0" w:rsidTr="0030364B">
        <w:trPr>
          <w:trHeight w:val="1041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7. 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F0" w:rsidRPr="00C03FF0" w:rsidRDefault="00C03FF0" w:rsidP="00C03FF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5F7A16" w:rsidRDefault="005F7A16" w:rsidP="00C03FF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Постановление </w:t>
            </w:r>
          </w:p>
          <w:p w:rsidR="00C03FF0" w:rsidRPr="00C03FF0" w:rsidRDefault="005F7A16" w:rsidP="00C03FF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не применяется</w:t>
            </w:r>
          </w:p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F0" w:rsidRPr="00C03FF0" w:rsidRDefault="00C03FF0" w:rsidP="00C03FF0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5F7A16" w:rsidRDefault="005F7A16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Постановление </w:t>
            </w:r>
          </w:p>
          <w:p w:rsidR="00C03FF0" w:rsidRPr="00C03FF0" w:rsidRDefault="005F7A16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не применяется</w:t>
            </w:r>
          </w:p>
        </w:tc>
      </w:tr>
      <w:tr w:rsidR="00C03FF0" w:rsidRPr="00C03FF0" w:rsidTr="0030364B">
        <w:trPr>
          <w:trHeight w:val="267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8. Участник закупки не является офшорной компанией.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F0" w:rsidRPr="00C03FF0" w:rsidRDefault="00C03FF0" w:rsidP="00C03FF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C03FF0" w:rsidRPr="00C03FF0" w:rsidRDefault="00C03FF0" w:rsidP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непринадлежность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</w:tr>
      <w:tr w:rsidR="00C03FF0" w:rsidRPr="00C03FF0" w:rsidTr="0030364B">
        <w:trPr>
          <w:trHeight w:val="424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 xml:space="preserve">9. Отсутствие в реестре недобросовестных поставщиков сведений об участнике </w:t>
            </w:r>
            <w:r w:rsidRPr="00C03FF0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C03FF0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C03FF0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C03FF0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C03FF0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C03FF0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C03FF0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F0" w:rsidRPr="00C03FF0" w:rsidRDefault="00C03FF0" w:rsidP="00C03FF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отсутствие</w:t>
            </w:r>
          </w:p>
          <w:p w:rsidR="00C03FF0" w:rsidRPr="00C03FF0" w:rsidRDefault="00C03FF0" w:rsidP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C03FF0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C03FF0" w:rsidRPr="00C03FF0" w:rsidTr="0030364B">
        <w:trPr>
          <w:trHeight w:val="307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 xml:space="preserve">  10. Объем предоставленных документов и сведений для участия в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 xml:space="preserve"> Не в полном объеме</w:t>
            </w:r>
          </w:p>
        </w:tc>
      </w:tr>
      <w:tr w:rsidR="00C03FF0" w:rsidRPr="00C03FF0" w:rsidTr="0030364B">
        <w:trPr>
          <w:trHeight w:val="390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 xml:space="preserve">11. Начальная (максимальная) цена договора </w:t>
            </w:r>
            <w:r w:rsidRPr="00C03FF0">
              <w:rPr>
                <w:rStyle w:val="iceouttxt6"/>
                <w:rFonts w:ascii="PT Astra Serif" w:hAnsi="PT Astra Serif"/>
                <w:b/>
                <w:sz w:val="16"/>
                <w:szCs w:val="16"/>
              </w:rPr>
              <w:t xml:space="preserve">  78000  </w:t>
            </w:r>
            <w:r w:rsidRPr="00C03FF0">
              <w:rPr>
                <w:rFonts w:ascii="PT Astra Serif" w:hAnsi="PT Astra Serif"/>
                <w:b/>
                <w:sz w:val="16"/>
                <w:szCs w:val="16"/>
              </w:rPr>
              <w:t>рублей 00  к</w:t>
            </w:r>
            <w:r w:rsidRPr="00C03FF0">
              <w:rPr>
                <w:rFonts w:ascii="PT Astra Serif" w:hAnsi="PT Astra Serif"/>
                <w:b/>
                <w:bCs/>
                <w:sz w:val="16"/>
                <w:szCs w:val="16"/>
              </w:rPr>
              <w:t>опеек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</w:tr>
      <w:tr w:rsidR="00C03FF0" w:rsidRPr="00C03FF0" w:rsidTr="0030364B"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12. Предложенная цена договора, рублей.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C03FF0">
              <w:rPr>
                <w:rFonts w:ascii="PT Astra Serif" w:hAnsi="PT Astra Serif"/>
                <w:b/>
                <w:sz w:val="16"/>
                <w:szCs w:val="16"/>
              </w:rPr>
              <w:t>72540,00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C03FF0">
              <w:rPr>
                <w:rFonts w:ascii="PT Astra Serif" w:hAnsi="PT Astra Serif"/>
                <w:b/>
                <w:sz w:val="16"/>
                <w:szCs w:val="16"/>
              </w:rPr>
              <w:t>72930,00</w:t>
            </w:r>
          </w:p>
        </w:tc>
      </w:tr>
      <w:tr w:rsidR="00C03FF0" w:rsidRPr="00C03FF0" w:rsidTr="0030364B">
        <w:trPr>
          <w:trHeight w:val="259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03FF0">
              <w:rPr>
                <w:rFonts w:ascii="PT Astra Serif" w:hAnsi="PT Astra Serif"/>
                <w:sz w:val="16"/>
                <w:szCs w:val="16"/>
              </w:rPr>
              <w:t>13. Номер по ранжированию по итогам проведения аукциона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C03FF0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F0" w:rsidRPr="00C03FF0" w:rsidRDefault="00C03FF0" w:rsidP="00C03FF0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C03FF0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</w:tr>
    </w:tbl>
    <w:p w:rsidR="00C03FF0" w:rsidRPr="00C03FF0" w:rsidRDefault="00C03FF0" w:rsidP="00C03FF0">
      <w:pPr>
        <w:rPr>
          <w:rFonts w:ascii="PT Astra Serif" w:hAnsi="PT Astra Serif"/>
          <w:sz w:val="24"/>
          <w:szCs w:val="24"/>
        </w:rPr>
      </w:pPr>
      <w:r w:rsidRPr="00C03FF0">
        <w:rPr>
          <w:rFonts w:ascii="PT Astra Serif" w:hAnsi="PT Astra Serif"/>
          <w:sz w:val="24"/>
          <w:szCs w:val="24"/>
        </w:rPr>
        <w:t>_</w:t>
      </w:r>
    </w:p>
    <w:p w:rsidR="00C03FF0" w:rsidRDefault="00C03FF0">
      <w:pPr>
        <w:sectPr w:rsidR="00C03FF0" w:rsidSect="00C03FF0">
          <w:pgSz w:w="16838" w:h="11906" w:orient="landscape"/>
          <w:pgMar w:top="567" w:right="284" w:bottom="851" w:left="1134" w:header="709" w:footer="709" w:gutter="0"/>
          <w:cols w:space="708"/>
          <w:docGrid w:linePitch="360"/>
        </w:sectPr>
      </w:pPr>
    </w:p>
    <w:p w:rsidR="00C03FF0" w:rsidRDefault="00C03FF0"/>
    <w:sectPr w:rsidR="00C03FF0" w:rsidSect="00C03FF0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0D"/>
    <w:rsid w:val="000F0728"/>
    <w:rsid w:val="0030364B"/>
    <w:rsid w:val="005F7A16"/>
    <w:rsid w:val="007D6661"/>
    <w:rsid w:val="007E3A0D"/>
    <w:rsid w:val="00823F29"/>
    <w:rsid w:val="00900310"/>
    <w:rsid w:val="00BB75D2"/>
    <w:rsid w:val="00C03FF0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03FF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C03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C03FF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C03FF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C03F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3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03FF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C03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C03FF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C03FF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C03F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3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2019-01-21T07:49:00Z</cp:lastPrinted>
  <dcterms:created xsi:type="dcterms:W3CDTF">2019-01-21T06:18:00Z</dcterms:created>
  <dcterms:modified xsi:type="dcterms:W3CDTF">2019-01-22T07:17:00Z</dcterms:modified>
</cp:coreProperties>
</file>