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318" w:rsidRDefault="00540318" w:rsidP="00540318">
      <w:pPr>
        <w:jc w:val="center"/>
        <w:rPr>
          <w:b/>
          <w:sz w:val="24"/>
          <w:szCs w:val="24"/>
        </w:rPr>
      </w:pPr>
      <w:r>
        <w:rPr>
          <w:b/>
          <w:sz w:val="24"/>
          <w:szCs w:val="24"/>
        </w:rPr>
        <w:t>Муниципальное образование  городской округ – город Югорск</w:t>
      </w:r>
    </w:p>
    <w:p w:rsidR="00540318" w:rsidRDefault="00540318" w:rsidP="0054031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540318" w:rsidRDefault="00540318" w:rsidP="00540318">
      <w:pPr>
        <w:jc w:val="center"/>
        <w:rPr>
          <w:b/>
          <w:bCs/>
          <w:sz w:val="24"/>
          <w:szCs w:val="24"/>
        </w:rPr>
      </w:pPr>
      <w:r>
        <w:rPr>
          <w:b/>
          <w:bCs/>
          <w:sz w:val="24"/>
          <w:szCs w:val="24"/>
        </w:rPr>
        <w:t>ПРОТОКОЛ</w:t>
      </w:r>
    </w:p>
    <w:p w:rsidR="00103D79" w:rsidRDefault="00103D79" w:rsidP="00103D79">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540318" w:rsidRDefault="00540318" w:rsidP="00540318">
      <w:pPr>
        <w:jc w:val="center"/>
        <w:rPr>
          <w:b/>
          <w:sz w:val="24"/>
          <w:szCs w:val="24"/>
        </w:rPr>
      </w:pPr>
    </w:p>
    <w:p w:rsidR="00540318" w:rsidRDefault="00540318" w:rsidP="00540318">
      <w:pPr>
        <w:ind w:left="-142"/>
        <w:jc w:val="both"/>
        <w:rPr>
          <w:rFonts w:ascii="PT Astra Serif" w:hAnsi="PT Astra Serif"/>
          <w:sz w:val="24"/>
          <w:szCs w:val="24"/>
        </w:rPr>
      </w:pPr>
      <w:r>
        <w:rPr>
          <w:rFonts w:ascii="PT Astra Serif" w:hAnsi="PT Astra Serif"/>
          <w:sz w:val="24"/>
          <w:szCs w:val="24"/>
        </w:rPr>
        <w:t>«08» июня 2021 г.                                                                                                 № 0187300005821000225-1</w:t>
      </w:r>
    </w:p>
    <w:p w:rsidR="00540318" w:rsidRDefault="00540318" w:rsidP="00540318">
      <w:pPr>
        <w:ind w:left="-142"/>
        <w:jc w:val="both"/>
        <w:rPr>
          <w:rFonts w:ascii="PT Astra Serif" w:hAnsi="PT Astra Serif"/>
          <w:sz w:val="24"/>
          <w:szCs w:val="24"/>
        </w:rPr>
      </w:pPr>
    </w:p>
    <w:p w:rsidR="00540318" w:rsidRDefault="00540318" w:rsidP="00103D79">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540318" w:rsidRDefault="00540318" w:rsidP="00103D79">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540318" w:rsidRDefault="00540318" w:rsidP="00103D79">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540318" w:rsidRDefault="00540318" w:rsidP="00103D79">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540318" w:rsidRDefault="00540318" w:rsidP="00103D79">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540318" w:rsidRDefault="00540318" w:rsidP="00103D79">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540318" w:rsidRDefault="00540318" w:rsidP="00103D79">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540318" w:rsidRDefault="00540318" w:rsidP="00103D79">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540318" w:rsidRDefault="00540318" w:rsidP="00103D79">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540318" w:rsidRDefault="00540318" w:rsidP="00103D79">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540318" w:rsidRDefault="00540318" w:rsidP="00103D79">
      <w:pPr>
        <w:tabs>
          <w:tab w:val="left" w:pos="0"/>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Представитель заказчика: </w:t>
      </w:r>
      <w:r w:rsidRPr="00540318">
        <w:rPr>
          <w:rFonts w:ascii="PT Astra Serif" w:hAnsi="PT Astra Serif"/>
          <w:sz w:val="24"/>
          <w:szCs w:val="24"/>
        </w:rPr>
        <w:t>Логинова Наталья Николаевна</w:t>
      </w:r>
      <w:r>
        <w:rPr>
          <w:rFonts w:ascii="PT Astra Serif" w:hAnsi="PT Astra Serif"/>
          <w:sz w:val="24"/>
          <w:szCs w:val="24"/>
        </w:rPr>
        <w:t xml:space="preserve">, </w:t>
      </w:r>
      <w:r w:rsidRPr="00540318">
        <w:rPr>
          <w:rFonts w:ascii="PT Astra Serif" w:hAnsi="PT Astra Serif"/>
          <w:sz w:val="24"/>
          <w:szCs w:val="24"/>
        </w:rPr>
        <w:t>ведущий специалист МКУ «Центр материально-технического и информационно-методического обеспечения»</w:t>
      </w:r>
      <w:r>
        <w:rPr>
          <w:rFonts w:ascii="PT Astra Serif" w:hAnsi="PT Astra Serif"/>
          <w:sz w:val="24"/>
          <w:szCs w:val="24"/>
        </w:rPr>
        <w:t>.</w:t>
      </w:r>
    </w:p>
    <w:p w:rsidR="00540318" w:rsidRDefault="00540318" w:rsidP="00103D79">
      <w:pPr>
        <w:tabs>
          <w:tab w:val="left" w:pos="0"/>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0187300005821000225 </w:t>
      </w:r>
      <w:r w:rsidRPr="00540318">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горюче-смазочных материалов</w:t>
      </w:r>
      <w:r>
        <w:rPr>
          <w:rFonts w:ascii="PT Astra Serif" w:hAnsi="PT Astra Serif"/>
          <w:sz w:val="24"/>
          <w:szCs w:val="24"/>
        </w:rPr>
        <w:t>.</w:t>
      </w:r>
    </w:p>
    <w:p w:rsidR="00540318" w:rsidRDefault="00540318" w:rsidP="00103D79">
      <w:pPr>
        <w:tabs>
          <w:tab w:val="left" w:pos="0"/>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0187300005821000225. </w:t>
      </w:r>
    </w:p>
    <w:p w:rsidR="00540318" w:rsidRDefault="00540318" w:rsidP="00103D79">
      <w:pPr>
        <w:tabs>
          <w:tab w:val="left" w:pos="0"/>
        </w:tabs>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540318">
        <w:rPr>
          <w:rFonts w:ascii="PT Astra Serif" w:hAnsi="PT Astra Serif"/>
          <w:sz w:val="24"/>
          <w:szCs w:val="24"/>
        </w:rPr>
        <w:t>213862201554386220100100280010000244</w:t>
      </w:r>
      <w:r>
        <w:rPr>
          <w:rFonts w:ascii="PT Astra Serif" w:hAnsi="PT Astra Serif"/>
          <w:sz w:val="24"/>
          <w:szCs w:val="24"/>
        </w:rPr>
        <w:t>.</w:t>
      </w:r>
    </w:p>
    <w:p w:rsidR="00540318" w:rsidRDefault="00540318" w:rsidP="00103D79">
      <w:pPr>
        <w:tabs>
          <w:tab w:val="left" w:pos="0"/>
          <w:tab w:val="left" w:pos="927"/>
        </w:tabs>
        <w:autoSpaceDE w:val="0"/>
        <w:ind w:left="-142"/>
        <w:jc w:val="both"/>
        <w:rPr>
          <w:rFonts w:ascii="PT Astra Serif" w:hAnsi="PT Astra Serif"/>
          <w:sz w:val="24"/>
          <w:szCs w:val="24"/>
        </w:rPr>
      </w:pPr>
      <w:r>
        <w:rPr>
          <w:rFonts w:ascii="PT Astra Serif" w:hAnsi="PT Astra Serif"/>
          <w:sz w:val="24"/>
          <w:szCs w:val="24"/>
        </w:rPr>
        <w:t xml:space="preserve">2. Заказчик: </w:t>
      </w:r>
      <w:r w:rsidRPr="00540318">
        <w:rPr>
          <w:rFonts w:ascii="PT Astra Serif" w:hAnsi="PT Astra Serif"/>
          <w:sz w:val="24"/>
          <w:szCs w:val="24"/>
        </w:rPr>
        <w:t>Муниципальное казенное учреждение «Центр материально</w:t>
      </w:r>
      <w:r>
        <w:rPr>
          <w:rFonts w:ascii="PT Astra Serif" w:hAnsi="PT Astra Serif"/>
          <w:sz w:val="24"/>
          <w:szCs w:val="24"/>
        </w:rPr>
        <w:t xml:space="preserve"> </w:t>
      </w:r>
      <w:r w:rsidRPr="00540318">
        <w:rPr>
          <w:rFonts w:ascii="PT Astra Serif" w:hAnsi="PT Astra Serif"/>
          <w:sz w:val="24"/>
          <w:szCs w:val="24"/>
        </w:rPr>
        <w:t>- технического и информационно-методического обеспечения»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Тюменская обл., Ханты - Мансийский автономный округ - Югра, г. Югорск, </w:t>
      </w:r>
      <w:r w:rsidRPr="00540318">
        <w:rPr>
          <w:rFonts w:ascii="PT Astra Serif" w:hAnsi="PT Astra Serif"/>
          <w:sz w:val="24"/>
          <w:szCs w:val="24"/>
        </w:rPr>
        <w:t>ул. Геологов, 9</w:t>
      </w:r>
      <w:r>
        <w:rPr>
          <w:rFonts w:ascii="PT Astra Serif" w:hAnsi="PT Astra Serif"/>
          <w:sz w:val="24"/>
          <w:szCs w:val="24"/>
        </w:rPr>
        <w:t>.</w:t>
      </w:r>
      <w:proofErr w:type="gramEnd"/>
    </w:p>
    <w:p w:rsidR="00103D79" w:rsidRPr="00103D79" w:rsidRDefault="00540318" w:rsidP="00103D79">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08 июня 2021 года, по адресу: ул. 40 лет Победы, 11, г. Югорск, Ханты-Мансийский  </w:t>
      </w:r>
      <w:r w:rsidR="00103D79" w:rsidRPr="00103D79">
        <w:rPr>
          <w:rFonts w:ascii="PT Astra Serif" w:hAnsi="PT Astra Serif"/>
          <w:sz w:val="24"/>
          <w:szCs w:val="24"/>
        </w:rPr>
        <w:t xml:space="preserve"> 4. </w:t>
      </w:r>
      <w:proofErr w:type="gramStart"/>
      <w:r w:rsidR="00103D79" w:rsidRPr="00103D79">
        <w:rPr>
          <w:rFonts w:ascii="PT Astra Serif" w:hAnsi="PT Astra Serif"/>
          <w:sz w:val="24"/>
          <w:szCs w:val="24"/>
        </w:rPr>
        <w:t xml:space="preserve">До окончания указанного в извещении о проведении аукциона срока подачи заявок на участие в </w:t>
      </w:r>
      <w:r w:rsidR="00103D79">
        <w:rPr>
          <w:rFonts w:ascii="PT Astra Serif" w:hAnsi="PT Astra Serif"/>
          <w:sz w:val="24"/>
          <w:szCs w:val="24"/>
        </w:rPr>
        <w:t>аукционе</w:t>
      </w:r>
      <w:proofErr w:type="gramEnd"/>
      <w:r w:rsidR="00103D79">
        <w:rPr>
          <w:rFonts w:ascii="PT Astra Serif" w:hAnsi="PT Astra Serif"/>
          <w:sz w:val="24"/>
          <w:szCs w:val="24"/>
        </w:rPr>
        <w:t xml:space="preserve"> «07» июня</w:t>
      </w:r>
      <w:r w:rsidR="00103D79" w:rsidRPr="00103D79">
        <w:rPr>
          <w:rFonts w:ascii="PT Astra Serif" w:hAnsi="PT Astra Serif"/>
          <w:sz w:val="24"/>
          <w:szCs w:val="24"/>
        </w:rPr>
        <w:t xml:space="preserve"> 2021г. 10 часов 00 минут была подана: 1 (одна) заявка на участие в аукционе (под номером №14).</w:t>
      </w:r>
    </w:p>
    <w:p w:rsidR="00103D79" w:rsidRPr="00103D79" w:rsidRDefault="00103D79" w:rsidP="00103D79">
      <w:pPr>
        <w:jc w:val="both"/>
        <w:rPr>
          <w:rFonts w:ascii="PT Astra Serif" w:hAnsi="PT Astra Serif"/>
          <w:sz w:val="24"/>
          <w:szCs w:val="24"/>
        </w:rPr>
      </w:pPr>
      <w:r w:rsidRPr="00103D79">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03D79" w:rsidRPr="00103D79" w:rsidRDefault="00103D79" w:rsidP="00103D79">
      <w:pPr>
        <w:jc w:val="both"/>
        <w:rPr>
          <w:rFonts w:ascii="PT Astra Serif" w:hAnsi="PT Astra Serif"/>
          <w:sz w:val="24"/>
          <w:szCs w:val="24"/>
        </w:rPr>
      </w:pPr>
      <w:r w:rsidRPr="00103D79">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03D79" w:rsidRDefault="00103D79" w:rsidP="00103D79">
      <w:pPr>
        <w:jc w:val="both"/>
        <w:rPr>
          <w:rFonts w:ascii="PT Serif" w:hAnsi="PT Serif"/>
          <w:sz w:val="24"/>
        </w:rPr>
      </w:pPr>
      <w:r w:rsidRPr="00103D79">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z w:val="24"/>
          <w:szCs w:val="24"/>
        </w:rPr>
        <w:t>14</w:t>
      </w:r>
      <w:r w:rsidRPr="00103D79">
        <w:rPr>
          <w:rFonts w:ascii="PT Astra Serif" w:hAnsi="PT Astra Serif"/>
          <w:sz w:val="24"/>
          <w:szCs w:val="24"/>
        </w:rPr>
        <w:t xml:space="preserve"> требованиям Федерального закона от 05 апреля 2013 года № 44-ФЗ «О контрактной системе в сфере закупок товаров, работ, услуг для</w:t>
      </w:r>
      <w:r>
        <w:rPr>
          <w:rFonts w:ascii="PT Serif" w:hAnsi="PT Serif"/>
          <w:sz w:val="24"/>
        </w:rPr>
        <w:t xml:space="preserve"> обеспечения государственных и муниципальных нужд» и  документации об аукционе.</w:t>
      </w:r>
    </w:p>
    <w:p w:rsidR="00103D79" w:rsidRDefault="00103D79" w:rsidP="00103D79">
      <w:pPr>
        <w:jc w:val="both"/>
        <w:rPr>
          <w:rFonts w:ascii="PT Serif" w:hAnsi="PT Serif"/>
          <w:sz w:val="24"/>
        </w:rPr>
      </w:pPr>
      <w:r>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103D79" w:rsidTr="00103D79">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103D79" w:rsidRDefault="00103D79">
            <w:pPr>
              <w:pStyle w:val="a7"/>
              <w:tabs>
                <w:tab w:val="num" w:pos="567"/>
              </w:tabs>
              <w:ind w:left="0"/>
              <w:jc w:val="center"/>
              <w:rPr>
                <w:rFonts w:ascii="PT Serif" w:hAnsi="PT Serif"/>
                <w:spacing w:val="-6"/>
                <w:sz w:val="24"/>
                <w:szCs w:val="24"/>
              </w:rPr>
            </w:pPr>
            <w:r>
              <w:rPr>
                <w:rFonts w:ascii="PT Serif" w:hAnsi="PT Serif"/>
                <w:spacing w:val="-6"/>
                <w:sz w:val="24"/>
                <w:szCs w:val="24"/>
              </w:rPr>
              <w:lastRenderedPageBreak/>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103D79" w:rsidRDefault="00103D79">
            <w:pPr>
              <w:pStyle w:val="a7"/>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103D79" w:rsidTr="00103D79">
        <w:trPr>
          <w:trHeight w:val="2025"/>
        </w:trPr>
        <w:tc>
          <w:tcPr>
            <w:tcW w:w="2552" w:type="dxa"/>
            <w:tcBorders>
              <w:top w:val="single" w:sz="4" w:space="0" w:color="auto"/>
              <w:left w:val="single" w:sz="4" w:space="0" w:color="auto"/>
              <w:bottom w:val="single" w:sz="4" w:space="0" w:color="auto"/>
              <w:right w:val="single" w:sz="4" w:space="0" w:color="auto"/>
            </w:tcBorders>
            <w:hideMark/>
          </w:tcPr>
          <w:p w:rsidR="00103D79" w:rsidRDefault="00103D79">
            <w:pPr>
              <w:pStyle w:val="a7"/>
              <w:tabs>
                <w:tab w:val="num" w:pos="567"/>
              </w:tabs>
              <w:ind w:left="0"/>
              <w:jc w:val="center"/>
              <w:rPr>
                <w:rFonts w:ascii="PT Serif" w:hAnsi="PT Serif"/>
                <w:spacing w:val="-6"/>
                <w:sz w:val="24"/>
                <w:szCs w:val="24"/>
              </w:rPr>
            </w:pPr>
            <w:r>
              <w:rPr>
                <w:rFonts w:ascii="PT Serif" w:hAnsi="PT Serif"/>
                <w:spacing w:val="-6"/>
                <w:sz w:val="24"/>
                <w:szCs w:val="24"/>
              </w:rPr>
              <w:t>14</w:t>
            </w:r>
          </w:p>
        </w:tc>
        <w:tc>
          <w:tcPr>
            <w:tcW w:w="7513"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103D79" w:rsidTr="00103D79">
              <w:trPr>
                <w:tblCellSpacing w:w="15" w:type="dxa"/>
              </w:trPr>
              <w:tc>
                <w:tcPr>
                  <w:tcW w:w="1689" w:type="dxa"/>
                  <w:tcMar>
                    <w:top w:w="15" w:type="dxa"/>
                    <w:left w:w="15" w:type="dxa"/>
                    <w:bottom w:w="15" w:type="dxa"/>
                    <w:right w:w="15" w:type="dxa"/>
                  </w:tcMar>
                  <w:hideMark/>
                </w:tcPr>
                <w:p w:rsidR="00103D79" w:rsidRPr="003742E6" w:rsidRDefault="00103D79">
                  <w:pPr>
                    <w:rPr>
                      <w:rFonts w:ascii="PT Astra Serif" w:eastAsia="Calibri" w:hAnsi="PT Astra Serif" w:cs="Calibri"/>
                      <w:color w:val="000000"/>
                      <w:sz w:val="24"/>
                      <w:szCs w:val="24"/>
                    </w:rPr>
                  </w:pPr>
                  <w:r w:rsidRPr="003742E6">
                    <w:rPr>
                      <w:rFonts w:ascii="PT Astra Serif" w:eastAsia="Calibri" w:hAnsi="PT Astra Serif" w:cs="Calibri"/>
                      <w:color w:val="000000"/>
                    </w:rPr>
                    <w:t xml:space="preserve">Наименование/Фирменное наименование </w:t>
                  </w:r>
                </w:p>
              </w:tc>
              <w:tc>
                <w:tcPr>
                  <w:tcW w:w="6441" w:type="dxa"/>
                  <w:tcMar>
                    <w:top w:w="15" w:type="dxa"/>
                    <w:left w:w="15" w:type="dxa"/>
                    <w:bottom w:w="15" w:type="dxa"/>
                    <w:right w:w="15" w:type="dxa"/>
                  </w:tcMar>
                  <w:hideMark/>
                </w:tcPr>
                <w:p w:rsidR="00103D79" w:rsidRPr="003742E6" w:rsidRDefault="00103D79">
                  <w:pPr>
                    <w:rPr>
                      <w:rFonts w:ascii="PT Astra Serif" w:eastAsia="Calibri" w:hAnsi="PT Astra Serif" w:cs="Calibri"/>
                      <w:color w:val="000000"/>
                      <w:sz w:val="24"/>
                      <w:szCs w:val="24"/>
                    </w:rPr>
                  </w:pPr>
                  <w:r w:rsidRPr="003742E6">
                    <w:rPr>
                      <w:rFonts w:ascii="PT Astra Serif" w:eastAsia="Calibri" w:hAnsi="PT Astra Serif" w:cs="Calibri"/>
                      <w:b/>
                      <w:bCs/>
                      <w:color w:val="000000"/>
                    </w:rPr>
                    <w:t>ОБЩЕСТВО С ОГРАНИЧЕННОЙ ОТВЕТСТВЕННОСТЬЮ "ЮГОРСКПРОДУКТ-ОЙЛ"</w:t>
                  </w:r>
                </w:p>
              </w:tc>
            </w:tr>
            <w:tr w:rsidR="00103D79" w:rsidTr="00103D79">
              <w:trPr>
                <w:tblCellSpacing w:w="15" w:type="dxa"/>
              </w:trPr>
              <w:tc>
                <w:tcPr>
                  <w:tcW w:w="1689" w:type="dxa"/>
                  <w:tcMar>
                    <w:top w:w="15" w:type="dxa"/>
                    <w:left w:w="15" w:type="dxa"/>
                    <w:bottom w:w="15" w:type="dxa"/>
                    <w:right w:w="15" w:type="dxa"/>
                  </w:tcMar>
                  <w:hideMark/>
                </w:tcPr>
                <w:p w:rsidR="00103D79" w:rsidRPr="003742E6" w:rsidRDefault="00103D79">
                  <w:pPr>
                    <w:rPr>
                      <w:rFonts w:ascii="PT Astra Serif" w:eastAsia="Calibri" w:hAnsi="PT Astra Serif" w:cs="Calibri"/>
                      <w:color w:val="000000"/>
                      <w:sz w:val="24"/>
                      <w:szCs w:val="24"/>
                    </w:rPr>
                  </w:pPr>
                  <w:r w:rsidRPr="003742E6">
                    <w:rPr>
                      <w:rFonts w:ascii="PT Astra Serif" w:eastAsia="Calibri" w:hAnsi="PT Astra Serif" w:cs="Calibri"/>
                      <w:color w:val="000000"/>
                    </w:rPr>
                    <w:t xml:space="preserve">Предложение о цене контракта </w:t>
                  </w:r>
                </w:p>
              </w:tc>
              <w:tc>
                <w:tcPr>
                  <w:tcW w:w="6441" w:type="dxa"/>
                  <w:tcMar>
                    <w:top w:w="15" w:type="dxa"/>
                    <w:left w:w="15" w:type="dxa"/>
                    <w:bottom w:w="15" w:type="dxa"/>
                    <w:right w:w="15" w:type="dxa"/>
                  </w:tcMar>
                  <w:hideMark/>
                </w:tcPr>
                <w:p w:rsidR="00103D79" w:rsidRPr="003742E6" w:rsidRDefault="00103D79">
                  <w:pPr>
                    <w:rPr>
                      <w:rFonts w:ascii="PT Astra Serif" w:eastAsia="Calibri" w:hAnsi="PT Astra Serif" w:cs="Calibri"/>
                      <w:color w:val="000000"/>
                      <w:sz w:val="24"/>
                      <w:szCs w:val="24"/>
                    </w:rPr>
                  </w:pPr>
                  <w:r w:rsidRPr="003742E6">
                    <w:rPr>
                      <w:rFonts w:ascii="PT Astra Serif" w:eastAsia="Calibri" w:hAnsi="PT Astra Serif" w:cs="Calibri"/>
                      <w:color w:val="000000"/>
                    </w:rPr>
                    <w:t>-</w:t>
                  </w:r>
                </w:p>
              </w:tc>
            </w:tr>
            <w:tr w:rsidR="00103D79" w:rsidTr="00103D79">
              <w:trPr>
                <w:tblCellSpacing w:w="15" w:type="dxa"/>
              </w:trPr>
              <w:tc>
                <w:tcPr>
                  <w:tcW w:w="1689" w:type="dxa"/>
                  <w:tcMar>
                    <w:top w:w="15" w:type="dxa"/>
                    <w:left w:w="15" w:type="dxa"/>
                    <w:bottom w:w="15" w:type="dxa"/>
                    <w:right w:w="15" w:type="dxa"/>
                  </w:tcMar>
                  <w:hideMark/>
                </w:tcPr>
                <w:p w:rsidR="00103D79" w:rsidRPr="003742E6" w:rsidRDefault="00103D79">
                  <w:pPr>
                    <w:rPr>
                      <w:rFonts w:ascii="PT Astra Serif" w:eastAsia="Calibri" w:hAnsi="PT Astra Serif" w:cs="Calibri"/>
                      <w:color w:val="000000"/>
                      <w:sz w:val="24"/>
                      <w:szCs w:val="24"/>
                    </w:rPr>
                  </w:pPr>
                  <w:r w:rsidRPr="003742E6">
                    <w:rPr>
                      <w:rFonts w:ascii="PT Astra Serif" w:eastAsia="Calibri" w:hAnsi="PT Astra Serif" w:cs="Calibri"/>
                      <w:color w:val="000000"/>
                    </w:rPr>
                    <w:t xml:space="preserve">ИНН </w:t>
                  </w:r>
                </w:p>
              </w:tc>
              <w:tc>
                <w:tcPr>
                  <w:tcW w:w="6441" w:type="dxa"/>
                  <w:tcMar>
                    <w:top w:w="15" w:type="dxa"/>
                    <w:left w:w="15" w:type="dxa"/>
                    <w:bottom w:w="15" w:type="dxa"/>
                    <w:right w:w="15" w:type="dxa"/>
                  </w:tcMar>
                  <w:hideMark/>
                </w:tcPr>
                <w:p w:rsidR="00103D79" w:rsidRPr="003742E6" w:rsidRDefault="00103D79">
                  <w:pPr>
                    <w:rPr>
                      <w:rFonts w:ascii="PT Astra Serif" w:eastAsia="Calibri" w:hAnsi="PT Astra Serif" w:cs="Calibri"/>
                      <w:color w:val="000000"/>
                      <w:sz w:val="24"/>
                      <w:szCs w:val="24"/>
                    </w:rPr>
                  </w:pPr>
                  <w:r w:rsidRPr="003742E6">
                    <w:rPr>
                      <w:rFonts w:ascii="PT Astra Serif" w:eastAsia="Calibri" w:hAnsi="PT Astra Serif" w:cs="Calibri"/>
                      <w:color w:val="000000"/>
                    </w:rPr>
                    <w:t>8622002230</w:t>
                  </w:r>
                </w:p>
              </w:tc>
            </w:tr>
            <w:tr w:rsidR="00103D79" w:rsidTr="00103D79">
              <w:trPr>
                <w:tblCellSpacing w:w="15" w:type="dxa"/>
              </w:trPr>
              <w:tc>
                <w:tcPr>
                  <w:tcW w:w="1689" w:type="dxa"/>
                  <w:tcMar>
                    <w:top w:w="15" w:type="dxa"/>
                    <w:left w:w="15" w:type="dxa"/>
                    <w:bottom w:w="15" w:type="dxa"/>
                    <w:right w:w="15" w:type="dxa"/>
                  </w:tcMar>
                  <w:hideMark/>
                </w:tcPr>
                <w:p w:rsidR="00103D79" w:rsidRPr="003742E6" w:rsidRDefault="00103D79">
                  <w:pPr>
                    <w:rPr>
                      <w:rFonts w:ascii="PT Astra Serif" w:eastAsia="Calibri" w:hAnsi="PT Astra Serif" w:cs="Calibri"/>
                      <w:color w:val="000000"/>
                      <w:sz w:val="24"/>
                      <w:szCs w:val="24"/>
                    </w:rPr>
                  </w:pPr>
                  <w:r w:rsidRPr="003742E6">
                    <w:rPr>
                      <w:rFonts w:ascii="PT Astra Serif" w:eastAsia="Calibri" w:hAnsi="PT Astra Serif" w:cs="Calibri"/>
                      <w:color w:val="000000"/>
                    </w:rPr>
                    <w:t xml:space="preserve">КПП </w:t>
                  </w:r>
                </w:p>
              </w:tc>
              <w:tc>
                <w:tcPr>
                  <w:tcW w:w="6441" w:type="dxa"/>
                  <w:tcMar>
                    <w:top w:w="15" w:type="dxa"/>
                    <w:left w:w="15" w:type="dxa"/>
                    <w:bottom w:w="15" w:type="dxa"/>
                    <w:right w:w="15" w:type="dxa"/>
                  </w:tcMar>
                  <w:hideMark/>
                </w:tcPr>
                <w:p w:rsidR="00103D79" w:rsidRPr="003742E6" w:rsidRDefault="00103D79">
                  <w:pPr>
                    <w:rPr>
                      <w:rFonts w:ascii="PT Astra Serif" w:eastAsia="Calibri" w:hAnsi="PT Astra Serif" w:cs="Calibri"/>
                      <w:color w:val="000000"/>
                      <w:sz w:val="24"/>
                      <w:szCs w:val="24"/>
                    </w:rPr>
                  </w:pPr>
                  <w:r w:rsidRPr="003742E6">
                    <w:rPr>
                      <w:rFonts w:ascii="PT Astra Serif" w:eastAsia="Calibri" w:hAnsi="PT Astra Serif" w:cs="Calibri"/>
                      <w:color w:val="000000"/>
                    </w:rPr>
                    <w:t>862201001</w:t>
                  </w:r>
                </w:p>
              </w:tc>
            </w:tr>
            <w:tr w:rsidR="00103D79" w:rsidTr="00103D79">
              <w:trPr>
                <w:tblCellSpacing w:w="15" w:type="dxa"/>
              </w:trPr>
              <w:tc>
                <w:tcPr>
                  <w:tcW w:w="1689" w:type="dxa"/>
                  <w:tcMar>
                    <w:top w:w="15" w:type="dxa"/>
                    <w:left w:w="15" w:type="dxa"/>
                    <w:bottom w:w="15" w:type="dxa"/>
                    <w:right w:w="15" w:type="dxa"/>
                  </w:tcMar>
                  <w:hideMark/>
                </w:tcPr>
                <w:p w:rsidR="00103D79" w:rsidRPr="003742E6" w:rsidRDefault="00103D79">
                  <w:pPr>
                    <w:rPr>
                      <w:rFonts w:ascii="PT Astra Serif" w:eastAsia="Calibri" w:hAnsi="PT Astra Serif" w:cs="Calibri"/>
                      <w:color w:val="000000"/>
                      <w:sz w:val="24"/>
                      <w:szCs w:val="24"/>
                    </w:rPr>
                  </w:pPr>
                  <w:r w:rsidRPr="003742E6">
                    <w:rPr>
                      <w:rFonts w:ascii="PT Astra Serif" w:eastAsia="Calibri" w:hAnsi="PT Astra Serif" w:cs="Calibri"/>
                      <w:color w:val="000000"/>
                    </w:rPr>
                    <w:t xml:space="preserve">Местонахождение/Место жительства </w:t>
                  </w:r>
                </w:p>
              </w:tc>
              <w:tc>
                <w:tcPr>
                  <w:tcW w:w="6441" w:type="dxa"/>
                  <w:tcMar>
                    <w:top w:w="15" w:type="dxa"/>
                    <w:left w:w="15" w:type="dxa"/>
                    <w:bottom w:w="15" w:type="dxa"/>
                    <w:right w:w="15" w:type="dxa"/>
                  </w:tcMar>
                  <w:hideMark/>
                </w:tcPr>
                <w:p w:rsidR="00103D79" w:rsidRPr="003742E6" w:rsidRDefault="00103D79">
                  <w:pPr>
                    <w:rPr>
                      <w:rFonts w:ascii="PT Astra Serif" w:eastAsia="Calibri" w:hAnsi="PT Astra Serif" w:cs="Calibri"/>
                      <w:color w:val="000000"/>
                      <w:sz w:val="24"/>
                      <w:szCs w:val="24"/>
                    </w:rPr>
                  </w:pPr>
                  <w:r w:rsidRPr="003742E6">
                    <w:rPr>
                      <w:rFonts w:ascii="PT Astra Serif" w:eastAsia="Calibri" w:hAnsi="PT Astra Serif" w:cs="Calibri"/>
                      <w:color w:val="000000"/>
                    </w:rPr>
                    <w:t xml:space="preserve">628260, АО ХАНТЫ-МАНСИЙСКИЙ АВТОНОМНЫЙ ОКРУГ - ЮГРА, Г ЮГОРСК, </w:t>
                  </w:r>
                  <w:proofErr w:type="gramStart"/>
                  <w:r w:rsidRPr="003742E6">
                    <w:rPr>
                      <w:rFonts w:ascii="PT Astra Serif" w:eastAsia="Calibri" w:hAnsi="PT Astra Serif" w:cs="Calibri"/>
                      <w:color w:val="000000"/>
                    </w:rPr>
                    <w:t>УЛ</w:t>
                  </w:r>
                  <w:proofErr w:type="gramEnd"/>
                  <w:r w:rsidRPr="003742E6">
                    <w:rPr>
                      <w:rFonts w:ascii="PT Astra Serif" w:eastAsia="Calibri" w:hAnsi="PT Astra Serif" w:cs="Calibri"/>
                      <w:color w:val="000000"/>
                    </w:rPr>
                    <w:t xml:space="preserve"> ГАСТЕЛЛО, ДОМ 27/1, ОФИС 33</w:t>
                  </w:r>
                </w:p>
              </w:tc>
            </w:tr>
          </w:tbl>
          <w:p w:rsidR="00103D79" w:rsidRDefault="00103D79">
            <w:pPr>
              <w:pStyle w:val="a7"/>
              <w:tabs>
                <w:tab w:val="num" w:pos="567"/>
              </w:tabs>
              <w:ind w:left="0"/>
              <w:jc w:val="both"/>
              <w:rPr>
                <w:rFonts w:ascii="PT Serif" w:hAnsi="PT Serif"/>
                <w:spacing w:val="-6"/>
                <w:sz w:val="24"/>
                <w:szCs w:val="24"/>
              </w:rPr>
            </w:pPr>
          </w:p>
        </w:tc>
      </w:tr>
    </w:tbl>
    <w:p w:rsidR="00540318" w:rsidRDefault="00540318" w:rsidP="00103D79">
      <w:pPr>
        <w:ind w:left="-142"/>
        <w:jc w:val="both"/>
        <w:rPr>
          <w:rFonts w:ascii="PT Astra Serif" w:hAnsi="PT Astra Serif"/>
          <w:sz w:val="24"/>
          <w:szCs w:val="24"/>
        </w:rPr>
      </w:pPr>
    </w:p>
    <w:p w:rsidR="00540318" w:rsidRDefault="00103D79" w:rsidP="00103D79">
      <w:pPr>
        <w:tabs>
          <w:tab w:val="left" w:pos="-284"/>
        </w:tabs>
        <w:ind w:left="-284"/>
        <w:jc w:val="both"/>
        <w:rPr>
          <w:rFonts w:ascii="PT Astra Serif" w:hAnsi="PT Astra Serif"/>
          <w:sz w:val="24"/>
          <w:szCs w:val="24"/>
        </w:rPr>
      </w:pPr>
      <w:r>
        <w:rPr>
          <w:rFonts w:ascii="PT Astra Serif" w:hAnsi="PT Astra Serif"/>
          <w:sz w:val="24"/>
          <w:szCs w:val="24"/>
        </w:rPr>
        <w:t>8</w:t>
      </w:r>
      <w:r w:rsidR="00540318">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540318">
          <w:rPr>
            <w:rStyle w:val="a3"/>
            <w:rFonts w:ascii="PT Astra Serif" w:hAnsi="PT Astra Serif"/>
            <w:color w:val="auto"/>
            <w:sz w:val="24"/>
            <w:szCs w:val="24"/>
          </w:rPr>
          <w:t>http://www.sberbank-ast.ru</w:t>
        </w:r>
      </w:hyperlink>
      <w:r w:rsidR="00540318">
        <w:rPr>
          <w:rFonts w:ascii="PT Astra Serif" w:hAnsi="PT Astra Serif"/>
          <w:sz w:val="24"/>
          <w:szCs w:val="24"/>
        </w:rPr>
        <w:t>.</w:t>
      </w:r>
    </w:p>
    <w:p w:rsidR="00103D79" w:rsidRDefault="00103D79" w:rsidP="00103D79">
      <w:pPr>
        <w:jc w:val="center"/>
        <w:rPr>
          <w:rFonts w:ascii="PT Serif" w:hAnsi="PT Serif"/>
          <w:noProof/>
          <w:sz w:val="24"/>
          <w:szCs w:val="24"/>
        </w:rPr>
      </w:pPr>
      <w:r>
        <w:rPr>
          <w:rFonts w:ascii="PT Serif" w:hAnsi="PT Serif"/>
          <w:noProof/>
          <w:sz w:val="24"/>
          <w:szCs w:val="24"/>
        </w:rPr>
        <w:t>Сведения о решении</w:t>
      </w:r>
    </w:p>
    <w:p w:rsidR="00540318" w:rsidRPr="00103D79" w:rsidRDefault="00103D79" w:rsidP="00103D79">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1058" w:type="dxa"/>
        <w:tblInd w:w="-176" w:type="dxa"/>
        <w:tblLayout w:type="fixed"/>
        <w:tblLook w:val="01E0" w:firstRow="1" w:lastRow="1" w:firstColumn="1" w:lastColumn="1" w:noHBand="0" w:noVBand="0"/>
      </w:tblPr>
      <w:tblGrid>
        <w:gridCol w:w="6238"/>
        <w:gridCol w:w="2126"/>
        <w:gridCol w:w="2694"/>
      </w:tblGrid>
      <w:tr w:rsidR="00540318" w:rsidTr="00103D79">
        <w:tc>
          <w:tcPr>
            <w:tcW w:w="6238" w:type="dxa"/>
            <w:tcBorders>
              <w:top w:val="single" w:sz="4" w:space="0" w:color="auto"/>
              <w:left w:val="single" w:sz="4" w:space="0" w:color="auto"/>
              <w:bottom w:val="single" w:sz="4" w:space="0" w:color="auto"/>
              <w:right w:val="single" w:sz="4" w:space="0" w:color="auto"/>
            </w:tcBorders>
            <w:vAlign w:val="center"/>
            <w:hideMark/>
          </w:tcPr>
          <w:p w:rsidR="00540318" w:rsidRDefault="00540318">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40318" w:rsidRDefault="00540318">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40318" w:rsidRDefault="00540318">
            <w:pPr>
              <w:spacing w:after="60" w:line="276" w:lineRule="auto"/>
              <w:jc w:val="center"/>
              <w:rPr>
                <w:noProof/>
                <w:sz w:val="22"/>
                <w:szCs w:val="22"/>
                <w:lang w:eastAsia="en-US"/>
              </w:rPr>
            </w:pPr>
            <w:r>
              <w:rPr>
                <w:noProof/>
                <w:sz w:val="22"/>
                <w:szCs w:val="22"/>
                <w:lang w:eastAsia="en-US"/>
              </w:rPr>
              <w:t>Состав комиссии</w:t>
            </w:r>
          </w:p>
        </w:tc>
      </w:tr>
      <w:tr w:rsidR="00540318" w:rsidTr="00103D79">
        <w:trPr>
          <w:trHeight w:val="174"/>
        </w:trPr>
        <w:tc>
          <w:tcPr>
            <w:tcW w:w="6238" w:type="dxa"/>
            <w:tcBorders>
              <w:top w:val="single" w:sz="4" w:space="0" w:color="auto"/>
              <w:left w:val="single" w:sz="4" w:space="0" w:color="auto"/>
              <w:bottom w:val="single" w:sz="4" w:space="0" w:color="auto"/>
              <w:right w:val="single" w:sz="4" w:space="0" w:color="auto"/>
            </w:tcBorders>
            <w:vAlign w:val="center"/>
            <w:hideMark/>
          </w:tcPr>
          <w:p w:rsidR="00540318" w:rsidRPr="00103D79" w:rsidRDefault="00103D79" w:rsidP="00103D79">
            <w:pPr>
              <w:spacing w:after="60" w:line="276" w:lineRule="auto"/>
              <w:jc w:val="both"/>
              <w:rPr>
                <w:rFonts w:ascii="PT Astra Serif" w:hAnsi="PT Astra Serif"/>
                <w:noProof/>
                <w:sz w:val="22"/>
                <w:szCs w:val="22"/>
                <w:lang w:eastAsia="en-US"/>
              </w:rPr>
            </w:pPr>
            <w:r w:rsidRPr="00103D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40318" w:rsidRDefault="00540318">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40318" w:rsidRDefault="00540318">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103D79" w:rsidTr="00103D79">
        <w:trPr>
          <w:trHeight w:val="174"/>
        </w:trPr>
        <w:tc>
          <w:tcPr>
            <w:tcW w:w="6238" w:type="dxa"/>
            <w:tcBorders>
              <w:top w:val="single" w:sz="4" w:space="0" w:color="auto"/>
              <w:left w:val="single" w:sz="4" w:space="0" w:color="auto"/>
              <w:bottom w:val="single" w:sz="4" w:space="0" w:color="auto"/>
              <w:right w:val="single" w:sz="4" w:space="0" w:color="auto"/>
            </w:tcBorders>
            <w:hideMark/>
          </w:tcPr>
          <w:p w:rsidR="00103D79" w:rsidRPr="00103D79" w:rsidRDefault="00103D79" w:rsidP="00103D79">
            <w:pPr>
              <w:jc w:val="both"/>
              <w:rPr>
                <w:rFonts w:ascii="PT Astra Serif" w:hAnsi="PT Astra Serif"/>
              </w:rPr>
            </w:pPr>
            <w:r w:rsidRPr="00103D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3D79" w:rsidRDefault="00103D79">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03D79" w:rsidRDefault="00103D7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103D79" w:rsidTr="00103D79">
        <w:trPr>
          <w:trHeight w:val="174"/>
        </w:trPr>
        <w:tc>
          <w:tcPr>
            <w:tcW w:w="6238" w:type="dxa"/>
            <w:tcBorders>
              <w:top w:val="single" w:sz="4" w:space="0" w:color="auto"/>
              <w:left w:val="single" w:sz="4" w:space="0" w:color="auto"/>
              <w:bottom w:val="single" w:sz="4" w:space="0" w:color="auto"/>
              <w:right w:val="single" w:sz="4" w:space="0" w:color="auto"/>
            </w:tcBorders>
            <w:hideMark/>
          </w:tcPr>
          <w:p w:rsidR="00103D79" w:rsidRPr="00103D79" w:rsidRDefault="00103D79" w:rsidP="00103D79">
            <w:pPr>
              <w:jc w:val="both"/>
              <w:rPr>
                <w:rFonts w:ascii="PT Astra Serif" w:hAnsi="PT Astra Serif"/>
              </w:rPr>
            </w:pPr>
            <w:r w:rsidRPr="00103D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3D79" w:rsidRDefault="00103D79">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03D79" w:rsidRDefault="00103D7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103D79" w:rsidTr="00103D79">
        <w:tc>
          <w:tcPr>
            <w:tcW w:w="6238" w:type="dxa"/>
            <w:tcBorders>
              <w:top w:val="single" w:sz="4" w:space="0" w:color="auto"/>
              <w:left w:val="single" w:sz="4" w:space="0" w:color="auto"/>
              <w:bottom w:val="single" w:sz="4" w:space="0" w:color="auto"/>
              <w:right w:val="single" w:sz="4" w:space="0" w:color="auto"/>
            </w:tcBorders>
            <w:hideMark/>
          </w:tcPr>
          <w:p w:rsidR="00103D79" w:rsidRPr="00103D79" w:rsidRDefault="00103D79" w:rsidP="00103D79">
            <w:pPr>
              <w:jc w:val="both"/>
              <w:rPr>
                <w:rFonts w:ascii="PT Astra Serif" w:hAnsi="PT Astra Serif"/>
              </w:rPr>
            </w:pPr>
            <w:r w:rsidRPr="00103D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3D79" w:rsidRDefault="00103D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03D79" w:rsidRDefault="00103D7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103D79" w:rsidTr="00103D79">
        <w:tc>
          <w:tcPr>
            <w:tcW w:w="6238" w:type="dxa"/>
            <w:tcBorders>
              <w:top w:val="single" w:sz="4" w:space="0" w:color="auto"/>
              <w:left w:val="single" w:sz="4" w:space="0" w:color="auto"/>
              <w:bottom w:val="single" w:sz="4" w:space="0" w:color="auto"/>
              <w:right w:val="single" w:sz="4" w:space="0" w:color="auto"/>
            </w:tcBorders>
            <w:hideMark/>
          </w:tcPr>
          <w:p w:rsidR="00103D79" w:rsidRPr="00103D79" w:rsidRDefault="00103D79" w:rsidP="00103D79">
            <w:pPr>
              <w:jc w:val="both"/>
              <w:rPr>
                <w:rFonts w:ascii="PT Astra Serif" w:hAnsi="PT Astra Serif"/>
              </w:rPr>
            </w:pPr>
            <w:r w:rsidRPr="00103D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3D79" w:rsidRDefault="00103D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03D79" w:rsidRDefault="00103D7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103D79" w:rsidTr="00103D79">
        <w:tc>
          <w:tcPr>
            <w:tcW w:w="6238" w:type="dxa"/>
            <w:tcBorders>
              <w:top w:val="single" w:sz="4" w:space="0" w:color="auto"/>
              <w:left w:val="single" w:sz="4" w:space="0" w:color="auto"/>
              <w:bottom w:val="single" w:sz="4" w:space="0" w:color="auto"/>
              <w:right w:val="single" w:sz="4" w:space="0" w:color="auto"/>
            </w:tcBorders>
            <w:hideMark/>
          </w:tcPr>
          <w:p w:rsidR="00103D79" w:rsidRPr="00103D79" w:rsidRDefault="00103D79" w:rsidP="00103D79">
            <w:pPr>
              <w:jc w:val="both"/>
              <w:rPr>
                <w:rFonts w:ascii="PT Astra Serif" w:hAnsi="PT Astra Serif"/>
              </w:rPr>
            </w:pPr>
            <w:r w:rsidRPr="00103D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3D79" w:rsidRDefault="00103D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103D79" w:rsidRDefault="00103D7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540318" w:rsidRDefault="00540318" w:rsidP="00540318">
      <w:pPr>
        <w:jc w:val="both"/>
        <w:rPr>
          <w:b/>
          <w:color w:val="FF0000"/>
          <w:sz w:val="24"/>
          <w:szCs w:val="24"/>
        </w:rPr>
      </w:pPr>
    </w:p>
    <w:p w:rsidR="00540318" w:rsidRDefault="00540318" w:rsidP="00540318">
      <w:pPr>
        <w:ind w:left="426" w:hanging="142"/>
        <w:rPr>
          <w:rFonts w:ascii="PT Astra Serif" w:hAnsi="PT Astra Serif"/>
          <w:sz w:val="24"/>
          <w:szCs w:val="24"/>
        </w:rPr>
      </w:pPr>
      <w:r>
        <w:rPr>
          <w:rFonts w:ascii="PT Astra Serif" w:hAnsi="PT Astra Serif"/>
          <w:b/>
          <w:sz w:val="24"/>
          <w:szCs w:val="24"/>
        </w:rPr>
        <w:t xml:space="preserve">  </w:t>
      </w:r>
    </w:p>
    <w:p w:rsidR="00540318" w:rsidRDefault="00540318" w:rsidP="00540318">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540318" w:rsidRDefault="00540318" w:rsidP="00540318">
      <w:pPr>
        <w:ind w:left="426" w:hanging="142"/>
        <w:rPr>
          <w:sz w:val="24"/>
        </w:rPr>
      </w:pPr>
      <w:r>
        <w:rPr>
          <w:rFonts w:ascii="PT Astra Serif" w:hAnsi="PT Astra Serif"/>
          <w:b/>
          <w:sz w:val="24"/>
          <w:szCs w:val="24"/>
        </w:rPr>
        <w:t xml:space="preserve">  </w:t>
      </w:r>
      <w:r>
        <w:rPr>
          <w:b/>
          <w:sz w:val="24"/>
        </w:rPr>
        <w:t xml:space="preserve">Члены  комиссии                                                                                                                                                                                                </w:t>
      </w:r>
    </w:p>
    <w:p w:rsidR="00540318" w:rsidRDefault="00540318" w:rsidP="00540318">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540318" w:rsidRDefault="00540318" w:rsidP="00540318">
      <w:pPr>
        <w:jc w:val="right"/>
        <w:rPr>
          <w:sz w:val="24"/>
        </w:rPr>
      </w:pPr>
      <w:r>
        <w:rPr>
          <w:sz w:val="24"/>
        </w:rPr>
        <w:t xml:space="preserve">___________________Н.А. Морозова                                                           </w:t>
      </w:r>
    </w:p>
    <w:p w:rsidR="00540318" w:rsidRDefault="00540318" w:rsidP="00540318">
      <w:pPr>
        <w:jc w:val="right"/>
        <w:rPr>
          <w:sz w:val="24"/>
        </w:rPr>
      </w:pPr>
      <w:r>
        <w:rPr>
          <w:sz w:val="24"/>
        </w:rPr>
        <w:t xml:space="preserve">  ___________________Ж.В. </w:t>
      </w:r>
      <w:proofErr w:type="spellStart"/>
      <w:r>
        <w:rPr>
          <w:sz w:val="24"/>
        </w:rPr>
        <w:t>Резинкина</w:t>
      </w:r>
      <w:proofErr w:type="spellEnd"/>
    </w:p>
    <w:p w:rsidR="00540318" w:rsidRDefault="00540318" w:rsidP="00540318">
      <w:pPr>
        <w:jc w:val="right"/>
        <w:rPr>
          <w:sz w:val="24"/>
          <w:lang w:eastAsia="en-US"/>
        </w:rPr>
      </w:pPr>
      <w:r>
        <w:rPr>
          <w:sz w:val="24"/>
        </w:rPr>
        <w:t xml:space="preserve">                                                                                            __________________</w:t>
      </w:r>
      <w:r>
        <w:rPr>
          <w:sz w:val="24"/>
          <w:lang w:eastAsia="en-US"/>
        </w:rPr>
        <w:t xml:space="preserve"> А.Т. Абдуллаев </w:t>
      </w:r>
    </w:p>
    <w:p w:rsidR="00540318" w:rsidRDefault="00540318" w:rsidP="00540318">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540318" w:rsidRDefault="00540318" w:rsidP="0054031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540318" w:rsidRDefault="00540318" w:rsidP="00540318">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Н.Н. Логинова</w:t>
      </w:r>
    </w:p>
    <w:p w:rsidR="00E76949" w:rsidRDefault="00E76949" w:rsidP="00E76949">
      <w:pPr>
        <w:ind w:right="-66"/>
        <w:jc w:val="right"/>
        <w:rPr>
          <w:rFonts w:ascii="PT Astra Serif" w:hAnsi="PT Astra Serif"/>
        </w:rPr>
        <w:sectPr w:rsidR="00E76949" w:rsidSect="00103D79">
          <w:pgSz w:w="11906" w:h="16838"/>
          <w:pgMar w:top="284" w:right="850" w:bottom="1134" w:left="567" w:header="708" w:footer="708" w:gutter="0"/>
          <w:cols w:space="708"/>
          <w:docGrid w:linePitch="360"/>
        </w:sectPr>
      </w:pPr>
    </w:p>
    <w:p w:rsidR="00E76949" w:rsidRDefault="00E76949" w:rsidP="00E76949">
      <w:pPr>
        <w:ind w:right="-66"/>
        <w:jc w:val="right"/>
        <w:rPr>
          <w:rFonts w:ascii="PT Astra Serif" w:hAnsi="PT Astra Serif"/>
        </w:rPr>
      </w:pPr>
      <w:r>
        <w:rPr>
          <w:rFonts w:ascii="PT Astra Serif" w:hAnsi="PT Astra Serif"/>
        </w:rPr>
        <w:lastRenderedPageBreak/>
        <w:t xml:space="preserve">                                                                                                                       Приложение 1</w:t>
      </w:r>
    </w:p>
    <w:p w:rsidR="00E76949" w:rsidRDefault="00E76949" w:rsidP="00E76949">
      <w:pPr>
        <w:jc w:val="right"/>
        <w:rPr>
          <w:rFonts w:ascii="PT Astra Serif" w:hAnsi="PT Astra Serif"/>
          <w:sz w:val="18"/>
          <w:szCs w:val="18"/>
        </w:rPr>
      </w:pPr>
      <w:r>
        <w:rPr>
          <w:rFonts w:ascii="PT Astra Serif" w:hAnsi="PT Astra Serif"/>
        </w:rPr>
        <w:t xml:space="preserve">                                                                                                                                               к </w:t>
      </w:r>
      <w:r>
        <w:rPr>
          <w:rFonts w:ascii="PT Astra Serif" w:hAnsi="PT Astra Serif"/>
          <w:sz w:val="18"/>
          <w:szCs w:val="18"/>
        </w:rPr>
        <w:t>протоколу рассмотрения</w:t>
      </w:r>
    </w:p>
    <w:p w:rsidR="00E76949" w:rsidRDefault="00E76949" w:rsidP="00E76949">
      <w:pPr>
        <w:jc w:val="right"/>
        <w:rPr>
          <w:rFonts w:ascii="PT Astra Serif" w:hAnsi="PT Astra Serif"/>
          <w:sz w:val="18"/>
          <w:szCs w:val="18"/>
        </w:rPr>
      </w:pPr>
      <w:r>
        <w:rPr>
          <w:rFonts w:ascii="PT Astra Serif" w:hAnsi="PT Astra Serif"/>
          <w:sz w:val="18"/>
          <w:szCs w:val="18"/>
        </w:rPr>
        <w:t>единственной заявки</w:t>
      </w:r>
    </w:p>
    <w:p w:rsidR="00E76949" w:rsidRDefault="00E76949" w:rsidP="00E76949">
      <w:pPr>
        <w:tabs>
          <w:tab w:val="left" w:pos="3930"/>
          <w:tab w:val="right" w:pos="9355"/>
        </w:tabs>
        <w:ind w:right="-66"/>
        <w:jc w:val="right"/>
        <w:rPr>
          <w:rFonts w:ascii="PT Astra Serif" w:hAnsi="PT Astra Serif"/>
          <w:sz w:val="18"/>
          <w:szCs w:val="18"/>
        </w:rPr>
      </w:pPr>
      <w:r>
        <w:rPr>
          <w:rFonts w:ascii="PT Astra Serif" w:hAnsi="PT Astra Serif"/>
          <w:sz w:val="18"/>
          <w:szCs w:val="18"/>
        </w:rPr>
        <w:t>на участие в аукционе в электронной форме</w:t>
      </w:r>
    </w:p>
    <w:p w:rsidR="00E76949" w:rsidRPr="00E76949" w:rsidRDefault="00E76949" w:rsidP="00E76949">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от «08» июня  2021 г. № </w:t>
      </w:r>
      <w:r>
        <w:rPr>
          <w:rFonts w:ascii="PT Astra Serif" w:hAnsi="PT Astra Serif" w:cs="Arial"/>
          <w:color w:val="000000"/>
          <w:sz w:val="17"/>
          <w:szCs w:val="17"/>
        </w:rPr>
        <w:t>0187300005821000225</w:t>
      </w:r>
      <w:r>
        <w:rPr>
          <w:rFonts w:ascii="PT Astra Serif" w:hAnsi="PT Astra Serif"/>
          <w:sz w:val="18"/>
          <w:szCs w:val="18"/>
        </w:rPr>
        <w:t>-1</w:t>
      </w:r>
    </w:p>
    <w:p w:rsidR="00E76949" w:rsidRDefault="00E76949" w:rsidP="00E76949">
      <w:pPr>
        <w:jc w:val="center"/>
        <w:rPr>
          <w:rFonts w:ascii="PT Astra Serif" w:hAnsi="PT Astra Serif"/>
        </w:rPr>
      </w:pPr>
      <w:r>
        <w:rPr>
          <w:rFonts w:ascii="PT Astra Serif" w:hAnsi="PT Astra Serif"/>
        </w:rPr>
        <w:t>Таблица рассмотрения единственной заявки на участие</w:t>
      </w:r>
    </w:p>
    <w:p w:rsidR="00E76949" w:rsidRDefault="00E76949" w:rsidP="00E76949">
      <w:pPr>
        <w:jc w:val="center"/>
        <w:rPr>
          <w:rFonts w:ascii="PT Astra Serif" w:hAnsi="PT Astra Serif"/>
        </w:rPr>
      </w:pPr>
      <w:r>
        <w:rPr>
          <w:rFonts w:ascii="PT Astra Serif" w:hAnsi="PT Astra Serif"/>
        </w:rPr>
        <w:t xml:space="preserve"> в аукционе в электронной форме на поставку горюче-смазочных материалов</w:t>
      </w:r>
    </w:p>
    <w:p w:rsidR="00E76949" w:rsidRDefault="00E76949" w:rsidP="00E76949">
      <w:pPr>
        <w:jc w:val="center"/>
        <w:rPr>
          <w:rFonts w:ascii="PT Astra Serif" w:hAnsi="PT Astra Serif"/>
        </w:rPr>
      </w:pPr>
      <w:r>
        <w:rPr>
          <w:rFonts w:ascii="PT Astra Serif" w:hAnsi="PT Astra Serif"/>
        </w:rPr>
        <w:t>Заказчик: Муниципальное казенное учреждение «Центр материально-технического и информационно-методического обеспечения».</w:t>
      </w:r>
    </w:p>
    <w:tbl>
      <w:tblPr>
        <w:tblW w:w="15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708"/>
        <w:gridCol w:w="2693"/>
        <w:gridCol w:w="3401"/>
        <w:gridCol w:w="850"/>
        <w:gridCol w:w="1276"/>
        <w:gridCol w:w="1558"/>
      </w:tblGrid>
      <w:tr w:rsidR="00E76949" w:rsidTr="00E76949">
        <w:trPr>
          <w:trHeight w:val="688"/>
        </w:trPr>
        <w:tc>
          <w:tcPr>
            <w:tcW w:w="5384" w:type="dxa"/>
            <w:vMerge w:val="restart"/>
            <w:tcBorders>
              <w:top w:val="single" w:sz="4" w:space="0" w:color="auto"/>
              <w:left w:val="single" w:sz="4" w:space="0" w:color="auto"/>
              <w:bottom w:val="single" w:sz="4" w:space="0" w:color="auto"/>
              <w:right w:val="single" w:sz="4" w:space="0" w:color="auto"/>
            </w:tcBorders>
            <w:hideMark/>
          </w:tcPr>
          <w:p w:rsidR="00E76949" w:rsidRDefault="00E76949">
            <w:pPr>
              <w:widowControl/>
              <w:autoSpaceDE w:val="0"/>
              <w:autoSpaceDN w:val="0"/>
              <w:adjustRightInd w:val="0"/>
              <w:spacing w:line="276" w:lineRule="auto"/>
              <w:jc w:val="both"/>
              <w:rPr>
                <w:rFonts w:ascii="PT Astra Serif" w:eastAsia="Calibri" w:hAnsi="PT Astra Serif"/>
                <w:lang w:eastAsia="en-US"/>
              </w:rPr>
            </w:pPr>
            <w:r>
              <w:rPr>
                <w:rFonts w:ascii="PT Astra Serif" w:eastAsia="Calibri" w:hAnsi="PT Astra Serif"/>
                <w:lang w:eastAsia="en-US"/>
              </w:rPr>
              <w:t>Первая часть заявки на участие в электронном аукционе должна содержать следующие сведения:</w:t>
            </w:r>
          </w:p>
          <w:p w:rsidR="00E76949" w:rsidRDefault="00E76949">
            <w:pPr>
              <w:widowControl/>
              <w:autoSpaceDE w:val="0"/>
              <w:autoSpaceDN w:val="0"/>
              <w:adjustRightInd w:val="0"/>
              <w:spacing w:line="276" w:lineRule="auto"/>
              <w:jc w:val="both"/>
              <w:rPr>
                <w:rFonts w:ascii="PT Astra Serif" w:eastAsia="Calibri" w:hAnsi="PT Astra Serif"/>
                <w:lang w:eastAsia="en-US"/>
              </w:rPr>
            </w:pPr>
            <w:r>
              <w:rPr>
                <w:rFonts w:ascii="PT Astra Serif" w:eastAsia="Calibri" w:hAnsi="PT Astra Serif"/>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E76949" w:rsidRDefault="00E76949">
            <w:pPr>
              <w:widowControl/>
              <w:autoSpaceDE w:val="0"/>
              <w:autoSpaceDN w:val="0"/>
              <w:adjustRightInd w:val="0"/>
              <w:spacing w:line="276" w:lineRule="auto"/>
              <w:jc w:val="both"/>
              <w:rPr>
                <w:rFonts w:ascii="PT Astra Serif" w:eastAsia="Calibri" w:hAnsi="PT Astra Serif"/>
                <w:lang w:eastAsia="en-US"/>
              </w:rPr>
            </w:pPr>
            <w:r>
              <w:rPr>
                <w:rFonts w:ascii="PT Astra Serif" w:eastAsia="Calibri" w:hAnsi="PT Astra Serif"/>
                <w:lang w:eastAsia="en-US"/>
              </w:rPr>
              <w:t xml:space="preserve">а) наименование страны происхождения товара; </w:t>
            </w:r>
          </w:p>
          <w:p w:rsidR="00E76949" w:rsidRDefault="00E76949">
            <w:pPr>
              <w:widowControl/>
              <w:autoSpaceDE w:val="0"/>
              <w:autoSpaceDN w:val="0"/>
              <w:adjustRightInd w:val="0"/>
              <w:spacing w:line="276" w:lineRule="auto"/>
              <w:jc w:val="both"/>
              <w:rPr>
                <w:rFonts w:ascii="PT Astra Serif" w:eastAsia="Calibri" w:hAnsi="PT Astra Serif"/>
                <w:lang w:eastAsia="en-US"/>
              </w:rPr>
            </w:pPr>
            <w:proofErr w:type="gramStart"/>
            <w:r>
              <w:rPr>
                <w:rFonts w:ascii="PT Astra Serif" w:eastAsia="Calibri" w:hAnsi="PT Astra Serif"/>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eastAsia="Calibri" w:hAnsi="PT Astra Serif"/>
                <w:lang w:eastAsia="en-US"/>
              </w:rPr>
              <w:t xml:space="preserve"> в документации об электронном аукционе).</w:t>
            </w:r>
          </w:p>
        </w:tc>
        <w:tc>
          <w:tcPr>
            <w:tcW w:w="708" w:type="dxa"/>
            <w:tcBorders>
              <w:top w:val="single" w:sz="4" w:space="0" w:color="auto"/>
              <w:left w:val="single" w:sz="4" w:space="0" w:color="auto"/>
              <w:bottom w:val="single" w:sz="4" w:space="0" w:color="auto"/>
              <w:right w:val="single" w:sz="4" w:space="0" w:color="auto"/>
            </w:tcBorders>
            <w:vAlign w:val="center"/>
            <w:hideMark/>
          </w:tcPr>
          <w:p w:rsidR="00E76949" w:rsidRDefault="00E76949">
            <w:pPr>
              <w:widowControl/>
              <w:autoSpaceDE w:val="0"/>
              <w:autoSpaceDN w:val="0"/>
              <w:adjustRightInd w:val="0"/>
              <w:spacing w:line="276" w:lineRule="auto"/>
              <w:jc w:val="center"/>
              <w:rPr>
                <w:rFonts w:ascii="PT Astra Serif" w:eastAsia="Calibri" w:hAnsi="PT Astra Serif"/>
                <w:lang w:eastAsia="en-US"/>
              </w:rPr>
            </w:pPr>
            <w:r>
              <w:rPr>
                <w:rFonts w:ascii="PT Astra Serif" w:eastAsia="Calibri" w:hAnsi="PT Astra Serif"/>
                <w:lang w:eastAsia="en-US"/>
              </w:rPr>
              <w:t xml:space="preserve">№ </w:t>
            </w:r>
            <w:proofErr w:type="gramStart"/>
            <w:r>
              <w:rPr>
                <w:rFonts w:ascii="PT Astra Serif" w:eastAsia="Calibri" w:hAnsi="PT Astra Serif"/>
                <w:lang w:eastAsia="en-US"/>
              </w:rPr>
              <w:t>п</w:t>
            </w:r>
            <w:proofErr w:type="gramEnd"/>
            <w:r>
              <w:rPr>
                <w:rFonts w:ascii="PT Astra Serif" w:eastAsia="Calibri" w:hAnsi="PT Astra Serif"/>
                <w:lang w:eastAsia="en-US"/>
              </w:rPr>
              <w:t>/п</w:t>
            </w:r>
          </w:p>
        </w:tc>
        <w:tc>
          <w:tcPr>
            <w:tcW w:w="6094" w:type="dxa"/>
            <w:gridSpan w:val="2"/>
            <w:tcBorders>
              <w:top w:val="single" w:sz="4" w:space="0" w:color="auto"/>
              <w:left w:val="single" w:sz="4" w:space="0" w:color="auto"/>
              <w:bottom w:val="single" w:sz="4" w:space="0" w:color="auto"/>
              <w:right w:val="single" w:sz="4" w:space="0" w:color="auto"/>
            </w:tcBorders>
            <w:vAlign w:val="center"/>
            <w:hideMark/>
          </w:tcPr>
          <w:p w:rsidR="00E76949" w:rsidRDefault="00E76949">
            <w:pPr>
              <w:widowControl/>
              <w:autoSpaceDE w:val="0"/>
              <w:autoSpaceDN w:val="0"/>
              <w:adjustRightInd w:val="0"/>
              <w:spacing w:line="276" w:lineRule="auto"/>
              <w:jc w:val="center"/>
              <w:rPr>
                <w:rFonts w:ascii="PT Astra Serif" w:eastAsia="Calibri" w:hAnsi="PT Astra Serif"/>
                <w:lang w:eastAsia="en-US"/>
              </w:rPr>
            </w:pPr>
            <w:r>
              <w:rPr>
                <w:rFonts w:ascii="PT Astra Serif" w:eastAsia="Calibri" w:hAnsi="PT Astra Serif"/>
                <w:lang w:eastAsia="en-US"/>
              </w:rPr>
              <w:t>Характеристика товара</w:t>
            </w:r>
          </w:p>
        </w:tc>
        <w:tc>
          <w:tcPr>
            <w:tcW w:w="850" w:type="dxa"/>
            <w:tcBorders>
              <w:top w:val="single" w:sz="4" w:space="0" w:color="auto"/>
              <w:left w:val="single" w:sz="4" w:space="0" w:color="auto"/>
              <w:bottom w:val="single" w:sz="4" w:space="0" w:color="auto"/>
              <w:right w:val="single" w:sz="4" w:space="0" w:color="auto"/>
            </w:tcBorders>
            <w:hideMark/>
          </w:tcPr>
          <w:p w:rsidR="00E76949" w:rsidRDefault="00E76949">
            <w:pPr>
              <w:widowControl/>
              <w:autoSpaceDE w:val="0"/>
              <w:autoSpaceDN w:val="0"/>
              <w:adjustRightInd w:val="0"/>
              <w:spacing w:line="276" w:lineRule="auto"/>
              <w:jc w:val="center"/>
              <w:rPr>
                <w:rFonts w:ascii="PT Astra Serif" w:eastAsia="Calibri" w:hAnsi="PT Astra Serif"/>
                <w:lang w:eastAsia="en-US"/>
              </w:rPr>
            </w:pPr>
            <w:proofErr w:type="spellStart"/>
            <w:r>
              <w:rPr>
                <w:rFonts w:ascii="PT Astra Serif" w:eastAsia="Calibri" w:hAnsi="PT Astra Serif"/>
                <w:lang w:eastAsia="en-US"/>
              </w:rPr>
              <w:t>Ед</w:t>
            </w:r>
            <w:proofErr w:type="gramStart"/>
            <w:r>
              <w:rPr>
                <w:rFonts w:ascii="PT Astra Serif" w:eastAsia="Calibri" w:hAnsi="PT Astra Serif"/>
                <w:lang w:eastAsia="en-US"/>
              </w:rPr>
              <w:t>.и</w:t>
            </w:r>
            <w:proofErr w:type="gramEnd"/>
            <w:r>
              <w:rPr>
                <w:rFonts w:ascii="PT Astra Serif" w:eastAsia="Calibri" w:hAnsi="PT Astra Serif"/>
                <w:lang w:eastAsia="en-US"/>
              </w:rPr>
              <w:t>зм</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E76949" w:rsidRDefault="00E76949">
            <w:pPr>
              <w:widowControl/>
              <w:autoSpaceDE w:val="0"/>
              <w:autoSpaceDN w:val="0"/>
              <w:adjustRightInd w:val="0"/>
              <w:spacing w:line="276" w:lineRule="auto"/>
              <w:jc w:val="center"/>
              <w:rPr>
                <w:rFonts w:ascii="PT Astra Serif" w:eastAsia="Calibri" w:hAnsi="PT Astra Serif"/>
                <w:lang w:eastAsia="en-US"/>
              </w:rPr>
            </w:pPr>
            <w:r>
              <w:rPr>
                <w:rFonts w:ascii="PT Astra Serif" w:eastAsia="Calibri" w:hAnsi="PT Astra Serif"/>
                <w:lang w:eastAsia="en-US"/>
              </w:rPr>
              <w:t>Количество поставляемых товаров</w:t>
            </w:r>
          </w:p>
        </w:tc>
        <w:tc>
          <w:tcPr>
            <w:tcW w:w="1558" w:type="dxa"/>
            <w:tcBorders>
              <w:top w:val="single" w:sz="4" w:space="0" w:color="auto"/>
              <w:left w:val="single" w:sz="4" w:space="0" w:color="auto"/>
              <w:bottom w:val="single" w:sz="4" w:space="0" w:color="auto"/>
              <w:right w:val="single" w:sz="4" w:space="0" w:color="auto"/>
            </w:tcBorders>
            <w:hideMark/>
          </w:tcPr>
          <w:p w:rsidR="00E76949" w:rsidRDefault="00E76949">
            <w:pPr>
              <w:widowControl/>
              <w:autoSpaceDE w:val="0"/>
              <w:autoSpaceDN w:val="0"/>
              <w:adjustRightInd w:val="0"/>
              <w:spacing w:line="276" w:lineRule="auto"/>
              <w:jc w:val="center"/>
              <w:rPr>
                <w:rFonts w:ascii="PT Astra Serif" w:eastAsia="Calibri" w:hAnsi="PT Astra Serif"/>
                <w:lang w:eastAsia="en-US"/>
              </w:rPr>
            </w:pPr>
            <w:r>
              <w:rPr>
                <w:rFonts w:ascii="PT Astra Serif" w:eastAsia="Calibri" w:hAnsi="PT Astra Serif"/>
                <w:lang w:eastAsia="en-US"/>
              </w:rPr>
              <w:t>Заявка № 14</w:t>
            </w:r>
          </w:p>
        </w:tc>
      </w:tr>
      <w:tr w:rsidR="00E76949" w:rsidTr="00E76949">
        <w:trPr>
          <w:trHeight w:val="1295"/>
        </w:trPr>
        <w:tc>
          <w:tcPr>
            <w:tcW w:w="5384" w:type="dxa"/>
            <w:vMerge/>
            <w:tcBorders>
              <w:top w:val="single" w:sz="4" w:space="0" w:color="auto"/>
              <w:left w:val="single" w:sz="4" w:space="0" w:color="auto"/>
              <w:bottom w:val="single" w:sz="4" w:space="0" w:color="auto"/>
              <w:right w:val="single" w:sz="4" w:space="0" w:color="auto"/>
            </w:tcBorders>
            <w:vAlign w:val="center"/>
            <w:hideMark/>
          </w:tcPr>
          <w:p w:rsidR="00E76949" w:rsidRDefault="00E76949">
            <w:pPr>
              <w:widowControl/>
              <w:rPr>
                <w:rFonts w:ascii="PT Astra Serif" w:eastAsia="Calibri" w:hAnsi="PT Astra Serif"/>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76949" w:rsidRDefault="00E76949">
            <w:pPr>
              <w:widowControl/>
              <w:autoSpaceDE w:val="0"/>
              <w:autoSpaceDN w:val="0"/>
              <w:adjustRightInd w:val="0"/>
              <w:spacing w:line="276" w:lineRule="auto"/>
              <w:jc w:val="center"/>
              <w:rPr>
                <w:rFonts w:ascii="PT Astra Serif" w:eastAsia="Calibri" w:hAnsi="PT Astra Serif"/>
                <w:lang w:eastAsia="en-US"/>
              </w:rPr>
            </w:pPr>
            <w:r>
              <w:rPr>
                <w:rFonts w:ascii="PT Astra Serif" w:eastAsia="Calibri" w:hAnsi="PT Astra Serif"/>
                <w:lang w:eastAsia="en-US"/>
              </w:rPr>
              <w:t>1</w:t>
            </w:r>
          </w:p>
        </w:tc>
        <w:tc>
          <w:tcPr>
            <w:tcW w:w="6094" w:type="dxa"/>
            <w:gridSpan w:val="2"/>
            <w:tcBorders>
              <w:top w:val="single" w:sz="4" w:space="0" w:color="auto"/>
              <w:left w:val="single" w:sz="4" w:space="0" w:color="auto"/>
              <w:bottom w:val="single" w:sz="4" w:space="0" w:color="auto"/>
              <w:right w:val="single" w:sz="4" w:space="0" w:color="auto"/>
            </w:tcBorders>
            <w:vAlign w:val="center"/>
            <w:hideMark/>
          </w:tcPr>
          <w:p w:rsidR="00E76949" w:rsidRDefault="00E76949">
            <w:pPr>
              <w:widowControl/>
              <w:spacing w:line="276" w:lineRule="auto"/>
              <w:rPr>
                <w:rFonts w:ascii="PT Astra Serif" w:hAnsi="PT Astra Serif"/>
                <w:lang w:eastAsia="en-US"/>
              </w:rPr>
            </w:pPr>
            <w:r>
              <w:rPr>
                <w:rFonts w:ascii="PT Astra Serif" w:hAnsi="PT Astra Serif"/>
                <w:lang w:eastAsia="en-US"/>
              </w:rPr>
              <w:t>Топливо дизельное летнее экологического класса не ниже К5 (розничная поставка)</w:t>
            </w:r>
          </w:p>
          <w:p w:rsidR="00E76949" w:rsidRDefault="00E76949">
            <w:pPr>
              <w:widowControl/>
              <w:spacing w:line="276" w:lineRule="auto"/>
              <w:rPr>
                <w:rFonts w:ascii="PT Astra Serif" w:eastAsia="Calibri" w:hAnsi="PT Astra Serif"/>
                <w:lang w:eastAsia="en-US"/>
              </w:rPr>
            </w:pPr>
            <w:r>
              <w:rPr>
                <w:rFonts w:ascii="PT Astra Serif" w:hAnsi="PT Astra Serif"/>
                <w:lang w:eastAsia="en-US"/>
              </w:rPr>
              <w:t xml:space="preserve">Жидкое топливо для использования в двигателях внутреннего сгорания с воспламенением от сжатия. Сорт топлива: Не ниже B; Тип топлива дизельного: </w:t>
            </w:r>
            <w:proofErr w:type="gramStart"/>
            <w:r>
              <w:rPr>
                <w:rFonts w:ascii="PT Astra Serif" w:hAnsi="PT Astra Serif"/>
                <w:lang w:eastAsia="en-US"/>
              </w:rPr>
              <w:t>Летнее</w:t>
            </w:r>
            <w:proofErr w:type="gramEnd"/>
            <w:r>
              <w:rPr>
                <w:rFonts w:ascii="PT Astra Serif" w:hAnsi="PT Astra Serif"/>
                <w:lang w:eastAsia="en-US"/>
              </w:rPr>
              <w:t>,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E76949" w:rsidRDefault="00E76949">
            <w:pPr>
              <w:widowControl/>
              <w:autoSpaceDE w:val="0"/>
              <w:autoSpaceDN w:val="0"/>
              <w:adjustRightInd w:val="0"/>
              <w:spacing w:after="200" w:line="276" w:lineRule="auto"/>
              <w:jc w:val="center"/>
              <w:rPr>
                <w:rFonts w:ascii="PT Astra Serif" w:eastAsia="Calibri" w:hAnsi="PT Astra Serif"/>
                <w:lang w:eastAsia="en-US"/>
              </w:rPr>
            </w:pPr>
            <w:r>
              <w:rPr>
                <w:rFonts w:ascii="PT Astra Serif" w:eastAsia="Calibri" w:hAnsi="PT Astra Serif"/>
                <w:lang w:eastAsia="en-US"/>
              </w:rPr>
              <w:t>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6949" w:rsidRDefault="00E76949">
            <w:pPr>
              <w:widowControl/>
              <w:spacing w:after="200" w:line="276" w:lineRule="auto"/>
              <w:jc w:val="center"/>
              <w:rPr>
                <w:rFonts w:ascii="PT Astra Serif" w:eastAsia="Calibri" w:hAnsi="PT Astra Serif"/>
                <w:lang w:eastAsia="en-US"/>
              </w:rPr>
            </w:pPr>
            <w:r>
              <w:rPr>
                <w:rFonts w:ascii="PT Astra Serif" w:eastAsia="Calibri" w:hAnsi="PT Astra Serif"/>
                <w:lang w:eastAsia="en-US"/>
              </w:rPr>
              <w:t>1700</w:t>
            </w:r>
          </w:p>
        </w:tc>
        <w:tc>
          <w:tcPr>
            <w:tcW w:w="1558" w:type="dxa"/>
            <w:tcBorders>
              <w:top w:val="single" w:sz="4" w:space="0" w:color="auto"/>
              <w:left w:val="single" w:sz="4" w:space="0" w:color="auto"/>
              <w:bottom w:val="single" w:sz="4" w:space="0" w:color="auto"/>
              <w:right w:val="single" w:sz="4" w:space="0" w:color="auto"/>
            </w:tcBorders>
            <w:vAlign w:val="center"/>
          </w:tcPr>
          <w:p w:rsidR="00E76949" w:rsidRDefault="00E76949">
            <w:pPr>
              <w:widowControl/>
              <w:spacing w:line="276" w:lineRule="auto"/>
              <w:ind w:left="-108" w:right="-108"/>
              <w:jc w:val="center"/>
              <w:rPr>
                <w:rFonts w:ascii="PT Astra Serif" w:eastAsia="Calibri" w:hAnsi="PT Astra Serif"/>
                <w:lang w:eastAsia="en-US"/>
              </w:rPr>
            </w:pPr>
            <w:r>
              <w:rPr>
                <w:rFonts w:ascii="PT Astra Serif" w:eastAsia="Calibri" w:hAnsi="PT Astra Serif"/>
                <w:lang w:eastAsia="en-US"/>
              </w:rPr>
              <w:t>Соответствует</w:t>
            </w:r>
          </w:p>
          <w:p w:rsidR="00E76949" w:rsidRDefault="00E76949">
            <w:pPr>
              <w:widowControl/>
              <w:spacing w:line="276" w:lineRule="auto"/>
              <w:jc w:val="center"/>
              <w:rPr>
                <w:rFonts w:ascii="PT Astra Serif" w:eastAsia="Calibri" w:hAnsi="PT Astra Serif"/>
                <w:lang w:eastAsia="en-US"/>
              </w:rPr>
            </w:pPr>
          </w:p>
        </w:tc>
      </w:tr>
      <w:tr w:rsidR="00E76949" w:rsidTr="00E76949">
        <w:trPr>
          <w:trHeight w:val="1615"/>
        </w:trPr>
        <w:tc>
          <w:tcPr>
            <w:tcW w:w="5384" w:type="dxa"/>
            <w:vMerge/>
            <w:tcBorders>
              <w:top w:val="single" w:sz="4" w:space="0" w:color="auto"/>
              <w:left w:val="single" w:sz="4" w:space="0" w:color="auto"/>
              <w:bottom w:val="single" w:sz="4" w:space="0" w:color="auto"/>
              <w:right w:val="single" w:sz="4" w:space="0" w:color="auto"/>
            </w:tcBorders>
            <w:vAlign w:val="center"/>
            <w:hideMark/>
          </w:tcPr>
          <w:p w:rsidR="00E76949" w:rsidRDefault="00E76949">
            <w:pPr>
              <w:widowControl/>
              <w:rPr>
                <w:rFonts w:ascii="PT Astra Serif" w:eastAsia="Calibri" w:hAnsi="PT Astra Serif"/>
                <w:lang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E76949" w:rsidRDefault="00E76949">
            <w:pPr>
              <w:widowControl/>
              <w:autoSpaceDE w:val="0"/>
              <w:autoSpaceDN w:val="0"/>
              <w:adjustRightInd w:val="0"/>
              <w:spacing w:line="276" w:lineRule="auto"/>
              <w:jc w:val="center"/>
              <w:rPr>
                <w:rFonts w:ascii="PT Astra Serif" w:eastAsia="Calibri" w:hAnsi="PT Astra Serif"/>
                <w:lang w:eastAsia="en-US"/>
              </w:rPr>
            </w:pPr>
            <w:r>
              <w:rPr>
                <w:rFonts w:ascii="PT Astra Serif" w:eastAsia="Calibri" w:hAnsi="PT Astra Serif"/>
                <w:lang w:eastAsia="en-US"/>
              </w:rPr>
              <w:t>2</w:t>
            </w:r>
          </w:p>
        </w:tc>
        <w:tc>
          <w:tcPr>
            <w:tcW w:w="6094" w:type="dxa"/>
            <w:gridSpan w:val="2"/>
            <w:tcBorders>
              <w:top w:val="single" w:sz="4" w:space="0" w:color="auto"/>
              <w:left w:val="single" w:sz="4" w:space="0" w:color="auto"/>
              <w:bottom w:val="single" w:sz="4" w:space="0" w:color="auto"/>
              <w:right w:val="single" w:sz="4" w:space="0" w:color="auto"/>
            </w:tcBorders>
            <w:hideMark/>
          </w:tcPr>
          <w:p w:rsidR="00E76949" w:rsidRDefault="00E76949">
            <w:pPr>
              <w:widowControl/>
              <w:spacing w:line="276" w:lineRule="auto"/>
              <w:rPr>
                <w:rFonts w:ascii="PT Astra Serif" w:eastAsia="Calibri" w:hAnsi="PT Astra Serif"/>
                <w:lang w:eastAsia="en-US"/>
              </w:rPr>
            </w:pPr>
            <w:r>
              <w:rPr>
                <w:rFonts w:ascii="PT Astra Serif" w:eastAsia="Calibri" w:hAnsi="PT Astra Serif"/>
                <w:lang w:eastAsia="en-US"/>
              </w:rPr>
              <w:t xml:space="preserve">Бензин автомобильный АИ-92 экологического класса не ниже К5 </w:t>
            </w:r>
          </w:p>
          <w:p w:rsidR="00E76949" w:rsidRDefault="00E76949">
            <w:pPr>
              <w:widowControl/>
              <w:spacing w:line="276" w:lineRule="auto"/>
              <w:rPr>
                <w:rFonts w:ascii="PT Astra Serif" w:eastAsia="Calibri" w:hAnsi="PT Astra Serif"/>
                <w:lang w:eastAsia="en-US"/>
              </w:rPr>
            </w:pPr>
            <w:r>
              <w:rPr>
                <w:rFonts w:ascii="PT Astra Serif" w:eastAsia="Calibri" w:hAnsi="PT Astra Serif"/>
                <w:lang w:eastAsia="en-US"/>
              </w:rPr>
              <w:t>(розничная реализация)</w:t>
            </w:r>
          </w:p>
          <w:p w:rsidR="00E76949" w:rsidRDefault="00E76949">
            <w:pPr>
              <w:widowControl/>
              <w:spacing w:line="276" w:lineRule="auto"/>
              <w:rPr>
                <w:rFonts w:ascii="PT Astra Serif" w:hAnsi="PT Astra Serif"/>
                <w:lang w:eastAsia="en-US"/>
              </w:rPr>
            </w:pPr>
            <w:r>
              <w:rPr>
                <w:rFonts w:ascii="PT Astra Serif" w:hAnsi="PT Astra Serif"/>
                <w:lang w:eastAsia="en-US"/>
              </w:rPr>
              <w:t xml:space="preserve">Бензин автомобильный АИ-92 экологического класса не ниже К5 (розничная реализация). </w:t>
            </w:r>
          </w:p>
          <w:p w:rsidR="00E76949" w:rsidRDefault="00E76949">
            <w:pPr>
              <w:widowControl/>
              <w:spacing w:line="276" w:lineRule="auto"/>
              <w:rPr>
                <w:rFonts w:ascii="PT Astra Serif" w:eastAsia="Calibri" w:hAnsi="PT Astra Serif"/>
                <w:lang w:eastAsia="en-US"/>
              </w:rPr>
            </w:pPr>
            <w:r>
              <w:rPr>
                <w:rFonts w:ascii="PT Astra Serif" w:hAnsi="PT Astra Serif"/>
                <w:lang w:eastAsia="en-US"/>
              </w:rPr>
              <w:t>Октановое число бензина автомобильного по исследовательскому методу ≥ 92 и &lt; 95, Экологический класс: Не ниже К5.</w:t>
            </w:r>
          </w:p>
        </w:tc>
        <w:tc>
          <w:tcPr>
            <w:tcW w:w="850" w:type="dxa"/>
            <w:tcBorders>
              <w:top w:val="single" w:sz="4" w:space="0" w:color="auto"/>
              <w:left w:val="single" w:sz="4" w:space="0" w:color="auto"/>
              <w:bottom w:val="single" w:sz="4" w:space="0" w:color="auto"/>
              <w:right w:val="single" w:sz="4" w:space="0" w:color="auto"/>
            </w:tcBorders>
            <w:vAlign w:val="center"/>
            <w:hideMark/>
          </w:tcPr>
          <w:p w:rsidR="00E76949" w:rsidRDefault="00E76949">
            <w:pPr>
              <w:widowControl/>
              <w:autoSpaceDE w:val="0"/>
              <w:autoSpaceDN w:val="0"/>
              <w:adjustRightInd w:val="0"/>
              <w:spacing w:after="200" w:line="276" w:lineRule="auto"/>
              <w:jc w:val="center"/>
              <w:rPr>
                <w:rFonts w:ascii="PT Astra Serif" w:eastAsia="Calibri" w:hAnsi="PT Astra Serif"/>
                <w:lang w:eastAsia="en-US"/>
              </w:rPr>
            </w:pPr>
            <w:r>
              <w:rPr>
                <w:rFonts w:ascii="PT Astra Serif" w:eastAsia="Calibri" w:hAnsi="PT Astra Serif"/>
                <w:lang w:eastAsia="en-US"/>
              </w:rPr>
              <w:t>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E76949" w:rsidRDefault="00E76949">
            <w:pPr>
              <w:widowControl/>
              <w:spacing w:after="200" w:line="276" w:lineRule="auto"/>
              <w:jc w:val="center"/>
              <w:rPr>
                <w:rFonts w:ascii="PT Astra Serif" w:eastAsia="Calibri" w:hAnsi="PT Astra Serif"/>
                <w:lang w:eastAsia="en-US"/>
              </w:rPr>
            </w:pPr>
            <w:r>
              <w:rPr>
                <w:rFonts w:ascii="PT Astra Serif" w:eastAsia="Calibri" w:hAnsi="PT Astra Serif"/>
                <w:lang w:eastAsia="en-US"/>
              </w:rPr>
              <w:t>4000</w:t>
            </w:r>
          </w:p>
        </w:tc>
        <w:tc>
          <w:tcPr>
            <w:tcW w:w="1558" w:type="dxa"/>
            <w:tcBorders>
              <w:top w:val="single" w:sz="4" w:space="0" w:color="auto"/>
              <w:left w:val="single" w:sz="4" w:space="0" w:color="auto"/>
              <w:bottom w:val="single" w:sz="4" w:space="0" w:color="auto"/>
              <w:right w:val="single" w:sz="4" w:space="0" w:color="auto"/>
            </w:tcBorders>
            <w:vAlign w:val="center"/>
          </w:tcPr>
          <w:p w:rsidR="00E76949" w:rsidRDefault="00E76949">
            <w:pPr>
              <w:widowControl/>
              <w:spacing w:line="276" w:lineRule="auto"/>
              <w:jc w:val="center"/>
              <w:rPr>
                <w:rFonts w:ascii="PT Astra Serif" w:eastAsia="Calibri" w:hAnsi="PT Astra Serif"/>
                <w:lang w:eastAsia="en-US"/>
              </w:rPr>
            </w:pPr>
            <w:r>
              <w:rPr>
                <w:rFonts w:ascii="PT Astra Serif" w:eastAsia="Calibri" w:hAnsi="PT Astra Serif"/>
                <w:lang w:eastAsia="en-US"/>
              </w:rPr>
              <w:t>Соответствует</w:t>
            </w:r>
          </w:p>
          <w:p w:rsidR="00E76949" w:rsidRDefault="00E76949">
            <w:pPr>
              <w:widowControl/>
              <w:spacing w:line="276" w:lineRule="auto"/>
              <w:jc w:val="center"/>
              <w:rPr>
                <w:rFonts w:ascii="PT Astra Serif" w:eastAsia="Calibri" w:hAnsi="PT Astra Serif"/>
                <w:lang w:eastAsia="en-US"/>
              </w:rPr>
            </w:pPr>
          </w:p>
        </w:tc>
      </w:tr>
      <w:tr w:rsidR="00E76949" w:rsidTr="00E76949">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E76949" w:rsidRDefault="00E76949">
            <w:pPr>
              <w:widowControl/>
              <w:spacing w:line="276" w:lineRule="auto"/>
              <w:jc w:val="center"/>
              <w:rPr>
                <w:rFonts w:ascii="PT Astra Serif" w:hAnsi="PT Astra Serif"/>
                <w:sz w:val="18"/>
                <w:szCs w:val="18"/>
                <w:lang w:eastAsia="en-US"/>
              </w:rPr>
            </w:pPr>
            <w:r>
              <w:rPr>
                <w:rFonts w:ascii="PT Astra Serif" w:hAnsi="PT Astra Serif"/>
                <w:sz w:val="18"/>
                <w:szCs w:val="18"/>
                <w:lang w:eastAsia="en-US"/>
              </w:rPr>
              <w:t>Показатель</w:t>
            </w:r>
          </w:p>
        </w:tc>
        <w:tc>
          <w:tcPr>
            <w:tcW w:w="3401" w:type="dxa"/>
            <w:tcBorders>
              <w:top w:val="single" w:sz="4" w:space="0" w:color="auto"/>
              <w:left w:val="single" w:sz="4" w:space="0" w:color="auto"/>
              <w:bottom w:val="single" w:sz="4" w:space="0" w:color="auto"/>
              <w:right w:val="single" w:sz="4" w:space="0" w:color="auto"/>
            </w:tcBorders>
            <w:hideMark/>
          </w:tcPr>
          <w:p w:rsidR="00E76949" w:rsidRDefault="00E76949">
            <w:pPr>
              <w:widowControl/>
              <w:spacing w:line="276" w:lineRule="auto"/>
              <w:jc w:val="center"/>
              <w:rPr>
                <w:rFonts w:ascii="PT Astra Serif" w:hAnsi="PT Astra Serif"/>
                <w:sz w:val="18"/>
                <w:szCs w:val="18"/>
                <w:lang w:eastAsia="en-US"/>
              </w:rPr>
            </w:pPr>
            <w:r>
              <w:rPr>
                <w:rFonts w:ascii="PT Astra Serif" w:hAnsi="PT Astra Serif"/>
                <w:sz w:val="18"/>
                <w:szCs w:val="18"/>
                <w:lang w:eastAsia="en-US"/>
              </w:rPr>
              <w:t>Обязательные требования</w:t>
            </w:r>
          </w:p>
        </w:tc>
        <w:tc>
          <w:tcPr>
            <w:tcW w:w="3684" w:type="dxa"/>
            <w:gridSpan w:val="3"/>
            <w:tcBorders>
              <w:top w:val="single" w:sz="4" w:space="0" w:color="auto"/>
              <w:left w:val="single" w:sz="4" w:space="0" w:color="auto"/>
              <w:bottom w:val="single" w:sz="4" w:space="0" w:color="auto"/>
              <w:right w:val="single" w:sz="4" w:space="0" w:color="auto"/>
            </w:tcBorders>
            <w:hideMark/>
          </w:tcPr>
          <w:p w:rsidR="00E76949" w:rsidRDefault="00E76949">
            <w:pPr>
              <w:widowControl/>
              <w:spacing w:line="276" w:lineRule="auto"/>
              <w:jc w:val="center"/>
              <w:rPr>
                <w:rFonts w:ascii="PT Astra Serif" w:hAnsi="PT Astra Serif"/>
                <w:sz w:val="18"/>
                <w:szCs w:val="18"/>
                <w:lang w:eastAsia="en-US"/>
              </w:rPr>
            </w:pPr>
            <w:r>
              <w:rPr>
                <w:rFonts w:ascii="PT Astra Serif" w:hAnsi="PT Astra Serif"/>
                <w:sz w:val="18"/>
                <w:szCs w:val="18"/>
                <w:lang w:eastAsia="en-US"/>
              </w:rPr>
              <w:t>Заявка № 14</w:t>
            </w:r>
          </w:p>
          <w:p w:rsidR="00E76949" w:rsidRDefault="00E76949">
            <w:pPr>
              <w:widowControl/>
              <w:spacing w:line="276" w:lineRule="auto"/>
              <w:jc w:val="center"/>
              <w:rPr>
                <w:rFonts w:ascii="PT Astra Serif" w:hAnsi="PT Astra Serif"/>
                <w:sz w:val="18"/>
                <w:szCs w:val="18"/>
                <w:lang w:eastAsia="en-US"/>
              </w:rPr>
            </w:pPr>
            <w:r>
              <w:rPr>
                <w:rFonts w:ascii="PT Astra Serif" w:hAnsi="PT Astra Serif"/>
                <w:sz w:val="18"/>
                <w:szCs w:val="18"/>
                <w:lang w:eastAsia="en-US"/>
              </w:rPr>
              <w:t xml:space="preserve">ОБЩЕСТВО С ОГРАНИЧЕННОЙ ОТВЕТСТВЕННОСТЬЮ "ЮГОРСКПРОДУКТ-ОЙЛ", </w:t>
            </w:r>
          </w:p>
          <w:p w:rsidR="00E76949" w:rsidRDefault="00E76949">
            <w:pPr>
              <w:widowControl/>
              <w:spacing w:line="276" w:lineRule="auto"/>
              <w:jc w:val="center"/>
              <w:rPr>
                <w:rFonts w:ascii="PT Astra Serif" w:hAnsi="PT Astra Serif"/>
                <w:sz w:val="18"/>
                <w:szCs w:val="18"/>
                <w:lang w:eastAsia="en-US"/>
              </w:rPr>
            </w:pPr>
            <w:r>
              <w:rPr>
                <w:rFonts w:ascii="PT Astra Serif" w:hAnsi="PT Astra Serif"/>
                <w:sz w:val="18"/>
                <w:szCs w:val="18"/>
                <w:lang w:eastAsia="en-US"/>
              </w:rPr>
              <w:t>г. Югорск</w:t>
            </w:r>
          </w:p>
        </w:tc>
      </w:tr>
      <w:tr w:rsidR="00E76949" w:rsidTr="00E76949">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E76949" w:rsidRPr="00E76949" w:rsidRDefault="00E76949">
            <w:pPr>
              <w:widowControl/>
              <w:spacing w:line="276" w:lineRule="auto"/>
              <w:rPr>
                <w:rFonts w:ascii="PT Astra Serif" w:hAnsi="PT Astra Serif"/>
                <w:sz w:val="16"/>
                <w:szCs w:val="16"/>
                <w:lang w:eastAsia="en-US"/>
              </w:rPr>
            </w:pPr>
            <w:r w:rsidRPr="00E76949">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E76949" w:rsidRPr="00E76949" w:rsidRDefault="00E76949">
            <w:pPr>
              <w:snapToGrid w:val="0"/>
              <w:spacing w:line="276" w:lineRule="auto"/>
              <w:jc w:val="center"/>
              <w:rPr>
                <w:rFonts w:ascii="PT Astra Serif" w:hAnsi="PT Astra Serif"/>
                <w:color w:val="000000"/>
                <w:sz w:val="16"/>
                <w:szCs w:val="16"/>
                <w:lang w:eastAsia="en-US"/>
              </w:rPr>
            </w:pPr>
            <w:r w:rsidRPr="00E76949">
              <w:rPr>
                <w:rFonts w:ascii="PT Astra Serif" w:hAnsi="PT Astra Serif"/>
                <w:color w:val="000000"/>
                <w:sz w:val="16"/>
                <w:szCs w:val="16"/>
                <w:lang w:eastAsia="en-US"/>
              </w:rPr>
              <w:t>декларация</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rsidR="00E76949" w:rsidRDefault="00E76949">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 xml:space="preserve">информация </w:t>
            </w:r>
          </w:p>
          <w:p w:rsidR="00E76949" w:rsidRDefault="00E76949">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продекларирована</w:t>
            </w:r>
          </w:p>
        </w:tc>
      </w:tr>
      <w:tr w:rsidR="00E76949" w:rsidTr="00E76949">
        <w:trPr>
          <w:trHeight w:val="404"/>
        </w:trPr>
        <w:tc>
          <w:tcPr>
            <w:tcW w:w="8785" w:type="dxa"/>
            <w:gridSpan w:val="3"/>
            <w:tcBorders>
              <w:top w:val="single" w:sz="4" w:space="0" w:color="auto"/>
              <w:left w:val="single" w:sz="4" w:space="0" w:color="auto"/>
              <w:bottom w:val="single" w:sz="4" w:space="0" w:color="auto"/>
              <w:right w:val="single" w:sz="4" w:space="0" w:color="auto"/>
            </w:tcBorders>
            <w:hideMark/>
          </w:tcPr>
          <w:p w:rsidR="00E76949" w:rsidRPr="00E76949" w:rsidRDefault="00E76949">
            <w:pPr>
              <w:widowControl/>
              <w:spacing w:line="276" w:lineRule="auto"/>
              <w:rPr>
                <w:rFonts w:ascii="PT Astra Serif" w:hAnsi="PT Astra Serif"/>
                <w:sz w:val="16"/>
                <w:szCs w:val="16"/>
                <w:lang w:eastAsia="en-US"/>
              </w:rPr>
            </w:pPr>
            <w:r w:rsidRPr="00E76949">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401" w:type="dxa"/>
            <w:tcBorders>
              <w:top w:val="single" w:sz="4" w:space="0" w:color="auto"/>
              <w:left w:val="single" w:sz="4" w:space="0" w:color="auto"/>
              <w:bottom w:val="single" w:sz="4" w:space="0" w:color="auto"/>
              <w:right w:val="single" w:sz="4" w:space="0" w:color="auto"/>
            </w:tcBorders>
            <w:vAlign w:val="center"/>
            <w:hideMark/>
          </w:tcPr>
          <w:p w:rsidR="00E76949" w:rsidRPr="00E76949" w:rsidRDefault="00E76949">
            <w:pPr>
              <w:snapToGrid w:val="0"/>
              <w:spacing w:line="276" w:lineRule="auto"/>
              <w:jc w:val="center"/>
              <w:rPr>
                <w:rFonts w:ascii="PT Astra Serif" w:hAnsi="PT Astra Serif"/>
                <w:color w:val="000000"/>
                <w:sz w:val="16"/>
                <w:szCs w:val="16"/>
                <w:lang w:eastAsia="en-US"/>
              </w:rPr>
            </w:pPr>
            <w:r w:rsidRPr="00E76949">
              <w:rPr>
                <w:rFonts w:ascii="PT Astra Serif" w:hAnsi="PT Astra Serif"/>
                <w:color w:val="000000"/>
                <w:sz w:val="16"/>
                <w:szCs w:val="16"/>
                <w:lang w:eastAsia="en-US"/>
              </w:rPr>
              <w:t>декларация</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rsidR="00E76949" w:rsidRDefault="00E76949">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 xml:space="preserve">информация </w:t>
            </w:r>
          </w:p>
          <w:p w:rsidR="00E76949" w:rsidRDefault="00E76949">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продекларирована</w:t>
            </w:r>
          </w:p>
        </w:tc>
      </w:tr>
      <w:tr w:rsidR="00E76949" w:rsidTr="00E76949">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E76949" w:rsidRPr="00E76949" w:rsidRDefault="00E76949">
            <w:pPr>
              <w:widowControl/>
              <w:spacing w:line="276" w:lineRule="auto"/>
              <w:jc w:val="both"/>
              <w:rPr>
                <w:rFonts w:ascii="PT Astra Serif" w:hAnsi="PT Astra Serif"/>
                <w:sz w:val="16"/>
                <w:szCs w:val="16"/>
                <w:lang w:eastAsia="en-US"/>
              </w:rPr>
            </w:pPr>
            <w:r w:rsidRPr="00E76949">
              <w:rPr>
                <w:rFonts w:ascii="PT Astra Serif" w:hAnsi="PT Astra Serif"/>
                <w:sz w:val="16"/>
                <w:szCs w:val="16"/>
                <w:lang w:eastAsia="en-US"/>
              </w:rPr>
              <w:t xml:space="preserve">3. </w:t>
            </w:r>
            <w:proofErr w:type="gramStart"/>
            <w:r w:rsidRPr="00E76949">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76949">
              <w:rPr>
                <w:rFonts w:ascii="PT Astra Serif" w:hAnsi="PT Astra Serif"/>
                <w:sz w:val="16"/>
                <w:szCs w:val="16"/>
                <w:lang w:eastAsia="en-US"/>
              </w:rPr>
              <w:t xml:space="preserve"> </w:t>
            </w:r>
            <w:proofErr w:type="gramStart"/>
            <w:r w:rsidRPr="00E76949">
              <w:rPr>
                <w:rFonts w:ascii="PT Astra Serif" w:hAnsi="PT Astra Serif"/>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76949">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76949">
              <w:rPr>
                <w:rFonts w:ascii="PT Astra Serif" w:hAnsi="PT Astra Serif"/>
                <w:sz w:val="16"/>
                <w:szCs w:val="16"/>
                <w:lang w:eastAsia="en-US"/>
              </w:rPr>
              <w:t>указанных</w:t>
            </w:r>
            <w:proofErr w:type="gramEnd"/>
            <w:r w:rsidRPr="00E76949">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1" w:type="dxa"/>
            <w:tcBorders>
              <w:top w:val="single" w:sz="4" w:space="0" w:color="auto"/>
              <w:left w:val="single" w:sz="4" w:space="0" w:color="auto"/>
              <w:bottom w:val="single" w:sz="4" w:space="0" w:color="auto"/>
              <w:right w:val="single" w:sz="4" w:space="0" w:color="auto"/>
            </w:tcBorders>
            <w:vAlign w:val="center"/>
            <w:hideMark/>
          </w:tcPr>
          <w:p w:rsidR="00E76949" w:rsidRPr="00E76949" w:rsidRDefault="00E76949">
            <w:pPr>
              <w:snapToGrid w:val="0"/>
              <w:spacing w:line="276" w:lineRule="auto"/>
              <w:jc w:val="center"/>
              <w:rPr>
                <w:rFonts w:ascii="PT Astra Serif" w:hAnsi="PT Astra Serif"/>
                <w:color w:val="000000"/>
                <w:sz w:val="16"/>
                <w:szCs w:val="16"/>
                <w:lang w:eastAsia="en-US"/>
              </w:rPr>
            </w:pPr>
            <w:r w:rsidRPr="00E76949">
              <w:rPr>
                <w:rFonts w:ascii="PT Astra Serif" w:hAnsi="PT Astra Serif"/>
                <w:color w:val="000000"/>
                <w:sz w:val="16"/>
                <w:szCs w:val="16"/>
                <w:lang w:eastAsia="en-US"/>
              </w:rPr>
              <w:t>декларация</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rsidR="00E76949" w:rsidRDefault="00E76949">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 xml:space="preserve">информация </w:t>
            </w:r>
          </w:p>
          <w:p w:rsidR="00E76949" w:rsidRDefault="00E76949">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продекларирована</w:t>
            </w:r>
          </w:p>
        </w:tc>
      </w:tr>
      <w:tr w:rsidR="00E76949" w:rsidTr="00E76949">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E76949" w:rsidRPr="00E76949" w:rsidRDefault="00E76949">
            <w:pPr>
              <w:suppressAutoHyphens/>
              <w:spacing w:line="276" w:lineRule="auto"/>
              <w:jc w:val="both"/>
              <w:rPr>
                <w:rFonts w:ascii="PT Astra Serif" w:hAnsi="PT Astra Serif"/>
                <w:sz w:val="16"/>
                <w:szCs w:val="16"/>
                <w:lang w:eastAsia="en-US"/>
              </w:rPr>
            </w:pPr>
            <w:r w:rsidRPr="00E76949">
              <w:rPr>
                <w:rFonts w:ascii="PT Astra Serif" w:hAnsi="PT Astra Serif"/>
                <w:sz w:val="16"/>
                <w:szCs w:val="16"/>
                <w:lang w:eastAsia="en-US"/>
              </w:rPr>
              <w:t xml:space="preserve">4. </w:t>
            </w:r>
            <w:proofErr w:type="gramStart"/>
            <w:r w:rsidRPr="00E76949">
              <w:rPr>
                <w:rFonts w:ascii="PT Astra Serif" w:hAnsi="PT Astra Serif"/>
                <w:sz w:val="16"/>
                <w:szCs w:val="16"/>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E76949">
              <w:rPr>
                <w:rFonts w:ascii="PT Astra Serif" w:hAnsi="PT Astra Serif"/>
                <w:sz w:val="16"/>
                <w:szCs w:val="16"/>
                <w:lang w:eastAsia="en-US"/>
              </w:rPr>
              <w:lastRenderedPageBreak/>
              <w:t>снята), а также неприменение в отношении</w:t>
            </w:r>
            <w:proofErr w:type="gramEnd"/>
            <w:r w:rsidRPr="00E76949">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6949" w:rsidRPr="00E76949" w:rsidRDefault="00E76949">
            <w:pPr>
              <w:suppressAutoHyphens/>
              <w:spacing w:line="276" w:lineRule="auto"/>
              <w:jc w:val="both"/>
              <w:rPr>
                <w:rFonts w:ascii="PT Astra Serif" w:hAnsi="PT Astra Serif"/>
                <w:sz w:val="16"/>
                <w:szCs w:val="16"/>
                <w:lang w:eastAsia="en-US"/>
              </w:rPr>
            </w:pPr>
            <w:r w:rsidRPr="00E76949">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1" w:type="dxa"/>
            <w:tcBorders>
              <w:top w:val="single" w:sz="4" w:space="0" w:color="auto"/>
              <w:left w:val="single" w:sz="4" w:space="0" w:color="auto"/>
              <w:bottom w:val="single" w:sz="4" w:space="0" w:color="auto"/>
              <w:right w:val="single" w:sz="4" w:space="0" w:color="auto"/>
            </w:tcBorders>
            <w:vAlign w:val="center"/>
            <w:hideMark/>
          </w:tcPr>
          <w:p w:rsidR="00E76949" w:rsidRPr="00E76949" w:rsidRDefault="00E76949">
            <w:pPr>
              <w:snapToGrid w:val="0"/>
              <w:spacing w:line="276" w:lineRule="auto"/>
              <w:jc w:val="center"/>
              <w:rPr>
                <w:rFonts w:ascii="PT Astra Serif" w:hAnsi="PT Astra Serif"/>
                <w:color w:val="000000"/>
                <w:sz w:val="16"/>
                <w:szCs w:val="16"/>
                <w:lang w:eastAsia="en-US"/>
              </w:rPr>
            </w:pPr>
            <w:r w:rsidRPr="00E76949">
              <w:rPr>
                <w:rFonts w:ascii="PT Astra Serif" w:hAnsi="PT Astra Serif"/>
                <w:color w:val="000000"/>
                <w:sz w:val="16"/>
                <w:szCs w:val="16"/>
                <w:lang w:eastAsia="en-US"/>
              </w:rPr>
              <w:lastRenderedPageBreak/>
              <w:t>декларация</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rsidR="00E76949" w:rsidRDefault="00E76949">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 xml:space="preserve">информация </w:t>
            </w:r>
          </w:p>
          <w:p w:rsidR="00E76949" w:rsidRDefault="00E76949">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продекларирована</w:t>
            </w:r>
          </w:p>
        </w:tc>
      </w:tr>
      <w:tr w:rsidR="00E76949" w:rsidTr="00E76949">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E76949" w:rsidRPr="00E76949" w:rsidRDefault="00E76949">
            <w:pPr>
              <w:widowControl/>
              <w:spacing w:line="276" w:lineRule="auto"/>
              <w:jc w:val="both"/>
              <w:rPr>
                <w:rFonts w:ascii="PT Astra Serif" w:hAnsi="PT Astra Serif"/>
                <w:sz w:val="16"/>
                <w:szCs w:val="16"/>
                <w:lang w:eastAsia="en-US"/>
              </w:rPr>
            </w:pPr>
            <w:r w:rsidRPr="00E76949">
              <w:rPr>
                <w:rFonts w:ascii="PT Astra Serif" w:hAnsi="PT Astra Serif"/>
                <w:sz w:val="16"/>
                <w:szCs w:val="16"/>
                <w:lang w:eastAsia="en-US"/>
              </w:rPr>
              <w:lastRenderedPageBreak/>
              <w:t xml:space="preserve">5. </w:t>
            </w:r>
            <w:proofErr w:type="gramStart"/>
            <w:r w:rsidRPr="00E76949">
              <w:rPr>
                <w:rFonts w:ascii="PT Astra Serif" w:hAnsi="PT Astra Serif"/>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76949">
              <w:rPr>
                <w:rFonts w:ascii="PT Astra Serif" w:hAnsi="PT Astra Serif"/>
                <w:sz w:val="16"/>
                <w:szCs w:val="16"/>
                <w:lang w:eastAsia="en-US"/>
              </w:rPr>
              <w:t xml:space="preserve"> </w:t>
            </w:r>
            <w:proofErr w:type="gramStart"/>
            <w:r w:rsidRPr="00E76949">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76949">
              <w:rPr>
                <w:rFonts w:ascii="PT Astra Serif" w:hAnsi="PT Astra Serif"/>
                <w:sz w:val="16"/>
                <w:szCs w:val="16"/>
                <w:lang w:eastAsia="en-US"/>
              </w:rPr>
              <w:t>неполнородными</w:t>
            </w:r>
            <w:proofErr w:type="spellEnd"/>
            <w:r w:rsidRPr="00E76949">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E76949">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p>
          <w:p w:rsidR="00E76949" w:rsidRPr="00E76949" w:rsidRDefault="00E76949">
            <w:pPr>
              <w:widowControl/>
              <w:spacing w:line="276" w:lineRule="auto"/>
              <w:rPr>
                <w:rFonts w:ascii="PT Astra Serif" w:hAnsi="PT Astra Serif"/>
                <w:sz w:val="16"/>
                <w:szCs w:val="16"/>
                <w:lang w:eastAsia="en-US"/>
              </w:rPr>
            </w:pPr>
            <w:r w:rsidRPr="00E76949">
              <w:rPr>
                <w:rFonts w:ascii="PT Astra Serif" w:hAnsi="PT Astra Serif"/>
                <w:sz w:val="16"/>
                <w:szCs w:val="16"/>
                <w:lang w:eastAsia="en-US"/>
              </w:rPr>
              <w:t>процентов в уставном капитале хозяйственного общества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E76949" w:rsidRPr="00E76949" w:rsidRDefault="00E76949">
            <w:pPr>
              <w:snapToGrid w:val="0"/>
              <w:spacing w:line="276" w:lineRule="auto"/>
              <w:jc w:val="center"/>
              <w:rPr>
                <w:rFonts w:ascii="PT Astra Serif" w:hAnsi="PT Astra Serif"/>
                <w:color w:val="000000"/>
                <w:sz w:val="16"/>
                <w:szCs w:val="16"/>
                <w:lang w:eastAsia="en-US"/>
              </w:rPr>
            </w:pPr>
            <w:r w:rsidRPr="00E76949">
              <w:rPr>
                <w:rFonts w:ascii="PT Astra Serif" w:hAnsi="PT Astra Serif"/>
                <w:color w:val="000000"/>
                <w:sz w:val="16"/>
                <w:szCs w:val="16"/>
                <w:lang w:eastAsia="en-US"/>
              </w:rPr>
              <w:t>декларация</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rsidR="00E76949" w:rsidRDefault="00E76949">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 xml:space="preserve">информация </w:t>
            </w:r>
          </w:p>
          <w:p w:rsidR="00E76949" w:rsidRDefault="00E76949">
            <w:pPr>
              <w:snapToGrid w:val="0"/>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продекларирована</w:t>
            </w:r>
          </w:p>
        </w:tc>
      </w:tr>
      <w:tr w:rsidR="00E76949" w:rsidTr="00E76949">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E76949" w:rsidRPr="00E76949" w:rsidRDefault="00E76949">
            <w:pPr>
              <w:widowControl/>
              <w:spacing w:line="276" w:lineRule="auto"/>
              <w:jc w:val="both"/>
              <w:rPr>
                <w:rFonts w:ascii="PT Astra Serif" w:hAnsi="PT Astra Serif"/>
                <w:sz w:val="16"/>
                <w:szCs w:val="16"/>
                <w:lang w:eastAsia="en-US"/>
              </w:rPr>
            </w:pPr>
            <w:r w:rsidRPr="00E76949">
              <w:rPr>
                <w:rFonts w:ascii="PT Astra Serif" w:hAnsi="PT Astra Serif"/>
                <w:sz w:val="16"/>
                <w:szCs w:val="16"/>
                <w:lang w:eastAsia="en-US"/>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401" w:type="dxa"/>
            <w:tcBorders>
              <w:top w:val="single" w:sz="4" w:space="0" w:color="auto"/>
              <w:left w:val="single" w:sz="4" w:space="0" w:color="auto"/>
              <w:bottom w:val="single" w:sz="4" w:space="0" w:color="auto"/>
              <w:right w:val="single" w:sz="4" w:space="0" w:color="auto"/>
            </w:tcBorders>
            <w:vAlign w:val="center"/>
            <w:hideMark/>
          </w:tcPr>
          <w:p w:rsidR="00E76949" w:rsidRPr="00E76949" w:rsidRDefault="00E76949">
            <w:pPr>
              <w:spacing w:line="276" w:lineRule="auto"/>
              <w:jc w:val="center"/>
              <w:rPr>
                <w:rFonts w:ascii="PT Astra Serif" w:hAnsi="PT Astra Serif"/>
                <w:sz w:val="16"/>
                <w:szCs w:val="16"/>
                <w:lang w:eastAsia="en-US"/>
              </w:rPr>
            </w:pPr>
            <w:r w:rsidRPr="00E76949">
              <w:rPr>
                <w:rFonts w:ascii="PT Astra Serif" w:hAnsi="PT Astra Serif"/>
                <w:color w:val="000000"/>
                <w:sz w:val="16"/>
                <w:szCs w:val="16"/>
                <w:lang w:eastAsia="en-US"/>
              </w:rPr>
              <w:t>отсутствие</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rsidR="00E76949" w:rsidRDefault="00E76949">
            <w:pPr>
              <w:spacing w:line="276" w:lineRule="auto"/>
              <w:jc w:val="center"/>
              <w:rPr>
                <w:rFonts w:ascii="PT Astra Serif" w:hAnsi="PT Astra Serif"/>
                <w:sz w:val="18"/>
                <w:szCs w:val="18"/>
                <w:lang w:eastAsia="en-US"/>
              </w:rPr>
            </w:pPr>
            <w:r>
              <w:rPr>
                <w:rFonts w:ascii="PT Astra Serif" w:hAnsi="PT Astra Serif"/>
                <w:color w:val="000000"/>
                <w:sz w:val="18"/>
                <w:szCs w:val="18"/>
                <w:lang w:eastAsia="en-US"/>
              </w:rPr>
              <w:t>информация отсутствует</w:t>
            </w:r>
          </w:p>
        </w:tc>
      </w:tr>
      <w:tr w:rsidR="00E76949" w:rsidTr="00E76949">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E76949" w:rsidRPr="00E76949" w:rsidRDefault="00E76949">
            <w:pPr>
              <w:widowControl/>
              <w:spacing w:line="276" w:lineRule="auto"/>
              <w:jc w:val="both"/>
              <w:rPr>
                <w:rFonts w:ascii="PT Astra Serif" w:hAnsi="PT Astra Serif"/>
                <w:sz w:val="16"/>
                <w:szCs w:val="16"/>
                <w:lang w:eastAsia="en-US"/>
              </w:rPr>
            </w:pPr>
            <w:r w:rsidRPr="00E76949">
              <w:rPr>
                <w:rFonts w:ascii="PT Astra Serif" w:hAnsi="PT Astra Serif"/>
                <w:sz w:val="16"/>
                <w:szCs w:val="16"/>
                <w:lang w:eastAsia="en-US"/>
              </w:rPr>
              <w:t xml:space="preserve">7. </w:t>
            </w:r>
            <w:proofErr w:type="gramStart"/>
            <w:r w:rsidRPr="00E76949">
              <w:rPr>
                <w:rFonts w:ascii="PT Astra Serif" w:hAnsi="PT Astra Serif"/>
                <w:sz w:val="16"/>
                <w:szCs w:val="16"/>
                <w:lang w:eastAsia="en-US"/>
              </w:rPr>
              <w:t>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действующая  Лицензия на осуществление медицинской деятельности по проведению медицинских осмотров (предварительных, периодических)</w:t>
            </w:r>
            <w:proofErr w:type="gramEnd"/>
          </w:p>
        </w:tc>
        <w:tc>
          <w:tcPr>
            <w:tcW w:w="3401" w:type="dxa"/>
            <w:tcBorders>
              <w:top w:val="single" w:sz="4" w:space="0" w:color="auto"/>
              <w:left w:val="single" w:sz="4" w:space="0" w:color="auto"/>
              <w:bottom w:val="single" w:sz="4" w:space="0" w:color="auto"/>
              <w:right w:val="single" w:sz="4" w:space="0" w:color="auto"/>
            </w:tcBorders>
            <w:vAlign w:val="center"/>
            <w:hideMark/>
          </w:tcPr>
          <w:p w:rsidR="00E76949" w:rsidRPr="00E76949" w:rsidRDefault="00E76949">
            <w:pPr>
              <w:snapToGrid w:val="0"/>
              <w:spacing w:line="276" w:lineRule="auto"/>
              <w:jc w:val="center"/>
              <w:rPr>
                <w:rFonts w:ascii="PT Astra Serif" w:hAnsi="PT Astra Serif"/>
                <w:sz w:val="16"/>
                <w:szCs w:val="16"/>
                <w:lang w:eastAsia="en-US"/>
              </w:rPr>
            </w:pPr>
            <w:r w:rsidRPr="00E76949">
              <w:rPr>
                <w:rFonts w:ascii="PT Astra Serif" w:hAnsi="PT Astra Serif"/>
                <w:sz w:val="16"/>
                <w:szCs w:val="16"/>
                <w:lang w:eastAsia="en-US"/>
              </w:rPr>
              <w:t>декларация</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rsidR="00E76949" w:rsidRDefault="00E76949">
            <w:pPr>
              <w:snapToGrid w:val="0"/>
              <w:spacing w:line="276" w:lineRule="auto"/>
              <w:jc w:val="center"/>
              <w:rPr>
                <w:rFonts w:ascii="PT Astra Serif" w:hAnsi="PT Astra Serif"/>
                <w:sz w:val="18"/>
                <w:szCs w:val="18"/>
                <w:lang w:eastAsia="en-US"/>
              </w:rPr>
            </w:pPr>
            <w:r>
              <w:rPr>
                <w:rFonts w:ascii="PT Astra Serif" w:hAnsi="PT Astra Serif"/>
                <w:sz w:val="18"/>
                <w:szCs w:val="18"/>
                <w:lang w:eastAsia="en-US"/>
              </w:rPr>
              <w:t xml:space="preserve">информация </w:t>
            </w:r>
          </w:p>
          <w:p w:rsidR="00E76949" w:rsidRDefault="00E76949">
            <w:pPr>
              <w:snapToGrid w:val="0"/>
              <w:spacing w:line="276" w:lineRule="auto"/>
              <w:jc w:val="center"/>
              <w:rPr>
                <w:rFonts w:ascii="PT Astra Serif" w:hAnsi="PT Astra Serif"/>
                <w:sz w:val="18"/>
                <w:szCs w:val="18"/>
                <w:lang w:eastAsia="en-US"/>
              </w:rPr>
            </w:pPr>
            <w:r>
              <w:rPr>
                <w:rFonts w:ascii="PT Astra Serif" w:hAnsi="PT Astra Serif"/>
                <w:sz w:val="18"/>
                <w:szCs w:val="18"/>
                <w:lang w:eastAsia="en-US"/>
              </w:rPr>
              <w:t>продекларирована</w:t>
            </w:r>
          </w:p>
        </w:tc>
      </w:tr>
      <w:tr w:rsidR="00E76949" w:rsidTr="00E76949">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E76949" w:rsidRPr="00E76949" w:rsidRDefault="00E76949">
            <w:pPr>
              <w:widowControl/>
              <w:spacing w:line="276" w:lineRule="auto"/>
              <w:rPr>
                <w:rFonts w:ascii="PT Astra Serif" w:hAnsi="PT Astra Serif"/>
                <w:sz w:val="16"/>
                <w:szCs w:val="16"/>
                <w:lang w:eastAsia="en-US"/>
              </w:rPr>
            </w:pPr>
            <w:r w:rsidRPr="00E76949">
              <w:rPr>
                <w:rFonts w:ascii="PT Astra Serif" w:hAnsi="PT Astra Serif"/>
                <w:sz w:val="16"/>
                <w:szCs w:val="16"/>
                <w:lang w:eastAsia="en-US"/>
              </w:rPr>
              <w:t xml:space="preserve">8. </w:t>
            </w:r>
            <w:r w:rsidRPr="00E76949">
              <w:rPr>
                <w:rFonts w:ascii="PT Astra Serif" w:hAnsi="PT Astra Serif"/>
                <w:color w:val="000000"/>
                <w:kern w:val="2"/>
                <w:sz w:val="16"/>
                <w:szCs w:val="16"/>
                <w:lang w:eastAsia="en-US"/>
              </w:rPr>
              <w:t>Принадлежность участника  закупки к офшорным компаниям</w:t>
            </w:r>
          </w:p>
        </w:tc>
        <w:tc>
          <w:tcPr>
            <w:tcW w:w="3401" w:type="dxa"/>
            <w:tcBorders>
              <w:top w:val="single" w:sz="4" w:space="0" w:color="auto"/>
              <w:left w:val="single" w:sz="4" w:space="0" w:color="auto"/>
              <w:bottom w:val="single" w:sz="4" w:space="0" w:color="auto"/>
              <w:right w:val="single" w:sz="4" w:space="0" w:color="auto"/>
            </w:tcBorders>
            <w:vAlign w:val="center"/>
            <w:hideMark/>
          </w:tcPr>
          <w:p w:rsidR="00E76949" w:rsidRPr="00E76949" w:rsidRDefault="00E76949">
            <w:pPr>
              <w:spacing w:line="276" w:lineRule="auto"/>
              <w:jc w:val="center"/>
              <w:rPr>
                <w:rFonts w:ascii="PT Astra Serif" w:hAnsi="PT Astra Serif"/>
                <w:color w:val="000000"/>
                <w:sz w:val="16"/>
                <w:szCs w:val="16"/>
                <w:lang w:eastAsia="en-US"/>
              </w:rPr>
            </w:pPr>
            <w:r w:rsidRPr="00E76949">
              <w:rPr>
                <w:rFonts w:ascii="PT Astra Serif" w:hAnsi="PT Astra Serif"/>
                <w:color w:val="000000"/>
                <w:sz w:val="16"/>
                <w:szCs w:val="16"/>
                <w:lang w:eastAsia="en-US"/>
              </w:rPr>
              <w:t>Не принадлежность</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rsidR="00E76949" w:rsidRDefault="00E76949">
            <w:pPr>
              <w:spacing w:line="276" w:lineRule="auto"/>
              <w:jc w:val="center"/>
              <w:rPr>
                <w:rFonts w:ascii="PT Astra Serif" w:hAnsi="PT Astra Serif"/>
                <w:color w:val="000000"/>
                <w:sz w:val="18"/>
                <w:szCs w:val="18"/>
                <w:lang w:eastAsia="en-US"/>
              </w:rPr>
            </w:pPr>
            <w:r>
              <w:rPr>
                <w:rFonts w:ascii="PT Astra Serif" w:hAnsi="PT Astra Serif"/>
                <w:color w:val="000000"/>
                <w:sz w:val="18"/>
                <w:szCs w:val="18"/>
                <w:lang w:eastAsia="en-US"/>
              </w:rPr>
              <w:t>Не принадлежит</w:t>
            </w:r>
          </w:p>
        </w:tc>
      </w:tr>
      <w:tr w:rsidR="00E76949" w:rsidTr="00E76949">
        <w:trPr>
          <w:trHeight w:val="203"/>
        </w:trPr>
        <w:tc>
          <w:tcPr>
            <w:tcW w:w="8785" w:type="dxa"/>
            <w:gridSpan w:val="3"/>
            <w:tcBorders>
              <w:top w:val="single" w:sz="4" w:space="0" w:color="auto"/>
              <w:left w:val="single" w:sz="4" w:space="0" w:color="auto"/>
              <w:bottom w:val="single" w:sz="4" w:space="0" w:color="auto"/>
              <w:right w:val="single" w:sz="4" w:space="0" w:color="auto"/>
            </w:tcBorders>
            <w:hideMark/>
          </w:tcPr>
          <w:p w:rsidR="00E76949" w:rsidRPr="00E76949" w:rsidRDefault="00E76949">
            <w:pPr>
              <w:widowControl/>
              <w:spacing w:line="276" w:lineRule="auto"/>
              <w:rPr>
                <w:rFonts w:ascii="PT Astra Serif" w:hAnsi="PT Astra Serif"/>
                <w:sz w:val="16"/>
                <w:szCs w:val="16"/>
                <w:lang w:eastAsia="en-US"/>
              </w:rPr>
            </w:pPr>
            <w:r w:rsidRPr="00E76949">
              <w:rPr>
                <w:rFonts w:ascii="PT Astra Serif" w:hAnsi="PT Astra Serif"/>
                <w:sz w:val="16"/>
                <w:szCs w:val="16"/>
                <w:lang w:eastAsia="en-US"/>
              </w:rPr>
              <w:t>9. Объем предоставленных документов и  сведений для участия в аукционе</w:t>
            </w:r>
          </w:p>
        </w:tc>
        <w:tc>
          <w:tcPr>
            <w:tcW w:w="3401" w:type="dxa"/>
            <w:tcBorders>
              <w:top w:val="single" w:sz="4" w:space="0" w:color="auto"/>
              <w:left w:val="single" w:sz="4" w:space="0" w:color="auto"/>
              <w:bottom w:val="single" w:sz="4" w:space="0" w:color="auto"/>
              <w:right w:val="single" w:sz="4" w:space="0" w:color="auto"/>
            </w:tcBorders>
            <w:vAlign w:val="center"/>
            <w:hideMark/>
          </w:tcPr>
          <w:p w:rsidR="00E76949" w:rsidRPr="00E76949" w:rsidRDefault="00E76949">
            <w:pPr>
              <w:snapToGrid w:val="0"/>
              <w:spacing w:line="276" w:lineRule="auto"/>
              <w:jc w:val="center"/>
              <w:rPr>
                <w:rFonts w:ascii="PT Astra Serif" w:hAnsi="PT Astra Serif"/>
                <w:color w:val="000000"/>
                <w:sz w:val="16"/>
                <w:szCs w:val="16"/>
                <w:lang w:eastAsia="en-US"/>
              </w:rPr>
            </w:pPr>
            <w:r w:rsidRPr="00E76949">
              <w:rPr>
                <w:rFonts w:ascii="PT Astra Serif" w:hAnsi="PT Astra Serif"/>
                <w:color w:val="000000"/>
                <w:sz w:val="16"/>
                <w:szCs w:val="16"/>
                <w:lang w:eastAsia="en-US"/>
              </w:rPr>
              <w:t>в  объеме, указанном  в  документации  об  аукционе</w:t>
            </w:r>
          </w:p>
        </w:tc>
        <w:tc>
          <w:tcPr>
            <w:tcW w:w="3684" w:type="dxa"/>
            <w:gridSpan w:val="3"/>
            <w:tcBorders>
              <w:top w:val="single" w:sz="4" w:space="0" w:color="auto"/>
              <w:left w:val="single" w:sz="4" w:space="0" w:color="auto"/>
              <w:bottom w:val="single" w:sz="4" w:space="0" w:color="auto"/>
              <w:right w:val="single" w:sz="4" w:space="0" w:color="auto"/>
            </w:tcBorders>
            <w:vAlign w:val="center"/>
            <w:hideMark/>
          </w:tcPr>
          <w:p w:rsidR="00E76949" w:rsidRDefault="00E76949">
            <w:pPr>
              <w:snapToGrid w:val="0"/>
              <w:spacing w:line="276" w:lineRule="auto"/>
              <w:ind w:left="110" w:right="110"/>
              <w:jc w:val="center"/>
              <w:rPr>
                <w:rFonts w:ascii="PT Astra Serif" w:hAnsi="PT Astra Serif"/>
                <w:color w:val="000000"/>
                <w:sz w:val="18"/>
                <w:szCs w:val="18"/>
                <w:lang w:eastAsia="en-US"/>
              </w:rPr>
            </w:pPr>
            <w:r>
              <w:rPr>
                <w:rFonts w:ascii="PT Astra Serif" w:hAnsi="PT Astra Serif"/>
                <w:color w:val="000000"/>
                <w:sz w:val="18"/>
                <w:szCs w:val="18"/>
                <w:lang w:eastAsia="en-US"/>
              </w:rPr>
              <w:t>В полном объеме</w:t>
            </w:r>
          </w:p>
        </w:tc>
      </w:tr>
      <w:tr w:rsidR="00E76949" w:rsidTr="00E76949">
        <w:trPr>
          <w:trHeight w:val="203"/>
        </w:trPr>
        <w:tc>
          <w:tcPr>
            <w:tcW w:w="12186" w:type="dxa"/>
            <w:gridSpan w:val="4"/>
            <w:tcBorders>
              <w:top w:val="single" w:sz="4" w:space="0" w:color="auto"/>
              <w:left w:val="single" w:sz="4" w:space="0" w:color="auto"/>
              <w:bottom w:val="single" w:sz="4" w:space="0" w:color="auto"/>
              <w:right w:val="single" w:sz="4" w:space="0" w:color="auto"/>
            </w:tcBorders>
            <w:hideMark/>
          </w:tcPr>
          <w:p w:rsidR="00E76949" w:rsidRPr="00E76949" w:rsidRDefault="00E76949">
            <w:pPr>
              <w:spacing w:after="60" w:line="276" w:lineRule="auto"/>
              <w:rPr>
                <w:rFonts w:ascii="PT Astra Serif" w:hAnsi="PT Astra Serif"/>
                <w:b/>
                <w:sz w:val="16"/>
                <w:szCs w:val="16"/>
                <w:lang w:eastAsia="en-US"/>
              </w:rPr>
            </w:pPr>
            <w:r w:rsidRPr="00E76949">
              <w:rPr>
                <w:rFonts w:ascii="PT Astra Serif" w:hAnsi="PT Astra Serif"/>
                <w:sz w:val="16"/>
                <w:szCs w:val="16"/>
                <w:lang w:eastAsia="en-US"/>
              </w:rPr>
              <w:t>10.  Начальная (максимальная) цена контракта —  320 489,00</w:t>
            </w:r>
            <w:r w:rsidRPr="00E76949">
              <w:rPr>
                <w:rFonts w:ascii="PT Astra Serif" w:hAnsi="PT Astra Serif"/>
                <w:b/>
                <w:sz w:val="16"/>
                <w:szCs w:val="16"/>
                <w:lang w:eastAsia="en-US"/>
              </w:rPr>
              <w:t xml:space="preserve"> </w:t>
            </w:r>
            <w:r w:rsidRPr="00E76949">
              <w:rPr>
                <w:rFonts w:ascii="PT Astra Serif" w:hAnsi="PT Astra Serif"/>
                <w:sz w:val="16"/>
                <w:szCs w:val="16"/>
                <w:lang w:eastAsia="en-US"/>
              </w:rPr>
              <w:t>рублей.</w:t>
            </w:r>
          </w:p>
        </w:tc>
        <w:tc>
          <w:tcPr>
            <w:tcW w:w="3684" w:type="dxa"/>
            <w:gridSpan w:val="3"/>
            <w:tcBorders>
              <w:top w:val="single" w:sz="4" w:space="0" w:color="auto"/>
              <w:left w:val="single" w:sz="4" w:space="0" w:color="auto"/>
              <w:bottom w:val="single" w:sz="4" w:space="0" w:color="auto"/>
              <w:right w:val="single" w:sz="4" w:space="0" w:color="auto"/>
            </w:tcBorders>
          </w:tcPr>
          <w:p w:rsidR="00E76949" w:rsidRDefault="00E76949">
            <w:pPr>
              <w:spacing w:line="276" w:lineRule="auto"/>
              <w:jc w:val="center"/>
              <w:rPr>
                <w:rFonts w:ascii="PT Astra Serif" w:hAnsi="PT Astra Serif"/>
                <w:sz w:val="22"/>
                <w:szCs w:val="22"/>
                <w:lang w:eastAsia="en-US"/>
              </w:rPr>
            </w:pPr>
          </w:p>
        </w:tc>
      </w:tr>
    </w:tbl>
    <w:p w:rsidR="00E76949" w:rsidRDefault="00E76949" w:rsidP="00540318">
      <w:pPr>
        <w:sectPr w:rsidR="00E76949" w:rsidSect="00E76949">
          <w:pgSz w:w="16838" w:h="11906" w:orient="landscape"/>
          <w:pgMar w:top="142" w:right="284" w:bottom="142" w:left="1134" w:header="709" w:footer="709" w:gutter="0"/>
          <w:cols w:space="708"/>
          <w:docGrid w:linePitch="360"/>
        </w:sectPr>
      </w:pPr>
      <w:bookmarkStart w:id="0" w:name="_GoBack"/>
      <w:bookmarkEnd w:id="0"/>
    </w:p>
    <w:p w:rsidR="00540318" w:rsidRDefault="00540318" w:rsidP="00540318"/>
    <w:p w:rsidR="00351412" w:rsidRDefault="00351412"/>
    <w:sectPr w:rsidR="00351412" w:rsidSect="00103D79">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148"/>
    <w:rsid w:val="00103D79"/>
    <w:rsid w:val="00351412"/>
    <w:rsid w:val="003742E6"/>
    <w:rsid w:val="00457148"/>
    <w:rsid w:val="00540318"/>
    <w:rsid w:val="00E7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31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031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4031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4031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4031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4031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540318"/>
    <w:pPr>
      <w:ind w:left="720"/>
      <w:contextualSpacing/>
    </w:pPr>
  </w:style>
  <w:style w:type="table" w:styleId="a8">
    <w:name w:val="Table Grid"/>
    <w:basedOn w:val="a1"/>
    <w:uiPriority w:val="59"/>
    <w:rsid w:val="00E769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6949"/>
    <w:rPr>
      <w:rFonts w:ascii="Tahoma" w:hAnsi="Tahoma" w:cs="Tahoma"/>
      <w:sz w:val="16"/>
      <w:szCs w:val="16"/>
    </w:rPr>
  </w:style>
  <w:style w:type="character" w:customStyle="1" w:styleId="aa">
    <w:name w:val="Текст выноски Знак"/>
    <w:basedOn w:val="a0"/>
    <w:link w:val="a9"/>
    <w:uiPriority w:val="99"/>
    <w:semiHidden/>
    <w:rsid w:val="00E7694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31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031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4031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4031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4031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4031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540318"/>
    <w:pPr>
      <w:ind w:left="720"/>
      <w:contextualSpacing/>
    </w:pPr>
  </w:style>
  <w:style w:type="table" w:styleId="a8">
    <w:name w:val="Table Grid"/>
    <w:basedOn w:val="a1"/>
    <w:uiPriority w:val="59"/>
    <w:rsid w:val="00E769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6949"/>
    <w:rPr>
      <w:rFonts w:ascii="Tahoma" w:hAnsi="Tahoma" w:cs="Tahoma"/>
      <w:sz w:val="16"/>
      <w:szCs w:val="16"/>
    </w:rPr>
  </w:style>
  <w:style w:type="character" w:customStyle="1" w:styleId="aa">
    <w:name w:val="Текст выноски Знак"/>
    <w:basedOn w:val="a0"/>
    <w:link w:val="a9"/>
    <w:uiPriority w:val="99"/>
    <w:semiHidden/>
    <w:rsid w:val="00E7694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2697">
      <w:bodyDiv w:val="1"/>
      <w:marLeft w:val="0"/>
      <w:marRight w:val="0"/>
      <w:marTop w:val="0"/>
      <w:marBottom w:val="0"/>
      <w:divBdr>
        <w:top w:val="none" w:sz="0" w:space="0" w:color="auto"/>
        <w:left w:val="none" w:sz="0" w:space="0" w:color="auto"/>
        <w:bottom w:val="none" w:sz="0" w:space="0" w:color="auto"/>
        <w:right w:val="none" w:sz="0" w:space="0" w:color="auto"/>
      </w:divBdr>
    </w:div>
    <w:div w:id="625549056">
      <w:bodyDiv w:val="1"/>
      <w:marLeft w:val="0"/>
      <w:marRight w:val="0"/>
      <w:marTop w:val="0"/>
      <w:marBottom w:val="0"/>
      <w:divBdr>
        <w:top w:val="none" w:sz="0" w:space="0" w:color="auto"/>
        <w:left w:val="none" w:sz="0" w:space="0" w:color="auto"/>
        <w:bottom w:val="none" w:sz="0" w:space="0" w:color="auto"/>
        <w:right w:val="none" w:sz="0" w:space="0" w:color="auto"/>
      </w:divBdr>
    </w:div>
    <w:div w:id="908347587">
      <w:bodyDiv w:val="1"/>
      <w:marLeft w:val="0"/>
      <w:marRight w:val="0"/>
      <w:marTop w:val="0"/>
      <w:marBottom w:val="0"/>
      <w:divBdr>
        <w:top w:val="none" w:sz="0" w:space="0" w:color="auto"/>
        <w:left w:val="none" w:sz="0" w:space="0" w:color="auto"/>
        <w:bottom w:val="none" w:sz="0" w:space="0" w:color="auto"/>
        <w:right w:val="none" w:sz="0" w:space="0" w:color="auto"/>
      </w:divBdr>
    </w:div>
    <w:div w:id="1446462160">
      <w:bodyDiv w:val="1"/>
      <w:marLeft w:val="0"/>
      <w:marRight w:val="0"/>
      <w:marTop w:val="0"/>
      <w:marBottom w:val="0"/>
      <w:divBdr>
        <w:top w:val="none" w:sz="0" w:space="0" w:color="auto"/>
        <w:left w:val="none" w:sz="0" w:space="0" w:color="auto"/>
        <w:bottom w:val="none" w:sz="0" w:space="0" w:color="auto"/>
        <w:right w:val="none" w:sz="0" w:space="0" w:color="auto"/>
      </w:divBdr>
    </w:div>
    <w:div w:id="1896038501">
      <w:bodyDiv w:val="1"/>
      <w:marLeft w:val="0"/>
      <w:marRight w:val="0"/>
      <w:marTop w:val="0"/>
      <w:marBottom w:val="0"/>
      <w:divBdr>
        <w:top w:val="none" w:sz="0" w:space="0" w:color="auto"/>
        <w:left w:val="none" w:sz="0" w:space="0" w:color="auto"/>
        <w:bottom w:val="none" w:sz="0" w:space="0" w:color="auto"/>
        <w:right w:val="none" w:sz="0" w:space="0" w:color="auto"/>
      </w:divBdr>
    </w:div>
    <w:div w:id="203333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2297</Words>
  <Characters>13096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2021-06-07T11:42:00Z</cp:lastPrinted>
  <dcterms:created xsi:type="dcterms:W3CDTF">2021-06-04T11:27:00Z</dcterms:created>
  <dcterms:modified xsi:type="dcterms:W3CDTF">2021-06-07T11:44:00Z</dcterms:modified>
</cp:coreProperties>
</file>