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F4DE9"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w:t>
            </w:r>
            <w:proofErr w:type="spellStart"/>
            <w:r w:rsidR="003972A4">
              <w:rPr>
                <w:sz w:val="26"/>
                <w:szCs w:val="26"/>
              </w:rPr>
              <w:t>Югорска</w:t>
            </w:r>
            <w:proofErr w:type="spellEnd"/>
          </w:p>
          <w:p w:rsidR="00052995" w:rsidRDefault="00052995"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F4DE9">
              <w:rPr>
                <w:sz w:val="26"/>
                <w:szCs w:val="26"/>
              </w:rPr>
              <w:t>Р</w:t>
            </w:r>
            <w:r w:rsidRPr="00661EA4">
              <w:rPr>
                <w:sz w:val="26"/>
                <w:szCs w:val="26"/>
              </w:rPr>
              <w:t>.</w:t>
            </w:r>
            <w:r w:rsidR="007F4DE9">
              <w:rPr>
                <w:sz w:val="26"/>
                <w:szCs w:val="26"/>
              </w:rPr>
              <w:t>З</w:t>
            </w:r>
            <w:r w:rsidRPr="00661EA4">
              <w:rPr>
                <w:sz w:val="26"/>
                <w:szCs w:val="26"/>
              </w:rPr>
              <w:t xml:space="preserve">. </w:t>
            </w:r>
            <w:r w:rsidR="007F4DE9">
              <w:rPr>
                <w:sz w:val="26"/>
                <w:szCs w:val="26"/>
              </w:rPr>
              <w:t>Салахов</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600588" w:rsidRPr="00052995">
              <w:rPr>
                <w:sz w:val="26"/>
                <w:szCs w:val="26"/>
              </w:rPr>
              <w:t>6</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1303CF" w:rsidRPr="001303CF" w:rsidRDefault="00496BD8" w:rsidP="001303CF">
      <w:pPr>
        <w:keepNext/>
        <w:keepLines/>
        <w:widowControl w:val="0"/>
        <w:suppressLineNumbers/>
        <w:suppressAutoHyphens/>
        <w:spacing w:after="0"/>
        <w:jc w:val="center"/>
        <w:rPr>
          <w:b/>
          <w:bCs/>
        </w:rPr>
      </w:pPr>
      <w:r w:rsidRPr="005F2F8D">
        <w:rPr>
          <w:b/>
          <w:bCs/>
        </w:rPr>
        <w:t xml:space="preserve"> </w:t>
      </w:r>
      <w:r w:rsidR="001303CF" w:rsidRPr="001303CF">
        <w:rPr>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052995" w:rsidRDefault="001303CF" w:rsidP="001303CF">
      <w:pPr>
        <w:keepNext/>
        <w:keepLines/>
        <w:widowControl w:val="0"/>
        <w:suppressLineNumbers/>
        <w:suppressAutoHyphens/>
        <w:spacing w:after="0"/>
        <w:jc w:val="center"/>
        <w:rPr>
          <w:b/>
          <w:bCs/>
        </w:rPr>
      </w:pPr>
      <w:r w:rsidRPr="001303CF">
        <w:rPr>
          <w:b/>
          <w:bCs/>
        </w:rPr>
        <w:t>на оказание услуг</w:t>
      </w:r>
      <w:r>
        <w:rPr>
          <w:b/>
          <w:bCs/>
        </w:rPr>
        <w:t xml:space="preserve"> </w:t>
      </w:r>
      <w:r w:rsidR="00052995" w:rsidRPr="00052995">
        <w:rPr>
          <w:b/>
          <w:bCs/>
        </w:rPr>
        <w:t xml:space="preserve">по продлению лицензий </w:t>
      </w:r>
      <w:proofErr w:type="gramStart"/>
      <w:r w:rsidR="00052995" w:rsidRPr="00052995">
        <w:rPr>
          <w:b/>
          <w:bCs/>
        </w:rPr>
        <w:t>используемого</w:t>
      </w:r>
      <w:proofErr w:type="gramEnd"/>
      <w:r w:rsidR="00052995" w:rsidRPr="00052995">
        <w:rPr>
          <w:b/>
          <w:bCs/>
        </w:rPr>
        <w:t xml:space="preserve"> </w:t>
      </w:r>
    </w:p>
    <w:p w:rsidR="00496BD8" w:rsidRPr="00BE15F9" w:rsidRDefault="00052995" w:rsidP="001303CF">
      <w:pPr>
        <w:keepNext/>
        <w:keepLines/>
        <w:widowControl w:val="0"/>
        <w:suppressLineNumbers/>
        <w:suppressAutoHyphens/>
        <w:spacing w:after="0"/>
        <w:jc w:val="center"/>
        <w:rPr>
          <w:b/>
          <w:bCs/>
        </w:rPr>
      </w:pPr>
      <w:r w:rsidRPr="00052995">
        <w:rPr>
          <w:b/>
          <w:bCs/>
        </w:rPr>
        <w:t>программного обеспечения «1С-Битрикс»</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600588" w:rsidRPr="001303CF">
        <w:rPr>
          <w:b/>
          <w:bCs/>
        </w:rPr>
        <w:t>6</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proofErr w:type="gramStart"/>
            <w:r w:rsidRPr="00661EA4">
              <w:rPr>
                <w:sz w:val="22"/>
                <w:szCs w:val="22"/>
              </w:rPr>
              <w:t xml:space="preserve">Место нахождения: </w:t>
            </w:r>
            <w:r w:rsidRPr="00661EA4">
              <w:rPr>
                <w:sz w:val="22"/>
                <w:szCs w:val="22"/>
                <w:u w:val="single"/>
              </w:rPr>
              <w:t xml:space="preserve">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roofErr w:type="gramEnd"/>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xml:space="preserve">: 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города </w:t>
            </w:r>
            <w:proofErr w:type="spellStart"/>
            <w:r w:rsidRPr="00661EA4">
              <w:rPr>
                <w:sz w:val="22"/>
                <w:szCs w:val="22"/>
                <w:u w:val="single"/>
              </w:rPr>
              <w:t>Югорска</w:t>
            </w:r>
            <w:proofErr w:type="spellEnd"/>
            <w:r w:rsidRPr="00661EA4">
              <w:rPr>
                <w:sz w:val="22"/>
                <w:szCs w:val="22"/>
                <w:u w:val="single"/>
              </w:rPr>
              <w:t>.</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xml:space="preserve">,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администрации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rsidR="006D69EC" w:rsidRPr="00661EA4" w:rsidRDefault="006D69EC" w:rsidP="00795D10">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00795D10" w:rsidRPr="00795D10">
              <w:rPr>
                <w:sz w:val="22"/>
                <w:szCs w:val="22"/>
                <w:u w:val="single"/>
              </w:rPr>
              <w:t>главный специалист</w:t>
            </w:r>
            <w:r w:rsidRPr="00661EA4">
              <w:rPr>
                <w:sz w:val="22"/>
                <w:szCs w:val="22"/>
                <w:u w:val="single"/>
              </w:rPr>
              <w:t xml:space="preserve">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39011E" w:rsidRPr="0008453A" w:rsidRDefault="006D69EC" w:rsidP="001303CF">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1303CF" w:rsidRPr="001303CF">
              <w:rPr>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sidR="00052995" w:rsidRPr="00052995">
              <w:rPr>
                <w:iCs/>
                <w:sz w:val="22"/>
                <w:szCs w:val="22"/>
              </w:rPr>
              <w:t>по продлению лицензий используемого программного обеспечения «1С-Битрикс»</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42130D">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42130D" w:rsidRPr="0042130D">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052995" w:rsidP="00A03CD4">
            <w:pPr>
              <w:rPr>
                <w:sz w:val="22"/>
                <w:szCs w:val="22"/>
              </w:rPr>
            </w:pPr>
            <w:r w:rsidRPr="00052995">
              <w:rPr>
                <w:sz w:val="22"/>
                <w:szCs w:val="22"/>
              </w:rPr>
              <w:t>по месту нахождения Исполнителя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1303CF" w:rsidP="00052995">
            <w:pPr>
              <w:autoSpaceDE w:val="0"/>
              <w:autoSpaceDN w:val="0"/>
              <w:adjustRightInd w:val="0"/>
              <w:spacing w:after="0"/>
              <w:ind w:left="33"/>
              <w:jc w:val="left"/>
              <w:rPr>
                <w:color w:val="000099"/>
                <w:sz w:val="22"/>
                <w:szCs w:val="22"/>
              </w:rPr>
            </w:pPr>
            <w:r w:rsidRPr="001303CF">
              <w:rPr>
                <w:color w:val="000099"/>
                <w:sz w:val="22"/>
              </w:rPr>
              <w:t xml:space="preserve">в течение </w:t>
            </w:r>
            <w:r w:rsidR="00052995">
              <w:rPr>
                <w:color w:val="000099"/>
                <w:sz w:val="22"/>
              </w:rPr>
              <w:t>2</w:t>
            </w:r>
            <w:r w:rsidRPr="001303CF">
              <w:rPr>
                <w:color w:val="000099"/>
                <w:sz w:val="22"/>
              </w:rPr>
              <w:t>0 дней с момента подписания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052995" w:rsidP="008C5950">
            <w:pPr>
              <w:rPr>
                <w:color w:val="000099"/>
                <w:sz w:val="22"/>
                <w:szCs w:val="22"/>
              </w:rPr>
            </w:pPr>
            <w:r>
              <w:rPr>
                <w:color w:val="000099"/>
                <w:sz w:val="22"/>
                <w:szCs w:val="22"/>
              </w:rPr>
              <w:t>32 076</w:t>
            </w:r>
            <w:r w:rsidR="006D69EC" w:rsidRPr="006D69EC">
              <w:rPr>
                <w:color w:val="000099"/>
                <w:sz w:val="22"/>
                <w:szCs w:val="22"/>
              </w:rPr>
              <w:t xml:space="preserve"> (</w:t>
            </w:r>
            <w:r>
              <w:rPr>
                <w:color w:val="000099"/>
                <w:sz w:val="22"/>
                <w:szCs w:val="22"/>
              </w:rPr>
              <w:t xml:space="preserve">тридцать две </w:t>
            </w:r>
            <w:r w:rsidR="00CA6BE3">
              <w:rPr>
                <w:color w:val="000099"/>
                <w:sz w:val="22"/>
                <w:szCs w:val="22"/>
              </w:rPr>
              <w:t>тысяч</w:t>
            </w:r>
            <w:r>
              <w:rPr>
                <w:color w:val="000099"/>
                <w:sz w:val="22"/>
                <w:szCs w:val="22"/>
              </w:rPr>
              <w:t>и семьдесят шесть</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422068">
            <w:pPr>
              <w:rPr>
                <w:i/>
                <w:sz w:val="22"/>
                <w:szCs w:val="22"/>
              </w:rPr>
            </w:pPr>
            <w:r>
              <w:rPr>
                <w:sz w:val="22"/>
                <w:szCs w:val="22"/>
              </w:rPr>
              <w:t>Б</w:t>
            </w:r>
            <w:r w:rsidR="006D69EC" w:rsidRPr="0008453A">
              <w:rPr>
                <w:sz w:val="22"/>
                <w:szCs w:val="22"/>
              </w:rPr>
              <w:t xml:space="preserve">юджет города </w:t>
            </w:r>
            <w:proofErr w:type="spellStart"/>
            <w:r w:rsidR="006D69EC" w:rsidRPr="0008453A">
              <w:rPr>
                <w:sz w:val="22"/>
                <w:szCs w:val="22"/>
              </w:rPr>
              <w:t>Югорска</w:t>
            </w:r>
            <w:proofErr w:type="spellEnd"/>
            <w:r w:rsidR="006D69EC" w:rsidRPr="0008453A">
              <w:rPr>
                <w:sz w:val="22"/>
                <w:szCs w:val="22"/>
              </w:rPr>
              <w:t xml:space="preserve"> на 201</w:t>
            </w:r>
            <w:r w:rsidR="00422068">
              <w:rPr>
                <w:sz w:val="22"/>
                <w:szCs w:val="22"/>
              </w:rPr>
              <w:t>6</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D69EC">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w:t>
            </w:r>
          </w:p>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proofErr w:type="gramStart"/>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 xml:space="preserve">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w:t>
            </w:r>
            <w:proofErr w:type="gramEnd"/>
          </w:p>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42130D">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6D69EC" w:rsidRPr="006D69EC">
              <w:rPr>
                <w:sz w:val="22"/>
                <w:szCs w:val="22"/>
              </w:rPr>
              <w:lastRenderedPageBreak/>
              <w:t xml:space="preserve">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недобросовестных </w:t>
            </w:r>
            <w:r w:rsidRPr="006D69EC">
              <w:rPr>
                <w:sz w:val="22"/>
                <w:szCs w:val="22"/>
              </w:rPr>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w:t>
            </w:r>
            <w:r w:rsidR="006D69EC" w:rsidRPr="006D69EC">
              <w:rPr>
                <w:rFonts w:ascii="Times New Roman" w:hAnsi="Times New Roman" w:cs="Times New Roman"/>
                <w:b w:val="0"/>
                <w:sz w:val="22"/>
                <w:szCs w:val="22"/>
              </w:rPr>
              <w:lastRenderedPageBreak/>
              <w:t>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7C3B0C">
              <w:rPr>
                <w:sz w:val="22"/>
                <w:szCs w:val="22"/>
              </w:rPr>
              <w:t>11</w:t>
            </w:r>
            <w:r w:rsidRPr="006D69EC">
              <w:rPr>
                <w:sz w:val="22"/>
                <w:szCs w:val="22"/>
              </w:rPr>
              <w:t>» </w:t>
            </w:r>
            <w:r w:rsidR="007C3B0C">
              <w:rPr>
                <w:sz w:val="22"/>
                <w:szCs w:val="22"/>
              </w:rPr>
              <w:t>мая</w:t>
            </w:r>
            <w:r w:rsidRPr="006D69EC">
              <w:rPr>
                <w:sz w:val="22"/>
                <w:szCs w:val="22"/>
              </w:rPr>
              <w:t xml:space="preserve"> 201</w:t>
            </w:r>
            <w:r w:rsidR="00600588">
              <w:rPr>
                <w:sz w:val="22"/>
                <w:szCs w:val="22"/>
              </w:rPr>
              <w:t>6</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7C3B0C">
              <w:rPr>
                <w:sz w:val="22"/>
                <w:szCs w:val="22"/>
              </w:rPr>
              <w:t>16</w:t>
            </w:r>
            <w:r w:rsidRPr="006D69EC">
              <w:rPr>
                <w:sz w:val="22"/>
                <w:szCs w:val="22"/>
              </w:rPr>
              <w:t>» </w:t>
            </w:r>
            <w:r w:rsidR="007C3B0C">
              <w:rPr>
                <w:sz w:val="22"/>
                <w:szCs w:val="22"/>
              </w:rPr>
              <w:t>мая</w:t>
            </w:r>
            <w:r w:rsidRPr="006D69EC">
              <w:rPr>
                <w:sz w:val="22"/>
                <w:szCs w:val="22"/>
              </w:rPr>
              <w:t xml:space="preserve"> 201</w:t>
            </w:r>
            <w:r w:rsidR="00600588">
              <w:rPr>
                <w:sz w:val="22"/>
                <w:szCs w:val="22"/>
              </w:rPr>
              <w:t>6</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7C3B0C">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7C3B0C">
              <w:rPr>
                <w:sz w:val="22"/>
                <w:szCs w:val="22"/>
              </w:rPr>
              <w:t>18</w:t>
            </w:r>
            <w:r w:rsidRPr="006D69EC">
              <w:rPr>
                <w:sz w:val="22"/>
                <w:szCs w:val="22"/>
              </w:rPr>
              <w:t>» </w:t>
            </w:r>
            <w:r w:rsidR="007C3B0C">
              <w:rPr>
                <w:sz w:val="22"/>
                <w:szCs w:val="22"/>
              </w:rPr>
              <w:t>мая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7C3B0C">
            <w:pPr>
              <w:rPr>
                <w:sz w:val="22"/>
                <w:szCs w:val="22"/>
              </w:rPr>
            </w:pPr>
            <w:r w:rsidRPr="006D69EC">
              <w:rPr>
                <w:sz w:val="22"/>
                <w:szCs w:val="22"/>
              </w:rPr>
              <w:t>«</w:t>
            </w:r>
            <w:r w:rsidR="007C3B0C">
              <w:rPr>
                <w:sz w:val="22"/>
                <w:szCs w:val="22"/>
              </w:rPr>
              <w:t>19</w:t>
            </w:r>
            <w:r w:rsidRPr="006D69EC">
              <w:rPr>
                <w:sz w:val="22"/>
                <w:szCs w:val="22"/>
              </w:rPr>
              <w:t>» </w:t>
            </w:r>
            <w:r w:rsidR="007C3B0C">
              <w:rPr>
                <w:sz w:val="22"/>
                <w:szCs w:val="22"/>
              </w:rPr>
              <w:t>мая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7C3B0C">
            <w:pPr>
              <w:rPr>
                <w:sz w:val="22"/>
                <w:szCs w:val="22"/>
              </w:rPr>
            </w:pPr>
            <w:r w:rsidRPr="006D69EC">
              <w:rPr>
                <w:sz w:val="22"/>
                <w:szCs w:val="22"/>
              </w:rPr>
              <w:t xml:space="preserve"> «</w:t>
            </w:r>
            <w:r w:rsidR="007C3B0C">
              <w:rPr>
                <w:sz w:val="22"/>
                <w:szCs w:val="22"/>
              </w:rPr>
              <w:t>23</w:t>
            </w:r>
            <w:r w:rsidRPr="006D69EC">
              <w:rPr>
                <w:sz w:val="22"/>
                <w:szCs w:val="22"/>
              </w:rPr>
              <w:t>» </w:t>
            </w:r>
            <w:r w:rsidR="007C3B0C">
              <w:rPr>
                <w:sz w:val="22"/>
                <w:szCs w:val="22"/>
              </w:rPr>
              <w:t>мая</w:t>
            </w:r>
            <w:bookmarkStart w:id="15" w:name="_GoBack"/>
            <w:bookmarkEnd w:id="15"/>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w:t>
            </w:r>
            <w:proofErr w:type="gramEnd"/>
            <w:r w:rsidRPr="00600588">
              <w:rPr>
                <w:sz w:val="22"/>
                <w:szCs w:val="22"/>
              </w:rPr>
              <w:t xml:space="preserve">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1303CF">
              <w:rPr>
                <w:color w:val="000099"/>
                <w:sz w:val="22"/>
                <w:szCs w:val="22"/>
                <w:u w:val="single"/>
              </w:rPr>
              <w:t>не установлено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6D69EC">
              <w:rPr>
                <w:sz w:val="22"/>
                <w:szCs w:val="22"/>
              </w:rPr>
              <w:lastRenderedPageBreak/>
              <w:t>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CE11C2" w:rsidRDefault="006D69EC" w:rsidP="00CE11C2">
            <w:pPr>
              <w:autoSpaceDE w:val="0"/>
              <w:autoSpaceDN w:val="0"/>
              <w:adjustRightInd w:val="0"/>
              <w:ind w:left="33"/>
              <w:rPr>
                <w:sz w:val="22"/>
                <w:szCs w:val="22"/>
              </w:rPr>
            </w:pPr>
            <w:proofErr w:type="gramStart"/>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052995" w:rsidRPr="008A722B">
              <w:rPr>
                <w:b/>
                <w:color w:val="000099"/>
                <w:sz w:val="22"/>
                <w:szCs w:val="22"/>
              </w:rPr>
              <w:t>требуется</w:t>
            </w:r>
            <w:r w:rsidR="00052995" w:rsidRPr="00CE11C2">
              <w:rPr>
                <w:b/>
                <w:color w:val="000099"/>
                <w:sz w:val="22"/>
                <w:szCs w:val="22"/>
              </w:rPr>
              <w:t xml:space="preserve">: </w:t>
            </w:r>
            <w:r w:rsidR="00052995"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00052995" w:rsidRPr="00971869">
              <w:rPr>
                <w:color w:val="000099"/>
                <w:sz w:val="22"/>
                <w:szCs w:val="22"/>
              </w:rPr>
              <w:t>) организациями, находящимися под юрисдикцией Турецкой Республики, запрещено»</w:t>
            </w:r>
            <w:r w:rsidR="00052995" w:rsidRPr="00971869">
              <w:rPr>
                <w:sz w:val="22"/>
                <w:szCs w:val="22"/>
              </w:rPr>
              <w:t>;</w:t>
            </w:r>
          </w:p>
          <w:p w:rsidR="006D69EC" w:rsidRPr="006D69EC" w:rsidRDefault="006D69EC" w:rsidP="001303CF">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lastRenderedPageBreak/>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w:t>
            </w:r>
            <w:proofErr w:type="gramStart"/>
            <w:r w:rsidRPr="00817C24">
              <w:rPr>
                <w:rFonts w:eastAsia="Calibri"/>
                <w:sz w:val="22"/>
                <w:szCs w:val="22"/>
                <w:lang w:eastAsia="x-none"/>
              </w:rPr>
              <w:t>указанного</w:t>
            </w:r>
            <w:proofErr w:type="gramEnd"/>
            <w:r w:rsidRPr="00817C24">
              <w:rPr>
                <w:rFonts w:eastAsia="Calibri"/>
                <w:sz w:val="22"/>
                <w:szCs w:val="22"/>
                <w:lang w:eastAsia="x-none"/>
              </w:rPr>
              <w:t xml:space="preserve">;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 xml:space="preserve">При предоставлении участниками конкретных значений </w:t>
            </w:r>
            <w:r w:rsidRPr="00817C24">
              <w:rPr>
                <w:sz w:val="22"/>
                <w:szCs w:val="22"/>
              </w:rPr>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42130D">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42130D" w:rsidRPr="0042130D">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42130D">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B037A">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052995" w:rsidRPr="00052995">
              <w:rPr>
                <w:color w:val="000099"/>
                <w:sz w:val="22"/>
                <w:szCs w:val="22"/>
              </w:rPr>
              <w:t>320 (триста двадцать) рублей 76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w:t>
            </w:r>
            <w:r w:rsidRPr="006D69EC">
              <w:rPr>
                <w:sz w:val="22"/>
                <w:szCs w:val="22"/>
              </w:rPr>
              <w:lastRenderedPageBreak/>
              <w:t>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052995" w:rsidRPr="00052995">
              <w:rPr>
                <w:rFonts w:ascii="Times New Roman" w:hAnsi="Times New Roman" w:cs="Times New Roman"/>
                <w:b w:val="0"/>
                <w:bCs w:val="0"/>
                <w:color w:val="000099"/>
                <w:sz w:val="22"/>
                <w:szCs w:val="22"/>
              </w:rPr>
              <w:t>1 603 (одна тысяча шестьсот три) рубля 80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7) отлагательное условие, предусматривающее заключение </w:t>
            </w:r>
            <w:r w:rsidRPr="006D69EC">
              <w:rPr>
                <w:sz w:val="22"/>
                <w:szCs w:val="22"/>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42130D">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42130D" w:rsidRPr="0042130D">
              <w:rPr>
                <w:rFonts w:ascii="Times New Roman" w:hAnsi="Times New Roman" w:cs="Times New Roman"/>
                <w:b w:val="0"/>
                <w:bCs w:val="0"/>
                <w:sz w:val="22"/>
                <w:szCs w:val="22"/>
              </w:rPr>
              <w:t xml:space="preserve"> ПРОЕКТ </w:t>
            </w:r>
            <w:r w:rsidR="0042130D" w:rsidRPr="0042130D">
              <w:rPr>
                <w:rFonts w:ascii="Times New Roman" w:hAnsi="Times New Roman" w:cs="Times New Roman"/>
                <w:b w:val="0"/>
                <w:bCs w:val="0"/>
              </w:rPr>
              <w:t>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Реквизиты счета для внесения обеспечения исполнения контракта (в случае, если участник </w:t>
            </w:r>
            <w:r w:rsidRPr="006D69EC">
              <w:rPr>
                <w:sz w:val="22"/>
                <w:szCs w:val="22"/>
              </w:rPr>
              <w:lastRenderedPageBreak/>
              <w:t>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39011E">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lastRenderedPageBreak/>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(Администрация г.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lastRenderedPageBreak/>
              <w:t xml:space="preserve">«Обеспечение исполнения муниципального контракта по аукциону в электронной форме </w:t>
            </w:r>
            <w:r w:rsidR="00600588" w:rsidRPr="00600588">
              <w:rPr>
                <w:rFonts w:ascii="Times New Roman" w:hAnsi="Times New Roman" w:cs="Times New Roman"/>
                <w:b w:val="0"/>
                <w:color w:val="000099"/>
                <w:sz w:val="22"/>
                <w:szCs w:val="22"/>
              </w:rPr>
              <w:t xml:space="preserve">№___ на оказание услуг </w:t>
            </w:r>
            <w:r w:rsidR="00052995" w:rsidRPr="00052995">
              <w:rPr>
                <w:rFonts w:ascii="Times New Roman" w:hAnsi="Times New Roman" w:cs="Times New Roman"/>
                <w:b w:val="0"/>
                <w:color w:val="000099"/>
                <w:sz w:val="22"/>
                <w:szCs w:val="22"/>
              </w:rPr>
              <w:t>по продлению лицензий используемого программного обеспечения «1С-Битрикс»</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w:t>
            </w:r>
            <w:r w:rsidRPr="001405AE">
              <w:rPr>
                <w:b/>
                <w:color w:val="000099"/>
                <w:sz w:val="22"/>
                <w:szCs w:val="22"/>
              </w:rPr>
              <w:lastRenderedPageBreak/>
              <w:t xml:space="preserve">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proofErr w:type="gramStart"/>
            <w:r>
              <w:rPr>
                <w:sz w:val="22"/>
                <w:szCs w:val="22"/>
              </w:rPr>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установлено</w:t>
            </w:r>
            <w:r w:rsidR="007D5491" w:rsidRPr="007D5491">
              <w:rPr>
                <w:sz w:val="22"/>
                <w:szCs w:val="22"/>
              </w:rPr>
              <w:t>;</w:t>
            </w:r>
            <w:proofErr w:type="gramEnd"/>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Pr="00F62DF3">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6D69EC">
              <w:rPr>
                <w:rFonts w:ascii="Times New Roman" w:hAnsi="Times New Roman" w:cs="Times New Roman"/>
                <w:sz w:val="22"/>
                <w:szCs w:val="22"/>
              </w:rPr>
              <w:lastRenderedPageBreak/>
              <w:t xml:space="preserve">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D12EF6" w:rsidRPr="00D12EF6" w:rsidRDefault="00D12EF6" w:rsidP="00D12EF6">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C2595D">
        <w:t xml:space="preserve">по продлению лицензий </w:t>
      </w:r>
      <w:r w:rsidRPr="00D12EF6">
        <w:t>используемого программного обеспечения «1С-Битрикс» (код ОКПД</w:t>
      </w:r>
      <w:proofErr w:type="gramStart"/>
      <w:r w:rsidRPr="00D12EF6">
        <w:t>2</w:t>
      </w:r>
      <w:proofErr w:type="gramEnd"/>
      <w:r w:rsidRPr="00D12EF6">
        <w:t>: 63.11.13.000).</w:t>
      </w:r>
    </w:p>
    <w:p w:rsidR="00D12EF6" w:rsidRDefault="00D12EF6" w:rsidP="00D12EF6">
      <w:pPr>
        <w:pStyle w:val="af7"/>
        <w:spacing w:after="0"/>
        <w:ind w:firstLine="709"/>
        <w:rPr>
          <w:b/>
        </w:rPr>
      </w:pPr>
    </w:p>
    <w:p w:rsidR="00D12EF6" w:rsidRPr="00365367" w:rsidRDefault="00D12EF6" w:rsidP="00D12EF6">
      <w:pPr>
        <w:pStyle w:val="af7"/>
        <w:spacing w:after="0"/>
        <w:ind w:firstLine="709"/>
        <w:rPr>
          <w:b/>
        </w:rPr>
      </w:pPr>
      <w:r w:rsidRPr="00365367">
        <w:rPr>
          <w:b/>
        </w:rPr>
        <w:t>2. Общие требования:</w:t>
      </w:r>
    </w:p>
    <w:p w:rsidR="00D12EF6" w:rsidRDefault="00D12EF6" w:rsidP="00D12EF6">
      <w:pPr>
        <w:pStyle w:val="af7"/>
        <w:spacing w:after="0"/>
        <w:ind w:firstLine="709"/>
      </w:pPr>
      <w:r>
        <w:t>2.1. Место предоставления услуг: по месту нахождения Исполнителя.</w:t>
      </w:r>
    </w:p>
    <w:p w:rsidR="00D12EF6" w:rsidRDefault="00D12EF6" w:rsidP="00D12EF6">
      <w:pPr>
        <w:spacing w:after="0"/>
        <w:ind w:firstLine="709"/>
      </w:pPr>
      <w:r w:rsidRPr="00743EEB">
        <w:t>2.2.</w:t>
      </w:r>
      <w:r>
        <w:t xml:space="preserve"> В перечень услуг </w:t>
      </w:r>
      <w:r w:rsidRPr="00C2595D">
        <w:t>по продлению лицензий используемого программного обеспечения «1С-Битрикс»</w:t>
      </w:r>
      <w:r>
        <w:t xml:space="preserve"> входит:</w:t>
      </w:r>
    </w:p>
    <w:p w:rsidR="00D12EF6" w:rsidRPr="00743EEB" w:rsidRDefault="00D12EF6" w:rsidP="00D12EF6">
      <w:pPr>
        <w:spacing w:after="0"/>
        <w:ind w:firstLine="709"/>
      </w:pPr>
    </w:p>
    <w:tbl>
      <w:tblPr>
        <w:tblW w:w="10206" w:type="dxa"/>
        <w:tblInd w:w="108" w:type="dxa"/>
        <w:tblLayout w:type="fixed"/>
        <w:tblLook w:val="0000" w:firstRow="0" w:lastRow="0" w:firstColumn="0" w:lastColumn="0" w:noHBand="0" w:noVBand="0"/>
      </w:tblPr>
      <w:tblGrid>
        <w:gridCol w:w="567"/>
        <w:gridCol w:w="3119"/>
        <w:gridCol w:w="4819"/>
        <w:gridCol w:w="709"/>
        <w:gridCol w:w="992"/>
      </w:tblGrid>
      <w:tr w:rsidR="00D12EF6" w:rsidTr="003B3C62">
        <w:tc>
          <w:tcPr>
            <w:tcW w:w="567" w:type="dxa"/>
            <w:tcBorders>
              <w:top w:val="single" w:sz="4" w:space="0" w:color="000000"/>
              <w:left w:val="single" w:sz="4" w:space="0" w:color="000000"/>
              <w:bottom w:val="single" w:sz="4" w:space="0" w:color="auto"/>
            </w:tcBorders>
          </w:tcPr>
          <w:p w:rsidR="00D12EF6" w:rsidRPr="00C874AF" w:rsidRDefault="00D12EF6" w:rsidP="003B3C62">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3119" w:type="dxa"/>
            <w:tcBorders>
              <w:top w:val="single" w:sz="4" w:space="0" w:color="000000"/>
              <w:left w:val="single" w:sz="4" w:space="0" w:color="000000"/>
              <w:bottom w:val="single" w:sz="4" w:space="0" w:color="auto"/>
            </w:tcBorders>
          </w:tcPr>
          <w:p w:rsidR="00D12EF6" w:rsidRPr="002C5C36" w:rsidRDefault="00D12EF6" w:rsidP="003B3C62">
            <w:pPr>
              <w:pStyle w:val="310"/>
              <w:snapToGrid w:val="0"/>
              <w:ind w:right="0" w:firstLine="0"/>
              <w:jc w:val="center"/>
              <w:rPr>
                <w:sz w:val="22"/>
                <w:szCs w:val="22"/>
              </w:rPr>
            </w:pPr>
            <w:r w:rsidRPr="002C5C36">
              <w:rPr>
                <w:sz w:val="22"/>
                <w:szCs w:val="22"/>
              </w:rPr>
              <w:t>Наименование услуг</w:t>
            </w:r>
          </w:p>
        </w:tc>
        <w:tc>
          <w:tcPr>
            <w:tcW w:w="4819" w:type="dxa"/>
            <w:tcBorders>
              <w:top w:val="single" w:sz="4" w:space="0" w:color="000000"/>
              <w:left w:val="single" w:sz="4" w:space="0" w:color="000000"/>
              <w:bottom w:val="single" w:sz="4" w:space="0" w:color="auto"/>
            </w:tcBorders>
          </w:tcPr>
          <w:p w:rsidR="00D12EF6" w:rsidRPr="00CA7320" w:rsidRDefault="00D12EF6" w:rsidP="003B3C62">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709" w:type="dxa"/>
            <w:tcBorders>
              <w:top w:val="single" w:sz="4" w:space="0" w:color="000000"/>
              <w:left w:val="single" w:sz="4" w:space="0" w:color="000000"/>
              <w:bottom w:val="single" w:sz="4" w:space="0" w:color="auto"/>
            </w:tcBorders>
          </w:tcPr>
          <w:p w:rsidR="00D12EF6" w:rsidRPr="00C874AF" w:rsidRDefault="00D12EF6" w:rsidP="003B3C62">
            <w:pPr>
              <w:pStyle w:val="310"/>
              <w:snapToGrid w:val="0"/>
              <w:ind w:right="0" w:firstLine="0"/>
              <w:jc w:val="center"/>
              <w:rPr>
                <w:sz w:val="22"/>
                <w:szCs w:val="22"/>
              </w:rPr>
            </w:pPr>
            <w:r w:rsidRPr="00C874AF">
              <w:rPr>
                <w:sz w:val="22"/>
                <w:szCs w:val="22"/>
              </w:rPr>
              <w:t>Ед.</w:t>
            </w:r>
          </w:p>
          <w:p w:rsidR="00D12EF6" w:rsidRPr="00C874AF" w:rsidRDefault="00D12EF6" w:rsidP="003B3C62">
            <w:pPr>
              <w:pStyle w:val="310"/>
              <w:ind w:right="0" w:firstLine="0"/>
              <w:jc w:val="center"/>
              <w:rPr>
                <w:sz w:val="22"/>
                <w:szCs w:val="22"/>
              </w:rPr>
            </w:pPr>
            <w:r w:rsidRPr="00C874AF">
              <w:rPr>
                <w:sz w:val="22"/>
                <w:szCs w:val="22"/>
              </w:rPr>
              <w:t>изм.</w:t>
            </w:r>
          </w:p>
        </w:tc>
        <w:tc>
          <w:tcPr>
            <w:tcW w:w="992" w:type="dxa"/>
            <w:tcBorders>
              <w:top w:val="single" w:sz="4" w:space="0" w:color="000000"/>
              <w:left w:val="single" w:sz="4" w:space="0" w:color="000000"/>
              <w:bottom w:val="single" w:sz="4" w:space="0" w:color="auto"/>
              <w:right w:val="single" w:sz="4" w:space="0" w:color="000000"/>
            </w:tcBorders>
          </w:tcPr>
          <w:p w:rsidR="00D12EF6" w:rsidRPr="00C874AF" w:rsidRDefault="00D12EF6" w:rsidP="003B3C62">
            <w:pPr>
              <w:pStyle w:val="310"/>
              <w:snapToGrid w:val="0"/>
              <w:ind w:right="0" w:firstLine="0"/>
              <w:jc w:val="center"/>
              <w:rPr>
                <w:sz w:val="22"/>
                <w:szCs w:val="22"/>
              </w:rPr>
            </w:pPr>
            <w:r w:rsidRPr="00C874AF">
              <w:rPr>
                <w:sz w:val="22"/>
                <w:szCs w:val="22"/>
              </w:rPr>
              <w:t>Кол-во</w:t>
            </w:r>
          </w:p>
        </w:tc>
      </w:tr>
      <w:tr w:rsidR="00D12EF6" w:rsidRPr="002C5C36" w:rsidTr="003B3C62">
        <w:trPr>
          <w:trHeight w:val="787"/>
        </w:trPr>
        <w:tc>
          <w:tcPr>
            <w:tcW w:w="567" w:type="dxa"/>
            <w:tcBorders>
              <w:top w:val="single" w:sz="4" w:space="0" w:color="auto"/>
              <w:left w:val="single" w:sz="4" w:space="0" w:color="auto"/>
              <w:bottom w:val="single" w:sz="4" w:space="0" w:color="auto"/>
              <w:right w:val="single" w:sz="4" w:space="0" w:color="auto"/>
            </w:tcBorders>
          </w:tcPr>
          <w:p w:rsidR="00D12EF6" w:rsidRDefault="00D12EF6" w:rsidP="003B3C62">
            <w:pPr>
              <w:pStyle w:val="310"/>
              <w:snapToGrid w:val="0"/>
              <w:ind w:right="0" w:firstLine="0"/>
              <w:jc w:val="center"/>
              <w:rPr>
                <w:color w:val="000000"/>
                <w:sz w:val="22"/>
                <w:szCs w:val="22"/>
              </w:rPr>
            </w:pPr>
            <w:r>
              <w:rPr>
                <w:color w:val="000000"/>
                <w:sz w:val="22"/>
                <w:szCs w:val="22"/>
              </w:rPr>
              <w:t>1</w:t>
            </w:r>
          </w:p>
        </w:tc>
        <w:tc>
          <w:tcPr>
            <w:tcW w:w="3119" w:type="dxa"/>
            <w:tcBorders>
              <w:top w:val="single" w:sz="4" w:space="0" w:color="auto"/>
              <w:left w:val="single" w:sz="4" w:space="0" w:color="auto"/>
              <w:bottom w:val="single" w:sz="4" w:space="0" w:color="auto"/>
              <w:right w:val="single" w:sz="4" w:space="0" w:color="auto"/>
            </w:tcBorders>
          </w:tcPr>
          <w:p w:rsidR="00D12EF6" w:rsidRPr="00612AF7" w:rsidRDefault="00D12EF6" w:rsidP="003B3C62">
            <w:pPr>
              <w:snapToGrid w:val="0"/>
              <w:spacing w:after="0"/>
              <w:rPr>
                <w:rStyle w:val="messagein1"/>
                <w:sz w:val="22"/>
                <w:szCs w:val="22"/>
              </w:rPr>
            </w:pPr>
            <w:r w:rsidRPr="002003A3">
              <w:rPr>
                <w:bCs/>
                <w:sz w:val="22"/>
                <w:szCs w:val="22"/>
              </w:rPr>
              <w:t>Льготное продление лицензии «1С-Битрикс: Управление сайтом - Бизнес»</w:t>
            </w:r>
          </w:p>
        </w:tc>
        <w:tc>
          <w:tcPr>
            <w:tcW w:w="4819" w:type="dxa"/>
            <w:tcBorders>
              <w:top w:val="single" w:sz="4" w:space="0" w:color="auto"/>
              <w:left w:val="single" w:sz="4" w:space="0" w:color="auto"/>
              <w:bottom w:val="single" w:sz="4" w:space="0" w:color="auto"/>
              <w:right w:val="single" w:sz="4" w:space="0" w:color="auto"/>
            </w:tcBorders>
          </w:tcPr>
          <w:p w:rsidR="00D12EF6" w:rsidRPr="00612AF7" w:rsidRDefault="00D12EF6" w:rsidP="003B3C62">
            <w:pPr>
              <w:spacing w:after="0"/>
              <w:rPr>
                <w:rStyle w:val="messageout1"/>
                <w:rFonts w:eastAsia="Arial"/>
                <w:sz w:val="22"/>
                <w:szCs w:val="22"/>
              </w:rPr>
            </w:pPr>
            <w:r>
              <w:rPr>
                <w:bCs/>
                <w:sz w:val="22"/>
                <w:szCs w:val="22"/>
              </w:rPr>
              <w:t>Льготное п</w:t>
            </w:r>
            <w:r w:rsidRPr="00612AF7">
              <w:rPr>
                <w:bCs/>
                <w:sz w:val="22"/>
                <w:szCs w:val="22"/>
              </w:rPr>
              <w:t>родление лицензии программного обеспечения «1С-Битрикс: Управление сайтом - Бизнес» на срок 1 год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D12EF6" w:rsidRPr="00612AF7" w:rsidRDefault="00D12EF6" w:rsidP="003B3C62">
            <w:pPr>
              <w:pStyle w:val="310"/>
              <w:snapToGrid w:val="0"/>
              <w:ind w:right="0" w:firstLine="0"/>
              <w:jc w:val="center"/>
              <w:rPr>
                <w:color w:val="000000"/>
                <w:sz w:val="22"/>
                <w:szCs w:val="22"/>
              </w:rPr>
            </w:pPr>
            <w:proofErr w:type="spellStart"/>
            <w:proofErr w:type="gramStart"/>
            <w:r w:rsidRPr="00612AF7">
              <w:rPr>
                <w:color w:val="000000"/>
                <w:sz w:val="22"/>
                <w:szCs w:val="22"/>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D12EF6" w:rsidRPr="00612AF7" w:rsidRDefault="00D12EF6" w:rsidP="003B3C62">
            <w:pPr>
              <w:snapToGrid w:val="0"/>
              <w:spacing w:after="0"/>
              <w:jc w:val="center"/>
              <w:rPr>
                <w:color w:val="000000"/>
                <w:sz w:val="22"/>
                <w:szCs w:val="22"/>
              </w:rPr>
            </w:pPr>
            <w:r>
              <w:rPr>
                <w:color w:val="000000"/>
                <w:sz w:val="22"/>
                <w:szCs w:val="22"/>
              </w:rPr>
              <w:t>2</w:t>
            </w:r>
          </w:p>
        </w:tc>
      </w:tr>
    </w:tbl>
    <w:p w:rsidR="00D12EF6" w:rsidRDefault="00D12EF6" w:rsidP="00D12EF6">
      <w:pPr>
        <w:widowControl w:val="0"/>
        <w:suppressAutoHyphens/>
        <w:ind w:firstLine="709"/>
        <w:rPr>
          <w:i/>
        </w:rPr>
      </w:pPr>
    </w:p>
    <w:p w:rsidR="00D12EF6" w:rsidRDefault="00D12EF6" w:rsidP="00D12EF6">
      <w:pPr>
        <w:pStyle w:val="af7"/>
        <w:spacing w:after="0"/>
        <w:ind w:firstLine="709"/>
      </w:pPr>
      <w:r>
        <w:rPr>
          <w:b/>
        </w:rPr>
        <w:t>3</w:t>
      </w:r>
      <w:r w:rsidRPr="00365367">
        <w:rPr>
          <w:b/>
        </w:rPr>
        <w:t xml:space="preserve">. </w:t>
      </w:r>
      <w:r w:rsidRPr="00DD6E4A">
        <w:rPr>
          <w:b/>
        </w:rPr>
        <w:t>Гарантия качества услуг:</w:t>
      </w:r>
    </w:p>
    <w:p w:rsidR="00D12EF6" w:rsidRDefault="00D12EF6" w:rsidP="00D12EF6">
      <w:pPr>
        <w:pStyle w:val="af7"/>
        <w:spacing w:after="0"/>
        <w:ind w:firstLine="709"/>
      </w:pPr>
      <w:r>
        <w:t xml:space="preserve">3.1. Срок гарантии составляет не менее 12 месяцев со дня </w:t>
      </w:r>
      <w:r w:rsidRPr="00E40EDD">
        <w:t>подписания Заказчиком Акта об оказанных услугах</w:t>
      </w:r>
      <w:r>
        <w:t>.</w:t>
      </w:r>
    </w:p>
    <w:p w:rsidR="00D12EF6" w:rsidRDefault="00D12EF6" w:rsidP="00D12EF6">
      <w:pPr>
        <w:pStyle w:val="af7"/>
        <w:spacing w:after="0"/>
        <w:ind w:firstLine="709"/>
      </w:pPr>
      <w:r>
        <w:t xml:space="preserve">3.2. </w:t>
      </w:r>
      <w:r w:rsidRPr="00DD6E4A">
        <w:t xml:space="preserve">Гарантийное сопровождение </w:t>
      </w:r>
      <w:r>
        <w:t xml:space="preserve">программного обеспечения </w:t>
      </w:r>
      <w:r w:rsidRPr="00DD6E4A">
        <w:t>включает:</w:t>
      </w:r>
    </w:p>
    <w:p w:rsidR="00D12EF6" w:rsidRDefault="00D12EF6" w:rsidP="00D12EF6">
      <w:pPr>
        <w:pStyle w:val="af7"/>
        <w:spacing w:after="0"/>
        <w:ind w:firstLine="709"/>
      </w:pPr>
      <w:r>
        <w:t>а) обновление программного обеспечения до актуальной версии;</w:t>
      </w:r>
    </w:p>
    <w:p w:rsidR="00D12EF6" w:rsidRDefault="00D12EF6" w:rsidP="00D12EF6">
      <w:pPr>
        <w:pStyle w:val="af7"/>
        <w:spacing w:after="0"/>
        <w:ind w:firstLine="709"/>
      </w:pPr>
      <w:r>
        <w:t>б) консультации по программному обеспечению и ответы на вопросы по электронной почте;</w:t>
      </w:r>
    </w:p>
    <w:p w:rsidR="00D12EF6" w:rsidRDefault="00D12EF6" w:rsidP="00D12EF6">
      <w:pPr>
        <w:pStyle w:val="af7"/>
        <w:spacing w:after="0"/>
        <w:ind w:firstLine="709"/>
      </w:pPr>
      <w:r>
        <w:t>в) консультации по телефонной линии;</w:t>
      </w:r>
    </w:p>
    <w:p w:rsidR="00D12EF6" w:rsidRDefault="00D12EF6" w:rsidP="00D12EF6">
      <w:pPr>
        <w:pStyle w:val="af7"/>
        <w:spacing w:after="0"/>
        <w:ind w:firstLine="709"/>
      </w:pPr>
      <w:r>
        <w:t>г) выявление и устранение проблем, возникающих при эксплуатации программного обеспечения;</w:t>
      </w:r>
    </w:p>
    <w:p w:rsidR="00D12EF6" w:rsidRDefault="00D12EF6" w:rsidP="00D12EF6">
      <w:pPr>
        <w:pStyle w:val="af7"/>
        <w:spacing w:after="0"/>
        <w:ind w:firstLine="709"/>
      </w:pPr>
      <w:r>
        <w:t>д) работа с производителем программного обеспечения в случае невозможности решения проблем собственными силами.</w:t>
      </w:r>
    </w:p>
    <w:p w:rsidR="00D12EF6" w:rsidRDefault="00D12EF6" w:rsidP="00D12EF6">
      <w:pPr>
        <w:widowControl w:val="0"/>
        <w:suppressAutoHyphens/>
        <w:ind w:firstLine="709"/>
        <w:rPr>
          <w:i/>
        </w:rPr>
      </w:pPr>
    </w:p>
    <w:p w:rsidR="00D12EF6" w:rsidRDefault="00D12EF6" w:rsidP="00D12EF6">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r>
      <w:proofErr w:type="spellStart"/>
      <w:r>
        <w:t>О.В.Дергилев</w:t>
      </w:r>
      <w:proofErr w:type="spellEnd"/>
    </w:p>
    <w:p w:rsidR="00D12EF6" w:rsidRDefault="00D12EF6" w:rsidP="00D12EF6">
      <w:pPr>
        <w:widowControl w:val="0"/>
        <w:suppressAutoHyphens/>
        <w:spacing w:after="0"/>
        <w:ind w:firstLine="709"/>
      </w:pPr>
    </w:p>
    <w:p w:rsidR="005718C6" w:rsidRDefault="00D12EF6" w:rsidP="00D12EF6">
      <w:pPr>
        <w:widowControl w:val="0"/>
        <w:suppressAutoHyphens/>
        <w:spacing w:after="0"/>
        <w:ind w:firstLine="709"/>
      </w:pPr>
      <w:r>
        <w:tab/>
      </w:r>
      <w:r>
        <w:tab/>
      </w:r>
      <w:r w:rsidRPr="00743EEB">
        <w:t>Представитель Заказчика:</w:t>
      </w:r>
      <w:r>
        <w:tab/>
      </w:r>
      <w:r>
        <w:tab/>
      </w:r>
      <w:r>
        <w:tab/>
      </w:r>
      <w:r>
        <w:tab/>
      </w:r>
      <w:r>
        <w:tab/>
      </w:r>
      <w:r>
        <w:tab/>
      </w:r>
      <w:proofErr w:type="spellStart"/>
      <w:r>
        <w:t>П.Н.Ефремов</w:t>
      </w:r>
      <w:proofErr w:type="spellEnd"/>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DE438F" w:rsidRDefault="0042130D" w:rsidP="00DE438F">
      <w:pPr>
        <w:widowControl w:val="0"/>
        <w:tabs>
          <w:tab w:val="left" w:pos="6946"/>
        </w:tabs>
        <w:autoSpaceDE w:val="0"/>
        <w:autoSpaceDN w:val="0"/>
        <w:adjustRightInd w:val="0"/>
        <w:spacing w:after="0"/>
        <w:ind w:firstLine="709"/>
        <w:jc w:val="center"/>
        <w:rPr>
          <w:b/>
        </w:rPr>
      </w:pPr>
      <w:r w:rsidRPr="0042130D">
        <w:rPr>
          <w:b/>
          <w:color w:val="000099"/>
        </w:rPr>
        <w:t>по продлению лицензий используемого программного обеспечения «1С-Битрикс»</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w:t>
      </w:r>
      <w:proofErr w:type="spellStart"/>
      <w:r>
        <w:t>Югорска</w:t>
      </w:r>
      <w:proofErr w:type="spellEnd"/>
      <w:r>
        <w:t xml:space="preserve">,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w:t>
      </w:r>
      <w:proofErr w:type="spellStart"/>
      <w:r>
        <w:t>Югорска</w:t>
      </w:r>
      <w:proofErr w:type="spellEnd"/>
      <w:r>
        <w:t xml:space="preserve">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42130D" w:rsidRPr="0042130D">
        <w:rPr>
          <w:color w:val="000099"/>
        </w:rPr>
        <w:t>по продлению лицензий используемого программного обеспечения «1С-Битрикс»</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42130D" w:rsidRPr="0042130D">
        <w:t>по месту нахождения Исполнителя</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795CC3" w:rsidRDefault="00047577" w:rsidP="00347A54">
      <w:pPr>
        <w:widowControl w:val="0"/>
        <w:autoSpaceDE w:val="0"/>
        <w:autoSpaceDN w:val="0"/>
        <w:adjustRightInd w:val="0"/>
        <w:spacing w:after="0"/>
        <w:ind w:firstLine="709"/>
      </w:pPr>
      <w:r w:rsidRPr="00047577">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 xml:space="preserve">2.4.4. Расчёт за оказанные услуги осуществляется в течение 10 (десяти) дней со дня </w:t>
      </w:r>
      <w:r>
        <w:lastRenderedPageBreak/>
        <w:t>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lastRenderedPageBreak/>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2426E4" w:rsidRPr="002426E4">
        <w:rPr>
          <w:color w:val="000099"/>
        </w:rPr>
        <w:t xml:space="preserve">в течение </w:t>
      </w:r>
      <w:r w:rsidR="0042130D">
        <w:rPr>
          <w:color w:val="000099"/>
        </w:rPr>
        <w:t>2</w:t>
      </w:r>
      <w:r w:rsidR="002426E4" w:rsidRPr="002426E4">
        <w:rPr>
          <w:color w:val="000099"/>
        </w:rPr>
        <w:t>0 дней</w:t>
      </w:r>
      <w:r w:rsidR="002426E4">
        <w:rPr>
          <w:color w:val="833C0B"/>
        </w:rPr>
        <w:t xml:space="preserve"> </w:t>
      </w:r>
      <w:r w:rsidR="00E365FB" w:rsidRPr="00E365FB">
        <w:rPr>
          <w:color w:val="000099"/>
        </w:rPr>
        <w:t>с момента подписания муниципального контракта.</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w:t>
      </w:r>
      <w:r w:rsidRPr="00FB258A">
        <w:rPr>
          <w:kern w:val="16"/>
        </w:rPr>
        <w:lastRenderedPageBreak/>
        <w:t>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42130D" w:rsidRPr="0042130D">
        <w:rPr>
          <w:color w:val="000099"/>
        </w:rPr>
        <w:t>1 603 (одна тысяча шестьсот три) рубля 80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42130D">
        <w:rPr>
          <w:color w:val="000099"/>
          <w:kern w:val="16"/>
        </w:rPr>
        <w:t>2</w:t>
      </w:r>
      <w:r w:rsidR="00EC0217">
        <w:rPr>
          <w:color w:val="000099"/>
          <w:kern w:val="16"/>
        </w:rPr>
        <w:t>4</w:t>
      </w:r>
      <w:r w:rsidR="0042130D">
        <w:rPr>
          <w:color w:val="000099"/>
          <w:kern w:val="16"/>
        </w:rPr>
        <w:t>0</w:t>
      </w:r>
      <w:r w:rsidR="00EC0217">
        <w:rPr>
          <w:color w:val="000099"/>
          <w:kern w:val="16"/>
        </w:rPr>
        <w:t>5</w:t>
      </w:r>
      <w:r w:rsidR="00F233BE" w:rsidRPr="00F233BE">
        <w:rPr>
          <w:color w:val="000099"/>
          <w:kern w:val="16"/>
        </w:rPr>
        <w:t xml:space="preserve"> </w:t>
      </w:r>
      <w:r w:rsidR="00F233BE">
        <w:rPr>
          <w:color w:val="000099"/>
          <w:kern w:val="16"/>
        </w:rPr>
        <w:t>(</w:t>
      </w:r>
      <w:r w:rsidR="0042130D">
        <w:rPr>
          <w:color w:val="000099"/>
          <w:kern w:val="16"/>
        </w:rPr>
        <w:t>две</w:t>
      </w:r>
      <w:r w:rsidR="00EC0217">
        <w:rPr>
          <w:color w:val="000099"/>
          <w:kern w:val="16"/>
        </w:rPr>
        <w:t xml:space="preserve"> </w:t>
      </w:r>
      <w:r w:rsidR="008D055E">
        <w:rPr>
          <w:color w:val="000099"/>
          <w:kern w:val="16"/>
        </w:rPr>
        <w:t>тысяч</w:t>
      </w:r>
      <w:r w:rsidR="00753406">
        <w:rPr>
          <w:color w:val="000099"/>
          <w:kern w:val="16"/>
        </w:rPr>
        <w:t>и</w:t>
      </w:r>
      <w:r w:rsidR="008D055E">
        <w:rPr>
          <w:color w:val="000099"/>
          <w:kern w:val="16"/>
        </w:rPr>
        <w:t xml:space="preserve"> </w:t>
      </w:r>
      <w:r w:rsidR="0042130D">
        <w:rPr>
          <w:color w:val="000099"/>
          <w:kern w:val="16"/>
        </w:rPr>
        <w:t xml:space="preserve">четыреста </w:t>
      </w:r>
      <w:r w:rsidR="00EC0217">
        <w:rPr>
          <w:color w:val="000099"/>
          <w:kern w:val="16"/>
        </w:rPr>
        <w:t>пять</w:t>
      </w:r>
      <w:r w:rsidR="00F233BE">
        <w:rPr>
          <w:color w:val="000099"/>
          <w:kern w:val="16"/>
        </w:rPr>
        <w:t>)</w:t>
      </w:r>
      <w:r w:rsidR="00F233BE" w:rsidRPr="00F233BE">
        <w:rPr>
          <w:color w:val="000099"/>
          <w:kern w:val="16"/>
        </w:rPr>
        <w:t xml:space="preserve"> рубл</w:t>
      </w:r>
      <w:r w:rsidR="00753406">
        <w:rPr>
          <w:color w:val="000099"/>
          <w:kern w:val="16"/>
        </w:rPr>
        <w:t>ей</w:t>
      </w:r>
      <w:r w:rsidR="00F233BE" w:rsidRPr="00F233BE">
        <w:rPr>
          <w:color w:val="000099"/>
          <w:kern w:val="16"/>
        </w:rPr>
        <w:t xml:space="preserve"> </w:t>
      </w:r>
      <w:r w:rsidR="0042130D">
        <w:rPr>
          <w:color w:val="000099"/>
          <w:kern w:val="16"/>
        </w:rPr>
        <w:t>7</w:t>
      </w:r>
      <w:r w:rsidR="008D055E">
        <w:rPr>
          <w:color w:val="000099"/>
          <w:kern w:val="16"/>
        </w:rPr>
        <w:t>0</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56014F">
        <w:rPr>
          <w:color w:val="000099"/>
        </w:rPr>
        <w:t>3</w:t>
      </w:r>
      <w:r w:rsidR="0042130D">
        <w:rPr>
          <w:color w:val="000099"/>
        </w:rPr>
        <w:t>1</w:t>
      </w:r>
      <w:r w:rsidR="00F11846">
        <w:rPr>
          <w:color w:val="000099"/>
        </w:rPr>
        <w:t>.</w:t>
      </w:r>
      <w:r w:rsidR="00347E8A">
        <w:rPr>
          <w:color w:val="000099"/>
        </w:rPr>
        <w:t>0</w:t>
      </w:r>
      <w:r w:rsidR="0042130D">
        <w:rPr>
          <w:color w:val="000099"/>
        </w:rPr>
        <w:t>8</w:t>
      </w:r>
      <w:r w:rsidR="00F11846">
        <w:rPr>
          <w:color w:val="000099"/>
        </w:rPr>
        <w:t>.</w:t>
      </w:r>
      <w:r w:rsidRPr="00F11846">
        <w:rPr>
          <w:color w:val="000099"/>
        </w:rPr>
        <w:t>20</w:t>
      </w:r>
      <w:r w:rsidR="00F11846">
        <w:rPr>
          <w:color w:val="000099"/>
        </w:rPr>
        <w:t>1</w:t>
      </w:r>
      <w:r w:rsidR="0056014F">
        <w:rPr>
          <w:color w:val="000099"/>
        </w:rPr>
        <w:t>6</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AA69F7">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610653">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lastRenderedPageBreak/>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lastRenderedPageBreak/>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w:t>
      </w:r>
      <w:r w:rsidRPr="00FB258A">
        <w:lastRenderedPageBreak/>
        <w:t xml:space="preserve">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56014F">
        <w:rPr>
          <w:rFonts w:ascii="Times New Roman" w:hAnsi="Times New Roman" w:cs="Times New Roman"/>
          <w:color w:val="000099"/>
          <w:sz w:val="24"/>
          <w:szCs w:val="24"/>
        </w:rPr>
        <w:t>3</w:t>
      </w:r>
      <w:r w:rsidR="00EC0217">
        <w:rPr>
          <w:rFonts w:ascii="Times New Roman" w:hAnsi="Times New Roman" w:cs="Times New Roman"/>
          <w:color w:val="000099"/>
          <w:sz w:val="24"/>
          <w:szCs w:val="24"/>
        </w:rPr>
        <w:t>1</w:t>
      </w:r>
      <w:r w:rsidR="00F11846">
        <w:rPr>
          <w:rFonts w:ascii="Times New Roman" w:hAnsi="Times New Roman" w:cs="Times New Roman"/>
          <w:color w:val="000099"/>
          <w:sz w:val="24"/>
          <w:szCs w:val="24"/>
        </w:rPr>
        <w:t>.</w:t>
      </w:r>
      <w:r w:rsidR="0056014F">
        <w:rPr>
          <w:rFonts w:ascii="Times New Roman" w:hAnsi="Times New Roman" w:cs="Times New Roman"/>
          <w:color w:val="000099"/>
          <w:sz w:val="24"/>
          <w:szCs w:val="24"/>
        </w:rPr>
        <w:t>0</w:t>
      </w:r>
      <w:r w:rsidR="0042130D">
        <w:rPr>
          <w:rFonts w:ascii="Times New Roman" w:hAnsi="Times New Roman" w:cs="Times New Roman"/>
          <w:color w:val="000099"/>
          <w:sz w:val="24"/>
          <w:szCs w:val="24"/>
        </w:rPr>
        <w:t>7</w:t>
      </w:r>
      <w:r w:rsid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56014F">
        <w:rPr>
          <w:rFonts w:ascii="Times New Roman" w:hAnsi="Times New Roman" w:cs="Times New Roman"/>
          <w:color w:val="000099"/>
          <w:sz w:val="24"/>
          <w:szCs w:val="24"/>
        </w:rPr>
        <w:t>01</w:t>
      </w:r>
      <w:r w:rsidR="00F11846">
        <w:rPr>
          <w:rFonts w:ascii="Times New Roman" w:hAnsi="Times New Roman" w:cs="Times New Roman"/>
          <w:color w:val="000099"/>
          <w:sz w:val="24"/>
          <w:szCs w:val="24"/>
        </w:rPr>
        <w:t>.</w:t>
      </w:r>
      <w:r w:rsidR="0056014F">
        <w:rPr>
          <w:rFonts w:ascii="Times New Roman" w:hAnsi="Times New Roman" w:cs="Times New Roman"/>
          <w:color w:val="000099"/>
          <w:sz w:val="24"/>
          <w:szCs w:val="24"/>
        </w:rPr>
        <w:t>0</w:t>
      </w:r>
      <w:r w:rsidR="0042130D">
        <w:rPr>
          <w:rFonts w:ascii="Times New Roman" w:hAnsi="Times New Roman" w:cs="Times New Roman"/>
          <w:color w:val="000099"/>
          <w:sz w:val="24"/>
          <w:szCs w:val="24"/>
        </w:rPr>
        <w:t>8</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42130D" w:rsidRPr="00D12EF6" w:rsidRDefault="0042130D" w:rsidP="0042130D">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C2595D">
        <w:t xml:space="preserve">по продлению лицензий </w:t>
      </w:r>
      <w:r w:rsidRPr="00D12EF6">
        <w:t>используемого программного обеспечения «1С-Битрикс» (код ОКПД</w:t>
      </w:r>
      <w:proofErr w:type="gramStart"/>
      <w:r w:rsidRPr="00D12EF6">
        <w:t>2</w:t>
      </w:r>
      <w:proofErr w:type="gramEnd"/>
      <w:r w:rsidRPr="00D12EF6">
        <w:t>: 63.11.13.000).</w:t>
      </w:r>
    </w:p>
    <w:p w:rsidR="0042130D" w:rsidRDefault="0042130D" w:rsidP="0042130D">
      <w:pPr>
        <w:pStyle w:val="af7"/>
        <w:spacing w:after="0"/>
        <w:ind w:firstLine="709"/>
        <w:rPr>
          <w:b/>
        </w:rPr>
      </w:pPr>
    </w:p>
    <w:p w:rsidR="0042130D" w:rsidRPr="00365367" w:rsidRDefault="0042130D" w:rsidP="0042130D">
      <w:pPr>
        <w:pStyle w:val="af7"/>
        <w:spacing w:after="0"/>
        <w:ind w:firstLine="709"/>
        <w:rPr>
          <w:b/>
        </w:rPr>
      </w:pPr>
      <w:r w:rsidRPr="00365367">
        <w:rPr>
          <w:b/>
        </w:rPr>
        <w:t>2. Общие требования:</w:t>
      </w:r>
    </w:p>
    <w:p w:rsidR="0042130D" w:rsidRDefault="0042130D" w:rsidP="0042130D">
      <w:pPr>
        <w:pStyle w:val="af7"/>
        <w:spacing w:after="0"/>
        <w:ind w:firstLine="709"/>
      </w:pPr>
      <w:r>
        <w:t>2.1. Место предоставления услуг: по месту нахождения Исполнителя.</w:t>
      </w:r>
    </w:p>
    <w:p w:rsidR="0042130D" w:rsidRDefault="0042130D" w:rsidP="0042130D">
      <w:pPr>
        <w:spacing w:after="0"/>
        <w:ind w:firstLine="709"/>
      </w:pPr>
      <w:r w:rsidRPr="00743EEB">
        <w:t>2.2.</w:t>
      </w:r>
      <w:r>
        <w:t xml:space="preserve"> В перечень услуг </w:t>
      </w:r>
      <w:r w:rsidRPr="00C2595D">
        <w:t>по продлению лицензий используемого программного обеспечения «1С-Битрикс»</w:t>
      </w:r>
      <w:r>
        <w:t xml:space="preserve"> входит:</w:t>
      </w:r>
    </w:p>
    <w:p w:rsidR="0042130D" w:rsidRPr="00743EEB" w:rsidRDefault="0042130D" w:rsidP="0042130D">
      <w:pPr>
        <w:spacing w:after="0"/>
        <w:ind w:firstLine="709"/>
      </w:pPr>
    </w:p>
    <w:tbl>
      <w:tblPr>
        <w:tblW w:w="10206" w:type="dxa"/>
        <w:tblInd w:w="108" w:type="dxa"/>
        <w:tblLayout w:type="fixed"/>
        <w:tblLook w:val="0000" w:firstRow="0" w:lastRow="0" w:firstColumn="0" w:lastColumn="0" w:noHBand="0" w:noVBand="0"/>
      </w:tblPr>
      <w:tblGrid>
        <w:gridCol w:w="567"/>
        <w:gridCol w:w="3119"/>
        <w:gridCol w:w="4819"/>
        <w:gridCol w:w="709"/>
        <w:gridCol w:w="992"/>
      </w:tblGrid>
      <w:tr w:rsidR="0042130D" w:rsidTr="003B3C62">
        <w:tc>
          <w:tcPr>
            <w:tcW w:w="567" w:type="dxa"/>
            <w:tcBorders>
              <w:top w:val="single" w:sz="4" w:space="0" w:color="000000"/>
              <w:left w:val="single" w:sz="4" w:space="0" w:color="000000"/>
              <w:bottom w:val="single" w:sz="4" w:space="0" w:color="auto"/>
            </w:tcBorders>
          </w:tcPr>
          <w:p w:rsidR="0042130D" w:rsidRPr="00C874AF" w:rsidRDefault="0042130D" w:rsidP="003B3C62">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3119" w:type="dxa"/>
            <w:tcBorders>
              <w:top w:val="single" w:sz="4" w:space="0" w:color="000000"/>
              <w:left w:val="single" w:sz="4" w:space="0" w:color="000000"/>
              <w:bottom w:val="single" w:sz="4" w:space="0" w:color="auto"/>
            </w:tcBorders>
          </w:tcPr>
          <w:p w:rsidR="0042130D" w:rsidRPr="002C5C36" w:rsidRDefault="0042130D" w:rsidP="003B3C62">
            <w:pPr>
              <w:pStyle w:val="310"/>
              <w:snapToGrid w:val="0"/>
              <w:ind w:right="0" w:firstLine="0"/>
              <w:jc w:val="center"/>
              <w:rPr>
                <w:sz w:val="22"/>
                <w:szCs w:val="22"/>
              </w:rPr>
            </w:pPr>
            <w:r w:rsidRPr="002C5C36">
              <w:rPr>
                <w:sz w:val="22"/>
                <w:szCs w:val="22"/>
              </w:rPr>
              <w:t>Наименование услуг</w:t>
            </w:r>
          </w:p>
        </w:tc>
        <w:tc>
          <w:tcPr>
            <w:tcW w:w="4819" w:type="dxa"/>
            <w:tcBorders>
              <w:top w:val="single" w:sz="4" w:space="0" w:color="000000"/>
              <w:left w:val="single" w:sz="4" w:space="0" w:color="000000"/>
              <w:bottom w:val="single" w:sz="4" w:space="0" w:color="auto"/>
            </w:tcBorders>
          </w:tcPr>
          <w:p w:rsidR="0042130D" w:rsidRPr="00CA7320" w:rsidRDefault="0042130D" w:rsidP="003B3C62">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709" w:type="dxa"/>
            <w:tcBorders>
              <w:top w:val="single" w:sz="4" w:space="0" w:color="000000"/>
              <w:left w:val="single" w:sz="4" w:space="0" w:color="000000"/>
              <w:bottom w:val="single" w:sz="4" w:space="0" w:color="auto"/>
            </w:tcBorders>
          </w:tcPr>
          <w:p w:rsidR="0042130D" w:rsidRPr="00C874AF" w:rsidRDefault="0042130D" w:rsidP="003B3C62">
            <w:pPr>
              <w:pStyle w:val="310"/>
              <w:snapToGrid w:val="0"/>
              <w:ind w:right="0" w:firstLine="0"/>
              <w:jc w:val="center"/>
              <w:rPr>
                <w:sz w:val="22"/>
                <w:szCs w:val="22"/>
              </w:rPr>
            </w:pPr>
            <w:r w:rsidRPr="00C874AF">
              <w:rPr>
                <w:sz w:val="22"/>
                <w:szCs w:val="22"/>
              </w:rPr>
              <w:t>Ед.</w:t>
            </w:r>
          </w:p>
          <w:p w:rsidR="0042130D" w:rsidRPr="00C874AF" w:rsidRDefault="0042130D" w:rsidP="003B3C62">
            <w:pPr>
              <w:pStyle w:val="310"/>
              <w:ind w:right="0" w:firstLine="0"/>
              <w:jc w:val="center"/>
              <w:rPr>
                <w:sz w:val="22"/>
                <w:szCs w:val="22"/>
              </w:rPr>
            </w:pPr>
            <w:r w:rsidRPr="00C874AF">
              <w:rPr>
                <w:sz w:val="22"/>
                <w:szCs w:val="22"/>
              </w:rPr>
              <w:t>изм.</w:t>
            </w:r>
          </w:p>
        </w:tc>
        <w:tc>
          <w:tcPr>
            <w:tcW w:w="992" w:type="dxa"/>
            <w:tcBorders>
              <w:top w:val="single" w:sz="4" w:space="0" w:color="000000"/>
              <w:left w:val="single" w:sz="4" w:space="0" w:color="000000"/>
              <w:bottom w:val="single" w:sz="4" w:space="0" w:color="auto"/>
              <w:right w:val="single" w:sz="4" w:space="0" w:color="000000"/>
            </w:tcBorders>
          </w:tcPr>
          <w:p w:rsidR="0042130D" w:rsidRPr="00C874AF" w:rsidRDefault="0042130D" w:rsidP="003B3C62">
            <w:pPr>
              <w:pStyle w:val="310"/>
              <w:snapToGrid w:val="0"/>
              <w:ind w:right="0" w:firstLine="0"/>
              <w:jc w:val="center"/>
              <w:rPr>
                <w:sz w:val="22"/>
                <w:szCs w:val="22"/>
              </w:rPr>
            </w:pPr>
            <w:r w:rsidRPr="00C874AF">
              <w:rPr>
                <w:sz w:val="22"/>
                <w:szCs w:val="22"/>
              </w:rPr>
              <w:t>Кол-во</w:t>
            </w:r>
          </w:p>
        </w:tc>
      </w:tr>
      <w:tr w:rsidR="0042130D" w:rsidRPr="002C5C36" w:rsidTr="003B3C62">
        <w:trPr>
          <w:trHeight w:val="787"/>
        </w:trPr>
        <w:tc>
          <w:tcPr>
            <w:tcW w:w="567" w:type="dxa"/>
            <w:tcBorders>
              <w:top w:val="single" w:sz="4" w:space="0" w:color="auto"/>
              <w:left w:val="single" w:sz="4" w:space="0" w:color="auto"/>
              <w:bottom w:val="single" w:sz="4" w:space="0" w:color="auto"/>
              <w:right w:val="single" w:sz="4" w:space="0" w:color="auto"/>
            </w:tcBorders>
          </w:tcPr>
          <w:p w:rsidR="0042130D" w:rsidRDefault="0042130D" w:rsidP="003B3C62">
            <w:pPr>
              <w:pStyle w:val="310"/>
              <w:snapToGrid w:val="0"/>
              <w:ind w:right="0" w:firstLine="0"/>
              <w:jc w:val="center"/>
              <w:rPr>
                <w:color w:val="000000"/>
                <w:sz w:val="22"/>
                <w:szCs w:val="22"/>
              </w:rPr>
            </w:pPr>
            <w:r>
              <w:rPr>
                <w:color w:val="000000"/>
                <w:sz w:val="22"/>
                <w:szCs w:val="22"/>
              </w:rPr>
              <w:t>1</w:t>
            </w:r>
          </w:p>
        </w:tc>
        <w:tc>
          <w:tcPr>
            <w:tcW w:w="3119" w:type="dxa"/>
            <w:tcBorders>
              <w:top w:val="single" w:sz="4" w:space="0" w:color="auto"/>
              <w:left w:val="single" w:sz="4" w:space="0" w:color="auto"/>
              <w:bottom w:val="single" w:sz="4" w:space="0" w:color="auto"/>
              <w:right w:val="single" w:sz="4" w:space="0" w:color="auto"/>
            </w:tcBorders>
          </w:tcPr>
          <w:p w:rsidR="0042130D" w:rsidRPr="00612AF7" w:rsidRDefault="0042130D" w:rsidP="003B3C62">
            <w:pPr>
              <w:snapToGrid w:val="0"/>
              <w:spacing w:after="0"/>
              <w:rPr>
                <w:rStyle w:val="messagein1"/>
                <w:sz w:val="22"/>
                <w:szCs w:val="22"/>
              </w:rPr>
            </w:pPr>
            <w:r w:rsidRPr="002003A3">
              <w:rPr>
                <w:bCs/>
                <w:sz w:val="22"/>
                <w:szCs w:val="22"/>
              </w:rPr>
              <w:t>Льготное продление лицензии «1С-Битрикс: Управление сайтом - Бизнес»</w:t>
            </w:r>
          </w:p>
        </w:tc>
        <w:tc>
          <w:tcPr>
            <w:tcW w:w="4819" w:type="dxa"/>
            <w:tcBorders>
              <w:top w:val="single" w:sz="4" w:space="0" w:color="auto"/>
              <w:left w:val="single" w:sz="4" w:space="0" w:color="auto"/>
              <w:bottom w:val="single" w:sz="4" w:space="0" w:color="auto"/>
              <w:right w:val="single" w:sz="4" w:space="0" w:color="auto"/>
            </w:tcBorders>
          </w:tcPr>
          <w:p w:rsidR="0042130D" w:rsidRPr="00612AF7" w:rsidRDefault="0042130D" w:rsidP="003B3C62">
            <w:pPr>
              <w:spacing w:after="0"/>
              <w:rPr>
                <w:rStyle w:val="messageout1"/>
                <w:rFonts w:eastAsia="Arial"/>
                <w:sz w:val="22"/>
                <w:szCs w:val="22"/>
              </w:rPr>
            </w:pPr>
            <w:r>
              <w:rPr>
                <w:bCs/>
                <w:sz w:val="22"/>
                <w:szCs w:val="22"/>
              </w:rPr>
              <w:t>Льготное п</w:t>
            </w:r>
            <w:r w:rsidRPr="00612AF7">
              <w:rPr>
                <w:bCs/>
                <w:sz w:val="22"/>
                <w:szCs w:val="22"/>
              </w:rPr>
              <w:t>родление лицензии программного обеспечения «1С-Битрикс: Управление сайтом - Бизнес» на срок 1 год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42130D" w:rsidRPr="00612AF7" w:rsidRDefault="0042130D" w:rsidP="003B3C62">
            <w:pPr>
              <w:pStyle w:val="310"/>
              <w:snapToGrid w:val="0"/>
              <w:ind w:right="0" w:firstLine="0"/>
              <w:jc w:val="center"/>
              <w:rPr>
                <w:color w:val="000000"/>
                <w:sz w:val="22"/>
                <w:szCs w:val="22"/>
              </w:rPr>
            </w:pPr>
            <w:proofErr w:type="spellStart"/>
            <w:proofErr w:type="gramStart"/>
            <w:r w:rsidRPr="00612AF7">
              <w:rPr>
                <w:color w:val="000000"/>
                <w:sz w:val="22"/>
                <w:szCs w:val="22"/>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42130D" w:rsidRPr="00612AF7" w:rsidRDefault="0042130D" w:rsidP="003B3C62">
            <w:pPr>
              <w:snapToGrid w:val="0"/>
              <w:spacing w:after="0"/>
              <w:jc w:val="center"/>
              <w:rPr>
                <w:color w:val="000000"/>
                <w:sz w:val="22"/>
                <w:szCs w:val="22"/>
              </w:rPr>
            </w:pPr>
            <w:r>
              <w:rPr>
                <w:color w:val="000000"/>
                <w:sz w:val="22"/>
                <w:szCs w:val="22"/>
              </w:rPr>
              <w:t>2</w:t>
            </w:r>
          </w:p>
        </w:tc>
      </w:tr>
    </w:tbl>
    <w:p w:rsidR="0042130D" w:rsidRDefault="0042130D" w:rsidP="0042130D">
      <w:pPr>
        <w:widowControl w:val="0"/>
        <w:suppressAutoHyphens/>
        <w:ind w:firstLine="709"/>
        <w:rPr>
          <w:i/>
        </w:rPr>
      </w:pPr>
    </w:p>
    <w:p w:rsidR="0042130D" w:rsidRDefault="0042130D" w:rsidP="0042130D">
      <w:pPr>
        <w:pStyle w:val="af7"/>
        <w:spacing w:after="0"/>
        <w:ind w:firstLine="709"/>
      </w:pPr>
      <w:r>
        <w:rPr>
          <w:b/>
        </w:rPr>
        <w:t>3</w:t>
      </w:r>
      <w:r w:rsidRPr="00365367">
        <w:rPr>
          <w:b/>
        </w:rPr>
        <w:t xml:space="preserve">. </w:t>
      </w:r>
      <w:r w:rsidRPr="00DD6E4A">
        <w:rPr>
          <w:b/>
        </w:rPr>
        <w:t>Гарантия качества услуг:</w:t>
      </w:r>
    </w:p>
    <w:p w:rsidR="0042130D" w:rsidRDefault="0042130D" w:rsidP="0042130D">
      <w:pPr>
        <w:pStyle w:val="af7"/>
        <w:spacing w:after="0"/>
        <w:ind w:firstLine="709"/>
      </w:pPr>
      <w:r>
        <w:t xml:space="preserve">3.1. Срок гарантии составляет не менее 12 месяцев со дня </w:t>
      </w:r>
      <w:r w:rsidRPr="00E40EDD">
        <w:t>подписания Заказчиком Акта об оказанных услугах</w:t>
      </w:r>
      <w:r>
        <w:t>.</w:t>
      </w:r>
    </w:p>
    <w:p w:rsidR="0042130D" w:rsidRDefault="0042130D" w:rsidP="0042130D">
      <w:pPr>
        <w:pStyle w:val="af7"/>
        <w:spacing w:after="0"/>
        <w:ind w:firstLine="709"/>
      </w:pPr>
      <w:r>
        <w:t xml:space="preserve">3.2. </w:t>
      </w:r>
      <w:r w:rsidRPr="00DD6E4A">
        <w:t xml:space="preserve">Гарантийное сопровождение </w:t>
      </w:r>
      <w:r>
        <w:t xml:space="preserve">программного обеспечения </w:t>
      </w:r>
      <w:r w:rsidRPr="00DD6E4A">
        <w:t>включает:</w:t>
      </w:r>
    </w:p>
    <w:p w:rsidR="0042130D" w:rsidRDefault="0042130D" w:rsidP="0042130D">
      <w:pPr>
        <w:pStyle w:val="af7"/>
        <w:spacing w:after="0"/>
        <w:ind w:firstLine="709"/>
      </w:pPr>
      <w:r>
        <w:t>а) обновление программного обеспечения до актуальной версии;</w:t>
      </w:r>
    </w:p>
    <w:p w:rsidR="0042130D" w:rsidRDefault="0042130D" w:rsidP="0042130D">
      <w:pPr>
        <w:pStyle w:val="af7"/>
        <w:spacing w:after="0"/>
        <w:ind w:firstLine="709"/>
      </w:pPr>
      <w:r>
        <w:t>б) консультации по программному обеспечению и ответы на вопросы по электронной почте;</w:t>
      </w:r>
    </w:p>
    <w:p w:rsidR="0042130D" w:rsidRDefault="0042130D" w:rsidP="0042130D">
      <w:pPr>
        <w:pStyle w:val="af7"/>
        <w:spacing w:after="0"/>
        <w:ind w:firstLine="709"/>
      </w:pPr>
      <w:r>
        <w:t>в) консультации по телефонной линии;</w:t>
      </w:r>
    </w:p>
    <w:p w:rsidR="0042130D" w:rsidRDefault="0042130D" w:rsidP="0042130D">
      <w:pPr>
        <w:pStyle w:val="af7"/>
        <w:spacing w:after="0"/>
        <w:ind w:firstLine="709"/>
      </w:pPr>
      <w:r>
        <w:t>г) выявление и устранение проблем, возникающих при эксплуатации программного обеспечения;</w:t>
      </w:r>
    </w:p>
    <w:p w:rsidR="0042130D" w:rsidRDefault="0042130D" w:rsidP="0042130D">
      <w:pPr>
        <w:pStyle w:val="af7"/>
        <w:spacing w:after="0"/>
        <w:ind w:firstLine="709"/>
      </w:pPr>
      <w:r>
        <w:t>д) работа с производителем программного обеспечения в случае невозможности решения проблем собственными силами.</w:t>
      </w:r>
    </w:p>
    <w:p w:rsidR="00507BFA" w:rsidRDefault="00507BFA" w:rsidP="00507BFA">
      <w:pPr>
        <w:widowControl w:val="0"/>
        <w:suppressAutoHyphens/>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251" w:rsidRDefault="003F1251">
      <w:r>
        <w:separator/>
      </w:r>
    </w:p>
  </w:endnote>
  <w:endnote w:type="continuationSeparator" w:id="0">
    <w:p w:rsidR="003F1251" w:rsidRDefault="003F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1C2" w:rsidRDefault="00CE11C2"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E11C2" w:rsidRDefault="00CE11C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1C2" w:rsidRDefault="00CE11C2"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C3B0C">
      <w:rPr>
        <w:rStyle w:val="a6"/>
        <w:noProof/>
      </w:rPr>
      <w:t>7</w:t>
    </w:r>
    <w:r>
      <w:rPr>
        <w:rStyle w:val="a6"/>
      </w:rPr>
      <w:fldChar w:fldCharType="end"/>
    </w:r>
  </w:p>
  <w:p w:rsidR="00CE11C2" w:rsidRDefault="00CE11C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251" w:rsidRDefault="003F1251">
      <w:r>
        <w:separator/>
      </w:r>
    </w:p>
  </w:footnote>
  <w:footnote w:type="continuationSeparator" w:id="0">
    <w:p w:rsidR="003F1251" w:rsidRDefault="003F1251">
      <w:r>
        <w:continuationSeparator/>
      </w:r>
    </w:p>
  </w:footnote>
  <w:footnote w:id="1">
    <w:p w:rsidR="00CE11C2" w:rsidRPr="007C7271" w:rsidRDefault="00CE11C2"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50C4"/>
    <w:rsid w:val="0003002A"/>
    <w:rsid w:val="00030236"/>
    <w:rsid w:val="00034726"/>
    <w:rsid w:val="00044371"/>
    <w:rsid w:val="00047577"/>
    <w:rsid w:val="00047AD0"/>
    <w:rsid w:val="00050222"/>
    <w:rsid w:val="00052995"/>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3CF"/>
    <w:rsid w:val="001308B4"/>
    <w:rsid w:val="00130F30"/>
    <w:rsid w:val="00131022"/>
    <w:rsid w:val="00133203"/>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26E4"/>
    <w:rsid w:val="002430F5"/>
    <w:rsid w:val="00245748"/>
    <w:rsid w:val="002460CE"/>
    <w:rsid w:val="0024789F"/>
    <w:rsid w:val="00247903"/>
    <w:rsid w:val="0025331A"/>
    <w:rsid w:val="0025746A"/>
    <w:rsid w:val="002579D0"/>
    <w:rsid w:val="002618CC"/>
    <w:rsid w:val="002638B8"/>
    <w:rsid w:val="00266ED8"/>
    <w:rsid w:val="0027150E"/>
    <w:rsid w:val="0027791D"/>
    <w:rsid w:val="00277FBE"/>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D01A3"/>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73B9"/>
    <w:rsid w:val="00313B07"/>
    <w:rsid w:val="00314979"/>
    <w:rsid w:val="00314E06"/>
    <w:rsid w:val="003172DF"/>
    <w:rsid w:val="00322285"/>
    <w:rsid w:val="003226AA"/>
    <w:rsid w:val="00325FE9"/>
    <w:rsid w:val="00330CFB"/>
    <w:rsid w:val="00332ECE"/>
    <w:rsid w:val="003351A8"/>
    <w:rsid w:val="0034030C"/>
    <w:rsid w:val="003403C6"/>
    <w:rsid w:val="00343132"/>
    <w:rsid w:val="003434AA"/>
    <w:rsid w:val="00343E24"/>
    <w:rsid w:val="00343E60"/>
    <w:rsid w:val="00345CCB"/>
    <w:rsid w:val="00346D53"/>
    <w:rsid w:val="00347A54"/>
    <w:rsid w:val="00347B0B"/>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1251"/>
    <w:rsid w:val="003F625F"/>
    <w:rsid w:val="003F70D4"/>
    <w:rsid w:val="004002FE"/>
    <w:rsid w:val="00401A29"/>
    <w:rsid w:val="00401C73"/>
    <w:rsid w:val="00403FB1"/>
    <w:rsid w:val="00404A45"/>
    <w:rsid w:val="00404D7D"/>
    <w:rsid w:val="00405971"/>
    <w:rsid w:val="004107D1"/>
    <w:rsid w:val="004153E5"/>
    <w:rsid w:val="004164B1"/>
    <w:rsid w:val="00420BA4"/>
    <w:rsid w:val="0042130D"/>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6BD8"/>
    <w:rsid w:val="004A31A5"/>
    <w:rsid w:val="004A3B73"/>
    <w:rsid w:val="004A4D31"/>
    <w:rsid w:val="004A5B52"/>
    <w:rsid w:val="004B0B3E"/>
    <w:rsid w:val="004B30E3"/>
    <w:rsid w:val="004B3C4A"/>
    <w:rsid w:val="004B40EC"/>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BF6"/>
    <w:rsid w:val="00537120"/>
    <w:rsid w:val="00537593"/>
    <w:rsid w:val="00537881"/>
    <w:rsid w:val="005401F6"/>
    <w:rsid w:val="00544216"/>
    <w:rsid w:val="00547F80"/>
    <w:rsid w:val="005514D7"/>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3841"/>
    <w:rsid w:val="006056A1"/>
    <w:rsid w:val="00606694"/>
    <w:rsid w:val="00606895"/>
    <w:rsid w:val="00610653"/>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78BA"/>
    <w:rsid w:val="006928C0"/>
    <w:rsid w:val="0069589C"/>
    <w:rsid w:val="00696C42"/>
    <w:rsid w:val="006A0353"/>
    <w:rsid w:val="006A0EF8"/>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0BE"/>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CC3"/>
    <w:rsid w:val="00795D10"/>
    <w:rsid w:val="00795F40"/>
    <w:rsid w:val="007975B2"/>
    <w:rsid w:val="007A002B"/>
    <w:rsid w:val="007A187C"/>
    <w:rsid w:val="007A25B9"/>
    <w:rsid w:val="007A2919"/>
    <w:rsid w:val="007B1095"/>
    <w:rsid w:val="007C064E"/>
    <w:rsid w:val="007C2B85"/>
    <w:rsid w:val="007C2C60"/>
    <w:rsid w:val="007C3473"/>
    <w:rsid w:val="007C3929"/>
    <w:rsid w:val="007C39AA"/>
    <w:rsid w:val="007C3B0C"/>
    <w:rsid w:val="007C4BBB"/>
    <w:rsid w:val="007C5244"/>
    <w:rsid w:val="007C7271"/>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4DE9"/>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E7B"/>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CFF"/>
    <w:rsid w:val="00895A9F"/>
    <w:rsid w:val="00895CF0"/>
    <w:rsid w:val="008978D9"/>
    <w:rsid w:val="008A36B8"/>
    <w:rsid w:val="008A39CE"/>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07AE"/>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3C9B"/>
    <w:rsid w:val="009A42BB"/>
    <w:rsid w:val="009A7852"/>
    <w:rsid w:val="009B049B"/>
    <w:rsid w:val="009B1AAD"/>
    <w:rsid w:val="009B26CB"/>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3CC0"/>
    <w:rsid w:val="00A8538D"/>
    <w:rsid w:val="00A85AF7"/>
    <w:rsid w:val="00A85D67"/>
    <w:rsid w:val="00A9008F"/>
    <w:rsid w:val="00A9038F"/>
    <w:rsid w:val="00A95F67"/>
    <w:rsid w:val="00A9720F"/>
    <w:rsid w:val="00AA007D"/>
    <w:rsid w:val="00AA15D0"/>
    <w:rsid w:val="00AA2F1B"/>
    <w:rsid w:val="00AA42D0"/>
    <w:rsid w:val="00AA69F7"/>
    <w:rsid w:val="00AB3C38"/>
    <w:rsid w:val="00AB7066"/>
    <w:rsid w:val="00AB7372"/>
    <w:rsid w:val="00AD5FEC"/>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8FF"/>
    <w:rsid w:val="00B80C8E"/>
    <w:rsid w:val="00B82050"/>
    <w:rsid w:val="00B873DC"/>
    <w:rsid w:val="00B87792"/>
    <w:rsid w:val="00B90025"/>
    <w:rsid w:val="00B90228"/>
    <w:rsid w:val="00B95576"/>
    <w:rsid w:val="00B95C21"/>
    <w:rsid w:val="00B95F11"/>
    <w:rsid w:val="00BA3971"/>
    <w:rsid w:val="00BA73EC"/>
    <w:rsid w:val="00BB5864"/>
    <w:rsid w:val="00BB7ED1"/>
    <w:rsid w:val="00BC2365"/>
    <w:rsid w:val="00BC76AD"/>
    <w:rsid w:val="00BC7F3E"/>
    <w:rsid w:val="00BD000E"/>
    <w:rsid w:val="00BD045B"/>
    <w:rsid w:val="00BD135C"/>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31688"/>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5AC1"/>
    <w:rsid w:val="00CA1800"/>
    <w:rsid w:val="00CA3A45"/>
    <w:rsid w:val="00CA3A7E"/>
    <w:rsid w:val="00CA52F2"/>
    <w:rsid w:val="00CA6BE3"/>
    <w:rsid w:val="00CB35FD"/>
    <w:rsid w:val="00CB3DC4"/>
    <w:rsid w:val="00CB4A32"/>
    <w:rsid w:val="00CB4D7B"/>
    <w:rsid w:val="00CB55D7"/>
    <w:rsid w:val="00CC0C42"/>
    <w:rsid w:val="00CC5BED"/>
    <w:rsid w:val="00CC78EB"/>
    <w:rsid w:val="00CD6DC1"/>
    <w:rsid w:val="00CD778C"/>
    <w:rsid w:val="00CE0F09"/>
    <w:rsid w:val="00CE11C2"/>
    <w:rsid w:val="00CE26CA"/>
    <w:rsid w:val="00CE35B3"/>
    <w:rsid w:val="00CE4573"/>
    <w:rsid w:val="00CE5B23"/>
    <w:rsid w:val="00CE676E"/>
    <w:rsid w:val="00CF1381"/>
    <w:rsid w:val="00CF25EF"/>
    <w:rsid w:val="00D01B2A"/>
    <w:rsid w:val="00D057C7"/>
    <w:rsid w:val="00D06E4C"/>
    <w:rsid w:val="00D0728B"/>
    <w:rsid w:val="00D128B8"/>
    <w:rsid w:val="00D12EF6"/>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0217"/>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021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D12EF6"/>
    <w:rPr>
      <w:rFonts w:ascii="Tahoma" w:hAnsi="Tahoma" w:cs="Tahoma"/>
      <w:b w:val="0"/>
      <w:bCs w:val="0"/>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021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D12EF6"/>
    <w:rPr>
      <w:rFonts w:ascii="Tahoma" w:hAnsi="Tahoma" w:cs="Tahoma"/>
      <w:b w:val="0"/>
      <w:bCs w:val="0"/>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24F8E-F693-4AF3-B946-AF5DDE41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28</Pages>
  <Words>9353</Words>
  <Characters>68145</Characters>
  <Application>Microsoft Office Word</Application>
  <DocSecurity>0</DocSecurity>
  <Lines>567</Lines>
  <Paragraphs>154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77344</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231</cp:revision>
  <cp:lastPrinted>2016-04-27T08:22:00Z</cp:lastPrinted>
  <dcterms:created xsi:type="dcterms:W3CDTF">2014-12-14T06:51:00Z</dcterms:created>
  <dcterms:modified xsi:type="dcterms:W3CDTF">2016-05-10T10:29:00Z</dcterms:modified>
</cp:coreProperties>
</file>