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6224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D4632" w:rsidRDefault="008D463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D4632" w:rsidRDefault="008D463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224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62246">
        <w:rPr>
          <w:sz w:val="24"/>
          <w:szCs w:val="24"/>
          <w:u w:val="single"/>
        </w:rPr>
        <w:t xml:space="preserve">  24 декабря 2019 года </w:t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</w:r>
      <w:r w:rsidR="00E62246">
        <w:rPr>
          <w:sz w:val="24"/>
          <w:szCs w:val="24"/>
        </w:rPr>
        <w:tab/>
        <w:t xml:space="preserve">         №</w:t>
      </w:r>
      <w:r w:rsidR="00E62246">
        <w:rPr>
          <w:sz w:val="24"/>
          <w:szCs w:val="24"/>
          <w:u w:val="single"/>
        </w:rPr>
        <w:t xml:space="preserve">  2782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429A2" w:rsidRDefault="00C429A2" w:rsidP="00C429A2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C429A2" w:rsidRDefault="00C429A2" w:rsidP="00C429A2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C429A2" w:rsidRDefault="00C429A2" w:rsidP="00C429A2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30.10.2018 № 3004 </w:t>
      </w:r>
    </w:p>
    <w:p w:rsidR="00C429A2" w:rsidRDefault="00C429A2" w:rsidP="00C429A2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C429A2" w:rsidRDefault="00C429A2" w:rsidP="00C429A2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образования»</w:t>
      </w:r>
    </w:p>
    <w:p w:rsidR="00C429A2" w:rsidRDefault="00C429A2" w:rsidP="00C429A2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C429A2" w:rsidRDefault="00C429A2" w:rsidP="00C429A2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C429A2" w:rsidRDefault="00C429A2" w:rsidP="00C429A2">
      <w:pPr>
        <w:autoSpaceDE w:val="0"/>
        <w:autoSpaceDN w:val="0"/>
        <w:adjustRightInd w:val="0"/>
        <w:ind w:right="-2" w:firstLine="709"/>
        <w:jc w:val="both"/>
        <w:outlineLvl w:val="0"/>
        <w:rPr>
          <w:sz w:val="24"/>
          <w:szCs w:val="24"/>
          <w:lang w:eastAsia="ru-RU"/>
        </w:rPr>
      </w:pPr>
    </w:p>
    <w:p w:rsidR="00C429A2" w:rsidRPr="00C429A2" w:rsidRDefault="00C429A2" w:rsidP="00C429A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от 18.10.2018 № 2876         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развития», </w:t>
      </w:r>
      <w:r>
        <w:rPr>
          <w:sz w:val="24"/>
          <w:szCs w:val="24"/>
        </w:rPr>
        <w:t xml:space="preserve">в целях </w:t>
      </w:r>
      <w:proofErr w:type="gramStart"/>
      <w:r>
        <w:rPr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>
        <w:rPr>
          <w:sz w:val="24"/>
          <w:szCs w:val="24"/>
        </w:rPr>
        <w:t>:</w:t>
      </w:r>
    </w:p>
    <w:p w:rsidR="00C429A2" w:rsidRDefault="00C429A2" w:rsidP="00C429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приложение к постановлению  администрации города Югорска от 30.10.2018           № 3004 «О муниципальной программе города Югорска «Развитие образования» (с изменениями от 29.04.2019 № 885, от 31.05.2019 № 1163, 10.10.2019 № 2201, от 07.11.2019 № 2403) следующие изменения:</w:t>
      </w:r>
    </w:p>
    <w:p w:rsidR="00C429A2" w:rsidRDefault="00C429A2" w:rsidP="00C429A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1.1. Строки «</w:t>
      </w:r>
      <w:r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>
        <w:rPr>
          <w:sz w:val="24"/>
          <w:szCs w:val="24"/>
        </w:rPr>
        <w:t>», «</w:t>
      </w:r>
      <w:r>
        <w:rPr>
          <w:sz w:val="24"/>
          <w:szCs w:val="24"/>
          <w:lang w:eastAsia="ru-RU"/>
        </w:rPr>
        <w:t xml:space="preserve">Параметры финансового обеспечения портфеля проектов, проекта, 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программы» паспорта муниципальной программы </w:t>
      </w:r>
      <w:r>
        <w:rPr>
          <w:sz w:val="24"/>
          <w:szCs w:val="24"/>
        </w:rPr>
        <w:t xml:space="preserve"> изложить в следующей редакции:</w:t>
      </w:r>
    </w:p>
    <w:p w:rsidR="00256A87" w:rsidRDefault="00C429A2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C429A2" w:rsidRDefault="00C429A2" w:rsidP="007F4A15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9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6944"/>
      </w:tblGrid>
      <w:tr w:rsidR="00C429A2" w:rsidTr="00C429A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9A2" w:rsidRDefault="00C429A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C429A2" w:rsidRDefault="00C429A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Общий объем финансирования муниципальной программы составляет – 20 353 941,6 тыс. рублей, в том числе по годам реализации: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2019 год – 2 115 681,8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2020 год – 1 618 336,6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2021 год – 1 623 286,1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2022 год – 1 629 219,6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2023 год – 1 637 328,0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2024 год – 1 643 429,4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2025 год – 1 658 630,6 тыс. рублей;</w:t>
            </w:r>
          </w:p>
          <w:p w:rsidR="00C429A2" w:rsidRDefault="00C429A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bidi="en-US"/>
              </w:rPr>
              <w:t>2026-2030 годы – 8 428 029,5 тыс. рублей.</w:t>
            </w:r>
          </w:p>
        </w:tc>
      </w:tr>
    </w:tbl>
    <w:p w:rsidR="00C429A2" w:rsidRDefault="00C429A2" w:rsidP="00C429A2">
      <w:pPr>
        <w:jc w:val="right"/>
        <w:rPr>
          <w:sz w:val="24"/>
          <w:szCs w:val="24"/>
        </w:rPr>
      </w:pPr>
      <w:r>
        <w:rPr>
          <w:sz w:val="24"/>
          <w:szCs w:val="24"/>
        </w:rPr>
        <w:t>»;</w:t>
      </w:r>
    </w:p>
    <w:p w:rsidR="00C429A2" w:rsidRDefault="00C429A2" w:rsidP="007F4A15">
      <w:pPr>
        <w:jc w:val="both"/>
        <w:rPr>
          <w:sz w:val="24"/>
          <w:szCs w:val="24"/>
        </w:rPr>
      </w:pPr>
    </w:p>
    <w:p w:rsidR="00256A87" w:rsidRDefault="00C429A2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</w:p>
    <w:tbl>
      <w:tblPr>
        <w:tblpPr w:leftFromText="180" w:rightFromText="180" w:bottomFromText="200" w:vertAnchor="text" w:horzAnchor="margin" w:tblpXSpec="right" w:tblpY="9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6"/>
        <w:gridCol w:w="6944"/>
      </w:tblGrid>
      <w:tr w:rsidR="00C429A2" w:rsidTr="00C429A2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9A2" w:rsidRDefault="00C429A2" w:rsidP="008D463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портфеля проектов, проекта, 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9A2" w:rsidRDefault="00C429A2" w:rsidP="008D4632">
            <w:pPr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Общий объем финансового обеспечения портфеля проектов составляет – 1 336 442,1 тыс. рублей, в том числе по годам реализации:</w:t>
            </w:r>
          </w:p>
          <w:p w:rsidR="00C429A2" w:rsidRDefault="00C429A2" w:rsidP="008D463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2019 год – 612 481,2 тыс. рублей;</w:t>
            </w:r>
          </w:p>
          <w:p w:rsidR="00C429A2" w:rsidRDefault="00C429A2" w:rsidP="008D463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2020 год – 138 599,2 тыс. рублей;</w:t>
            </w:r>
          </w:p>
          <w:p w:rsidR="00C429A2" w:rsidRDefault="00C429A2" w:rsidP="008D463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2021 год – 138 709,8 тыс. рублей;</w:t>
            </w:r>
          </w:p>
          <w:p w:rsidR="00C429A2" w:rsidRDefault="00C429A2" w:rsidP="008D463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2022 год – 147 296,2 тыс. рублей;</w:t>
            </w:r>
          </w:p>
          <w:p w:rsidR="00C429A2" w:rsidRDefault="00C429A2" w:rsidP="008D463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2023 год – 149 630,0 тыс. рублей;</w:t>
            </w:r>
          </w:p>
          <w:p w:rsidR="00C429A2" w:rsidRDefault="00C429A2" w:rsidP="008D4632">
            <w:pPr>
              <w:tabs>
                <w:tab w:val="left" w:pos="320"/>
              </w:tabs>
              <w:ind w:firstLine="160"/>
              <w:jc w:val="both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  <w:lang w:bidi="en-US"/>
              </w:rPr>
              <w:t>2024 год – 149 725,7 тыс. рублей.</w:t>
            </w:r>
          </w:p>
        </w:tc>
      </w:tr>
    </w:tbl>
    <w:p w:rsidR="00C429A2" w:rsidRDefault="00C429A2" w:rsidP="00C429A2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C429A2" w:rsidRDefault="00C429A2" w:rsidP="00C429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1.2. </w:t>
      </w:r>
      <w:r>
        <w:rPr>
          <w:sz w:val="24"/>
          <w:szCs w:val="24"/>
        </w:rPr>
        <w:t>Таблицы 2,3 изложить в новой редакции (приложение).</w:t>
      </w:r>
    </w:p>
    <w:p w:rsidR="00C429A2" w:rsidRDefault="00C429A2" w:rsidP="00C429A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</w:t>
      </w:r>
      <w:r>
        <w:t xml:space="preserve"> </w:t>
      </w:r>
      <w:r>
        <w:rPr>
          <w:sz w:val="24"/>
          <w:szCs w:val="24"/>
          <w:lang w:eastAsia="ru-RU"/>
        </w:rPr>
        <w:t>и в государственной автоматизированной системе «Управление».</w:t>
      </w:r>
    </w:p>
    <w:p w:rsidR="00C429A2" w:rsidRDefault="00C429A2" w:rsidP="00C429A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C429A2" w:rsidRDefault="00C429A2" w:rsidP="00C429A2">
      <w:pPr>
        <w:tabs>
          <w:tab w:val="left" w:pos="993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  <w:lang w:eastAsia="ru-RU"/>
        </w:rPr>
        <w:t>Долгодворову</w:t>
      </w:r>
      <w:proofErr w:type="spellEnd"/>
      <w:r>
        <w:rPr>
          <w:sz w:val="24"/>
          <w:szCs w:val="24"/>
          <w:lang w:eastAsia="ru-RU"/>
        </w:rPr>
        <w:t>.</w:t>
      </w:r>
    </w:p>
    <w:p w:rsidR="00C429A2" w:rsidRDefault="00C429A2" w:rsidP="00C429A2">
      <w:pPr>
        <w:ind w:right="-2" w:firstLine="709"/>
        <w:jc w:val="both"/>
        <w:rPr>
          <w:rFonts w:eastAsia="Calibri"/>
          <w:sz w:val="24"/>
          <w:szCs w:val="24"/>
          <w:lang w:eastAsia="en-US"/>
        </w:rPr>
      </w:pPr>
    </w:p>
    <w:p w:rsidR="00C429A2" w:rsidRDefault="00C429A2" w:rsidP="00C429A2">
      <w:pPr>
        <w:ind w:firstLine="851"/>
        <w:jc w:val="both"/>
        <w:rPr>
          <w:rFonts w:eastAsia="Calibri"/>
          <w:sz w:val="24"/>
          <w:szCs w:val="24"/>
        </w:rPr>
      </w:pPr>
    </w:p>
    <w:p w:rsidR="00C429A2" w:rsidRDefault="00C429A2" w:rsidP="00C429A2">
      <w:pPr>
        <w:jc w:val="both"/>
        <w:rPr>
          <w:rFonts w:eastAsia="Calibri"/>
          <w:b/>
          <w:sz w:val="24"/>
          <w:szCs w:val="24"/>
        </w:rPr>
      </w:pPr>
    </w:p>
    <w:p w:rsidR="00C429A2" w:rsidRDefault="00C429A2" w:rsidP="00C429A2">
      <w:pPr>
        <w:jc w:val="both"/>
        <w:rPr>
          <w:rFonts w:eastAsia="Calibri"/>
          <w:b/>
          <w:sz w:val="24"/>
          <w:szCs w:val="24"/>
        </w:rPr>
      </w:pPr>
    </w:p>
    <w:p w:rsidR="00C429A2" w:rsidRDefault="00C429A2" w:rsidP="00C429A2">
      <w:pPr>
        <w:rPr>
          <w:rFonts w:ascii="Calibri" w:eastAsia="Calibri" w:hAnsi="Calibri"/>
          <w:bCs/>
          <w:color w:val="26282F"/>
          <w:sz w:val="26"/>
          <w:szCs w:val="22"/>
        </w:rPr>
      </w:pPr>
      <w:r>
        <w:rPr>
          <w:rFonts w:eastAsia="Calibri"/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</w:pPr>
    </w:p>
    <w:p w:rsidR="00C429A2" w:rsidRDefault="00C429A2" w:rsidP="00C429A2">
      <w:pPr>
        <w:jc w:val="right"/>
        <w:rPr>
          <w:sz w:val="24"/>
          <w:szCs w:val="24"/>
        </w:rPr>
        <w:sectPr w:rsidR="00C429A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429A2" w:rsidRDefault="008D4632" w:rsidP="00C429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429A2" w:rsidRDefault="00C429A2" w:rsidP="00C429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429A2" w:rsidRDefault="00C429A2" w:rsidP="00C429A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429A2" w:rsidRPr="00E62246" w:rsidRDefault="00E62246" w:rsidP="00C429A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2782</w:t>
      </w:r>
    </w:p>
    <w:p w:rsidR="00C429A2" w:rsidRDefault="00C429A2" w:rsidP="00C429A2">
      <w:pPr>
        <w:jc w:val="right"/>
        <w:rPr>
          <w:sz w:val="24"/>
          <w:szCs w:val="24"/>
        </w:rPr>
      </w:pPr>
    </w:p>
    <w:p w:rsidR="008D4632" w:rsidRPr="008D4632" w:rsidRDefault="008D4632" w:rsidP="008D4632">
      <w:pPr>
        <w:jc w:val="right"/>
        <w:rPr>
          <w:color w:val="000000"/>
          <w:sz w:val="28"/>
          <w:szCs w:val="22"/>
          <w:lang w:eastAsia="ru-RU"/>
        </w:rPr>
      </w:pPr>
      <w:r w:rsidRPr="008D4632">
        <w:rPr>
          <w:color w:val="000000"/>
          <w:sz w:val="24"/>
          <w:lang w:eastAsia="ru-RU"/>
        </w:rPr>
        <w:t>Таблица 2</w:t>
      </w:r>
    </w:p>
    <w:p w:rsidR="008D4632" w:rsidRDefault="008D4632" w:rsidP="00C429A2">
      <w:pPr>
        <w:jc w:val="right"/>
        <w:rPr>
          <w:sz w:val="24"/>
          <w:szCs w:val="24"/>
        </w:rPr>
      </w:pPr>
    </w:p>
    <w:p w:rsidR="008D4632" w:rsidRDefault="008D4632" w:rsidP="008D4632">
      <w:pPr>
        <w:jc w:val="center"/>
        <w:rPr>
          <w:b/>
          <w:color w:val="000000"/>
          <w:sz w:val="24"/>
          <w:szCs w:val="24"/>
          <w:lang w:eastAsia="ru-RU"/>
        </w:rPr>
      </w:pPr>
      <w:r w:rsidRPr="008D4632">
        <w:rPr>
          <w:b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D4632" w:rsidRDefault="008D4632" w:rsidP="008D4632">
      <w:pPr>
        <w:rPr>
          <w:b/>
          <w:color w:val="000000"/>
          <w:sz w:val="24"/>
          <w:szCs w:val="24"/>
          <w:lang w:eastAsia="ru-RU"/>
        </w:rPr>
      </w:pPr>
    </w:p>
    <w:tbl>
      <w:tblPr>
        <w:tblW w:w="1560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81"/>
        <w:gridCol w:w="833"/>
        <w:gridCol w:w="2428"/>
        <w:gridCol w:w="1276"/>
        <w:gridCol w:w="1433"/>
        <w:gridCol w:w="1068"/>
        <w:gridCol w:w="992"/>
        <w:gridCol w:w="993"/>
        <w:gridCol w:w="1042"/>
        <w:gridCol w:w="993"/>
        <w:gridCol w:w="992"/>
        <w:gridCol w:w="992"/>
        <w:gridCol w:w="992"/>
        <w:gridCol w:w="992"/>
      </w:tblGrid>
      <w:tr w:rsidR="008D4632" w:rsidRPr="008D4632" w:rsidTr="008D4632">
        <w:trPr>
          <w:trHeight w:val="77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Ответственный исполнитель/</w:t>
            </w:r>
          </w:p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0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8D4632" w:rsidRPr="008D4632" w:rsidTr="008D4632">
        <w:trPr>
          <w:trHeight w:val="543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17 240 275,1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1 428 749,9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1 421 181,4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1 425 935,3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1 423 193,3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1 428 875,9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1 434 785,8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1 440 932,1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7 236 621,4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13 517 733,9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1 126 073,1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1 133 228,7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1 133 228,7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1 125 022,6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5 625 113,0</w:t>
            </w:r>
          </w:p>
        </w:tc>
      </w:tr>
      <w:tr w:rsidR="008D4632" w:rsidRPr="008D4632" w:rsidTr="008D4632">
        <w:trPr>
          <w:trHeight w:val="46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1 894 046,6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176 391,6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156 605,0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780 525,0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1 828 494,6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126 285,2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131 347,7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136 601,6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142 065,7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147 748,3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153 658,2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159 804,5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830 983,4</w:t>
            </w:r>
          </w:p>
        </w:tc>
      </w:tr>
      <w:tr w:rsidR="008D4632" w:rsidRPr="008D4632" w:rsidTr="008D4632">
        <w:trPr>
          <w:trHeight w:val="60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855 474,5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63 946,0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71 851,2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71 895,2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71 914,2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71 934,7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71 955,6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71 977,4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360 000,2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46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642 987,2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55 684,0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266 956,0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212 487,3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8 262,0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18 460,0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18 504,0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18 523,0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18 543,5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18 564,4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93 044,2</w:t>
            </w:r>
          </w:p>
        </w:tc>
      </w:tr>
      <w:tr w:rsidR="008D4632" w:rsidRPr="008D4632" w:rsidTr="008D4632">
        <w:trPr>
          <w:trHeight w:val="5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6 742,2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2 944,0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6 742,2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2 944,0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47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36 725,3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15 300,0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36 725,3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15 300,0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8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1 396 167,5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120 552,5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579 825,0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379 330,0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29 915,0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158 825,0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1 016 837,5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90 637,5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421 000,0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10 257,3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9 500,0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31 157,3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10 257,3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9 500,0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57 940,4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6 115,4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3 790,2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3 941,8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4 734,6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25 482,4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4 187,7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1 500,0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53 052,7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3 927,7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3 790,2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3 941,8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4 264,0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4 434,6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4 612,0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23 982,4</w:t>
            </w:r>
          </w:p>
        </w:tc>
      </w:tr>
      <w:tr w:rsidR="008D4632" w:rsidRPr="008D4632" w:rsidTr="008D4632">
        <w:trPr>
          <w:trHeight w:val="50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организаций (показатели 6, 7, 10)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ДМС и 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719 192,3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477 863,0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23 893,2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49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ДЖК и СК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20 353 941,6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2 115 681,8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1 618 336,6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1 623 286,1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1 629 219,6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1 637 328,0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1 643 429,4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1 658 630,6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8 428 029,5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14 351 733,7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1 610 657,9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5 783 938,0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3 908 173,3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366 549,0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299 745,0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299 245,0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307 743,3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309 984,6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309 984,6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318 840,3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1 696 081,5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2 094 034,6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138 474,9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153 597,9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159 047,4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164 688,7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170 555,8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176 657,2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183 002,7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948 010,0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719 192,3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477 863,0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23 893,2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Портфели проектов, проекты направленные, в том числе на реализацию в городе Югорске национальных проектов и программ Российской </w:t>
            </w: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Федерации</w:t>
            </w:r>
            <w:proofErr w:type="gramEnd"/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1 336 442,1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612 481,2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138 599,2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138 709,8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147 296,2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149 630,0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149 725,7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837 013,3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514 533,3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385 635,7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85 758,2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53 980,0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53 980,0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62 478,3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64 719,6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113 793,1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12 189,7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20 123,2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20 233,8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20 321,9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20 414,4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505 140,5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477 863,0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51 170,7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23 893,2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214 051,8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3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4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7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214 051,8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31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18 803 447,7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1 503 200,6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1 479 737,4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1 484 576,3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1 481 923,4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1 487 698,0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1 493 703,7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1 639 935,3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8 232 673,0</w:t>
            </w:r>
          </w:p>
        </w:tc>
      </w:tr>
      <w:tr w:rsidR="008D4632" w:rsidRPr="008D4632" w:rsidTr="008D4632">
        <w:trPr>
          <w:trHeight w:val="34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13 514 720,4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1 096 124,6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1 100 497,7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1 100 497,7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1 092 291,6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1 092 291,6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1 092 291,6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5 783 938,0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3 308 485,8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280 790,8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245 765,0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245 265,0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1 500 725,0</w:t>
            </w:r>
          </w:p>
        </w:tc>
      </w:tr>
      <w:tr w:rsidR="008D4632" w:rsidRPr="008D4632" w:rsidTr="008D4632">
        <w:trPr>
          <w:trHeight w:val="377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1 980 241,5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126 285,2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133 474,7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138 813,6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144 366,8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150 141,4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156 147,1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183 002,7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948 010,0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19 629 882,3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1 632 951,8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1 618 336,6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1 623 286,1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1 621 621,3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1 627 488,4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1 633 589,8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1 639 935,3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8 232 673,0</w:t>
            </w:r>
          </w:p>
        </w:tc>
      </w:tr>
      <w:tr w:rsidR="008D4632" w:rsidRPr="008D4632" w:rsidTr="008D4632">
        <w:trPr>
          <w:trHeight w:val="32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13 897 763,9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1 156 688,1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1 164 993,7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1 156 787,6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5 783 938,0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3 638 083,8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337 788,8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299 745,0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299 245,0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300 145,0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1 500 725,0</w:t>
            </w:r>
          </w:p>
        </w:tc>
      </w:tr>
      <w:tr w:rsidR="008D4632" w:rsidRPr="008D4632" w:rsidTr="008D4632">
        <w:trPr>
          <w:trHeight w:val="42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2 094 034,6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138 474,9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153 597,9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159 047,4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164 688,7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170 555,8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176 657,2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183 002,7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948 010,0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Соисполнитель: 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ДМС и 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719 192,3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477 863,0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30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453 969,8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265 222,5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23 893,2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7 598,3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9 839,6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18 695,3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195 356,5</w:t>
            </w:r>
          </w:p>
        </w:tc>
      </w:tr>
      <w:tr w:rsidR="008D4632" w:rsidRPr="008D4632" w:rsidTr="008D4632">
        <w:trPr>
          <w:trHeight w:val="30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4632">
              <w:rPr>
                <w:color w:val="000000"/>
                <w:sz w:val="16"/>
                <w:szCs w:val="16"/>
                <w:lang w:eastAsia="ru-RU"/>
              </w:rPr>
              <w:t>ДЖКиСК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3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51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4 867,0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8D4632">
        <w:trPr>
          <w:trHeight w:val="2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2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8D4632" w:rsidRDefault="008D4632" w:rsidP="008D4632">
      <w:pPr>
        <w:jc w:val="right"/>
        <w:rPr>
          <w:color w:val="000000"/>
          <w:sz w:val="24"/>
          <w:szCs w:val="24"/>
          <w:lang w:eastAsia="ru-RU"/>
        </w:rPr>
      </w:pPr>
      <w:r w:rsidRPr="008D4632">
        <w:rPr>
          <w:color w:val="000000"/>
          <w:sz w:val="24"/>
          <w:szCs w:val="24"/>
          <w:lang w:eastAsia="ru-RU"/>
        </w:rPr>
        <w:lastRenderedPageBreak/>
        <w:t>Таблица 3</w:t>
      </w:r>
    </w:p>
    <w:p w:rsidR="008D4632" w:rsidRDefault="008D4632" w:rsidP="008D4632">
      <w:pPr>
        <w:jc w:val="right"/>
        <w:rPr>
          <w:color w:val="000000"/>
          <w:sz w:val="24"/>
          <w:szCs w:val="24"/>
          <w:lang w:eastAsia="ru-RU"/>
        </w:rPr>
      </w:pPr>
    </w:p>
    <w:p w:rsidR="008D4632" w:rsidRDefault="008D4632" w:rsidP="008D463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B34DD">
        <w:rPr>
          <w:b/>
          <w:bCs/>
          <w:color w:val="000000"/>
          <w:sz w:val="24"/>
          <w:szCs w:val="24"/>
          <w:lang w:eastAsia="ru-RU"/>
        </w:rPr>
        <w:t xml:space="preserve">Портфели проектов и проекты, направленные, в том числе на реализацию национальных и федеральных проектов Российской Федерации </w:t>
      </w:r>
    </w:p>
    <w:p w:rsidR="008D4632" w:rsidRDefault="008D4632" w:rsidP="008D463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5B34DD">
        <w:rPr>
          <w:b/>
          <w:bCs/>
          <w:color w:val="000000"/>
          <w:sz w:val="24"/>
          <w:szCs w:val="24"/>
          <w:lang w:eastAsia="ru-RU"/>
        </w:rPr>
        <w:t>и Ханты-Мансийского автономного округа – Югры, муниципальных проектов</w:t>
      </w:r>
    </w:p>
    <w:p w:rsidR="008D4632" w:rsidRDefault="008D4632" w:rsidP="008D4632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4"/>
        <w:gridCol w:w="1353"/>
        <w:gridCol w:w="1464"/>
        <w:gridCol w:w="1183"/>
        <w:gridCol w:w="2644"/>
        <w:gridCol w:w="1020"/>
        <w:gridCol w:w="1356"/>
        <w:gridCol w:w="1026"/>
        <w:gridCol w:w="851"/>
        <w:gridCol w:w="850"/>
        <w:gridCol w:w="851"/>
        <w:gridCol w:w="850"/>
        <w:gridCol w:w="851"/>
        <w:gridCol w:w="850"/>
      </w:tblGrid>
      <w:tr w:rsidR="008D4632" w:rsidRPr="008D4632" w:rsidTr="00193D2D">
        <w:trPr>
          <w:trHeight w:val="443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D4632">
              <w:rPr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Наименование проекта или мероприятия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Цели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61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Параметры финансового обеспечения, тыс. рублей</w:t>
            </w:r>
          </w:p>
        </w:tc>
      </w:tr>
      <w:tr w:rsidR="008D4632" w:rsidRPr="008D4632" w:rsidTr="00193D2D">
        <w:trPr>
          <w:trHeight w:val="49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2024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8D4632" w:rsidRPr="008D4632" w:rsidTr="00193D2D">
        <w:trPr>
          <w:trHeight w:val="255"/>
        </w:trPr>
        <w:tc>
          <w:tcPr>
            <w:tcW w:w="155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193D2D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«Образование»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Современная школа (показатели</w:t>
            </w:r>
            <w:proofErr w:type="gramEnd"/>
          </w:p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4, 6, 7, 10)</w:t>
            </w:r>
            <w:proofErr w:type="gramEnd"/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D2D" w:rsidRDefault="008D4632" w:rsidP="00193D2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</w:t>
            </w:r>
          </w:p>
          <w:p w:rsidR="00193D2D" w:rsidRDefault="008D4632" w:rsidP="00193D2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</w:t>
            </w:r>
          </w:p>
          <w:p w:rsidR="008D4632" w:rsidRPr="008D4632" w:rsidRDefault="008D4632" w:rsidP="00193D2D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в развитие системы общего образования, а также за счет обновления материально-технической базы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600,0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3927,7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2170,9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2245,7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12936,2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3927,7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1729,8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1798,9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1870,9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sz w:val="16"/>
                <w:szCs w:val="16"/>
                <w:lang w:eastAsia="ru-RU"/>
              </w:rPr>
            </w:pPr>
            <w:r w:rsidRPr="008D4632">
              <w:rPr>
                <w:sz w:val="16"/>
                <w:szCs w:val="16"/>
                <w:lang w:eastAsia="ru-RU"/>
              </w:rPr>
              <w:t>1945,7</w:t>
            </w:r>
          </w:p>
        </w:tc>
      </w:tr>
      <w:tr w:rsidR="008D4632" w:rsidRPr="008D4632" w:rsidTr="00193D2D">
        <w:trPr>
          <w:trHeight w:val="4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</w:tr>
      <w:tr w:rsidR="008D4632" w:rsidRPr="008D4632" w:rsidTr="00193D2D">
        <w:trPr>
          <w:trHeight w:val="841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69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19679,2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9839,6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6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Успех каждого ребенка (показатели </w:t>
            </w:r>
            <w:proofErr w:type="gramEnd"/>
          </w:p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5, 8, 9)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Обеспечение к 2024 году для детей в возрасте от 5 до 18 лет доступных для каждого </w:t>
            </w:r>
          </w:p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и качественных условий для воспитания гармонично </w:t>
            </w: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развитой</w:t>
            </w:r>
            <w:proofErr w:type="gramEnd"/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и социально ответственной личности путем увеличения охвата дополнительным образованием </w:t>
            </w:r>
          </w:p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423496,9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63946,0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71851,2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71895,2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71914,2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71934,7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71955,6</w:t>
            </w:r>
          </w:p>
        </w:tc>
      </w:tr>
      <w:tr w:rsidR="008D4632" w:rsidRPr="008D4632" w:rsidTr="00193D2D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322640,0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55684,0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53391,2</w:t>
            </w:r>
          </w:p>
        </w:tc>
      </w:tr>
      <w:tr w:rsidR="008D4632" w:rsidRPr="008D4632" w:rsidTr="00193D2D">
        <w:trPr>
          <w:trHeight w:val="97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100856,9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8262,0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18504,0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18523,0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18543,5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18564,4</w:t>
            </w:r>
          </w:p>
        </w:tc>
      </w:tr>
      <w:tr w:rsidR="008D4632" w:rsidRPr="008D4632" w:rsidTr="00193D2D">
        <w:trPr>
          <w:trHeight w:val="369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Поддержка семей, имеющих детей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 </w:t>
            </w:r>
          </w:p>
          <w:p w:rsidR="008D4632" w:rsidRPr="008D4632" w:rsidRDefault="00193D2D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(цель муниципальной программы «</w:t>
            </w:r>
            <w:r w:rsidR="008D4632" w:rsidRPr="008D4632">
              <w:rPr>
                <w:color w:val="000000"/>
                <w:sz w:val="16"/>
                <w:szCs w:val="16"/>
                <w:lang w:eastAsia="ru-RU"/>
              </w:rPr>
              <w:t>Развитие образования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  <w:r w:rsidR="008D4632" w:rsidRPr="008D4632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170278,8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</w:tr>
      <w:tr w:rsidR="008D4632" w:rsidRPr="008D4632" w:rsidTr="00193D2D">
        <w:trPr>
          <w:trHeight w:val="70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170278,8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28379,8</w:t>
            </w:r>
          </w:p>
        </w:tc>
      </w:tr>
      <w:tr w:rsidR="008D4632" w:rsidRPr="008D4632" w:rsidTr="00193D2D">
        <w:trPr>
          <w:trHeight w:val="54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471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178683,0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28278,0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</w:tr>
      <w:tr w:rsidR="008D4632" w:rsidRPr="008D4632" w:rsidTr="00193D2D">
        <w:trPr>
          <w:trHeight w:val="846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178683,0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28278,0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30081,0</w:t>
            </w:r>
          </w:p>
        </w:tc>
      </w:tr>
      <w:tr w:rsidR="008D4632" w:rsidRPr="008D4632" w:rsidTr="00193D2D">
        <w:trPr>
          <w:trHeight w:val="5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Цифровая образовательная среда</w:t>
            </w:r>
          </w:p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(показатель 7)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Создание условий для внедрения </w:t>
            </w:r>
          </w:p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к 2024 году </w:t>
            </w: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современной</w:t>
            </w:r>
            <w:proofErr w:type="gramEnd"/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 безопасной цифровой образовательной среды, обеспечивающей формирование ценности к саморазвитию</w:t>
            </w:r>
          </w:p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 и самообразованию </w:t>
            </w:r>
          </w:p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66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70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84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Учитель будущего (показатель 1)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7129,7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1433,7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1139,2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3209,4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3209,4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588,8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Итого по портфелю проектов 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824028,8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132146,2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133703,2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133813,8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134801,9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144734,0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144829,7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356091,5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58091,5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59600,0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354144,2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61865,0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54880,0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113793,1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12189,7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20414,4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20510,1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193D2D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«Демография»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Повышение доступности дошкольного образования для детей в возрасте до трех лет, </w:t>
            </w:r>
          </w:p>
          <w:p w:rsidR="00193D2D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а также стимулирования создания дополнительных ме</w:t>
            </w: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ст в гр</w:t>
            </w:r>
            <w:proofErr w:type="gramEnd"/>
            <w:r w:rsidRPr="008D4632">
              <w:rPr>
                <w:color w:val="000000"/>
                <w:sz w:val="16"/>
                <w:szCs w:val="16"/>
                <w:lang w:eastAsia="ru-RU"/>
              </w:rPr>
              <w:t>уппах кратковременного пребывания детей дошкольного возраста</w:t>
            </w:r>
          </w:p>
          <w:p w:rsidR="008D4632" w:rsidRPr="008D4632" w:rsidRDefault="00193D2D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 (цель муниципальной программы «</w:t>
            </w:r>
            <w:r w:rsidR="008D4632" w:rsidRPr="008D4632">
              <w:rPr>
                <w:color w:val="000000"/>
                <w:sz w:val="16"/>
                <w:szCs w:val="16"/>
                <w:lang w:eastAsia="ru-RU"/>
              </w:rPr>
              <w:t>Развитие образования</w:t>
            </w:r>
            <w:r>
              <w:rPr>
                <w:color w:val="000000"/>
                <w:sz w:val="16"/>
                <w:szCs w:val="16"/>
                <w:lang w:eastAsia="ru-RU"/>
              </w:rPr>
              <w:t>»</w:t>
            </w:r>
            <w:r w:rsidR="008D4632" w:rsidRPr="008D4632">
              <w:rPr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26952,0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26952,0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2472,0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2019-2024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485461,3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477863,0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7598,3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453969,8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453969,8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31491,5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23893,2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7598,3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Итого по портфелю проектов 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512413,3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480335,0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12494,3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480921,8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456441,8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4896,0</w:t>
            </w:r>
          </w:p>
        </w:tc>
      </w:tr>
      <w:tr w:rsidR="008D4632" w:rsidRPr="008D4632" w:rsidTr="00193D2D">
        <w:trPr>
          <w:trHeight w:val="25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31491,5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23893,2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7598,3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510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D4632" w:rsidRPr="008D4632" w:rsidTr="00193D2D">
        <w:trPr>
          <w:trHeight w:val="255"/>
        </w:trPr>
        <w:tc>
          <w:tcPr>
            <w:tcW w:w="81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D4632">
              <w:rPr>
                <w:color w:val="000000"/>
                <w:sz w:val="16"/>
                <w:szCs w:val="16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1336442,1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612481,2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138599,2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138709,8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147296,2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149630,0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149725,7</w:t>
            </w:r>
          </w:p>
        </w:tc>
      </w:tr>
      <w:tr w:rsidR="008D4632" w:rsidRPr="008D4632" w:rsidTr="00193D2D">
        <w:trPr>
          <w:trHeight w:val="510"/>
        </w:trPr>
        <w:tc>
          <w:tcPr>
            <w:tcW w:w="81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837013,3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514533,3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64496,0</w:t>
            </w:r>
          </w:p>
        </w:tc>
      </w:tr>
      <w:tr w:rsidR="008D4632" w:rsidRPr="008D4632" w:rsidTr="00193D2D">
        <w:trPr>
          <w:trHeight w:val="255"/>
        </w:trPr>
        <w:tc>
          <w:tcPr>
            <w:tcW w:w="81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385635,7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85758,2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53980,0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53980,0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62478,3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64719,6</w:t>
            </w:r>
          </w:p>
        </w:tc>
      </w:tr>
      <w:tr w:rsidR="008D4632" w:rsidRPr="008D4632" w:rsidTr="00193D2D">
        <w:trPr>
          <w:trHeight w:val="510"/>
        </w:trPr>
        <w:tc>
          <w:tcPr>
            <w:tcW w:w="81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113793,1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12189,7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20123,2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20233,8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20414,4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32" w:rsidRPr="008D4632" w:rsidRDefault="008D4632" w:rsidP="008D463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D4632">
              <w:rPr>
                <w:color w:val="000000"/>
                <w:sz w:val="16"/>
                <w:szCs w:val="16"/>
                <w:lang w:eastAsia="ru-RU"/>
              </w:rPr>
              <w:t>20510,1</w:t>
            </w:r>
          </w:p>
        </w:tc>
      </w:tr>
    </w:tbl>
    <w:p w:rsidR="008D4632" w:rsidRDefault="008D4632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</w:pPr>
    </w:p>
    <w:p w:rsidR="00193D2D" w:rsidRDefault="00193D2D" w:rsidP="008D4632">
      <w:pPr>
        <w:jc w:val="center"/>
        <w:rPr>
          <w:b/>
          <w:sz w:val="24"/>
          <w:szCs w:val="24"/>
        </w:rPr>
        <w:sectPr w:rsidR="00193D2D" w:rsidSect="00C429A2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193D2D" w:rsidRPr="008D4632" w:rsidRDefault="00193D2D" w:rsidP="008D4632">
      <w:pPr>
        <w:jc w:val="center"/>
        <w:rPr>
          <w:b/>
          <w:sz w:val="24"/>
          <w:szCs w:val="24"/>
        </w:rPr>
      </w:pPr>
    </w:p>
    <w:sectPr w:rsidR="00193D2D" w:rsidRPr="008D4632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93D2D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4632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429A2"/>
    <w:rsid w:val="00CE2A5A"/>
    <w:rsid w:val="00D01A38"/>
    <w:rsid w:val="00D3103C"/>
    <w:rsid w:val="00D6114D"/>
    <w:rsid w:val="00D6571C"/>
    <w:rsid w:val="00DD3187"/>
    <w:rsid w:val="00E62246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D4632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8D4632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8D4632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8D4632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4632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C429A2"/>
    <w:pPr>
      <w:spacing w:after="120"/>
    </w:pPr>
  </w:style>
  <w:style w:type="character" w:customStyle="1" w:styleId="a9">
    <w:name w:val="Основной текст Знак"/>
    <w:link w:val="a8"/>
    <w:rsid w:val="00C429A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link w:val="1"/>
    <w:rsid w:val="008D463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8D4632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rsid w:val="008D4632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9"/>
    <w:rsid w:val="008D4632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character" w:customStyle="1" w:styleId="60">
    <w:name w:val="Заголовок 6 Знак"/>
    <w:link w:val="6"/>
    <w:rsid w:val="008D4632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8D46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a"/>
    <w:qFormat/>
    <w:rsid w:val="008D4632"/>
    <w:pPr>
      <w:suppressAutoHyphens w:val="0"/>
      <w:autoSpaceDE w:val="0"/>
      <w:autoSpaceDN w:val="0"/>
    </w:pPr>
    <w:rPr>
      <w:rFonts w:ascii="Arial" w:eastAsia="Calibri" w:hAnsi="Arial" w:cs="Arial"/>
      <w:lang w:eastAsia="en-US"/>
    </w:rPr>
  </w:style>
  <w:style w:type="character" w:styleId="aa">
    <w:name w:val="Hyperlink"/>
    <w:uiPriority w:val="99"/>
    <w:unhideWhenUsed/>
    <w:rsid w:val="008D463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8D4632"/>
  </w:style>
  <w:style w:type="numbering" w:customStyle="1" w:styleId="110">
    <w:name w:val="Нет списка11"/>
    <w:next w:val="a2"/>
    <w:uiPriority w:val="99"/>
    <w:semiHidden/>
    <w:unhideWhenUsed/>
    <w:rsid w:val="008D4632"/>
  </w:style>
  <w:style w:type="character" w:customStyle="1" w:styleId="ab">
    <w:name w:val="Цветовое выделение"/>
    <w:uiPriority w:val="99"/>
    <w:rsid w:val="008D4632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8D4632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D4632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uiPriority w:val="99"/>
    <w:semiHidden/>
    <w:rsid w:val="008D4632"/>
    <w:rPr>
      <w:lang w:eastAsia="en-US"/>
    </w:rPr>
  </w:style>
  <w:style w:type="paragraph" w:styleId="ac">
    <w:name w:val="Normal (Web)"/>
    <w:basedOn w:val="a"/>
    <w:unhideWhenUsed/>
    <w:rsid w:val="008D46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8D4632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4632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8D4632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8D4632"/>
    <w:pPr>
      <w:numPr>
        <w:numId w:val="7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8D4632"/>
    <w:pPr>
      <w:suppressAutoHyphens w:val="0"/>
      <w:autoSpaceDE w:val="0"/>
      <w:autoSpaceDN w:val="0"/>
      <w:adjustRightInd w:val="0"/>
      <w:jc w:val="both"/>
    </w:pPr>
    <w:rPr>
      <w:rFonts w:ascii="Courier New" w:eastAsia="Calibri" w:hAnsi="Courier New" w:cs="Courier New"/>
      <w:lang w:eastAsia="en-US"/>
    </w:rPr>
  </w:style>
  <w:style w:type="paragraph" w:styleId="ae">
    <w:name w:val="footer"/>
    <w:basedOn w:val="a"/>
    <w:link w:val="af"/>
    <w:uiPriority w:val="99"/>
    <w:unhideWhenUsed/>
    <w:rsid w:val="008D4632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uiPriority w:val="99"/>
    <w:rsid w:val="008D4632"/>
    <w:rPr>
      <w:sz w:val="20"/>
      <w:szCs w:val="20"/>
      <w:lang w:eastAsia="en-US"/>
    </w:rPr>
  </w:style>
  <w:style w:type="character" w:styleId="af0">
    <w:name w:val="page number"/>
    <w:rsid w:val="008D4632"/>
  </w:style>
  <w:style w:type="table" w:styleId="af1">
    <w:name w:val="Table Grid"/>
    <w:basedOn w:val="a1"/>
    <w:uiPriority w:val="59"/>
    <w:rsid w:val="008D463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8D4632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rsid w:val="008D4632"/>
    <w:rPr>
      <w:rFonts w:eastAsia="Times New Roman"/>
    </w:rPr>
  </w:style>
  <w:style w:type="paragraph" w:styleId="af4">
    <w:name w:val="endnote text"/>
    <w:basedOn w:val="a"/>
    <w:link w:val="af5"/>
    <w:uiPriority w:val="99"/>
    <w:semiHidden/>
    <w:unhideWhenUsed/>
    <w:rsid w:val="008D4632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5">
    <w:name w:val="Текст концевой сноски Знак"/>
    <w:link w:val="af4"/>
    <w:uiPriority w:val="99"/>
    <w:semiHidden/>
    <w:rsid w:val="008D4632"/>
    <w:rPr>
      <w:rFonts w:eastAsia="Times New Roman"/>
      <w:sz w:val="20"/>
      <w:szCs w:val="20"/>
    </w:rPr>
  </w:style>
  <w:style w:type="character" w:styleId="af6">
    <w:name w:val="endnote reference"/>
    <w:uiPriority w:val="99"/>
    <w:semiHidden/>
    <w:unhideWhenUsed/>
    <w:rsid w:val="008D4632"/>
    <w:rPr>
      <w:vertAlign w:val="superscript"/>
    </w:rPr>
  </w:style>
  <w:style w:type="paragraph" w:styleId="af7">
    <w:name w:val="footnote text"/>
    <w:basedOn w:val="a"/>
    <w:link w:val="af8"/>
    <w:unhideWhenUsed/>
    <w:rsid w:val="008D4632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8">
    <w:name w:val="Текст сноски Знак"/>
    <w:link w:val="af7"/>
    <w:rsid w:val="008D4632"/>
    <w:rPr>
      <w:rFonts w:eastAsia="Times New Roman"/>
      <w:sz w:val="20"/>
      <w:szCs w:val="20"/>
    </w:rPr>
  </w:style>
  <w:style w:type="character" w:styleId="af9">
    <w:name w:val="footnote reference"/>
    <w:uiPriority w:val="99"/>
    <w:semiHidden/>
    <w:unhideWhenUsed/>
    <w:rsid w:val="008D4632"/>
    <w:rPr>
      <w:vertAlign w:val="superscript"/>
    </w:rPr>
  </w:style>
  <w:style w:type="character" w:customStyle="1" w:styleId="c6">
    <w:name w:val="c6"/>
    <w:rsid w:val="008D4632"/>
  </w:style>
  <w:style w:type="character" w:customStyle="1" w:styleId="afa">
    <w:name w:val="Гипертекстовая ссылка"/>
    <w:uiPriority w:val="99"/>
    <w:rsid w:val="008D4632"/>
    <w:rPr>
      <w:color w:val="106BBE"/>
    </w:rPr>
  </w:style>
  <w:style w:type="character" w:styleId="afb">
    <w:name w:val="FollowedHyperlink"/>
    <w:uiPriority w:val="99"/>
    <w:semiHidden/>
    <w:unhideWhenUsed/>
    <w:rsid w:val="008D4632"/>
    <w:rPr>
      <w:color w:val="800080"/>
      <w:u w:val="single"/>
    </w:rPr>
  </w:style>
  <w:style w:type="paragraph" w:customStyle="1" w:styleId="xl63">
    <w:name w:val="xl63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D463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D4632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D4632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D46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D46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8D4632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D4632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D46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D4632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8D4632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D4632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D46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D46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D46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8D463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D46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D46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D463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D4632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D46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D46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D4632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D4632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D4632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D463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D463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D4632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D46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D46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D4632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D4632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D4632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D4632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D463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D4632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D4632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D4632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D463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8D463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8D4632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8D46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8D46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8D4632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D4632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D463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D46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D46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D4632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D4632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8D4632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D4632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D46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D46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D4632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c">
    <w:name w:val="Emphasis"/>
    <w:uiPriority w:val="20"/>
    <w:qFormat/>
    <w:rsid w:val="008D4632"/>
    <w:rPr>
      <w:i/>
      <w:iCs/>
    </w:rPr>
  </w:style>
  <w:style w:type="paragraph" w:customStyle="1" w:styleId="xl153">
    <w:name w:val="xl153"/>
    <w:basedOn w:val="a"/>
    <w:rsid w:val="008D463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D4632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D4632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D4632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D4632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D4632"/>
  </w:style>
  <w:style w:type="paragraph" w:customStyle="1" w:styleId="font5">
    <w:name w:val="font5"/>
    <w:basedOn w:val="a"/>
    <w:rsid w:val="008D4632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2019-12-24T05:27:00Z</cp:lastPrinted>
  <dcterms:created xsi:type="dcterms:W3CDTF">2011-11-15T08:57:00Z</dcterms:created>
  <dcterms:modified xsi:type="dcterms:W3CDTF">2019-12-25T07:48:00Z</dcterms:modified>
</cp:coreProperties>
</file>