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B563F7" w:rsidP="00E57B9B">
      <w:pPr>
        <w:jc w:val="center"/>
        <w:rPr>
          <w:b/>
          <w:sz w:val="24"/>
        </w:rPr>
      </w:pPr>
      <w:r>
        <w:rPr>
          <w:b/>
          <w:sz w:val="24"/>
        </w:rPr>
        <w:t xml:space="preserve">                                                                                                                                                                                                             </w:t>
      </w:r>
      <w:bookmarkStart w:id="0" w:name="_GoBack"/>
      <w:bookmarkEnd w:id="0"/>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4E592D" w:rsidP="00E57B9B">
      <w:pPr>
        <w:rPr>
          <w:sz w:val="24"/>
          <w:szCs w:val="24"/>
        </w:rPr>
      </w:pPr>
      <w:r>
        <w:rPr>
          <w:sz w:val="24"/>
          <w:szCs w:val="24"/>
        </w:rPr>
        <w:t>02</w:t>
      </w:r>
      <w:r w:rsidR="00E57B9B">
        <w:rPr>
          <w:sz w:val="24"/>
          <w:szCs w:val="24"/>
        </w:rPr>
        <w:t xml:space="preserve"> </w:t>
      </w:r>
      <w:r>
        <w:rPr>
          <w:sz w:val="24"/>
          <w:szCs w:val="24"/>
        </w:rPr>
        <w:t>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Pr>
          <w:sz w:val="24"/>
          <w:szCs w:val="24"/>
        </w:rPr>
        <w:t>57</w:t>
      </w:r>
      <w:r w:rsidR="00E57B9B" w:rsidRPr="00A06F56">
        <w:rPr>
          <w:sz w:val="24"/>
          <w:szCs w:val="24"/>
        </w:rPr>
        <w:t>-3</w:t>
      </w:r>
    </w:p>
    <w:p w:rsidR="00E57B9B" w:rsidRPr="00806498" w:rsidRDefault="00E57B9B" w:rsidP="00E57B9B">
      <w:pPr>
        <w:rPr>
          <w:b/>
          <w:sz w:val="24"/>
          <w:szCs w:val="24"/>
        </w:rPr>
      </w:pPr>
    </w:p>
    <w:p w:rsidR="00806498" w:rsidRPr="00806498" w:rsidRDefault="00806498" w:rsidP="00806498">
      <w:pPr>
        <w:widowControl/>
        <w:jc w:val="both"/>
        <w:rPr>
          <w:noProof/>
          <w:sz w:val="24"/>
          <w:szCs w:val="24"/>
        </w:rPr>
      </w:pPr>
      <w:r w:rsidRPr="00806498">
        <w:rPr>
          <w:noProof/>
          <w:sz w:val="24"/>
          <w:szCs w:val="24"/>
        </w:rPr>
        <w:t xml:space="preserve">ПРИСУТСТВОВАЛИ: </w:t>
      </w:r>
    </w:p>
    <w:p w:rsidR="00806498" w:rsidRPr="00806498" w:rsidRDefault="00806498" w:rsidP="00806498">
      <w:pPr>
        <w:widowControl/>
        <w:jc w:val="both"/>
        <w:rPr>
          <w:noProof/>
          <w:sz w:val="24"/>
          <w:szCs w:val="24"/>
        </w:rPr>
      </w:pPr>
      <w:r w:rsidRPr="00806498">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06498" w:rsidRPr="00806498" w:rsidRDefault="00806498" w:rsidP="00806498">
      <w:pPr>
        <w:rPr>
          <w:sz w:val="24"/>
          <w:szCs w:val="24"/>
        </w:rPr>
      </w:pPr>
      <w:r w:rsidRPr="00806498">
        <w:rPr>
          <w:sz w:val="24"/>
          <w:szCs w:val="24"/>
        </w:rPr>
        <w:t xml:space="preserve">1. С.Д. </w:t>
      </w:r>
      <w:proofErr w:type="spellStart"/>
      <w:r w:rsidRPr="00806498">
        <w:rPr>
          <w:sz w:val="24"/>
          <w:szCs w:val="24"/>
        </w:rPr>
        <w:t>Голин</w:t>
      </w:r>
      <w:proofErr w:type="spellEnd"/>
      <w:r w:rsidRPr="00806498">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06498">
        <w:rPr>
          <w:sz w:val="24"/>
          <w:szCs w:val="24"/>
        </w:rPr>
        <w:t>Югорска</w:t>
      </w:r>
      <w:proofErr w:type="spellEnd"/>
      <w:r w:rsidRPr="00806498">
        <w:rPr>
          <w:sz w:val="24"/>
          <w:szCs w:val="24"/>
        </w:rPr>
        <w:t>;</w:t>
      </w:r>
    </w:p>
    <w:p w:rsidR="00806498" w:rsidRPr="00806498" w:rsidRDefault="00806498" w:rsidP="00806498">
      <w:pPr>
        <w:rPr>
          <w:sz w:val="24"/>
          <w:szCs w:val="24"/>
        </w:rPr>
      </w:pPr>
      <w:r w:rsidRPr="00806498">
        <w:rPr>
          <w:sz w:val="24"/>
          <w:szCs w:val="24"/>
        </w:rPr>
        <w:t xml:space="preserve">2. В.К. </w:t>
      </w:r>
      <w:proofErr w:type="spellStart"/>
      <w:r w:rsidRPr="00806498">
        <w:rPr>
          <w:sz w:val="24"/>
          <w:szCs w:val="24"/>
        </w:rPr>
        <w:t>Бандурин</w:t>
      </w:r>
      <w:proofErr w:type="spellEnd"/>
      <w:r w:rsidRPr="00806498">
        <w:rPr>
          <w:sz w:val="24"/>
          <w:szCs w:val="24"/>
        </w:rPr>
        <w:t xml:space="preserve">  - заместитель председателя комиссии, заместитель главы города - директор  департамента </w:t>
      </w:r>
      <w:proofErr w:type="spellStart"/>
      <w:r w:rsidRPr="00806498">
        <w:rPr>
          <w:sz w:val="24"/>
          <w:szCs w:val="24"/>
        </w:rPr>
        <w:t>жилищно</w:t>
      </w:r>
      <w:proofErr w:type="spellEnd"/>
      <w:r w:rsidRPr="00806498">
        <w:rPr>
          <w:sz w:val="24"/>
          <w:szCs w:val="24"/>
        </w:rPr>
        <w:t xml:space="preserve"> - коммунального и строительного комплекса администрации города </w:t>
      </w:r>
      <w:proofErr w:type="spellStart"/>
      <w:r w:rsidRPr="00806498">
        <w:rPr>
          <w:sz w:val="24"/>
          <w:szCs w:val="24"/>
        </w:rPr>
        <w:t>Югорска</w:t>
      </w:r>
      <w:proofErr w:type="spellEnd"/>
      <w:r w:rsidRPr="00806498">
        <w:rPr>
          <w:sz w:val="24"/>
          <w:szCs w:val="24"/>
        </w:rPr>
        <w:t>;</w:t>
      </w:r>
    </w:p>
    <w:p w:rsidR="00806498" w:rsidRPr="00806498" w:rsidRDefault="00806498" w:rsidP="00806498">
      <w:pPr>
        <w:rPr>
          <w:sz w:val="24"/>
          <w:szCs w:val="24"/>
        </w:rPr>
      </w:pPr>
      <w:r w:rsidRPr="00806498">
        <w:rPr>
          <w:sz w:val="24"/>
          <w:szCs w:val="24"/>
        </w:rPr>
        <w:t xml:space="preserve">3.Т.И. </w:t>
      </w:r>
      <w:proofErr w:type="spellStart"/>
      <w:r w:rsidRPr="00806498">
        <w:rPr>
          <w:sz w:val="24"/>
          <w:szCs w:val="24"/>
        </w:rPr>
        <w:t>Долгодворова</w:t>
      </w:r>
      <w:proofErr w:type="spellEnd"/>
      <w:r w:rsidRPr="00806498">
        <w:rPr>
          <w:sz w:val="24"/>
          <w:szCs w:val="24"/>
        </w:rPr>
        <w:t xml:space="preserve"> - заместитель главы города </w:t>
      </w:r>
      <w:proofErr w:type="spellStart"/>
      <w:r w:rsidRPr="00806498">
        <w:rPr>
          <w:sz w:val="24"/>
          <w:szCs w:val="24"/>
        </w:rPr>
        <w:t>Югорска</w:t>
      </w:r>
      <w:proofErr w:type="spellEnd"/>
      <w:r w:rsidRPr="00806498">
        <w:rPr>
          <w:sz w:val="24"/>
          <w:szCs w:val="24"/>
        </w:rPr>
        <w:t>;</w:t>
      </w:r>
    </w:p>
    <w:p w:rsidR="00806498" w:rsidRPr="00806498" w:rsidRDefault="00806498" w:rsidP="00806498">
      <w:pPr>
        <w:rPr>
          <w:sz w:val="24"/>
          <w:szCs w:val="24"/>
        </w:rPr>
      </w:pPr>
      <w:r w:rsidRPr="00806498">
        <w:rPr>
          <w:sz w:val="24"/>
          <w:szCs w:val="24"/>
        </w:rPr>
        <w:t xml:space="preserve">4. Ж.В. </w:t>
      </w:r>
      <w:proofErr w:type="spellStart"/>
      <w:r w:rsidRPr="00806498">
        <w:rPr>
          <w:sz w:val="24"/>
          <w:szCs w:val="24"/>
        </w:rPr>
        <w:t>Резинкина</w:t>
      </w:r>
      <w:proofErr w:type="spellEnd"/>
      <w:r w:rsidRPr="0080649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806498">
        <w:rPr>
          <w:sz w:val="24"/>
          <w:szCs w:val="24"/>
        </w:rPr>
        <w:t>Югорска</w:t>
      </w:r>
      <w:proofErr w:type="spellEnd"/>
      <w:r w:rsidRPr="00806498">
        <w:rPr>
          <w:sz w:val="24"/>
          <w:szCs w:val="24"/>
        </w:rPr>
        <w:t>;</w:t>
      </w:r>
    </w:p>
    <w:p w:rsidR="00806498" w:rsidRPr="00806498" w:rsidRDefault="00806498" w:rsidP="00806498">
      <w:pPr>
        <w:rPr>
          <w:sz w:val="24"/>
          <w:szCs w:val="24"/>
        </w:rPr>
      </w:pPr>
      <w:r w:rsidRPr="00806498">
        <w:rPr>
          <w:sz w:val="24"/>
          <w:szCs w:val="24"/>
        </w:rPr>
        <w:t xml:space="preserve">5. Н.Б. Захарова - начальник отдела муниципальных закупок управления экономической политики администрации города </w:t>
      </w:r>
      <w:proofErr w:type="spellStart"/>
      <w:r w:rsidRPr="00806498">
        <w:rPr>
          <w:sz w:val="24"/>
          <w:szCs w:val="24"/>
        </w:rPr>
        <w:t>Югорска</w:t>
      </w:r>
      <w:proofErr w:type="spellEnd"/>
      <w:r w:rsidRPr="00806498">
        <w:rPr>
          <w:sz w:val="24"/>
          <w:szCs w:val="24"/>
        </w:rPr>
        <w:t>.</w:t>
      </w:r>
    </w:p>
    <w:p w:rsidR="00806498" w:rsidRPr="00806498" w:rsidRDefault="00806498" w:rsidP="00806498">
      <w:pPr>
        <w:jc w:val="both"/>
        <w:rPr>
          <w:noProof/>
          <w:sz w:val="24"/>
          <w:szCs w:val="24"/>
        </w:rPr>
      </w:pPr>
      <w:r w:rsidRPr="00806498">
        <w:rPr>
          <w:noProof/>
          <w:sz w:val="24"/>
          <w:szCs w:val="24"/>
        </w:rPr>
        <w:t>Всего присутствовали 5 членов комиссии из 8.</w:t>
      </w:r>
    </w:p>
    <w:p w:rsidR="004E592D" w:rsidRPr="00650D7E" w:rsidRDefault="004E592D" w:rsidP="004E592D">
      <w:pPr>
        <w:keepNext/>
        <w:keepLines/>
        <w:suppressLineNumbers/>
        <w:suppressAutoHyphens/>
        <w:jc w:val="both"/>
        <w:rPr>
          <w:sz w:val="24"/>
          <w:szCs w:val="24"/>
        </w:rPr>
      </w:pPr>
      <w:r w:rsidRPr="00806498">
        <w:rPr>
          <w:sz w:val="24"/>
          <w:szCs w:val="24"/>
        </w:rPr>
        <w:t>Представитель заказчика: Захарова</w:t>
      </w:r>
      <w:r w:rsidRPr="00650D7E">
        <w:rPr>
          <w:sz w:val="24"/>
          <w:szCs w:val="24"/>
        </w:rPr>
        <w:t xml:space="preserve"> Юлия Геннадьевна, юрист </w:t>
      </w:r>
      <w:r>
        <w:rPr>
          <w:sz w:val="24"/>
          <w:szCs w:val="24"/>
        </w:rPr>
        <w:t>м</w:t>
      </w:r>
      <w:r w:rsidRPr="00650D7E">
        <w:rPr>
          <w:sz w:val="24"/>
          <w:szCs w:val="24"/>
        </w:rPr>
        <w:t>униципально</w:t>
      </w:r>
      <w:r>
        <w:rPr>
          <w:sz w:val="24"/>
          <w:szCs w:val="24"/>
        </w:rPr>
        <w:t>го</w:t>
      </w:r>
      <w:r w:rsidRPr="00650D7E">
        <w:rPr>
          <w:sz w:val="24"/>
          <w:szCs w:val="24"/>
        </w:rPr>
        <w:t xml:space="preserve"> казенно</w:t>
      </w:r>
      <w:r>
        <w:rPr>
          <w:sz w:val="24"/>
          <w:szCs w:val="24"/>
        </w:rPr>
        <w:t>го</w:t>
      </w:r>
      <w:r w:rsidRPr="00650D7E">
        <w:rPr>
          <w:sz w:val="24"/>
          <w:szCs w:val="24"/>
        </w:rPr>
        <w:t xml:space="preserve"> учреждени</w:t>
      </w:r>
      <w:r>
        <w:rPr>
          <w:sz w:val="24"/>
          <w:szCs w:val="24"/>
        </w:rPr>
        <w:t>я</w:t>
      </w:r>
      <w:r w:rsidRPr="00650D7E">
        <w:rPr>
          <w:sz w:val="24"/>
          <w:szCs w:val="24"/>
        </w:rPr>
        <w:t xml:space="preserve"> «Централизованная бухгалтерия учреждений образования».</w:t>
      </w:r>
    </w:p>
    <w:p w:rsidR="004E592D" w:rsidRPr="00650D7E" w:rsidRDefault="004E592D" w:rsidP="004E592D">
      <w:pPr>
        <w:keepNext/>
        <w:keepLines/>
        <w:suppressLineNumbers/>
        <w:suppressAutoHyphens/>
        <w:jc w:val="both"/>
        <w:rPr>
          <w:bCs/>
          <w:sz w:val="24"/>
          <w:szCs w:val="24"/>
        </w:rPr>
      </w:pPr>
      <w:r w:rsidRPr="00650D7E">
        <w:rPr>
          <w:sz w:val="24"/>
          <w:szCs w:val="24"/>
        </w:rPr>
        <w:t xml:space="preserve">1. Наименование аукциона: аукцион в электронной форме № 0187300005817000057 </w:t>
      </w:r>
      <w:r w:rsidRPr="00650D7E">
        <w:rPr>
          <w:bCs/>
          <w:sz w:val="24"/>
          <w:szCs w:val="24"/>
        </w:rPr>
        <w:t>среди субъектов малого п</w:t>
      </w:r>
      <w:r>
        <w:rPr>
          <w:bCs/>
          <w:sz w:val="24"/>
          <w:szCs w:val="24"/>
        </w:rPr>
        <w:t>редпринимательства и социально-</w:t>
      </w:r>
      <w:r w:rsidRPr="00650D7E">
        <w:rPr>
          <w:bCs/>
          <w:sz w:val="24"/>
          <w:szCs w:val="24"/>
        </w:rPr>
        <w:t>ориентированных некоммерческих организаций на право заключения муниципального контракта на оказание услуг по лицензионному обслуживани</w:t>
      </w:r>
      <w:r>
        <w:rPr>
          <w:bCs/>
          <w:sz w:val="24"/>
          <w:szCs w:val="24"/>
        </w:rPr>
        <w:t>ю программного продукта «Парус-</w:t>
      </w:r>
      <w:r w:rsidRPr="00650D7E">
        <w:rPr>
          <w:bCs/>
          <w:sz w:val="24"/>
          <w:szCs w:val="24"/>
        </w:rPr>
        <w:t>Бюджет 8»</w:t>
      </w:r>
      <w:r>
        <w:rPr>
          <w:bCs/>
          <w:sz w:val="24"/>
          <w:szCs w:val="24"/>
        </w:rPr>
        <w:t>.</w:t>
      </w:r>
    </w:p>
    <w:p w:rsidR="004E592D" w:rsidRPr="00650D7E" w:rsidRDefault="004E592D" w:rsidP="004E592D">
      <w:pPr>
        <w:pStyle w:val="ConsPlusNormal"/>
        <w:widowControl/>
        <w:ind w:firstLine="0"/>
        <w:jc w:val="both"/>
        <w:outlineLvl w:val="0"/>
        <w:rPr>
          <w:rFonts w:ascii="Times New Roman" w:hAnsi="Times New Roman" w:cs="Times New Roman"/>
          <w:sz w:val="24"/>
          <w:szCs w:val="24"/>
        </w:rPr>
      </w:pPr>
      <w:r w:rsidRPr="00650D7E">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650D7E">
          <w:rPr>
            <w:rFonts w:ascii="Times New Roman" w:hAnsi="Times New Roman" w:cs="Times New Roman"/>
            <w:sz w:val="24"/>
            <w:szCs w:val="24"/>
          </w:rPr>
          <w:t>http://zakupki.gov.ru/</w:t>
        </w:r>
      </w:hyperlink>
      <w:r w:rsidRPr="00650D7E">
        <w:rPr>
          <w:rFonts w:ascii="Times New Roman" w:hAnsi="Times New Roman" w:cs="Times New Roman"/>
          <w:sz w:val="24"/>
          <w:szCs w:val="24"/>
        </w:rPr>
        <w:t>, код аукциона 0187300005817000057, дата публикации 12.04.2017. Идентификационный код закупки: 173862201907286220100100010016203242.</w:t>
      </w:r>
    </w:p>
    <w:p w:rsidR="004E592D" w:rsidRPr="00650D7E" w:rsidRDefault="004E592D" w:rsidP="004E592D">
      <w:pPr>
        <w:keepNext/>
        <w:keepLines/>
        <w:suppressLineNumbers/>
        <w:suppressAutoHyphens/>
        <w:jc w:val="both"/>
        <w:rPr>
          <w:sz w:val="24"/>
          <w:szCs w:val="24"/>
        </w:rPr>
      </w:pPr>
      <w:r w:rsidRPr="00650D7E">
        <w:rPr>
          <w:sz w:val="24"/>
          <w:szCs w:val="24"/>
        </w:rPr>
        <w:t xml:space="preserve">2. Заказчик: Муниципальное казенное учреждение «Централизованная бухгалтерия учреждений образования».  </w:t>
      </w:r>
      <w:proofErr w:type="gramStart"/>
      <w:r w:rsidRPr="00650D7E">
        <w:rPr>
          <w:sz w:val="24"/>
          <w:szCs w:val="24"/>
        </w:rPr>
        <w:t xml:space="preserve">Почтовый адрес: 628260, Тюменская обл.,  Ханты - Мансийский автономный округ - Югра, г. </w:t>
      </w:r>
      <w:proofErr w:type="spellStart"/>
      <w:r w:rsidRPr="00650D7E">
        <w:rPr>
          <w:sz w:val="24"/>
          <w:szCs w:val="24"/>
        </w:rPr>
        <w:t>Югорск</w:t>
      </w:r>
      <w:proofErr w:type="spellEnd"/>
      <w:r w:rsidRPr="00650D7E">
        <w:rPr>
          <w:sz w:val="24"/>
          <w:szCs w:val="24"/>
        </w:rPr>
        <w:t xml:space="preserve">, ул. Геологов, 13. </w:t>
      </w:r>
      <w:proofErr w:type="gramEnd"/>
    </w:p>
    <w:p w:rsidR="004E592D" w:rsidRPr="00BF2C2E" w:rsidRDefault="004E592D" w:rsidP="004E592D">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25 апреля 2017 года, по адресу: ул. 40 лет </w:t>
      </w:r>
      <w:r w:rsidRPr="00BF2C2E">
        <w:rPr>
          <w:sz w:val="24"/>
        </w:rPr>
        <w:t xml:space="preserve">Победы, 11, г. </w:t>
      </w:r>
      <w:proofErr w:type="spellStart"/>
      <w:r w:rsidRPr="00BF2C2E">
        <w:rPr>
          <w:sz w:val="24"/>
        </w:rPr>
        <w:t>Югорск</w:t>
      </w:r>
      <w:proofErr w:type="spellEnd"/>
      <w:r w:rsidRPr="00BF2C2E">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2</w:t>
      </w:r>
      <w:r w:rsidR="004E592D">
        <w:rPr>
          <w:sz w:val="24"/>
        </w:rPr>
        <w:t>8</w:t>
      </w:r>
      <w:r w:rsidRPr="00B37CB1">
        <w:rPr>
          <w:sz w:val="24"/>
        </w:rPr>
        <w:t>.0</w:t>
      </w:r>
      <w:r w:rsidR="00BE44D4">
        <w:rPr>
          <w:sz w:val="24"/>
        </w:rPr>
        <w:t>4</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C2DD5" w:rsidRDefault="009C2DD5" w:rsidP="00E57B9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1003DF" w:rsidRDefault="00F00AB9" w:rsidP="00F00AB9">
            <w:pPr>
              <w:spacing w:line="276" w:lineRule="auto"/>
              <w:jc w:val="center"/>
              <w:rPr>
                <w:b/>
              </w:rPr>
            </w:pPr>
            <w:r w:rsidRPr="001003DF">
              <w:rPr>
                <w:b/>
              </w:rPr>
              <w:t>Порядковый номер по ранжированию</w:t>
            </w:r>
          </w:p>
        </w:tc>
        <w:tc>
          <w:tcPr>
            <w:tcW w:w="1418" w:type="dxa"/>
          </w:tcPr>
          <w:p w:rsidR="00E57B9B" w:rsidRPr="001003DF" w:rsidRDefault="00E57B9B" w:rsidP="000473CB">
            <w:pPr>
              <w:spacing w:after="200" w:line="276" w:lineRule="auto"/>
              <w:jc w:val="center"/>
              <w:rPr>
                <w:b/>
              </w:rPr>
            </w:pPr>
            <w:r w:rsidRPr="001003DF">
              <w:rPr>
                <w:b/>
              </w:rPr>
              <w:t>Порядковый номер заявки</w:t>
            </w:r>
          </w:p>
        </w:tc>
        <w:tc>
          <w:tcPr>
            <w:tcW w:w="6662" w:type="dxa"/>
          </w:tcPr>
          <w:p w:rsidR="00E57B9B" w:rsidRPr="001003DF" w:rsidRDefault="00E57B9B" w:rsidP="000473CB">
            <w:pPr>
              <w:ind w:firstLine="175"/>
              <w:jc w:val="center"/>
              <w:rPr>
                <w:b/>
              </w:rPr>
            </w:pPr>
            <w:proofErr w:type="gramStart"/>
            <w:r w:rsidRPr="001003D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1003DF" w:rsidRDefault="00E57B9B" w:rsidP="000473CB">
            <w:pPr>
              <w:spacing w:after="200" w:line="276" w:lineRule="auto"/>
              <w:jc w:val="center"/>
              <w:rPr>
                <w:b/>
              </w:rPr>
            </w:pPr>
            <w:r w:rsidRPr="001003DF">
              <w:rPr>
                <w:b/>
              </w:rPr>
              <w:t>Предложение участника аукциона о цене контракта, рублей</w:t>
            </w:r>
          </w:p>
        </w:tc>
      </w:tr>
      <w:tr w:rsidR="004E592D" w:rsidRPr="00B37CB1" w:rsidTr="009C2DD5">
        <w:trPr>
          <w:cantSplit/>
          <w:trHeight w:val="284"/>
        </w:trPr>
        <w:tc>
          <w:tcPr>
            <w:tcW w:w="993" w:type="dxa"/>
          </w:tcPr>
          <w:p w:rsidR="004E592D" w:rsidRPr="001003DF" w:rsidRDefault="004E592D" w:rsidP="000473CB">
            <w:pPr>
              <w:spacing w:after="200" w:line="276" w:lineRule="auto"/>
              <w:rPr>
                <w:sz w:val="22"/>
                <w:szCs w:val="22"/>
              </w:rPr>
            </w:pPr>
            <w:r w:rsidRPr="001003DF">
              <w:rPr>
                <w:sz w:val="22"/>
                <w:szCs w:val="22"/>
              </w:rPr>
              <w:lastRenderedPageBreak/>
              <w:t>1</w:t>
            </w:r>
          </w:p>
        </w:tc>
        <w:tc>
          <w:tcPr>
            <w:tcW w:w="1418" w:type="dxa"/>
          </w:tcPr>
          <w:p w:rsidR="004E592D" w:rsidRPr="001003DF" w:rsidRDefault="004E592D" w:rsidP="004E592D">
            <w:pPr>
              <w:jc w:val="center"/>
              <w:rPr>
                <w:rFonts w:ascii="Calibri" w:hAnsi="Calibri"/>
                <w:sz w:val="22"/>
                <w:szCs w:val="22"/>
              </w:rPr>
            </w:pPr>
            <w:r w:rsidRPr="001003DF">
              <w:rPr>
                <w:rFonts w:ascii="Calibri" w:hAnsi="Calibri"/>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4E592D">
                  <w:pPr>
                    <w:rPr>
                      <w:sz w:val="22"/>
                      <w:szCs w:val="22"/>
                    </w:rPr>
                  </w:pPr>
                  <w:r w:rsidRPr="001003DF">
                    <w:rPr>
                      <w:b/>
                      <w:bCs/>
                      <w:sz w:val="22"/>
                      <w:szCs w:val="22"/>
                    </w:rPr>
                    <w:t>Общество с ограниченной ответственностью "ПАРУС-Екатеринбург"</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01.04.2016</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440000.00</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6659045773</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665801001</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620014, Свердловская </w:t>
                  </w:r>
                  <w:proofErr w:type="spellStart"/>
                  <w:r w:rsidRPr="001003DF">
                    <w:rPr>
                      <w:sz w:val="22"/>
                      <w:szCs w:val="22"/>
                    </w:rPr>
                    <w:t>обл</w:t>
                  </w:r>
                  <w:proofErr w:type="spellEnd"/>
                  <w:r w:rsidRPr="001003DF">
                    <w:rPr>
                      <w:sz w:val="22"/>
                      <w:szCs w:val="22"/>
                    </w:rPr>
                    <w:t xml:space="preserve">, Екатеринбург г, </w:t>
                  </w:r>
                  <w:proofErr w:type="spellStart"/>
                  <w:r w:rsidRPr="001003DF">
                    <w:rPr>
                      <w:sz w:val="22"/>
                      <w:szCs w:val="22"/>
                    </w:rPr>
                    <w:t>ул</w:t>
                  </w:r>
                  <w:proofErr w:type="gramStart"/>
                  <w:r w:rsidRPr="001003DF">
                    <w:rPr>
                      <w:sz w:val="22"/>
                      <w:szCs w:val="22"/>
                    </w:rPr>
                    <w:t>.М</w:t>
                  </w:r>
                  <w:proofErr w:type="gramEnd"/>
                  <w:r w:rsidRPr="001003DF">
                    <w:rPr>
                      <w:sz w:val="22"/>
                      <w:szCs w:val="22"/>
                    </w:rPr>
                    <w:t>аршала</w:t>
                  </w:r>
                  <w:proofErr w:type="spellEnd"/>
                  <w:r w:rsidRPr="001003DF">
                    <w:rPr>
                      <w:sz w:val="22"/>
                      <w:szCs w:val="22"/>
                    </w:rPr>
                    <w:t xml:space="preserve"> Жукова, д.13</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620014, Свердловская </w:t>
                  </w:r>
                  <w:proofErr w:type="spellStart"/>
                  <w:r w:rsidRPr="001003DF">
                    <w:rPr>
                      <w:sz w:val="22"/>
                      <w:szCs w:val="22"/>
                    </w:rPr>
                    <w:t>обл</w:t>
                  </w:r>
                  <w:proofErr w:type="spellEnd"/>
                  <w:r w:rsidRPr="001003DF">
                    <w:rPr>
                      <w:sz w:val="22"/>
                      <w:szCs w:val="22"/>
                    </w:rPr>
                    <w:t xml:space="preserve">, Екатеринбург г, </w:t>
                  </w:r>
                  <w:proofErr w:type="spellStart"/>
                  <w:r w:rsidRPr="001003DF">
                    <w:rPr>
                      <w:sz w:val="22"/>
                      <w:szCs w:val="22"/>
                    </w:rPr>
                    <w:t>ул</w:t>
                  </w:r>
                  <w:proofErr w:type="gramStart"/>
                  <w:r w:rsidRPr="001003DF">
                    <w:rPr>
                      <w:sz w:val="22"/>
                      <w:szCs w:val="22"/>
                    </w:rPr>
                    <w:t>.М</w:t>
                  </w:r>
                  <w:proofErr w:type="gramEnd"/>
                  <w:r w:rsidRPr="001003DF">
                    <w:rPr>
                      <w:sz w:val="22"/>
                      <w:szCs w:val="22"/>
                    </w:rPr>
                    <w:t>аршала</w:t>
                  </w:r>
                  <w:proofErr w:type="spellEnd"/>
                  <w:r w:rsidRPr="001003DF">
                    <w:rPr>
                      <w:sz w:val="22"/>
                      <w:szCs w:val="22"/>
                    </w:rPr>
                    <w:t xml:space="preserve"> Жукова, д.13</w:t>
                  </w:r>
                </w:p>
              </w:tc>
            </w:tr>
            <w:tr w:rsidR="004E592D" w:rsidRPr="001003DF" w:rsidTr="000473CB">
              <w:tc>
                <w:tcPr>
                  <w:tcW w:w="1563" w:type="pct"/>
                  <w:tcBorders>
                    <w:top w:val="single" w:sz="6" w:space="0" w:color="000000"/>
                    <w:left w:val="single" w:sz="6" w:space="0" w:color="000000"/>
                    <w:bottom w:val="single" w:sz="6" w:space="0" w:color="000000"/>
                    <w:right w:val="single" w:sz="6" w:space="0" w:color="000000"/>
                  </w:tcBorders>
                </w:tcPr>
                <w:p w:rsidR="004E592D" w:rsidRPr="001003DF" w:rsidRDefault="004E592D" w:rsidP="0013218A">
                  <w:pPr>
                    <w:rPr>
                      <w:sz w:val="22"/>
                      <w:szCs w:val="22"/>
                    </w:rPr>
                  </w:pPr>
                  <w:r w:rsidRPr="001003DF">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E592D" w:rsidRPr="001003DF" w:rsidRDefault="004E592D" w:rsidP="0013218A">
                  <w:pPr>
                    <w:rPr>
                      <w:sz w:val="22"/>
                      <w:szCs w:val="22"/>
                    </w:rPr>
                  </w:pPr>
                  <w:r w:rsidRPr="001003DF">
                    <w:rPr>
                      <w:sz w:val="22"/>
                      <w:szCs w:val="22"/>
                    </w:rPr>
                    <w:t>+73433768133</w:t>
                  </w:r>
                </w:p>
              </w:tc>
            </w:tr>
          </w:tbl>
          <w:p w:rsidR="004E592D" w:rsidRPr="001003DF" w:rsidRDefault="004E592D" w:rsidP="000473CB">
            <w:pPr>
              <w:jc w:val="both"/>
              <w:rPr>
                <w:rStyle w:val="textspanview"/>
                <w:color w:val="FF0000"/>
                <w:sz w:val="22"/>
                <w:szCs w:val="22"/>
                <w:highlight w:val="yellow"/>
              </w:rPr>
            </w:pPr>
          </w:p>
        </w:tc>
        <w:tc>
          <w:tcPr>
            <w:tcW w:w="1417" w:type="dxa"/>
          </w:tcPr>
          <w:p w:rsidR="004E592D" w:rsidRPr="001003DF" w:rsidRDefault="004E592D" w:rsidP="004E592D">
            <w:pPr>
              <w:jc w:val="center"/>
              <w:rPr>
                <w:sz w:val="22"/>
                <w:szCs w:val="22"/>
              </w:rPr>
            </w:pPr>
            <w:r w:rsidRPr="001003DF">
              <w:rPr>
                <w:sz w:val="22"/>
                <w:szCs w:val="22"/>
              </w:rPr>
              <w:t>440</w:t>
            </w:r>
            <w:r w:rsidR="00A4331C" w:rsidRPr="001003DF">
              <w:rPr>
                <w:sz w:val="22"/>
                <w:szCs w:val="22"/>
              </w:rPr>
              <w:t xml:space="preserve"> </w:t>
            </w:r>
            <w:r w:rsidRPr="001003DF">
              <w:rPr>
                <w:sz w:val="22"/>
                <w:szCs w:val="22"/>
              </w:rPr>
              <w:t>000.00</w:t>
            </w:r>
          </w:p>
        </w:tc>
      </w:tr>
      <w:tr w:rsidR="004E592D" w:rsidRPr="00B37CB1" w:rsidTr="009C2DD5">
        <w:trPr>
          <w:cantSplit/>
          <w:trHeight w:val="284"/>
        </w:trPr>
        <w:tc>
          <w:tcPr>
            <w:tcW w:w="993" w:type="dxa"/>
          </w:tcPr>
          <w:p w:rsidR="004E592D" w:rsidRPr="001003DF" w:rsidRDefault="004E592D" w:rsidP="000473CB">
            <w:pPr>
              <w:spacing w:after="200" w:line="276" w:lineRule="auto"/>
              <w:rPr>
                <w:sz w:val="22"/>
                <w:szCs w:val="22"/>
              </w:rPr>
            </w:pPr>
            <w:r w:rsidRPr="001003DF">
              <w:rPr>
                <w:sz w:val="22"/>
                <w:szCs w:val="22"/>
              </w:rPr>
              <w:t>2</w:t>
            </w:r>
          </w:p>
        </w:tc>
        <w:tc>
          <w:tcPr>
            <w:tcW w:w="1418" w:type="dxa"/>
          </w:tcPr>
          <w:p w:rsidR="004E592D" w:rsidRPr="001003DF" w:rsidRDefault="004E592D" w:rsidP="004E592D">
            <w:pPr>
              <w:jc w:val="center"/>
              <w:rPr>
                <w:rFonts w:ascii="Calibri" w:hAnsi="Calibri"/>
                <w:sz w:val="22"/>
                <w:szCs w:val="22"/>
              </w:rPr>
            </w:pPr>
            <w:r w:rsidRPr="001003DF">
              <w:rPr>
                <w:rFonts w:ascii="Calibri" w:hAnsi="Calibri"/>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4E592D">
                  <w:pPr>
                    <w:rPr>
                      <w:sz w:val="22"/>
                      <w:szCs w:val="22"/>
                    </w:rPr>
                  </w:pPr>
                  <w:r w:rsidRPr="001003DF">
                    <w:rPr>
                      <w:b/>
                      <w:bCs/>
                      <w:sz w:val="22"/>
                      <w:szCs w:val="22"/>
                    </w:rPr>
                    <w:t>Общество с ограниченной ответственностью "Парус-Челябинск"</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21.04.2016</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441000.00</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7453133611</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745301001</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454006, Челябинская </w:t>
                  </w:r>
                  <w:proofErr w:type="spellStart"/>
                  <w:r w:rsidRPr="001003DF">
                    <w:rPr>
                      <w:sz w:val="22"/>
                      <w:szCs w:val="22"/>
                    </w:rPr>
                    <w:t>обл</w:t>
                  </w:r>
                  <w:proofErr w:type="spellEnd"/>
                  <w:r w:rsidRPr="001003DF">
                    <w:rPr>
                      <w:sz w:val="22"/>
                      <w:szCs w:val="22"/>
                    </w:rPr>
                    <w:t xml:space="preserve">, Челябинск г, </w:t>
                  </w:r>
                  <w:proofErr w:type="spellStart"/>
                  <w:r w:rsidRPr="001003DF">
                    <w:rPr>
                      <w:sz w:val="22"/>
                      <w:szCs w:val="22"/>
                    </w:rPr>
                    <w:t>ул</w:t>
                  </w:r>
                  <w:proofErr w:type="gramStart"/>
                  <w:r w:rsidRPr="001003DF">
                    <w:rPr>
                      <w:sz w:val="22"/>
                      <w:szCs w:val="22"/>
                    </w:rPr>
                    <w:t>.Р</w:t>
                  </w:r>
                  <w:proofErr w:type="gramEnd"/>
                  <w:r w:rsidRPr="001003DF">
                    <w:rPr>
                      <w:sz w:val="22"/>
                      <w:szCs w:val="22"/>
                    </w:rPr>
                    <w:t>оссийская</w:t>
                  </w:r>
                  <w:proofErr w:type="spellEnd"/>
                  <w:r w:rsidRPr="001003DF">
                    <w:rPr>
                      <w:sz w:val="22"/>
                      <w:szCs w:val="22"/>
                    </w:rPr>
                    <w:t xml:space="preserve"> </w:t>
                  </w:r>
                  <w:proofErr w:type="spellStart"/>
                  <w:r w:rsidRPr="001003DF">
                    <w:rPr>
                      <w:sz w:val="22"/>
                      <w:szCs w:val="22"/>
                    </w:rPr>
                    <w:t>ул</w:t>
                  </w:r>
                  <w:proofErr w:type="spellEnd"/>
                  <w:r w:rsidRPr="001003DF">
                    <w:rPr>
                      <w:sz w:val="22"/>
                      <w:szCs w:val="22"/>
                    </w:rPr>
                    <w:t>, д.67 - 605</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592D" w:rsidRPr="001003DF" w:rsidRDefault="004E592D" w:rsidP="0013218A">
                  <w:pPr>
                    <w:rPr>
                      <w:sz w:val="22"/>
                      <w:szCs w:val="22"/>
                    </w:rPr>
                  </w:pPr>
                  <w:r w:rsidRPr="001003DF">
                    <w:rPr>
                      <w:sz w:val="22"/>
                      <w:szCs w:val="22"/>
                    </w:rPr>
                    <w:t xml:space="preserve">454006, Челябинская </w:t>
                  </w:r>
                  <w:proofErr w:type="spellStart"/>
                  <w:r w:rsidRPr="001003DF">
                    <w:rPr>
                      <w:sz w:val="22"/>
                      <w:szCs w:val="22"/>
                    </w:rPr>
                    <w:t>обл</w:t>
                  </w:r>
                  <w:proofErr w:type="spellEnd"/>
                  <w:r w:rsidRPr="001003DF">
                    <w:rPr>
                      <w:sz w:val="22"/>
                      <w:szCs w:val="22"/>
                    </w:rPr>
                    <w:t xml:space="preserve">, Челябинск г, </w:t>
                  </w:r>
                  <w:proofErr w:type="spellStart"/>
                  <w:r w:rsidRPr="001003DF">
                    <w:rPr>
                      <w:sz w:val="22"/>
                      <w:szCs w:val="22"/>
                    </w:rPr>
                    <w:t>ул</w:t>
                  </w:r>
                  <w:proofErr w:type="gramStart"/>
                  <w:r w:rsidRPr="001003DF">
                    <w:rPr>
                      <w:sz w:val="22"/>
                      <w:szCs w:val="22"/>
                    </w:rPr>
                    <w:t>.Р</w:t>
                  </w:r>
                  <w:proofErr w:type="gramEnd"/>
                  <w:r w:rsidRPr="001003DF">
                    <w:rPr>
                      <w:sz w:val="22"/>
                      <w:szCs w:val="22"/>
                    </w:rPr>
                    <w:t>оссийская</w:t>
                  </w:r>
                  <w:proofErr w:type="spellEnd"/>
                  <w:r w:rsidRPr="001003DF">
                    <w:rPr>
                      <w:sz w:val="22"/>
                      <w:szCs w:val="22"/>
                    </w:rPr>
                    <w:t xml:space="preserve"> </w:t>
                  </w:r>
                  <w:proofErr w:type="spellStart"/>
                  <w:r w:rsidRPr="001003DF">
                    <w:rPr>
                      <w:sz w:val="22"/>
                      <w:szCs w:val="22"/>
                    </w:rPr>
                    <w:t>ул</w:t>
                  </w:r>
                  <w:proofErr w:type="spellEnd"/>
                  <w:r w:rsidRPr="001003DF">
                    <w:rPr>
                      <w:sz w:val="22"/>
                      <w:szCs w:val="22"/>
                    </w:rPr>
                    <w:t>, д.67 - 605</w:t>
                  </w:r>
                </w:p>
              </w:tc>
            </w:tr>
            <w:tr w:rsidR="004E592D" w:rsidRPr="001003DF" w:rsidTr="000473CB">
              <w:tc>
                <w:tcPr>
                  <w:tcW w:w="1500" w:type="pct"/>
                  <w:tcBorders>
                    <w:top w:val="single" w:sz="6" w:space="0" w:color="000000"/>
                    <w:left w:val="single" w:sz="6" w:space="0" w:color="000000"/>
                    <w:bottom w:val="single" w:sz="6" w:space="0" w:color="000000"/>
                    <w:right w:val="single" w:sz="6" w:space="0" w:color="000000"/>
                  </w:tcBorders>
                </w:tcPr>
                <w:p w:rsidR="004E592D" w:rsidRPr="001003DF" w:rsidRDefault="004E592D" w:rsidP="0013218A">
                  <w:pPr>
                    <w:rPr>
                      <w:sz w:val="22"/>
                      <w:szCs w:val="22"/>
                    </w:rPr>
                  </w:pPr>
                  <w:r w:rsidRPr="001003DF">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592D" w:rsidRPr="001003DF" w:rsidRDefault="004E592D" w:rsidP="0013218A">
                  <w:pPr>
                    <w:rPr>
                      <w:sz w:val="22"/>
                      <w:szCs w:val="22"/>
                    </w:rPr>
                  </w:pPr>
                  <w:r w:rsidRPr="001003DF">
                    <w:rPr>
                      <w:sz w:val="22"/>
                      <w:szCs w:val="22"/>
                    </w:rPr>
                    <w:t>+7 351 266 97 26</w:t>
                  </w:r>
                </w:p>
              </w:tc>
            </w:tr>
          </w:tbl>
          <w:p w:rsidR="004E592D" w:rsidRPr="001003DF" w:rsidRDefault="004E592D" w:rsidP="000473CB">
            <w:pPr>
              <w:rPr>
                <w:color w:val="FF0000"/>
                <w:sz w:val="22"/>
                <w:szCs w:val="22"/>
                <w:highlight w:val="yellow"/>
              </w:rPr>
            </w:pPr>
          </w:p>
        </w:tc>
        <w:tc>
          <w:tcPr>
            <w:tcW w:w="1417" w:type="dxa"/>
          </w:tcPr>
          <w:p w:rsidR="004E592D" w:rsidRPr="001003DF" w:rsidRDefault="004E592D" w:rsidP="004E592D">
            <w:pPr>
              <w:jc w:val="center"/>
              <w:rPr>
                <w:sz w:val="22"/>
                <w:szCs w:val="22"/>
              </w:rPr>
            </w:pPr>
            <w:r w:rsidRPr="001003DF">
              <w:rPr>
                <w:sz w:val="22"/>
                <w:szCs w:val="22"/>
              </w:rPr>
              <w:t>441</w:t>
            </w:r>
            <w:r w:rsidR="00A4331C" w:rsidRPr="001003DF">
              <w:rPr>
                <w:sz w:val="22"/>
                <w:szCs w:val="22"/>
              </w:rPr>
              <w:t xml:space="preserve"> </w:t>
            </w:r>
            <w:r w:rsidRPr="001003DF">
              <w:rPr>
                <w:sz w:val="22"/>
                <w:szCs w:val="22"/>
              </w:rPr>
              <w:t>000.00</w:t>
            </w:r>
          </w:p>
        </w:tc>
      </w:tr>
    </w:tbl>
    <w:p w:rsidR="00E57B9B" w:rsidRDefault="00E57B9B" w:rsidP="00E57B9B">
      <w:pPr>
        <w:suppressAutoHyphens/>
        <w:ind w:left="-142"/>
        <w:jc w:val="both"/>
        <w:rPr>
          <w:sz w:val="24"/>
        </w:rPr>
      </w:pPr>
    </w:p>
    <w:p w:rsidR="00E57B9B" w:rsidRPr="00A4331C"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w:t>
      </w:r>
      <w:r w:rsidRPr="000D0CE2">
        <w:rPr>
          <w:sz w:val="24"/>
        </w:rPr>
        <w:t xml:space="preserve">аукционе </w:t>
      </w:r>
      <w:r w:rsidRPr="000D0CE2">
        <w:rPr>
          <w:sz w:val="24"/>
          <w:szCs w:val="24"/>
        </w:rPr>
        <w:t xml:space="preserve">требованиям, </w:t>
      </w:r>
      <w:r w:rsidRPr="00A4331C">
        <w:rPr>
          <w:sz w:val="24"/>
          <w:szCs w:val="24"/>
        </w:rPr>
        <w:t>установленным документацией об аукционе в электронной форме:</w:t>
      </w:r>
    </w:p>
    <w:p w:rsidR="00E57B9B" w:rsidRPr="00B45486" w:rsidRDefault="00E57B9B" w:rsidP="00E57B9B">
      <w:pPr>
        <w:suppressAutoHyphens/>
        <w:ind w:left="-142"/>
        <w:jc w:val="both"/>
        <w:rPr>
          <w:bCs/>
          <w:sz w:val="24"/>
          <w:szCs w:val="24"/>
        </w:rPr>
      </w:pPr>
      <w:r w:rsidRPr="00A4331C">
        <w:rPr>
          <w:sz w:val="24"/>
          <w:szCs w:val="24"/>
        </w:rPr>
        <w:t xml:space="preserve">- </w:t>
      </w:r>
      <w:r w:rsidR="00A4331C" w:rsidRPr="00A4331C">
        <w:rPr>
          <w:bCs/>
          <w:sz w:val="24"/>
          <w:szCs w:val="24"/>
        </w:rPr>
        <w:t>Общество с ограниченной ответственностью "ПАРУС-</w:t>
      </w:r>
      <w:r w:rsidR="00A4331C" w:rsidRPr="00B45486">
        <w:rPr>
          <w:bCs/>
          <w:sz w:val="24"/>
          <w:szCs w:val="24"/>
        </w:rPr>
        <w:t>Екатеринбург";</w:t>
      </w:r>
    </w:p>
    <w:p w:rsidR="000D0CE2" w:rsidRPr="00B45486" w:rsidRDefault="00E57B9B" w:rsidP="00BE44D4">
      <w:pPr>
        <w:suppressAutoHyphens/>
        <w:ind w:left="-142"/>
        <w:jc w:val="both"/>
        <w:rPr>
          <w:bCs/>
          <w:sz w:val="24"/>
          <w:szCs w:val="24"/>
        </w:rPr>
      </w:pPr>
      <w:r w:rsidRPr="00B45486">
        <w:rPr>
          <w:bCs/>
          <w:sz w:val="24"/>
          <w:szCs w:val="24"/>
        </w:rPr>
        <w:t xml:space="preserve">- </w:t>
      </w:r>
      <w:r w:rsidR="00A4331C" w:rsidRPr="00B45486">
        <w:rPr>
          <w:bCs/>
          <w:sz w:val="24"/>
          <w:szCs w:val="24"/>
        </w:rPr>
        <w:t>Общество с ограниченной ответственностью "Парус-Челябинск".</w:t>
      </w:r>
    </w:p>
    <w:p w:rsidR="00E57B9B" w:rsidRPr="00543CB9" w:rsidRDefault="00E57B9B" w:rsidP="00E57B9B">
      <w:pPr>
        <w:suppressAutoHyphens/>
        <w:ind w:left="-142"/>
        <w:jc w:val="both"/>
        <w:rPr>
          <w:sz w:val="24"/>
          <w:szCs w:val="24"/>
        </w:rPr>
      </w:pPr>
      <w:r w:rsidRPr="00B4548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E44D4" w:rsidRPr="00B45486">
        <w:rPr>
          <w:sz w:val="24"/>
          <w:szCs w:val="24"/>
        </w:rPr>
        <w:t>2</w:t>
      </w:r>
      <w:r w:rsidR="004E592D" w:rsidRPr="00B45486">
        <w:rPr>
          <w:sz w:val="24"/>
          <w:szCs w:val="24"/>
        </w:rPr>
        <w:t>8</w:t>
      </w:r>
      <w:r w:rsidRPr="00B45486">
        <w:rPr>
          <w:sz w:val="24"/>
          <w:szCs w:val="24"/>
        </w:rPr>
        <w:t>.0</w:t>
      </w:r>
      <w:r w:rsidR="00BE44D4" w:rsidRPr="00B45486">
        <w:rPr>
          <w:sz w:val="24"/>
          <w:szCs w:val="24"/>
        </w:rPr>
        <w:t>4</w:t>
      </w:r>
      <w:r w:rsidRPr="00B45486">
        <w:rPr>
          <w:sz w:val="24"/>
          <w:szCs w:val="24"/>
        </w:rPr>
        <w:t>.201</w:t>
      </w:r>
      <w:r w:rsidR="00BE44D4" w:rsidRPr="00B45486">
        <w:rPr>
          <w:sz w:val="24"/>
          <w:szCs w:val="24"/>
        </w:rPr>
        <w:t>7</w:t>
      </w:r>
      <w:r w:rsidRPr="00B45486">
        <w:rPr>
          <w:sz w:val="24"/>
          <w:szCs w:val="24"/>
        </w:rPr>
        <w:t xml:space="preserve"> победителем  аукциона в электронной форме признается </w:t>
      </w:r>
      <w:r w:rsidR="00B45486" w:rsidRPr="00B45486">
        <w:rPr>
          <w:bCs/>
          <w:sz w:val="24"/>
          <w:szCs w:val="24"/>
        </w:rPr>
        <w:t xml:space="preserve">Общество с ограниченной ответственностью "ПАРУС-Екатеринбург" </w:t>
      </w:r>
      <w:r w:rsidRPr="00B45486">
        <w:rPr>
          <w:sz w:val="24"/>
          <w:szCs w:val="24"/>
        </w:rPr>
        <w:t xml:space="preserve">с ценой муниципального контракта </w:t>
      </w:r>
      <w:r w:rsidR="00A4331C" w:rsidRPr="00B45486">
        <w:rPr>
          <w:sz w:val="24"/>
          <w:szCs w:val="24"/>
        </w:rPr>
        <w:t xml:space="preserve">440000.00 </w:t>
      </w:r>
      <w:r w:rsidRPr="00B45486">
        <w:rPr>
          <w:sz w:val="24"/>
          <w:szCs w:val="24"/>
        </w:rPr>
        <w:t>рублей</w:t>
      </w:r>
      <w:r w:rsidRPr="00543CB9">
        <w:rPr>
          <w:sz w:val="24"/>
          <w:szCs w:val="24"/>
        </w:rPr>
        <w:t xml:space="preserve">. </w:t>
      </w:r>
    </w:p>
    <w:p w:rsidR="00E57B9B" w:rsidRPr="0024527F" w:rsidRDefault="00BE44D4" w:rsidP="00B45486">
      <w:pPr>
        <w:suppressAutoHyphens/>
        <w:ind w:left="-142"/>
        <w:jc w:val="both"/>
        <w:rPr>
          <w:sz w:val="24"/>
        </w:rPr>
      </w:pPr>
      <w:r w:rsidRPr="00543CB9">
        <w:rPr>
          <w:sz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1003DF" w:rsidRDefault="00E57B9B" w:rsidP="001003DF">
      <w:pPr>
        <w:jc w:val="center"/>
        <w:rPr>
          <w:sz w:val="22"/>
          <w:szCs w:val="22"/>
        </w:rPr>
      </w:pPr>
      <w:r w:rsidRPr="0024527F">
        <w:rPr>
          <w:sz w:val="22"/>
          <w:szCs w:val="22"/>
        </w:rPr>
        <w:t>требованиям документации об аукционе</w:t>
      </w:r>
    </w:p>
    <w:tbl>
      <w:tblPr>
        <w:tblW w:w="10632" w:type="dxa"/>
        <w:tblInd w:w="-34" w:type="dxa"/>
        <w:tblLayout w:type="fixed"/>
        <w:tblLook w:val="01E0" w:firstRow="1" w:lastRow="1" w:firstColumn="1" w:lastColumn="1" w:noHBand="0" w:noVBand="0"/>
      </w:tblPr>
      <w:tblGrid>
        <w:gridCol w:w="4537"/>
        <w:gridCol w:w="2477"/>
        <w:gridCol w:w="3618"/>
      </w:tblGrid>
      <w:tr w:rsidR="00E57B9B" w:rsidRPr="00B37CB1" w:rsidTr="00B45486">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B45486">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С.Д. </w:t>
            </w:r>
            <w:proofErr w:type="spellStart"/>
            <w:r w:rsidRPr="009C2DD5">
              <w:rPr>
                <w:sz w:val="24"/>
                <w:szCs w:val="24"/>
              </w:rPr>
              <w:t>Голин</w:t>
            </w:r>
            <w:proofErr w:type="spellEnd"/>
          </w:p>
        </w:tc>
      </w:tr>
      <w:tr w:rsidR="00BE44D4" w:rsidRPr="00B37CB1" w:rsidTr="00B45486">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В.К. </w:t>
            </w:r>
            <w:proofErr w:type="spellStart"/>
            <w:r w:rsidRPr="009C2DD5">
              <w:rPr>
                <w:sz w:val="24"/>
                <w:szCs w:val="24"/>
              </w:rPr>
              <w:t>Бандурин</w:t>
            </w:r>
            <w:proofErr w:type="spellEnd"/>
          </w:p>
        </w:tc>
      </w:tr>
      <w:tr w:rsidR="00BE44D4" w:rsidRPr="00B37CB1" w:rsidTr="00B45486">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Т.И. </w:t>
            </w:r>
            <w:proofErr w:type="spellStart"/>
            <w:r w:rsidRPr="009C2DD5">
              <w:rPr>
                <w:sz w:val="24"/>
                <w:szCs w:val="24"/>
              </w:rPr>
              <w:t>Долгодворова</w:t>
            </w:r>
            <w:proofErr w:type="spellEnd"/>
          </w:p>
        </w:tc>
      </w:tr>
      <w:tr w:rsidR="00BE44D4" w:rsidRPr="00B37CB1" w:rsidTr="00B45486">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Ж.В. </w:t>
            </w:r>
            <w:proofErr w:type="spellStart"/>
            <w:r w:rsidRPr="009C2DD5">
              <w:rPr>
                <w:sz w:val="24"/>
                <w:szCs w:val="24"/>
              </w:rPr>
              <w:t>Резинкина</w:t>
            </w:r>
            <w:proofErr w:type="spellEnd"/>
          </w:p>
        </w:tc>
      </w:tr>
      <w:tr w:rsidR="00BE44D4" w:rsidRPr="00B37CB1" w:rsidTr="00B45486">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BE44D4" w:rsidP="00BE44D4">
      <w:pPr>
        <w:rPr>
          <w:b/>
          <w:sz w:val="24"/>
          <w:szCs w:val="24"/>
        </w:rPr>
      </w:pPr>
      <w:r w:rsidRPr="009C2DD5">
        <w:rPr>
          <w:b/>
          <w:sz w:val="24"/>
          <w:szCs w:val="24"/>
        </w:rPr>
        <w:t xml:space="preserve">Председатель комиссии:                                                                </w:t>
      </w:r>
      <w:r w:rsidRPr="009C2DD5">
        <w:rPr>
          <w:b/>
          <w:sz w:val="24"/>
          <w:szCs w:val="24"/>
        </w:rPr>
        <w:tab/>
      </w:r>
      <w:r w:rsidRPr="009C2DD5">
        <w:rPr>
          <w:b/>
          <w:sz w:val="24"/>
          <w:szCs w:val="24"/>
        </w:rPr>
        <w:tab/>
        <w:t xml:space="preserve">         С.Д. </w:t>
      </w:r>
      <w:proofErr w:type="spellStart"/>
      <w:r w:rsidRPr="009C2DD5">
        <w:rPr>
          <w:b/>
          <w:sz w:val="24"/>
          <w:szCs w:val="24"/>
        </w:rPr>
        <w:t>Голин</w:t>
      </w:r>
      <w:proofErr w:type="spellEnd"/>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1003DF">
      <w:pPr>
        <w:ind w:left="-993"/>
        <w:jc w:val="right"/>
        <w:rPr>
          <w:sz w:val="24"/>
          <w:szCs w:val="24"/>
        </w:rPr>
      </w:pPr>
      <w:r w:rsidRPr="009C2DD5">
        <w:rPr>
          <w:sz w:val="24"/>
          <w:szCs w:val="24"/>
        </w:rPr>
        <w:t xml:space="preserve">__________________В.К. </w:t>
      </w:r>
      <w:proofErr w:type="spellStart"/>
      <w:r w:rsidRPr="009C2DD5">
        <w:rPr>
          <w:sz w:val="24"/>
          <w:szCs w:val="24"/>
        </w:rPr>
        <w:t>Бандурин</w:t>
      </w:r>
      <w:proofErr w:type="spellEnd"/>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B45486">
        <w:rPr>
          <w:sz w:val="24"/>
          <w:szCs w:val="24"/>
        </w:rPr>
        <w:t>Ю.Г. Захарова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45486" w:rsidRDefault="00B45486" w:rsidP="00E57B9B"/>
    <w:p w:rsidR="00B45486" w:rsidRDefault="00B45486" w:rsidP="00E57B9B"/>
    <w:p w:rsidR="00B45486" w:rsidRDefault="00B45486" w:rsidP="00E57B9B"/>
    <w:p w:rsidR="00B45486" w:rsidRDefault="00B45486" w:rsidP="00E57B9B"/>
    <w:p w:rsidR="00B45486" w:rsidRDefault="00B45486" w:rsidP="00E57B9B"/>
    <w:p w:rsidR="00B45486" w:rsidRDefault="00B45486" w:rsidP="00E57B9B"/>
    <w:p w:rsidR="00B45486" w:rsidRDefault="00B45486" w:rsidP="00E57B9B"/>
    <w:p w:rsidR="00B45486" w:rsidRDefault="00B45486" w:rsidP="00E57B9B"/>
    <w:p w:rsidR="004E592D" w:rsidRDefault="004E592D" w:rsidP="00E57B9B"/>
    <w:p w:rsidR="004E592D" w:rsidRDefault="004E592D" w:rsidP="00E57B9B"/>
    <w:p w:rsidR="0082139F" w:rsidRDefault="0082139F" w:rsidP="00E57B9B"/>
    <w:p w:rsidR="0082139F" w:rsidRDefault="0082139F" w:rsidP="00E57B9B"/>
    <w:p w:rsidR="0082139F" w:rsidRDefault="0082139F" w:rsidP="00E57B9B"/>
    <w:p w:rsidR="009C2DD5" w:rsidRDefault="009C2DD5" w:rsidP="00E57B9B"/>
    <w:p w:rsidR="00806498" w:rsidRDefault="00806498" w:rsidP="00B948CB">
      <w:pPr>
        <w:jc w:val="right"/>
      </w:pPr>
    </w:p>
    <w:p w:rsidR="00806498" w:rsidRDefault="00806498" w:rsidP="00B948CB">
      <w:pPr>
        <w:jc w:val="right"/>
      </w:pPr>
    </w:p>
    <w:p w:rsidR="00806498" w:rsidRDefault="00806498" w:rsidP="00B948CB">
      <w:pPr>
        <w:jc w:val="right"/>
      </w:pPr>
    </w:p>
    <w:p w:rsidR="00806498" w:rsidRDefault="00806498" w:rsidP="00B948CB">
      <w:pPr>
        <w:jc w:val="right"/>
      </w:pPr>
    </w:p>
    <w:p w:rsidR="00806498" w:rsidRDefault="00806498" w:rsidP="00B948CB">
      <w:pPr>
        <w:jc w:val="right"/>
      </w:pPr>
    </w:p>
    <w:p w:rsidR="00806498" w:rsidRDefault="00806498" w:rsidP="00B948CB">
      <w:pPr>
        <w:jc w:val="right"/>
      </w:pPr>
    </w:p>
    <w:p w:rsidR="00B948CB" w:rsidRDefault="00B948CB" w:rsidP="00B948CB">
      <w:pPr>
        <w:jc w:val="right"/>
      </w:pPr>
      <w:r>
        <w:lastRenderedPageBreak/>
        <w:t>Приложение 1</w:t>
      </w:r>
    </w:p>
    <w:p w:rsidR="00B948CB" w:rsidRDefault="00B948CB" w:rsidP="00B948CB">
      <w:pPr>
        <w:jc w:val="right"/>
      </w:pPr>
      <w:r>
        <w:t xml:space="preserve">к протоколу подведения итогов </w:t>
      </w:r>
    </w:p>
    <w:p w:rsidR="00B948CB" w:rsidRDefault="00B948CB" w:rsidP="00B948CB">
      <w:pPr>
        <w:jc w:val="right"/>
      </w:pPr>
      <w:r>
        <w:t xml:space="preserve">аукциона в электронной форме </w:t>
      </w:r>
    </w:p>
    <w:p w:rsidR="00B948CB" w:rsidRDefault="00B948CB" w:rsidP="00B948CB">
      <w:pPr>
        <w:jc w:val="right"/>
      </w:pPr>
      <w:r>
        <w:t>от «</w:t>
      </w:r>
      <w:r w:rsidR="003D3AAE">
        <w:t>02</w:t>
      </w:r>
      <w:r>
        <w:t>»</w:t>
      </w:r>
      <w:r w:rsidR="003D3AAE">
        <w:t xml:space="preserve"> мая</w:t>
      </w:r>
      <w:r>
        <w:t xml:space="preserve"> 2017г. </w:t>
      </w:r>
    </w:p>
    <w:p w:rsidR="00B948CB" w:rsidRDefault="00B948CB" w:rsidP="00B948CB">
      <w:pPr>
        <w:jc w:val="right"/>
      </w:pPr>
      <w:r>
        <w:t>№ 0187300005817000057</w:t>
      </w:r>
      <w:r w:rsidR="00B45486">
        <w:t>-3</w:t>
      </w:r>
    </w:p>
    <w:p w:rsidR="00B948CB" w:rsidRDefault="00B948CB" w:rsidP="00B948CB">
      <w:pPr>
        <w:jc w:val="center"/>
      </w:pPr>
    </w:p>
    <w:p w:rsidR="00B948CB" w:rsidRPr="00B45486" w:rsidRDefault="00B948CB" w:rsidP="00B948CB">
      <w:pPr>
        <w:jc w:val="center"/>
        <w:rPr>
          <w:b/>
        </w:rPr>
      </w:pPr>
      <w:r w:rsidRPr="00B45486">
        <w:rPr>
          <w:b/>
        </w:rPr>
        <w:t xml:space="preserve">Таблица подведения итогов </w:t>
      </w:r>
    </w:p>
    <w:p w:rsidR="00B948CB" w:rsidRDefault="00B948CB" w:rsidP="00B948CB">
      <w:pPr>
        <w:keepNext/>
        <w:keepLines/>
        <w:suppressLineNumbers/>
        <w:suppressAutoHyphens/>
        <w:jc w:val="center"/>
        <w:rPr>
          <w:b/>
          <w:bCs/>
        </w:rPr>
      </w:pPr>
      <w:r w:rsidRPr="00B45486">
        <w:rPr>
          <w:b/>
        </w:rPr>
        <w:t>аукциона в электронной форме</w:t>
      </w:r>
      <w:r>
        <w:t xml:space="preserve"> </w:t>
      </w:r>
      <w:r>
        <w:rPr>
          <w:b/>
          <w:bCs/>
        </w:rPr>
        <w:t>среди субъектов малого п</w:t>
      </w:r>
      <w:r w:rsidR="00B45486">
        <w:rPr>
          <w:b/>
          <w:bCs/>
        </w:rPr>
        <w:t>редпринимательства и социально-</w:t>
      </w:r>
      <w:r>
        <w:rPr>
          <w:b/>
          <w:bCs/>
        </w:rPr>
        <w:t>ориентированных некоммерческих организаций на право заключения муниципального контракта на оказание услуг по лицензионному обслуживани</w:t>
      </w:r>
      <w:r w:rsidR="00B45486">
        <w:rPr>
          <w:b/>
          <w:bCs/>
        </w:rPr>
        <w:t>ю программного продукта «Парус-</w:t>
      </w:r>
      <w:r>
        <w:rPr>
          <w:b/>
          <w:bCs/>
        </w:rPr>
        <w:t>Бюджет 8»</w:t>
      </w:r>
    </w:p>
    <w:p w:rsidR="00B948CB" w:rsidRDefault="00B948CB" w:rsidP="00B948CB">
      <w:pPr>
        <w:jc w:val="center"/>
      </w:pPr>
      <w:r>
        <w:t xml:space="preserve"> </w:t>
      </w:r>
    </w:p>
    <w:p w:rsidR="00B948CB" w:rsidRDefault="00B948CB" w:rsidP="00B45486">
      <w:pPr>
        <w:keepNext/>
        <w:keepLines/>
        <w:suppressLineNumbers/>
        <w:suppressAutoHyphens/>
      </w:pPr>
      <w:r>
        <w:t>Заказчик: Муниципальное казенное учреждение «Централизованная бухгалтерия учреждений образования»</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410"/>
        <w:gridCol w:w="1842"/>
        <w:gridCol w:w="2127"/>
      </w:tblGrid>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vAlign w:val="center"/>
            <w:hideMark/>
          </w:tcPr>
          <w:p w:rsidR="00B948CB" w:rsidRDefault="00B948CB">
            <w:pPr>
              <w:widowControl/>
              <w:spacing w:line="276" w:lineRule="auto"/>
              <w:jc w:val="center"/>
              <w:rPr>
                <w:lang w:eastAsia="en-US"/>
              </w:rPr>
            </w:pPr>
            <w:r>
              <w:rPr>
                <w:lang w:eastAsia="en-US"/>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pPr>
              <w:widowControl/>
              <w:spacing w:line="276" w:lineRule="auto"/>
              <w:jc w:val="center"/>
              <w:rPr>
                <w:lang w:eastAsia="en-US"/>
              </w:rPr>
            </w:pPr>
            <w:r>
              <w:rPr>
                <w:lang w:eastAsia="en-US"/>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pPr>
              <w:spacing w:line="276" w:lineRule="auto"/>
              <w:jc w:val="center"/>
              <w:rPr>
                <w:sz w:val="18"/>
                <w:szCs w:val="18"/>
                <w:lang w:eastAsia="en-US"/>
              </w:rPr>
            </w:pPr>
            <w:r>
              <w:rPr>
                <w:sz w:val="18"/>
                <w:szCs w:val="18"/>
                <w:lang w:eastAsia="en-US"/>
              </w:rPr>
              <w:t>Заявка № 1</w:t>
            </w:r>
          </w:p>
          <w:p w:rsidR="00B948CB" w:rsidRDefault="00B948CB">
            <w:pPr>
              <w:spacing w:line="276" w:lineRule="auto"/>
              <w:jc w:val="center"/>
              <w:rPr>
                <w:sz w:val="18"/>
                <w:szCs w:val="18"/>
                <w:highlight w:val="yellow"/>
                <w:lang w:eastAsia="en-US"/>
              </w:rPr>
            </w:pPr>
            <w:r>
              <w:rPr>
                <w:sz w:val="18"/>
                <w:szCs w:val="18"/>
                <w:lang w:eastAsia="en-US"/>
              </w:rPr>
              <w:t xml:space="preserve">ООО «ПАРУС-Екатеринбург» </w:t>
            </w:r>
          </w:p>
        </w:tc>
        <w:tc>
          <w:tcPr>
            <w:tcW w:w="2127" w:type="dxa"/>
            <w:tcBorders>
              <w:top w:val="single" w:sz="4" w:space="0" w:color="auto"/>
              <w:left w:val="single" w:sz="4" w:space="0" w:color="auto"/>
              <w:bottom w:val="single" w:sz="4" w:space="0" w:color="auto"/>
              <w:right w:val="single" w:sz="4" w:space="0" w:color="auto"/>
            </w:tcBorders>
            <w:hideMark/>
          </w:tcPr>
          <w:p w:rsidR="00B948CB" w:rsidRDefault="00B948CB">
            <w:pPr>
              <w:spacing w:line="276" w:lineRule="auto"/>
              <w:jc w:val="center"/>
              <w:rPr>
                <w:sz w:val="18"/>
                <w:szCs w:val="18"/>
                <w:lang w:eastAsia="en-US"/>
              </w:rPr>
            </w:pPr>
            <w:r>
              <w:rPr>
                <w:sz w:val="18"/>
                <w:szCs w:val="18"/>
                <w:lang w:eastAsia="en-US"/>
              </w:rPr>
              <w:t>Заявка № 22</w:t>
            </w:r>
          </w:p>
          <w:p w:rsidR="00B948CB" w:rsidRDefault="00B948CB">
            <w:pPr>
              <w:spacing w:line="276" w:lineRule="auto"/>
              <w:jc w:val="center"/>
              <w:rPr>
                <w:sz w:val="18"/>
                <w:szCs w:val="18"/>
                <w:lang w:eastAsia="en-US"/>
              </w:rPr>
            </w:pPr>
            <w:r>
              <w:rPr>
                <w:sz w:val="18"/>
                <w:szCs w:val="18"/>
                <w:lang w:eastAsia="en-US"/>
              </w:rPr>
              <w:t>ООО «Парус-Челябинск»</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tcPr>
          <w:p w:rsidR="00B948CB" w:rsidRDefault="00B948CB" w:rsidP="00B45486">
            <w:pPr>
              <w:suppressAutoHyphens/>
              <w:ind w:firstLine="114"/>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48CB" w:rsidRDefault="00B948CB" w:rsidP="00B45486">
            <w:pPr>
              <w:suppressAutoHyphens/>
              <w:jc w:val="both"/>
              <w:rPr>
                <w:sz w:val="16"/>
                <w:szCs w:val="16"/>
                <w:lang w:eastAsia="en-US"/>
              </w:rPr>
            </w:pPr>
          </w:p>
          <w:p w:rsidR="00B948CB" w:rsidRDefault="00B948CB" w:rsidP="00B45486">
            <w:pPr>
              <w:suppressAutoHyphens/>
              <w:jc w:val="both"/>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6"/>
                <w:szCs w:val="16"/>
                <w:lang w:eastAsia="en-US"/>
              </w:rPr>
            </w:pPr>
            <w:r>
              <w:rPr>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B948CB" w:rsidRDefault="00B948CB"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948CB" w:rsidRDefault="00B948CB" w:rsidP="00B45486">
            <w:pPr>
              <w:snapToGrid w:val="0"/>
              <w:jc w:val="center"/>
              <w:rPr>
                <w:color w:val="000000"/>
                <w:sz w:val="16"/>
                <w:szCs w:val="16"/>
                <w:lang w:eastAsia="en-US"/>
              </w:rPr>
            </w:pPr>
            <w:r>
              <w:rPr>
                <w:color w:val="000000"/>
                <w:sz w:val="16"/>
                <w:szCs w:val="16"/>
                <w:lang w:eastAsia="en-US"/>
              </w:rPr>
              <w:t>Информация продекларирована</w:t>
            </w: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r>
              <w:rPr>
                <w:color w:val="000000"/>
                <w:sz w:val="16"/>
                <w:szCs w:val="16"/>
                <w:lang w:eastAsia="en-US"/>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B948CB" w:rsidRDefault="00B948CB"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45486" w:rsidRDefault="00B45486" w:rsidP="00B45486">
            <w:pPr>
              <w:snapToGrid w:val="0"/>
              <w:rPr>
                <w:color w:val="000000"/>
                <w:sz w:val="16"/>
                <w:szCs w:val="16"/>
                <w:lang w:eastAsia="en-US"/>
              </w:rPr>
            </w:pPr>
          </w:p>
          <w:p w:rsidR="00B948CB" w:rsidRDefault="00B948CB" w:rsidP="00B45486">
            <w:pPr>
              <w:snapToGrid w:val="0"/>
              <w:jc w:val="center"/>
              <w:rPr>
                <w:color w:val="000000"/>
                <w:sz w:val="16"/>
                <w:szCs w:val="16"/>
                <w:lang w:eastAsia="en-US"/>
              </w:rPr>
            </w:pPr>
            <w:r>
              <w:rPr>
                <w:color w:val="000000"/>
                <w:sz w:val="16"/>
                <w:szCs w:val="16"/>
                <w:lang w:eastAsia="en-US"/>
              </w:rPr>
              <w:t>Информация продекларирована</w:t>
            </w: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p>
          <w:p w:rsidR="00B948CB" w:rsidRDefault="00B948CB" w:rsidP="00B45486">
            <w:pPr>
              <w:snapToGrid w:val="0"/>
              <w:jc w:val="center"/>
              <w:rPr>
                <w:color w:val="000000"/>
                <w:sz w:val="16"/>
                <w:szCs w:val="16"/>
                <w:lang w:eastAsia="en-US"/>
              </w:rPr>
            </w:pPr>
            <w:r>
              <w:rPr>
                <w:color w:val="000000"/>
                <w:sz w:val="16"/>
                <w:szCs w:val="16"/>
                <w:lang w:eastAsia="en-US"/>
              </w:rPr>
              <w:t>Информация продекларирована</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sz w:val="16"/>
                <w:szCs w:val="16"/>
                <w:lang w:eastAsia="en-US"/>
              </w:rPr>
            </w:pPr>
            <w:r>
              <w:rPr>
                <w:sz w:val="16"/>
                <w:szCs w:val="16"/>
                <w:lang w:eastAsia="en-US"/>
              </w:rPr>
              <w:t xml:space="preserve">5.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Pr>
                <w:sz w:val="16"/>
                <w:szCs w:val="16"/>
                <w:lang w:eastAsia="en-US"/>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 xml:space="preserve"> продекларирована </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jc w:val="center"/>
              <w:rPr>
                <w:sz w:val="18"/>
                <w:szCs w:val="18"/>
                <w:lang w:eastAsia="en-US"/>
              </w:rPr>
            </w:pPr>
            <w:r>
              <w:rPr>
                <w:color w:val="000000"/>
                <w:sz w:val="18"/>
                <w:szCs w:val="18"/>
                <w:lang w:eastAsia="en-US"/>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jc w:val="center"/>
              <w:rPr>
                <w:sz w:val="18"/>
                <w:szCs w:val="18"/>
                <w:lang w:eastAsia="en-US"/>
              </w:rPr>
            </w:pPr>
            <w:r>
              <w:rPr>
                <w:color w:val="000000"/>
                <w:sz w:val="18"/>
                <w:szCs w:val="18"/>
                <w:lang w:eastAsia="en-US"/>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jc w:val="center"/>
              <w:rPr>
                <w:color w:val="000000"/>
                <w:sz w:val="18"/>
                <w:szCs w:val="18"/>
                <w:lang w:eastAsia="en-US"/>
              </w:rPr>
            </w:pPr>
            <w:r>
              <w:rPr>
                <w:color w:val="000000"/>
                <w:sz w:val="18"/>
                <w:szCs w:val="18"/>
                <w:lang w:eastAsia="en-US"/>
              </w:rPr>
              <w:t>Информация отсутствует</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snapToGrid w:val="0"/>
              <w:ind w:right="120"/>
              <w:jc w:val="both"/>
              <w:rPr>
                <w:color w:val="000000"/>
                <w:sz w:val="16"/>
                <w:szCs w:val="16"/>
                <w:lang w:eastAsia="en-US"/>
              </w:rPr>
            </w:pPr>
            <w:r>
              <w:rPr>
                <w:color w:val="000000"/>
                <w:sz w:val="16"/>
                <w:szCs w:val="16"/>
                <w:lang w:eastAsia="en-US"/>
              </w:rPr>
              <w:t xml:space="preserve">7. </w:t>
            </w:r>
            <w:r>
              <w:rPr>
                <w:color w:val="000000"/>
                <w:kern w:val="2"/>
                <w:sz w:val="16"/>
                <w:szCs w:val="16"/>
                <w:lang w:eastAsia="en-US"/>
              </w:rPr>
              <w:t>Принадлежность участника  закупки к офшорным компаниям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jc w:val="center"/>
              <w:rPr>
                <w:color w:val="000000"/>
                <w:sz w:val="16"/>
                <w:szCs w:val="16"/>
                <w:lang w:eastAsia="en-US"/>
              </w:rPr>
            </w:pPr>
            <w:r>
              <w:rPr>
                <w:color w:val="000000"/>
                <w:sz w:val="16"/>
                <w:szCs w:val="16"/>
                <w:lang w:eastAsia="en-US"/>
              </w:rPr>
              <w:t>Непринадлежность</w:t>
            </w:r>
          </w:p>
        </w:tc>
        <w:tc>
          <w:tcPr>
            <w:tcW w:w="1842" w:type="dxa"/>
            <w:tcBorders>
              <w:top w:val="single" w:sz="4" w:space="0" w:color="auto"/>
              <w:left w:val="single" w:sz="4" w:space="0" w:color="auto"/>
              <w:bottom w:val="single" w:sz="4" w:space="0" w:color="auto"/>
              <w:right w:val="single" w:sz="4" w:space="0" w:color="auto"/>
            </w:tcBorders>
            <w:hideMark/>
          </w:tcPr>
          <w:p w:rsidR="00B948CB" w:rsidRDefault="00B948CB" w:rsidP="00B45486">
            <w:pPr>
              <w:jc w:val="center"/>
              <w:rPr>
                <w:lang w:eastAsia="en-US"/>
              </w:rPr>
            </w:pPr>
            <w:r>
              <w:rPr>
                <w:color w:val="000000"/>
                <w:sz w:val="16"/>
                <w:szCs w:val="16"/>
                <w:lang w:eastAsia="en-US"/>
              </w:rPr>
              <w:t>Не принадлежит</w:t>
            </w:r>
          </w:p>
        </w:tc>
        <w:tc>
          <w:tcPr>
            <w:tcW w:w="2127" w:type="dxa"/>
            <w:tcBorders>
              <w:top w:val="single" w:sz="4" w:space="0" w:color="auto"/>
              <w:left w:val="single" w:sz="4" w:space="0" w:color="auto"/>
              <w:bottom w:val="single" w:sz="4" w:space="0" w:color="auto"/>
              <w:right w:val="single" w:sz="4" w:space="0" w:color="auto"/>
            </w:tcBorders>
            <w:hideMark/>
          </w:tcPr>
          <w:p w:rsidR="00B948CB" w:rsidRDefault="00B948CB" w:rsidP="00B45486">
            <w:pPr>
              <w:jc w:val="center"/>
              <w:rPr>
                <w:lang w:eastAsia="en-US"/>
              </w:rPr>
            </w:pPr>
            <w:r>
              <w:rPr>
                <w:color w:val="000000"/>
                <w:sz w:val="16"/>
                <w:szCs w:val="16"/>
                <w:lang w:eastAsia="en-US"/>
              </w:rPr>
              <w:t>Не принадлежит</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948CB" w:rsidP="00B45486">
            <w:pPr>
              <w:suppressAutoHyphens/>
              <w:snapToGrid w:val="0"/>
              <w:ind w:right="57"/>
              <w:jc w:val="both"/>
              <w:rPr>
                <w:color w:val="000000"/>
                <w:sz w:val="18"/>
                <w:szCs w:val="18"/>
                <w:lang w:eastAsia="en-US"/>
              </w:rPr>
            </w:pPr>
            <w:r>
              <w:rPr>
                <w:color w:val="000000"/>
                <w:sz w:val="18"/>
                <w:szCs w:val="18"/>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uppressAutoHyphens/>
              <w:snapToGrid w:val="0"/>
              <w:jc w:val="center"/>
              <w:rPr>
                <w:color w:val="000000"/>
                <w:sz w:val="18"/>
                <w:szCs w:val="18"/>
                <w:lang w:eastAsia="en-US"/>
              </w:rPr>
            </w:pPr>
            <w:r>
              <w:rPr>
                <w:color w:val="000000"/>
                <w:sz w:val="18"/>
                <w:szCs w:val="18"/>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uppressAutoHyphens/>
              <w:snapToGrid w:val="0"/>
              <w:jc w:val="center"/>
              <w:rPr>
                <w:color w:val="000000"/>
                <w:sz w:val="18"/>
                <w:szCs w:val="18"/>
                <w:lang w:eastAsia="en-US"/>
              </w:rPr>
            </w:pPr>
            <w:r>
              <w:rPr>
                <w:color w:val="000000"/>
                <w:sz w:val="18"/>
                <w:szCs w:val="18"/>
                <w:lang w:eastAsia="en-US"/>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 xml:space="preserve">информация </w:t>
            </w:r>
          </w:p>
          <w:p w:rsidR="00B948CB" w:rsidRDefault="00B948CB" w:rsidP="00B45486">
            <w:pPr>
              <w:snapToGrid w:val="0"/>
              <w:jc w:val="center"/>
              <w:rPr>
                <w:color w:val="000000"/>
                <w:sz w:val="18"/>
                <w:szCs w:val="18"/>
                <w:lang w:eastAsia="en-US"/>
              </w:rPr>
            </w:pPr>
            <w:r>
              <w:rPr>
                <w:color w:val="000000"/>
                <w:sz w:val="18"/>
                <w:szCs w:val="18"/>
                <w:lang w:eastAsia="en-US"/>
              </w:rPr>
              <w:t>продекларирована</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Pr="00B45486" w:rsidRDefault="00B948CB" w:rsidP="00B45486">
            <w:pPr>
              <w:widowControl/>
              <w:snapToGrid w:val="0"/>
              <w:ind w:right="57"/>
              <w:jc w:val="both"/>
              <w:rPr>
                <w:color w:val="000000"/>
                <w:sz w:val="18"/>
                <w:szCs w:val="18"/>
                <w:lang w:eastAsia="en-US"/>
              </w:rPr>
            </w:pPr>
            <w:r w:rsidRPr="00B45486">
              <w:rPr>
                <w:color w:val="000000"/>
                <w:sz w:val="18"/>
                <w:szCs w:val="18"/>
                <w:lang w:eastAsia="en-US"/>
              </w:rPr>
              <w:t>9.</w:t>
            </w:r>
            <w:r w:rsidRPr="00B45486">
              <w:rPr>
                <w:sz w:val="18"/>
                <w:szCs w:val="18"/>
                <w:lang w:eastAsia="en-US"/>
              </w:rPr>
              <w:t xml:space="preserve"> Соответствие участника аукциона и (или) </w:t>
            </w:r>
            <w:proofErr w:type="gramStart"/>
            <w:r w:rsidRPr="00B45486">
              <w:rPr>
                <w:sz w:val="18"/>
                <w:szCs w:val="18"/>
                <w:lang w:eastAsia="en-US"/>
              </w:rPr>
              <w:t>предлагаемых</w:t>
            </w:r>
            <w:proofErr w:type="gramEnd"/>
            <w:r w:rsidRPr="00B45486">
              <w:rPr>
                <w:sz w:val="18"/>
                <w:szCs w:val="18"/>
                <w:lang w:eastAsia="en-US"/>
              </w:rPr>
              <w:t xml:space="preserve"> им товара, работы или услуги условиям, запретам и ограничениям</w:t>
            </w:r>
          </w:p>
        </w:tc>
        <w:tc>
          <w:tcPr>
            <w:tcW w:w="2410" w:type="dxa"/>
            <w:tcBorders>
              <w:top w:val="single" w:sz="4" w:space="0" w:color="auto"/>
              <w:left w:val="single" w:sz="4" w:space="0" w:color="auto"/>
              <w:bottom w:val="single" w:sz="4" w:space="0" w:color="auto"/>
              <w:right w:val="single" w:sz="4" w:space="0" w:color="auto"/>
            </w:tcBorders>
            <w:vAlign w:val="center"/>
          </w:tcPr>
          <w:p w:rsidR="00B948CB" w:rsidRPr="00B45486" w:rsidRDefault="00B948CB" w:rsidP="00B45486">
            <w:pPr>
              <w:widowControl/>
              <w:jc w:val="center"/>
              <w:rPr>
                <w:color w:val="000000"/>
                <w:sz w:val="18"/>
                <w:szCs w:val="18"/>
                <w:lang w:eastAsia="en-US"/>
              </w:rPr>
            </w:pPr>
            <w:r w:rsidRPr="00B45486">
              <w:rPr>
                <w:color w:val="000000"/>
                <w:sz w:val="18"/>
                <w:szCs w:val="18"/>
                <w:lang w:eastAsia="en-US"/>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p w:rsidR="00B948CB" w:rsidRPr="00B45486" w:rsidRDefault="00B948CB" w:rsidP="00B45486">
            <w:pPr>
              <w:widowControl/>
              <w:jc w:val="center"/>
              <w:rPr>
                <w:color w:val="000000"/>
                <w:sz w:val="18"/>
                <w:szCs w:val="18"/>
                <w:lang w:eastAsia="en-US"/>
              </w:rPr>
            </w:pPr>
          </w:p>
          <w:p w:rsidR="00B948CB" w:rsidRPr="00B45486" w:rsidRDefault="00B45486" w:rsidP="00B45486">
            <w:pPr>
              <w:widowControl/>
              <w:jc w:val="center"/>
              <w:rPr>
                <w:color w:val="000000"/>
                <w:sz w:val="18"/>
                <w:szCs w:val="18"/>
                <w:lang w:eastAsia="en-US"/>
              </w:rPr>
            </w:pPr>
            <w:r w:rsidRPr="00B45486">
              <w:rPr>
                <w:sz w:val="18"/>
                <w:szCs w:val="18"/>
              </w:rPr>
              <w:t>документы в соответствии с</w:t>
            </w:r>
            <w:r w:rsidRPr="00B45486">
              <w:rPr>
                <w:rFonts w:eastAsia="Calibri"/>
                <w:sz w:val="18"/>
                <w:szCs w:val="18"/>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842" w:type="dxa"/>
            <w:tcBorders>
              <w:top w:val="single" w:sz="4" w:space="0" w:color="auto"/>
              <w:left w:val="single" w:sz="4" w:space="0" w:color="auto"/>
              <w:bottom w:val="single" w:sz="4" w:space="0" w:color="auto"/>
              <w:right w:val="single" w:sz="4" w:space="0" w:color="auto"/>
            </w:tcBorders>
            <w:vAlign w:val="center"/>
          </w:tcPr>
          <w:p w:rsidR="00B45486" w:rsidRPr="00B45486" w:rsidRDefault="00B45486"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r w:rsidRPr="00B45486">
              <w:rPr>
                <w:color w:val="000000"/>
                <w:sz w:val="18"/>
                <w:szCs w:val="18"/>
                <w:lang w:eastAsia="en-US"/>
              </w:rPr>
              <w:t>информация предоставлена</w:t>
            </w:r>
          </w:p>
          <w:p w:rsidR="00B948CB" w:rsidRPr="00B45486" w:rsidRDefault="00B948CB"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p>
          <w:p w:rsidR="00B45486" w:rsidRPr="00B45486" w:rsidRDefault="00B45486" w:rsidP="00B45486">
            <w:pPr>
              <w:suppressAutoHyphens/>
              <w:snapToGrid w:val="0"/>
              <w:jc w:val="center"/>
              <w:rPr>
                <w:color w:val="000000"/>
                <w:sz w:val="18"/>
                <w:szCs w:val="18"/>
                <w:lang w:eastAsia="en-US"/>
              </w:rPr>
            </w:pPr>
          </w:p>
          <w:p w:rsidR="00B45486" w:rsidRPr="00B45486" w:rsidRDefault="00B45486" w:rsidP="00B45486">
            <w:pPr>
              <w:suppressAutoHyphens/>
              <w:snapToGrid w:val="0"/>
              <w:jc w:val="center"/>
              <w:rPr>
                <w:color w:val="000000"/>
                <w:sz w:val="18"/>
                <w:szCs w:val="18"/>
                <w:lang w:eastAsia="en-US"/>
              </w:rPr>
            </w:pPr>
          </w:p>
          <w:p w:rsidR="00B45486" w:rsidRPr="00B45486" w:rsidRDefault="00B45486" w:rsidP="00B45486">
            <w:pPr>
              <w:suppressAutoHyphens/>
              <w:snapToGrid w:val="0"/>
              <w:jc w:val="center"/>
              <w:rPr>
                <w:color w:val="000000"/>
                <w:sz w:val="18"/>
                <w:szCs w:val="18"/>
                <w:lang w:eastAsia="en-US"/>
              </w:rPr>
            </w:pPr>
          </w:p>
          <w:p w:rsidR="00B948CB" w:rsidRPr="00B45486" w:rsidRDefault="00B948CB" w:rsidP="00B45486">
            <w:pPr>
              <w:suppressAutoHyphens/>
              <w:snapToGrid w:val="0"/>
              <w:jc w:val="center"/>
              <w:rPr>
                <w:color w:val="000000"/>
                <w:sz w:val="18"/>
                <w:szCs w:val="18"/>
                <w:lang w:eastAsia="en-US"/>
              </w:rPr>
            </w:pPr>
            <w:r w:rsidRPr="00B45486">
              <w:rPr>
                <w:color w:val="000000"/>
                <w:sz w:val="18"/>
                <w:szCs w:val="18"/>
                <w:lang w:eastAsia="en-US"/>
              </w:rPr>
              <w:t>Информация предоставлена</w:t>
            </w:r>
          </w:p>
        </w:tc>
        <w:tc>
          <w:tcPr>
            <w:tcW w:w="2127" w:type="dxa"/>
            <w:tcBorders>
              <w:top w:val="single" w:sz="4" w:space="0" w:color="auto"/>
              <w:left w:val="single" w:sz="4" w:space="0" w:color="auto"/>
              <w:bottom w:val="single" w:sz="4" w:space="0" w:color="auto"/>
              <w:right w:val="single" w:sz="4" w:space="0" w:color="auto"/>
            </w:tcBorders>
            <w:vAlign w:val="center"/>
          </w:tcPr>
          <w:p w:rsidR="00B948CB" w:rsidRDefault="00B948CB" w:rsidP="00B45486">
            <w:pPr>
              <w:snapToGrid w:val="0"/>
              <w:jc w:val="center"/>
              <w:rPr>
                <w:color w:val="000000"/>
                <w:sz w:val="18"/>
                <w:szCs w:val="18"/>
                <w:lang w:eastAsia="en-US"/>
              </w:rPr>
            </w:pPr>
            <w:r>
              <w:rPr>
                <w:color w:val="000000"/>
                <w:sz w:val="18"/>
                <w:szCs w:val="18"/>
                <w:lang w:eastAsia="en-US"/>
              </w:rPr>
              <w:t>информация предоставлена</w:t>
            </w:r>
          </w:p>
          <w:p w:rsidR="00B948CB" w:rsidRDefault="00B948CB" w:rsidP="00B45486">
            <w:pPr>
              <w:snapToGrid w:val="0"/>
              <w:jc w:val="center"/>
              <w:rPr>
                <w:color w:val="000000"/>
                <w:sz w:val="18"/>
                <w:szCs w:val="18"/>
                <w:lang w:eastAsia="en-US"/>
              </w:rPr>
            </w:pPr>
          </w:p>
          <w:p w:rsidR="00B948CB" w:rsidRDefault="00B948CB" w:rsidP="00B45486">
            <w:pPr>
              <w:snapToGrid w:val="0"/>
              <w:jc w:val="center"/>
              <w:rPr>
                <w:color w:val="000000"/>
                <w:sz w:val="18"/>
                <w:szCs w:val="18"/>
                <w:lang w:eastAsia="en-US"/>
              </w:rPr>
            </w:pPr>
          </w:p>
          <w:p w:rsidR="00B948CB" w:rsidRDefault="00B948CB" w:rsidP="00B45486">
            <w:pPr>
              <w:snapToGrid w:val="0"/>
              <w:jc w:val="center"/>
              <w:rPr>
                <w:color w:val="000000"/>
                <w:sz w:val="18"/>
                <w:szCs w:val="18"/>
                <w:lang w:eastAsia="en-US"/>
              </w:rPr>
            </w:pPr>
          </w:p>
          <w:p w:rsidR="00B948CB" w:rsidRDefault="00B948CB" w:rsidP="00B45486">
            <w:pPr>
              <w:snapToGrid w:val="0"/>
              <w:jc w:val="center"/>
              <w:rPr>
                <w:color w:val="000000"/>
                <w:sz w:val="18"/>
                <w:szCs w:val="18"/>
                <w:lang w:eastAsia="en-US"/>
              </w:rPr>
            </w:pPr>
          </w:p>
          <w:p w:rsidR="00B948CB" w:rsidRDefault="00B948CB" w:rsidP="00B45486">
            <w:pPr>
              <w:snapToGrid w:val="0"/>
              <w:jc w:val="center"/>
              <w:rPr>
                <w:color w:val="000000"/>
                <w:sz w:val="18"/>
                <w:szCs w:val="18"/>
                <w:lang w:eastAsia="en-US"/>
              </w:rPr>
            </w:pPr>
          </w:p>
          <w:p w:rsidR="00B948CB" w:rsidRDefault="00B948CB" w:rsidP="00B45486">
            <w:pPr>
              <w:snapToGrid w:val="0"/>
              <w:jc w:val="center"/>
              <w:rPr>
                <w:color w:val="000000"/>
                <w:sz w:val="18"/>
                <w:szCs w:val="18"/>
                <w:lang w:eastAsia="en-US"/>
              </w:rPr>
            </w:pPr>
          </w:p>
          <w:p w:rsidR="00B45486" w:rsidRDefault="00B45486" w:rsidP="00B45486">
            <w:pPr>
              <w:snapToGrid w:val="0"/>
              <w:jc w:val="center"/>
              <w:rPr>
                <w:color w:val="000000"/>
                <w:sz w:val="18"/>
                <w:szCs w:val="18"/>
                <w:lang w:eastAsia="en-US"/>
              </w:rPr>
            </w:pPr>
          </w:p>
          <w:p w:rsidR="00B45486" w:rsidRDefault="00B45486" w:rsidP="00B45486">
            <w:pPr>
              <w:snapToGrid w:val="0"/>
              <w:jc w:val="center"/>
              <w:rPr>
                <w:color w:val="000000"/>
                <w:sz w:val="18"/>
                <w:szCs w:val="18"/>
                <w:lang w:eastAsia="en-US"/>
              </w:rPr>
            </w:pPr>
          </w:p>
          <w:p w:rsidR="00B45486" w:rsidRDefault="00B45486" w:rsidP="00B45486">
            <w:pPr>
              <w:snapToGrid w:val="0"/>
              <w:jc w:val="center"/>
              <w:rPr>
                <w:color w:val="000000"/>
                <w:sz w:val="18"/>
                <w:szCs w:val="18"/>
                <w:lang w:eastAsia="en-US"/>
              </w:rPr>
            </w:pPr>
          </w:p>
          <w:p w:rsidR="00B45486" w:rsidRDefault="00B45486" w:rsidP="00B45486">
            <w:pPr>
              <w:snapToGrid w:val="0"/>
              <w:jc w:val="center"/>
              <w:rPr>
                <w:color w:val="000000"/>
                <w:sz w:val="18"/>
                <w:szCs w:val="18"/>
                <w:lang w:eastAsia="en-US"/>
              </w:rPr>
            </w:pPr>
          </w:p>
          <w:p w:rsidR="00B948CB" w:rsidRDefault="00B948CB" w:rsidP="00B45486">
            <w:pPr>
              <w:snapToGrid w:val="0"/>
              <w:jc w:val="center"/>
              <w:rPr>
                <w:color w:val="000000"/>
                <w:sz w:val="18"/>
                <w:szCs w:val="18"/>
                <w:lang w:eastAsia="en-US"/>
              </w:rPr>
            </w:pPr>
            <w:r>
              <w:rPr>
                <w:color w:val="000000"/>
                <w:sz w:val="18"/>
                <w:szCs w:val="18"/>
                <w:lang w:eastAsia="en-US"/>
              </w:rPr>
              <w:t>Информация предоставлена</w:t>
            </w:r>
          </w:p>
        </w:tc>
      </w:tr>
      <w:tr w:rsidR="00B948CB" w:rsidRPr="00B948CB" w:rsidTr="00B45486">
        <w:trPr>
          <w:trHeight w:val="203"/>
        </w:trPr>
        <w:tc>
          <w:tcPr>
            <w:tcW w:w="4395" w:type="dxa"/>
            <w:tcBorders>
              <w:top w:val="single" w:sz="4" w:space="0" w:color="auto"/>
              <w:left w:val="single" w:sz="4" w:space="0" w:color="auto"/>
              <w:bottom w:val="single" w:sz="4" w:space="0" w:color="auto"/>
              <w:right w:val="single" w:sz="4" w:space="0" w:color="auto"/>
            </w:tcBorders>
            <w:hideMark/>
          </w:tcPr>
          <w:p w:rsidR="00B948CB" w:rsidRDefault="00B45486" w:rsidP="00B45486">
            <w:pPr>
              <w:widowControl/>
              <w:rPr>
                <w:sz w:val="16"/>
                <w:szCs w:val="16"/>
                <w:lang w:eastAsia="en-US"/>
              </w:rPr>
            </w:pPr>
            <w:r>
              <w:rPr>
                <w:sz w:val="16"/>
                <w:szCs w:val="16"/>
                <w:lang w:eastAsia="en-US"/>
              </w:rPr>
              <w:t>10</w:t>
            </w:r>
            <w:r w:rsidR="00B948CB">
              <w:rPr>
                <w:sz w:val="16"/>
                <w:szCs w:val="16"/>
                <w:lang w:eastAsia="en-US"/>
              </w:rPr>
              <w:t>.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ind w:left="110" w:right="110"/>
              <w:jc w:val="center"/>
              <w:rPr>
                <w:color w:val="000000"/>
                <w:sz w:val="18"/>
                <w:szCs w:val="18"/>
                <w:lang w:eastAsia="en-US"/>
              </w:rPr>
            </w:pPr>
            <w:r>
              <w:rPr>
                <w:color w:val="000000"/>
                <w:sz w:val="18"/>
                <w:szCs w:val="18"/>
                <w:lang w:eastAsia="en-US"/>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48CB" w:rsidRDefault="00B948CB" w:rsidP="00B45486">
            <w:pPr>
              <w:snapToGrid w:val="0"/>
              <w:ind w:left="110" w:right="110"/>
              <w:jc w:val="center"/>
              <w:rPr>
                <w:color w:val="000000"/>
                <w:sz w:val="18"/>
                <w:szCs w:val="18"/>
                <w:lang w:eastAsia="en-US"/>
              </w:rPr>
            </w:pPr>
            <w:r>
              <w:rPr>
                <w:color w:val="000000"/>
                <w:sz w:val="18"/>
                <w:szCs w:val="18"/>
                <w:lang w:eastAsia="en-US"/>
              </w:rPr>
              <w:t>В полном объеме</w:t>
            </w:r>
          </w:p>
        </w:tc>
      </w:tr>
      <w:tr w:rsidR="00B948CB" w:rsidRPr="00B948CB" w:rsidTr="00B45486">
        <w:trPr>
          <w:trHeight w:val="203"/>
        </w:trPr>
        <w:tc>
          <w:tcPr>
            <w:tcW w:w="6805" w:type="dxa"/>
            <w:gridSpan w:val="2"/>
            <w:tcBorders>
              <w:top w:val="single" w:sz="4" w:space="0" w:color="auto"/>
              <w:left w:val="single" w:sz="4" w:space="0" w:color="auto"/>
              <w:bottom w:val="single" w:sz="4" w:space="0" w:color="auto"/>
              <w:right w:val="single" w:sz="4" w:space="0" w:color="auto"/>
            </w:tcBorders>
            <w:hideMark/>
          </w:tcPr>
          <w:p w:rsidR="00B948CB" w:rsidRDefault="00B45486" w:rsidP="00B45486">
            <w:pPr>
              <w:rPr>
                <w:lang w:eastAsia="en-US"/>
              </w:rPr>
            </w:pPr>
            <w:r>
              <w:rPr>
                <w:sz w:val="18"/>
                <w:szCs w:val="18"/>
                <w:lang w:eastAsia="en-US"/>
              </w:rPr>
              <w:t>11</w:t>
            </w:r>
            <w:r w:rsidR="00B948CB">
              <w:rPr>
                <w:sz w:val="18"/>
                <w:szCs w:val="18"/>
                <w:lang w:eastAsia="en-US"/>
              </w:rPr>
              <w:t>. Начальная (максимальная) цена контракта —</w:t>
            </w:r>
            <w:r w:rsidR="00B948CB">
              <w:rPr>
                <w:b/>
                <w:sz w:val="18"/>
                <w:szCs w:val="18"/>
                <w:lang w:eastAsia="en-US"/>
              </w:rPr>
              <w:t xml:space="preserve">  </w:t>
            </w:r>
            <w:r w:rsidR="00B948CB">
              <w:rPr>
                <w:b/>
                <w:snapToGrid w:val="0"/>
                <w:lang w:eastAsia="en-US"/>
              </w:rPr>
              <w:t xml:space="preserve">450 200 </w:t>
            </w:r>
            <w:r w:rsidR="00B948CB">
              <w:rPr>
                <w:b/>
                <w:color w:val="000000"/>
                <w:lang w:eastAsia="en-US"/>
              </w:rPr>
              <w:t>рублей 00 копеек</w:t>
            </w:r>
          </w:p>
        </w:tc>
        <w:tc>
          <w:tcPr>
            <w:tcW w:w="1842" w:type="dxa"/>
            <w:tcBorders>
              <w:top w:val="single" w:sz="4" w:space="0" w:color="auto"/>
              <w:left w:val="single" w:sz="4" w:space="0" w:color="auto"/>
              <w:bottom w:val="single" w:sz="4" w:space="0" w:color="auto"/>
              <w:right w:val="single" w:sz="4" w:space="0" w:color="auto"/>
            </w:tcBorders>
          </w:tcPr>
          <w:p w:rsidR="00B948CB" w:rsidRDefault="00B948CB" w:rsidP="00B45486">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B948CB" w:rsidRDefault="00B948CB" w:rsidP="00B45486">
            <w:pPr>
              <w:jc w:val="center"/>
              <w:rPr>
                <w:sz w:val="22"/>
                <w:szCs w:val="22"/>
                <w:lang w:eastAsia="en-US"/>
              </w:rPr>
            </w:pPr>
          </w:p>
        </w:tc>
      </w:tr>
      <w:tr w:rsidR="00B948CB" w:rsidRPr="00B948CB" w:rsidTr="00B45486">
        <w:trPr>
          <w:trHeight w:val="203"/>
        </w:trPr>
        <w:tc>
          <w:tcPr>
            <w:tcW w:w="6805" w:type="dxa"/>
            <w:gridSpan w:val="2"/>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lang w:eastAsia="en-US"/>
              </w:rPr>
            </w:pPr>
            <w:r>
              <w:rPr>
                <w:lang w:eastAsia="en-US"/>
              </w:rPr>
              <w:t>10. Предложенная цена контракта, рублей</w:t>
            </w:r>
          </w:p>
        </w:tc>
        <w:tc>
          <w:tcPr>
            <w:tcW w:w="1842" w:type="dxa"/>
            <w:tcBorders>
              <w:top w:val="single" w:sz="4" w:space="0" w:color="auto"/>
              <w:left w:val="single" w:sz="4" w:space="0" w:color="auto"/>
              <w:bottom w:val="single" w:sz="4" w:space="0" w:color="auto"/>
              <w:right w:val="single" w:sz="4" w:space="0" w:color="auto"/>
            </w:tcBorders>
            <w:hideMark/>
          </w:tcPr>
          <w:p w:rsidR="00B948CB" w:rsidRDefault="00B948CB" w:rsidP="00B45486">
            <w:pPr>
              <w:jc w:val="center"/>
              <w:rPr>
                <w:color w:val="000000"/>
                <w:sz w:val="18"/>
                <w:szCs w:val="18"/>
                <w:lang w:eastAsia="en-US"/>
              </w:rPr>
            </w:pPr>
            <w:r>
              <w:rPr>
                <w:color w:val="000000"/>
                <w:sz w:val="18"/>
                <w:szCs w:val="18"/>
                <w:lang w:eastAsia="en-US"/>
              </w:rPr>
              <w:t>440 000 рублей 00 копеек</w:t>
            </w:r>
          </w:p>
        </w:tc>
        <w:tc>
          <w:tcPr>
            <w:tcW w:w="2127" w:type="dxa"/>
            <w:tcBorders>
              <w:top w:val="single" w:sz="4" w:space="0" w:color="auto"/>
              <w:left w:val="single" w:sz="4" w:space="0" w:color="auto"/>
              <w:bottom w:val="single" w:sz="4" w:space="0" w:color="auto"/>
              <w:right w:val="single" w:sz="4" w:space="0" w:color="auto"/>
            </w:tcBorders>
            <w:hideMark/>
          </w:tcPr>
          <w:p w:rsidR="00B948CB" w:rsidRDefault="00B948CB" w:rsidP="00B45486">
            <w:pPr>
              <w:jc w:val="center"/>
              <w:rPr>
                <w:color w:val="000000"/>
                <w:sz w:val="18"/>
                <w:szCs w:val="18"/>
                <w:lang w:eastAsia="en-US"/>
              </w:rPr>
            </w:pPr>
            <w:r>
              <w:rPr>
                <w:color w:val="000000"/>
                <w:sz w:val="18"/>
                <w:szCs w:val="18"/>
                <w:lang w:eastAsia="en-US"/>
              </w:rPr>
              <w:t>441 000 рублей 00 копеек</w:t>
            </w:r>
          </w:p>
        </w:tc>
      </w:tr>
      <w:tr w:rsidR="00B948CB" w:rsidRPr="00B948CB" w:rsidTr="00B45486">
        <w:trPr>
          <w:trHeight w:val="203"/>
        </w:trPr>
        <w:tc>
          <w:tcPr>
            <w:tcW w:w="6805" w:type="dxa"/>
            <w:gridSpan w:val="2"/>
            <w:tcBorders>
              <w:top w:val="single" w:sz="4" w:space="0" w:color="auto"/>
              <w:left w:val="single" w:sz="4" w:space="0" w:color="auto"/>
              <w:bottom w:val="single" w:sz="4" w:space="0" w:color="auto"/>
              <w:right w:val="single" w:sz="4" w:space="0" w:color="auto"/>
            </w:tcBorders>
            <w:hideMark/>
          </w:tcPr>
          <w:p w:rsidR="00B948CB" w:rsidRDefault="00B948CB" w:rsidP="00B45486">
            <w:pPr>
              <w:widowControl/>
              <w:rPr>
                <w:lang w:eastAsia="en-US"/>
              </w:rPr>
            </w:pPr>
            <w:r>
              <w:rPr>
                <w:color w:val="000000"/>
                <w:lang w:eastAsia="en-US"/>
              </w:rPr>
              <w:t>1</w:t>
            </w:r>
            <w:r w:rsidR="00B45486">
              <w:rPr>
                <w:color w:val="000000"/>
                <w:lang w:eastAsia="en-US"/>
              </w:rPr>
              <w:t>2</w:t>
            </w:r>
            <w:r>
              <w:rPr>
                <w:color w:val="000000"/>
                <w:lang w:eastAsia="en-US"/>
              </w:rPr>
              <w:t>.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B948CB" w:rsidRDefault="00B948CB" w:rsidP="00B45486">
            <w:pPr>
              <w:jc w:val="center"/>
              <w:rPr>
                <w:sz w:val="16"/>
                <w:szCs w:val="16"/>
                <w:lang w:eastAsia="en-US"/>
              </w:rPr>
            </w:pPr>
            <w:r>
              <w:rPr>
                <w:sz w:val="16"/>
                <w:szCs w:val="16"/>
                <w:lang w:eastAsia="en-US"/>
              </w:rPr>
              <w:t>1</w:t>
            </w:r>
          </w:p>
        </w:tc>
        <w:tc>
          <w:tcPr>
            <w:tcW w:w="2127" w:type="dxa"/>
            <w:tcBorders>
              <w:top w:val="single" w:sz="4" w:space="0" w:color="auto"/>
              <w:left w:val="single" w:sz="4" w:space="0" w:color="auto"/>
              <w:bottom w:val="single" w:sz="4" w:space="0" w:color="auto"/>
              <w:right w:val="single" w:sz="4" w:space="0" w:color="auto"/>
            </w:tcBorders>
            <w:hideMark/>
          </w:tcPr>
          <w:p w:rsidR="00B948CB" w:rsidRDefault="00B948CB" w:rsidP="00B45486">
            <w:pPr>
              <w:jc w:val="center"/>
              <w:rPr>
                <w:sz w:val="16"/>
                <w:szCs w:val="16"/>
                <w:lang w:eastAsia="en-US"/>
              </w:rPr>
            </w:pPr>
            <w:r>
              <w:rPr>
                <w:sz w:val="16"/>
                <w:szCs w:val="16"/>
                <w:lang w:eastAsia="en-US"/>
              </w:rPr>
              <w:t>2</w:t>
            </w:r>
          </w:p>
        </w:tc>
      </w:tr>
      <w:tr w:rsidR="00B948CB" w:rsidRPr="00B948CB" w:rsidTr="00B45486">
        <w:trPr>
          <w:trHeight w:val="203"/>
        </w:trPr>
        <w:tc>
          <w:tcPr>
            <w:tcW w:w="6805" w:type="dxa"/>
            <w:gridSpan w:val="2"/>
            <w:tcBorders>
              <w:top w:val="single" w:sz="4" w:space="0" w:color="auto"/>
              <w:left w:val="single" w:sz="4" w:space="0" w:color="auto"/>
              <w:bottom w:val="single" w:sz="4" w:space="0" w:color="auto"/>
              <w:right w:val="single" w:sz="4" w:space="0" w:color="auto"/>
            </w:tcBorders>
          </w:tcPr>
          <w:p w:rsidR="00B948CB" w:rsidRDefault="00B948CB" w:rsidP="00B45486">
            <w:pPr>
              <w:widowControl/>
              <w:rPr>
                <w:color w:val="000000"/>
                <w:lang w:eastAsia="en-US"/>
              </w:rPr>
            </w:pPr>
            <w:r>
              <w:rPr>
                <w:color w:val="000000"/>
                <w:lang w:eastAsia="en-US"/>
              </w:rPr>
              <w:t>1</w:t>
            </w:r>
            <w:r w:rsidR="00B45486">
              <w:rPr>
                <w:color w:val="000000"/>
                <w:lang w:eastAsia="en-US"/>
              </w:rPr>
              <w:t>3</w:t>
            </w:r>
            <w:r>
              <w:rPr>
                <w:color w:val="000000"/>
                <w:lang w:eastAsia="en-US"/>
              </w:rPr>
              <w:t xml:space="preserve">. </w:t>
            </w:r>
            <w:r w:rsidRPr="00B948CB">
              <w:rPr>
                <w:b/>
                <w:color w:val="000000"/>
                <w:lang w:eastAsia="en-US"/>
              </w:rPr>
              <w:t>Предложение  заказчика</w:t>
            </w:r>
          </w:p>
        </w:tc>
        <w:tc>
          <w:tcPr>
            <w:tcW w:w="1842" w:type="dxa"/>
            <w:tcBorders>
              <w:top w:val="single" w:sz="4" w:space="0" w:color="auto"/>
              <w:left w:val="single" w:sz="4" w:space="0" w:color="auto"/>
              <w:bottom w:val="single" w:sz="4" w:space="0" w:color="auto"/>
              <w:right w:val="single" w:sz="4" w:space="0" w:color="auto"/>
            </w:tcBorders>
          </w:tcPr>
          <w:p w:rsidR="00B948CB" w:rsidRDefault="00B948CB" w:rsidP="00B45486">
            <w:pPr>
              <w:jc w:val="center"/>
              <w:rPr>
                <w:sz w:val="16"/>
                <w:szCs w:val="16"/>
                <w:lang w:eastAsia="en-US"/>
              </w:rPr>
            </w:pPr>
            <w:r>
              <w:rPr>
                <w:sz w:val="16"/>
                <w:szCs w:val="16"/>
                <w:lang w:eastAsia="en-US"/>
              </w:rPr>
              <w:t>соответствует</w:t>
            </w:r>
          </w:p>
        </w:tc>
        <w:tc>
          <w:tcPr>
            <w:tcW w:w="2127" w:type="dxa"/>
            <w:tcBorders>
              <w:top w:val="single" w:sz="4" w:space="0" w:color="auto"/>
              <w:left w:val="single" w:sz="4" w:space="0" w:color="auto"/>
              <w:bottom w:val="single" w:sz="4" w:space="0" w:color="auto"/>
              <w:right w:val="single" w:sz="4" w:space="0" w:color="auto"/>
            </w:tcBorders>
          </w:tcPr>
          <w:p w:rsidR="00B948CB" w:rsidRDefault="00B948CB" w:rsidP="00B45486">
            <w:pPr>
              <w:jc w:val="center"/>
              <w:rPr>
                <w:sz w:val="16"/>
                <w:szCs w:val="16"/>
                <w:lang w:eastAsia="en-US"/>
              </w:rPr>
            </w:pPr>
            <w:r>
              <w:rPr>
                <w:sz w:val="16"/>
                <w:szCs w:val="16"/>
                <w:lang w:eastAsia="en-US"/>
              </w:rPr>
              <w:t>соответствует</w:t>
            </w:r>
          </w:p>
        </w:tc>
      </w:tr>
    </w:tbl>
    <w:p w:rsidR="0082139F" w:rsidRDefault="0082139F" w:rsidP="0082139F">
      <w:pPr>
        <w:ind w:hanging="426"/>
        <w:jc w:val="right"/>
        <w:rPr>
          <w:sz w:val="16"/>
          <w:szCs w:val="16"/>
        </w:rPr>
      </w:pPr>
    </w:p>
    <w:sectPr w:rsidR="0082139F" w:rsidSect="001003DF">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0CE2"/>
    <w:rsid w:val="001003DF"/>
    <w:rsid w:val="00127C72"/>
    <w:rsid w:val="00140C77"/>
    <w:rsid w:val="00190195"/>
    <w:rsid w:val="001F1B3D"/>
    <w:rsid w:val="001F34FD"/>
    <w:rsid w:val="002041ED"/>
    <w:rsid w:val="002B7AEA"/>
    <w:rsid w:val="003323DB"/>
    <w:rsid w:val="003931C5"/>
    <w:rsid w:val="003D3772"/>
    <w:rsid w:val="003D3AAE"/>
    <w:rsid w:val="00434334"/>
    <w:rsid w:val="00463208"/>
    <w:rsid w:val="004944D4"/>
    <w:rsid w:val="004E592D"/>
    <w:rsid w:val="004F74D3"/>
    <w:rsid w:val="00502251"/>
    <w:rsid w:val="00543CB9"/>
    <w:rsid w:val="0055415B"/>
    <w:rsid w:val="00601EB4"/>
    <w:rsid w:val="00653A86"/>
    <w:rsid w:val="006578A9"/>
    <w:rsid w:val="006637FA"/>
    <w:rsid w:val="00685808"/>
    <w:rsid w:val="006A659D"/>
    <w:rsid w:val="006B5A31"/>
    <w:rsid w:val="006D77ED"/>
    <w:rsid w:val="006E5349"/>
    <w:rsid w:val="006E5F45"/>
    <w:rsid w:val="007559E0"/>
    <w:rsid w:val="007C7A6D"/>
    <w:rsid w:val="00806498"/>
    <w:rsid w:val="0081120E"/>
    <w:rsid w:val="0082139F"/>
    <w:rsid w:val="00846B7A"/>
    <w:rsid w:val="008611AF"/>
    <w:rsid w:val="008F161B"/>
    <w:rsid w:val="009C280A"/>
    <w:rsid w:val="009C2DD5"/>
    <w:rsid w:val="009E3FF9"/>
    <w:rsid w:val="00A06F56"/>
    <w:rsid w:val="00A4331C"/>
    <w:rsid w:val="00A61028"/>
    <w:rsid w:val="00A979EA"/>
    <w:rsid w:val="00B33CD8"/>
    <w:rsid w:val="00B45486"/>
    <w:rsid w:val="00B563F7"/>
    <w:rsid w:val="00B948CB"/>
    <w:rsid w:val="00BB06F0"/>
    <w:rsid w:val="00BC6A5A"/>
    <w:rsid w:val="00BE44D4"/>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4E592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3596601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2017-05-02T05:33:00Z</cp:lastPrinted>
  <dcterms:created xsi:type="dcterms:W3CDTF">2011-03-23T07:06:00Z</dcterms:created>
  <dcterms:modified xsi:type="dcterms:W3CDTF">2017-05-02T07:18:00Z</dcterms:modified>
</cp:coreProperties>
</file>