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2" w:type="dxa"/>
        <w:tblInd w:w="-629" w:type="dxa"/>
        <w:tblLayout w:type="fixed"/>
        <w:tblLook w:val="01E0"/>
      </w:tblPr>
      <w:tblGrid>
        <w:gridCol w:w="5982"/>
        <w:gridCol w:w="4820"/>
      </w:tblGrid>
      <w:tr w:rsidR="00253781" w:rsidRPr="00253781" w:rsidTr="00253781">
        <w:tc>
          <w:tcPr>
            <w:tcW w:w="5982" w:type="dxa"/>
          </w:tcPr>
          <w:p w:rsidR="00253781" w:rsidRPr="00253781" w:rsidRDefault="00253781" w:rsidP="00253781">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p>
        </w:tc>
        <w:tc>
          <w:tcPr>
            <w:tcW w:w="4820" w:type="dxa"/>
          </w:tcPr>
          <w:p w:rsidR="00253781" w:rsidRPr="00253781" w:rsidRDefault="00253781" w:rsidP="00253781">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253781">
              <w:rPr>
                <w:rFonts w:ascii="Times New Roman" w:eastAsia="Times New Roman" w:hAnsi="Times New Roman" w:cs="Times New Roman"/>
                <w:sz w:val="26"/>
                <w:szCs w:val="26"/>
                <w:lang w:eastAsia="ru-RU"/>
              </w:rPr>
              <w:t xml:space="preserve">                                         УТВЕРЖДАЮ</w:t>
            </w:r>
          </w:p>
          <w:p w:rsidR="00253781" w:rsidRPr="00253781" w:rsidRDefault="00253781" w:rsidP="00253781">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p>
          <w:p w:rsidR="00253781" w:rsidRPr="00253781" w:rsidRDefault="00253781" w:rsidP="00253781">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253781">
              <w:rPr>
                <w:rFonts w:ascii="Times New Roman" w:eastAsia="Times New Roman" w:hAnsi="Times New Roman" w:cs="Times New Roman"/>
                <w:sz w:val="26"/>
                <w:szCs w:val="26"/>
                <w:lang w:eastAsia="ru-RU"/>
              </w:rPr>
              <w:t>Директор МБОУ «Средняя общеобразовательная школа №2»</w:t>
            </w:r>
          </w:p>
          <w:p w:rsidR="00253781" w:rsidRPr="00253781" w:rsidRDefault="00253781" w:rsidP="00253781">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253781">
              <w:rPr>
                <w:rFonts w:ascii="Times New Roman" w:eastAsia="Times New Roman" w:hAnsi="Times New Roman" w:cs="Times New Roman"/>
                <w:sz w:val="26"/>
                <w:szCs w:val="26"/>
                <w:lang w:eastAsia="ru-RU"/>
              </w:rPr>
              <w:t>_________________ И.А. Ефремова</w:t>
            </w:r>
          </w:p>
          <w:p w:rsidR="00253781" w:rsidRPr="00253781" w:rsidRDefault="00253781" w:rsidP="00253781">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p>
          <w:p w:rsidR="00253781" w:rsidRPr="00253781" w:rsidRDefault="00253781" w:rsidP="00253781">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253781">
              <w:rPr>
                <w:rFonts w:ascii="Times New Roman" w:eastAsia="Times New Roman" w:hAnsi="Times New Roman" w:cs="Times New Roman"/>
                <w:sz w:val="26"/>
                <w:szCs w:val="26"/>
                <w:lang w:eastAsia="ru-RU"/>
              </w:rPr>
              <w:t>«</w:t>
            </w:r>
            <w:r w:rsidRPr="00253781">
              <w:rPr>
                <w:rFonts w:ascii="Times New Roman" w:eastAsia="Times New Roman" w:hAnsi="Times New Roman" w:cs="Times New Roman"/>
                <w:sz w:val="26"/>
                <w:szCs w:val="26"/>
                <w:u w:val="single"/>
                <w:lang w:eastAsia="ru-RU"/>
              </w:rPr>
              <w:t xml:space="preserve">      </w:t>
            </w:r>
            <w:r w:rsidRPr="00253781">
              <w:rPr>
                <w:rFonts w:ascii="Times New Roman" w:eastAsia="Times New Roman" w:hAnsi="Times New Roman" w:cs="Times New Roman"/>
                <w:sz w:val="26"/>
                <w:szCs w:val="26"/>
                <w:lang w:eastAsia="ru-RU"/>
              </w:rPr>
              <w:t xml:space="preserve">»  </w:t>
            </w:r>
            <w:r w:rsidRPr="00253781">
              <w:rPr>
                <w:rFonts w:ascii="Times New Roman" w:eastAsia="Times New Roman" w:hAnsi="Times New Roman" w:cs="Times New Roman"/>
                <w:sz w:val="26"/>
                <w:szCs w:val="26"/>
                <w:u w:val="single"/>
                <w:lang w:eastAsia="ru-RU"/>
              </w:rPr>
              <w:t xml:space="preserve">                </w:t>
            </w:r>
            <w:r w:rsidRPr="00253781">
              <w:rPr>
                <w:rFonts w:ascii="Times New Roman" w:eastAsia="Times New Roman" w:hAnsi="Times New Roman" w:cs="Times New Roman"/>
                <w:sz w:val="26"/>
                <w:szCs w:val="26"/>
                <w:lang w:eastAsia="ru-RU"/>
              </w:rPr>
              <w:t xml:space="preserve"> 2014г.</w:t>
            </w:r>
          </w:p>
          <w:p w:rsidR="00253781" w:rsidRPr="00253781" w:rsidRDefault="00253781" w:rsidP="00253781">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253781">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253781">
        <w:rPr>
          <w:rFonts w:ascii="Times New Roman" w:eastAsia="Times New Roman" w:hAnsi="Times New Roman" w:cs="Times New Roman"/>
          <w:b/>
          <w:bCs/>
          <w:sz w:val="24"/>
          <w:szCs w:val="24"/>
          <w:lang w:eastAsia="ru-RU"/>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rFonts w:ascii="Times New Roman" w:eastAsia="Times New Roman" w:hAnsi="Times New Roman" w:cs="Times New Roman"/>
          <w:b/>
          <w:bCs/>
          <w:sz w:val="24"/>
          <w:szCs w:val="24"/>
          <w:lang w:eastAsia="ru-RU"/>
        </w:rPr>
        <w:t>и монтаж уличного оборудования</w:t>
      </w: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smartTag w:uri="urn:schemas-microsoft-com:office:smarttags" w:element="metricconverter">
        <w:smartTagPr>
          <w:attr w:name="ProductID" w:val="2014 г"/>
        </w:smartTagPr>
        <w:r w:rsidRPr="00253781">
          <w:rPr>
            <w:rFonts w:ascii="Times New Roman" w:eastAsia="Times New Roman" w:hAnsi="Times New Roman" w:cs="Times New Roman"/>
            <w:b/>
            <w:bCs/>
            <w:sz w:val="24"/>
            <w:szCs w:val="24"/>
            <w:lang w:eastAsia="ru-RU"/>
          </w:rPr>
          <w:t>2014 г</w:t>
        </w:r>
      </w:smartTag>
      <w:r w:rsidRPr="00253781">
        <w:rPr>
          <w:rFonts w:ascii="Times New Roman" w:eastAsia="Times New Roman" w:hAnsi="Times New Roman" w:cs="Times New Roman"/>
          <w:b/>
          <w:bCs/>
          <w:sz w:val="24"/>
          <w:szCs w:val="24"/>
          <w:lang w:eastAsia="ru-RU"/>
        </w:rPr>
        <w:t>.</w:t>
      </w:r>
    </w:p>
    <w:p w:rsidR="00253781" w:rsidRPr="00253781" w:rsidRDefault="00253781" w:rsidP="00253781">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253781" w:rsidRPr="00253781" w:rsidRDefault="00253781" w:rsidP="00253781">
      <w:pPr>
        <w:numPr>
          <w:ilvl w:val="1"/>
          <w:numId w:val="2"/>
        </w:numPr>
        <w:tabs>
          <w:tab w:val="left" w:pos="360"/>
        </w:tabs>
        <w:autoSpaceDE w:val="0"/>
        <w:autoSpaceDN w:val="0"/>
        <w:adjustRightInd w:val="0"/>
        <w:spacing w:before="120" w:after="120" w:line="360" w:lineRule="auto"/>
        <w:jc w:val="center"/>
        <w:rPr>
          <w:rFonts w:ascii="Times New Roman" w:eastAsia="Times New Roman" w:hAnsi="Times New Roman" w:cs="Times New Roman"/>
          <w:b/>
          <w:bCs/>
          <w:sz w:val="24"/>
          <w:szCs w:val="24"/>
          <w:lang w:eastAsia="ru-RU"/>
        </w:rPr>
      </w:pPr>
      <w:r w:rsidRPr="00253781">
        <w:rPr>
          <w:rFonts w:ascii="Times New Roman" w:eastAsia="Times New Roman" w:hAnsi="Times New Roman" w:cs="Times New Roman"/>
          <w:b/>
          <w:bCs/>
          <w:sz w:val="24"/>
          <w:szCs w:val="24"/>
          <w:lang w:eastAsia="ru-RU"/>
        </w:rPr>
        <w:br w:type="page"/>
      </w:r>
      <w:bookmarkStart w:id="0" w:name="_Ref248571702"/>
      <w:r w:rsidRPr="00253781">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253781" w:rsidRPr="00253781" w:rsidRDefault="00253781" w:rsidP="00253781">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253781">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53781">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tblPr>
      <w:tblGrid>
        <w:gridCol w:w="817"/>
        <w:gridCol w:w="2552"/>
        <w:gridCol w:w="7087"/>
      </w:tblGrid>
      <w:tr w:rsidR="00253781" w:rsidRPr="00253781" w:rsidTr="0025378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3781">
              <w:rPr>
                <w:rFonts w:ascii="Times New Roman" w:eastAsia="Times New Roman" w:hAnsi="Times New Roman" w:cs="Times New Roman"/>
                <w:b/>
                <w:bCs/>
                <w:lang w:eastAsia="ru-RU"/>
              </w:rPr>
              <w:t>№</w:t>
            </w:r>
          </w:p>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3781">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3781">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253781" w:rsidRPr="00253781" w:rsidRDefault="00253781" w:rsidP="00253781">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3781">
              <w:rPr>
                <w:rFonts w:ascii="Times New Roman" w:eastAsia="Times New Roman" w:hAnsi="Times New Roman" w:cs="Times New Roman"/>
                <w:b/>
                <w:bCs/>
                <w:lang w:eastAsia="ru-RU"/>
              </w:rPr>
              <w:t>Информация</w:t>
            </w:r>
          </w:p>
        </w:tc>
      </w:tr>
      <w:tr w:rsidR="00253781" w:rsidRPr="00253781" w:rsidTr="00253781">
        <w:tc>
          <w:tcPr>
            <w:tcW w:w="10456" w:type="dxa"/>
            <w:gridSpan w:val="3"/>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3781">
              <w:rPr>
                <w:rFonts w:ascii="Times New Roman" w:eastAsia="Times New Roman" w:hAnsi="Times New Roman" w:cs="Times New Roman"/>
                <w:i/>
                <w:sz w:val="24"/>
                <w:szCs w:val="24"/>
                <w:lang w:eastAsia="ru-RU"/>
              </w:rPr>
              <w:t>Указывается с 01.01.2015 года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3781">
              <w:rPr>
                <w:rFonts w:ascii="Times New Roman" w:eastAsia="Times New Roman" w:hAnsi="Times New Roman" w:cs="Times New Roman"/>
                <w:u w:val="single"/>
                <w:lang w:eastAsia="ru-RU"/>
              </w:rPr>
              <w:t>Наименование:</w:t>
            </w:r>
          </w:p>
          <w:p w:rsidR="00253781" w:rsidRPr="00253781" w:rsidRDefault="00253781" w:rsidP="00253781">
            <w:pPr>
              <w:spacing w:after="60" w:line="240" w:lineRule="auto"/>
              <w:jc w:val="both"/>
              <w:rPr>
                <w:rFonts w:ascii="Times New Roman" w:eastAsia="Times New Roman" w:hAnsi="Times New Roman" w:cs="Times New Roman"/>
                <w:bCs/>
                <w:lang w:eastAsia="ru-RU"/>
              </w:rPr>
            </w:pPr>
            <w:r w:rsidRPr="00253781">
              <w:rPr>
                <w:rFonts w:ascii="Times New Roman" w:eastAsia="Times New Roman" w:hAnsi="Times New Roman" w:cs="Times New Roman"/>
                <w:lang w:eastAsia="ru-RU"/>
              </w:rPr>
              <w:t>Муниципальное бюджетное общеобразовательное учреждение</w:t>
            </w:r>
            <w:r w:rsidRPr="00253781">
              <w:rPr>
                <w:rFonts w:ascii="Times New Roman" w:eastAsia="Times New Roman" w:hAnsi="Times New Roman" w:cs="Times New Roman"/>
                <w:bCs/>
                <w:lang w:eastAsia="ru-RU"/>
              </w:rPr>
              <w:t xml:space="preserve"> «Средняя общеобразовательная школа № 2»</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3781">
              <w:rPr>
                <w:rFonts w:ascii="Times New Roman" w:eastAsia="Times New Roman" w:hAnsi="Times New Roman" w:cs="Times New Roman"/>
                <w:u w:val="single"/>
                <w:lang w:eastAsia="ru-RU"/>
              </w:rPr>
              <w:t>Место нахождения:</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bCs/>
                <w:lang w:eastAsia="ru-RU"/>
              </w:rPr>
              <w:t xml:space="preserve">628260, ул. Мира, 85, </w:t>
            </w:r>
            <w:r w:rsidRPr="00253781">
              <w:rPr>
                <w:rFonts w:ascii="Times New Roman" w:eastAsia="Times New Roman" w:hAnsi="Times New Roman" w:cs="Times New Roman"/>
                <w:lang w:eastAsia="ru-RU"/>
              </w:rPr>
              <w:t xml:space="preserve">г. Югорск, </w:t>
            </w:r>
            <w:r w:rsidRPr="00253781">
              <w:rPr>
                <w:rFonts w:ascii="Times New Roman" w:eastAsia="Times New Roman" w:hAnsi="Times New Roman" w:cs="Times New Roman"/>
                <w:lang w:eastAsia="ar-SA"/>
              </w:rPr>
              <w:t>Ханты - Мансийский автономный округ</w:t>
            </w:r>
            <w:r w:rsidRPr="00253781">
              <w:rPr>
                <w:rFonts w:ascii="Times New Roman" w:eastAsia="Times New Roman" w:hAnsi="Times New Roman" w:cs="Times New Roman"/>
                <w:lang w:eastAsia="ru-RU"/>
              </w:rPr>
              <w:t xml:space="preserve"> - Югра, Тюменская область.</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3781">
              <w:rPr>
                <w:rFonts w:ascii="Times New Roman" w:eastAsia="Times New Roman" w:hAnsi="Times New Roman" w:cs="Times New Roman"/>
                <w:u w:val="single"/>
                <w:lang w:eastAsia="ru-RU"/>
              </w:rPr>
              <w:t>Почтовый адрес:</w:t>
            </w: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bCs/>
                <w:lang w:eastAsia="ru-RU"/>
              </w:rPr>
              <w:t xml:space="preserve">628260, ул. Мира, 85, </w:t>
            </w:r>
            <w:r w:rsidRPr="00253781">
              <w:rPr>
                <w:rFonts w:ascii="Times New Roman" w:eastAsia="Times New Roman" w:hAnsi="Times New Roman" w:cs="Times New Roman"/>
                <w:lang w:eastAsia="ru-RU"/>
              </w:rPr>
              <w:t xml:space="preserve">г. Югорск, </w:t>
            </w:r>
            <w:r w:rsidRPr="00253781">
              <w:rPr>
                <w:rFonts w:ascii="Times New Roman" w:eastAsia="Times New Roman" w:hAnsi="Times New Roman" w:cs="Times New Roman"/>
                <w:lang w:eastAsia="ar-SA"/>
              </w:rPr>
              <w:t>Ханты - Мансийский автономный округ</w:t>
            </w:r>
            <w:r w:rsidRPr="00253781">
              <w:rPr>
                <w:rFonts w:ascii="Times New Roman" w:eastAsia="Times New Roman" w:hAnsi="Times New Roman" w:cs="Times New Roman"/>
                <w:lang w:eastAsia="ru-RU"/>
              </w:rPr>
              <w:t xml:space="preserve"> - Югра, Тюменская область. </w:t>
            </w: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u w:val="single"/>
                <w:lang w:eastAsia="ru-RU"/>
              </w:rPr>
              <w:t>Телефон:</w:t>
            </w:r>
            <w:r w:rsidRPr="00253781">
              <w:rPr>
                <w:rFonts w:ascii="Times New Roman" w:eastAsia="Times New Roman" w:hAnsi="Times New Roman" w:cs="Times New Roman"/>
                <w:lang w:eastAsia="ru-RU"/>
              </w:rPr>
              <w:t xml:space="preserve"> (34675) 7-02-62, 7-09-61, 7-10-09,  </w:t>
            </w:r>
            <w:r w:rsidRPr="00253781">
              <w:rPr>
                <w:rFonts w:ascii="Times New Roman" w:eastAsia="Times New Roman" w:hAnsi="Times New Roman" w:cs="Times New Roman"/>
                <w:u w:val="single"/>
                <w:lang w:eastAsia="ru-RU"/>
              </w:rPr>
              <w:t>факс</w:t>
            </w:r>
            <w:r w:rsidRPr="00253781">
              <w:rPr>
                <w:rFonts w:ascii="Times New Roman" w:eastAsia="Times New Roman" w:hAnsi="Times New Roman" w:cs="Times New Roman"/>
                <w:lang w:eastAsia="ru-RU"/>
              </w:rPr>
              <w:t xml:space="preserve"> (34675) 7-09-61 </w:t>
            </w: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u w:val="single"/>
                <w:lang w:eastAsia="ru-RU"/>
              </w:rPr>
              <w:t>Адрес электронной почты</w:t>
            </w:r>
            <w:r w:rsidRPr="00253781">
              <w:rPr>
                <w:rFonts w:ascii="Times New Roman" w:eastAsia="Times New Roman" w:hAnsi="Times New Roman" w:cs="Times New Roman"/>
                <w:lang w:eastAsia="ru-RU"/>
              </w:rPr>
              <w:t xml:space="preserve">: </w:t>
            </w:r>
            <w:proofErr w:type="spellStart"/>
            <w:r w:rsidRPr="00253781">
              <w:rPr>
                <w:rFonts w:ascii="Times New Roman" w:eastAsia="Times New Roman" w:hAnsi="Times New Roman" w:cs="Times New Roman"/>
                <w:lang w:val="en-US" w:eastAsia="ru-RU"/>
              </w:rPr>
              <w:t>buhschool</w:t>
            </w:r>
            <w:proofErr w:type="spellEnd"/>
            <w:r w:rsidRPr="00253781">
              <w:rPr>
                <w:rFonts w:ascii="Times New Roman" w:eastAsia="Times New Roman" w:hAnsi="Times New Roman" w:cs="Times New Roman"/>
                <w:lang w:eastAsia="ru-RU"/>
              </w:rPr>
              <w:t>2@</w:t>
            </w:r>
            <w:r w:rsidRPr="00253781">
              <w:rPr>
                <w:rFonts w:ascii="Times New Roman" w:eastAsia="Times New Roman" w:hAnsi="Times New Roman" w:cs="Times New Roman"/>
                <w:lang w:val="en-US" w:eastAsia="ru-RU"/>
              </w:rPr>
              <w:t>mail</w:t>
            </w:r>
            <w:r w:rsidRPr="00253781">
              <w:rPr>
                <w:rFonts w:ascii="Times New Roman" w:eastAsia="Times New Roman" w:hAnsi="Times New Roman" w:cs="Times New Roman"/>
                <w:lang w:eastAsia="ru-RU"/>
              </w:rPr>
              <w:t>.</w:t>
            </w:r>
            <w:proofErr w:type="spellStart"/>
            <w:r w:rsidRPr="00253781">
              <w:rPr>
                <w:rFonts w:ascii="Times New Roman" w:eastAsia="Times New Roman" w:hAnsi="Times New Roman" w:cs="Times New Roman"/>
                <w:lang w:val="en-US" w:eastAsia="ru-RU"/>
              </w:rPr>
              <w:t>ru</w:t>
            </w:r>
            <w:proofErr w:type="spellEnd"/>
            <w:r w:rsidRPr="00253781">
              <w:rPr>
                <w:rFonts w:ascii="Times New Roman" w:eastAsia="Times New Roman" w:hAnsi="Times New Roman" w:cs="Times New Roman"/>
                <w:lang w:eastAsia="ru-RU"/>
              </w:rPr>
              <w:t xml:space="preserve"> </w:t>
            </w: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u w:val="single"/>
                <w:lang w:eastAsia="ru-RU"/>
              </w:rPr>
              <w:t>Ответственное должностное лицо</w:t>
            </w:r>
            <w:r w:rsidRPr="0025378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Главный экономист </w:t>
            </w:r>
            <w:proofErr w:type="spellStart"/>
            <w:r>
              <w:rPr>
                <w:rFonts w:ascii="Times New Roman" w:eastAsia="Times New Roman" w:hAnsi="Times New Roman" w:cs="Times New Roman"/>
                <w:lang w:eastAsia="ru-RU"/>
              </w:rPr>
              <w:t>Драгомарецкая</w:t>
            </w:r>
            <w:proofErr w:type="spellEnd"/>
            <w:r>
              <w:rPr>
                <w:rFonts w:ascii="Times New Roman" w:eastAsia="Times New Roman" w:hAnsi="Times New Roman" w:cs="Times New Roman"/>
                <w:lang w:eastAsia="ru-RU"/>
              </w:rPr>
              <w:t xml:space="preserve"> Евгения Леонидовна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12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3781">
              <w:rPr>
                <w:rFonts w:ascii="Times New Roman" w:eastAsia="Times New Roman" w:hAnsi="Times New Roman" w:cs="Times New Roman"/>
                <w:u w:val="single"/>
                <w:lang w:eastAsia="ru-RU"/>
              </w:rPr>
              <w:t>Наименование:</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Администрация города Югорска. </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3781">
              <w:rPr>
                <w:rFonts w:ascii="Times New Roman" w:eastAsia="Times New Roman" w:hAnsi="Times New Roman" w:cs="Times New Roman"/>
                <w:u w:val="single"/>
                <w:lang w:eastAsia="ru-RU"/>
              </w:rPr>
              <w:t>Место нахождения:</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каб. 310. </w:t>
            </w:r>
            <w:r w:rsidRPr="00253781">
              <w:rPr>
                <w:rFonts w:ascii="Times New Roman" w:eastAsia="Times New Roman" w:hAnsi="Times New Roman" w:cs="Times New Roman"/>
                <w:u w:val="single"/>
                <w:lang w:eastAsia="ru-RU"/>
              </w:rPr>
              <w:t>Почтовый адрес</w:t>
            </w:r>
            <w:r w:rsidRPr="00253781">
              <w:rPr>
                <w:rFonts w:ascii="Times New Roman" w:eastAsia="Times New Roman" w:hAnsi="Times New Roman" w:cs="Times New Roman"/>
                <w:lang w:eastAsia="ru-RU"/>
              </w:rPr>
              <w:t>:</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u w:val="single"/>
                <w:lang w:eastAsia="ru-RU"/>
              </w:rPr>
            </w:pPr>
            <w:r w:rsidRPr="00253781">
              <w:rPr>
                <w:rFonts w:ascii="Times New Roman" w:eastAsia="Times New Roman" w:hAnsi="Times New Roman" w:cs="Times New Roman"/>
                <w:u w:val="single"/>
                <w:lang w:eastAsia="ru-RU"/>
              </w:rPr>
              <w:t>Телефон:</w:t>
            </w:r>
            <w:r w:rsidRPr="00253781">
              <w:rPr>
                <w:rFonts w:ascii="Times New Roman" w:eastAsia="Times New Roman" w:hAnsi="Times New Roman" w:cs="Times New Roman"/>
                <w:lang w:eastAsia="ru-RU"/>
              </w:rPr>
              <w:t xml:space="preserve"> (34675) 5-00-37, </w:t>
            </w:r>
            <w:r w:rsidRPr="00253781">
              <w:rPr>
                <w:rFonts w:ascii="Times New Roman" w:eastAsia="Times New Roman" w:hAnsi="Times New Roman" w:cs="Times New Roman"/>
                <w:u w:val="single"/>
                <w:lang w:eastAsia="ru-RU"/>
              </w:rPr>
              <w:t>факс</w:t>
            </w:r>
            <w:r w:rsidRPr="00253781">
              <w:rPr>
                <w:rFonts w:ascii="Times New Roman" w:eastAsia="Times New Roman" w:hAnsi="Times New Roman" w:cs="Times New Roman"/>
                <w:lang w:eastAsia="ru-RU"/>
              </w:rPr>
              <w:t xml:space="preserve"> (34675) 5-00-37.</w:t>
            </w:r>
            <w:r w:rsidRPr="00253781">
              <w:rPr>
                <w:rFonts w:ascii="Times New Roman" w:eastAsia="Times New Roman" w:hAnsi="Times New Roman" w:cs="Times New Roman"/>
                <w:u w:val="single"/>
                <w:lang w:eastAsia="ru-RU"/>
              </w:rPr>
              <w:t xml:space="preserve"> </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u w:val="single"/>
                <w:lang w:eastAsia="ru-RU"/>
              </w:rPr>
              <w:t>Адрес электронной почты:</w:t>
            </w:r>
            <w:r w:rsidRPr="00253781">
              <w:rPr>
                <w:rFonts w:ascii="Times New Roman" w:eastAsia="Times New Roman" w:hAnsi="Times New Roman" w:cs="Times New Roman"/>
                <w:lang w:eastAsia="ru-RU"/>
              </w:rPr>
              <w:t xml:space="preserve"> omz@ugorsk.ru </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u w:val="single"/>
                <w:lang w:eastAsia="ru-RU"/>
              </w:rPr>
              <w:t>Ответственное должностное лицо</w:t>
            </w:r>
            <w:r w:rsidRPr="00253781">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12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Не привлекается</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12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253781">
              <w:rPr>
                <w:rFonts w:ascii="Times New Roman" w:eastAsia="Times New Roman" w:hAnsi="Times New Roman" w:cs="Times New Roman"/>
                <w:lang w:eastAsia="ru-RU"/>
              </w:rPr>
              <w:t>ответственных</w:t>
            </w:r>
            <w:proofErr w:type="gramEnd"/>
            <w:r w:rsidRPr="00253781">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Руководитель контрактной службы – </w:t>
            </w:r>
            <w:proofErr w:type="spellStart"/>
            <w:r w:rsidRPr="00253781">
              <w:rPr>
                <w:rFonts w:ascii="Times New Roman" w:eastAsia="Times New Roman" w:hAnsi="Times New Roman" w:cs="Times New Roman"/>
                <w:lang w:eastAsia="ru-RU"/>
              </w:rPr>
              <w:t>Васильчук</w:t>
            </w:r>
            <w:proofErr w:type="spellEnd"/>
            <w:r w:rsidRPr="00253781">
              <w:rPr>
                <w:rFonts w:ascii="Times New Roman" w:eastAsia="Times New Roman" w:hAnsi="Times New Roman" w:cs="Times New Roman"/>
                <w:lang w:eastAsia="ru-RU"/>
              </w:rPr>
              <w:t xml:space="preserve"> Николай Иванович</w:t>
            </w:r>
          </w:p>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Сотрудник контрактной службы ответственный за  заключение контракта – </w:t>
            </w:r>
            <w:r>
              <w:rPr>
                <w:rFonts w:ascii="Times New Roman" w:eastAsia="Times New Roman" w:hAnsi="Times New Roman" w:cs="Times New Roman"/>
                <w:lang w:eastAsia="ru-RU"/>
              </w:rPr>
              <w:t xml:space="preserve">Главный экономист </w:t>
            </w:r>
            <w:proofErr w:type="spellStart"/>
            <w:r>
              <w:rPr>
                <w:rFonts w:ascii="Times New Roman" w:eastAsia="Times New Roman" w:hAnsi="Times New Roman" w:cs="Times New Roman"/>
                <w:lang w:eastAsia="ru-RU"/>
              </w:rPr>
              <w:t>Драгомарецкая</w:t>
            </w:r>
            <w:proofErr w:type="spellEnd"/>
            <w:r>
              <w:rPr>
                <w:rFonts w:ascii="Times New Roman" w:eastAsia="Times New Roman" w:hAnsi="Times New Roman" w:cs="Times New Roman"/>
                <w:lang w:eastAsia="ru-RU"/>
              </w:rPr>
              <w:t xml:space="preserve"> Евгения Леонидовна</w:t>
            </w:r>
            <w:r w:rsidRPr="00253781">
              <w:rPr>
                <w:rFonts w:ascii="Times New Roman" w:eastAsia="Times New Roman" w:hAnsi="Times New Roman" w:cs="Times New Roman"/>
                <w:lang w:eastAsia="ru-RU"/>
              </w:rPr>
              <w:t>, тел. (34675) 7-09-61</w:t>
            </w:r>
          </w:p>
        </w:tc>
      </w:tr>
      <w:tr w:rsidR="00253781" w:rsidRPr="00253781" w:rsidTr="00253781">
        <w:tc>
          <w:tcPr>
            <w:tcW w:w="817" w:type="dxa"/>
            <w:vMerge w:val="restart"/>
            <w:tcBorders>
              <w:top w:val="single" w:sz="4" w:space="0" w:color="auto"/>
              <w:left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hd w:val="clear" w:color="auto" w:fill="FFFFFF"/>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bCs/>
                <w:lang w:eastAsia="ru-RU"/>
              </w:rPr>
              <w:t xml:space="preserve">Наименование: </w:t>
            </w:r>
            <w:r w:rsidRPr="00253781">
              <w:rPr>
                <w:rFonts w:ascii="Times New Roman" w:eastAsia="Times New Roman" w:hAnsi="Times New Roman" w:cs="Times New Roman"/>
                <w:lang w:eastAsia="ar-SA"/>
              </w:rPr>
              <w:t>ЗАО «Сбербанк - АСТ»</w:t>
            </w:r>
          </w:p>
        </w:tc>
      </w:tr>
      <w:tr w:rsidR="00253781" w:rsidRPr="00253781" w:rsidTr="00253781">
        <w:tc>
          <w:tcPr>
            <w:tcW w:w="817" w:type="dxa"/>
            <w:vMerge/>
            <w:tcBorders>
              <w:left w:val="single" w:sz="4" w:space="0" w:color="auto"/>
              <w:bottom w:val="single" w:sz="4" w:space="0" w:color="auto"/>
              <w:right w:val="single" w:sz="4" w:space="0" w:color="auto"/>
            </w:tcBorders>
          </w:tcPr>
          <w:p w:rsidR="00253781" w:rsidRPr="00253781" w:rsidRDefault="00253781" w:rsidP="00253781">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http://</w:t>
            </w:r>
            <w:proofErr w:type="spellStart"/>
            <w:r w:rsidRPr="00253781">
              <w:rPr>
                <w:rFonts w:ascii="Times New Roman" w:eastAsia="Times New Roman" w:hAnsi="Times New Roman" w:cs="Times New Roman"/>
                <w:lang w:val="en-US" w:eastAsia="ru-RU"/>
              </w:rPr>
              <w:t>sberbank</w:t>
            </w:r>
            <w:proofErr w:type="spellEnd"/>
            <w:r w:rsidRPr="00253781">
              <w:rPr>
                <w:rFonts w:ascii="Times New Roman" w:eastAsia="Times New Roman" w:hAnsi="Times New Roman" w:cs="Times New Roman"/>
                <w:lang w:eastAsia="ru-RU"/>
              </w:rPr>
              <w:t>-</w:t>
            </w:r>
            <w:proofErr w:type="spellStart"/>
            <w:r w:rsidRPr="00253781">
              <w:rPr>
                <w:rFonts w:ascii="Times New Roman" w:eastAsia="Times New Roman" w:hAnsi="Times New Roman" w:cs="Times New Roman"/>
                <w:lang w:val="en-US" w:eastAsia="ru-RU"/>
              </w:rPr>
              <w:t>ast</w:t>
            </w:r>
            <w:proofErr w:type="spellEnd"/>
            <w:r w:rsidRPr="00253781">
              <w:rPr>
                <w:rFonts w:ascii="Times New Roman" w:eastAsia="Times New Roman" w:hAnsi="Times New Roman" w:cs="Times New Roman"/>
                <w:lang w:eastAsia="ru-RU"/>
              </w:rPr>
              <w:t>.</w:t>
            </w:r>
            <w:proofErr w:type="spellStart"/>
            <w:r w:rsidRPr="00253781">
              <w:rPr>
                <w:rFonts w:ascii="Times New Roman" w:eastAsia="Times New Roman" w:hAnsi="Times New Roman" w:cs="Times New Roman"/>
                <w:lang w:eastAsia="ru-RU"/>
              </w:rPr>
              <w:t>ru</w:t>
            </w:r>
            <w:proofErr w:type="spellEnd"/>
            <w:r w:rsidRPr="00253781">
              <w:rPr>
                <w:rFonts w:ascii="Times New Roman" w:eastAsia="Times New Roman" w:hAnsi="Times New Roman" w:cs="Times New Roman"/>
                <w:lang w:eastAsia="ru-RU"/>
              </w:rPr>
              <w:t>/</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090B69">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253781">
              <w:rPr>
                <w:rFonts w:ascii="Times New Roman" w:eastAsia="Times New Roman" w:hAnsi="Times New Roman" w:cs="Arial"/>
                <w:lang w:eastAsia="ru-RU"/>
              </w:rPr>
              <w:t xml:space="preserve">Аукцион в электронной форме </w:t>
            </w:r>
            <w:r w:rsidRPr="00253781">
              <w:rPr>
                <w:rFonts w:ascii="Times New Roman" w:eastAsia="Times New Roman" w:hAnsi="Times New Roman" w:cs="Times New Roman"/>
                <w:bCs/>
                <w:lang w:eastAsia="ru-RU"/>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90B69">
              <w:rPr>
                <w:rFonts w:ascii="Times New Roman" w:eastAsia="Times New Roman" w:hAnsi="Times New Roman" w:cs="Times New Roman"/>
                <w:bCs/>
                <w:lang w:eastAsia="ru-RU"/>
              </w:rPr>
              <w:t>и  монтаж уличного игрового оборудования</w:t>
            </w:r>
          </w:p>
        </w:tc>
      </w:tr>
      <w:tr w:rsidR="00253781" w:rsidRPr="00253781" w:rsidTr="00253781">
        <w:trPr>
          <w:trHeight w:val="453"/>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Указано в части </w:t>
            </w:r>
            <w:fldSimple w:instr=" REF _Ref248728669 \r \h  \* MERGEFORMAT ">
              <w:r w:rsidR="00E96A93">
                <w:rPr>
                  <w:rFonts w:ascii="Times New Roman" w:eastAsia="Times New Roman" w:hAnsi="Times New Roman" w:cs="Times New Roman"/>
                  <w:lang w:eastAsia="ru-RU"/>
                </w:rPr>
                <w:t>II</w:t>
              </w:r>
            </w:fldSimple>
            <w:r w:rsidRPr="00253781">
              <w:rPr>
                <w:rFonts w:ascii="Times New Roman" w:eastAsia="Times New Roman" w:hAnsi="Times New Roman" w:cs="Times New Roman"/>
                <w:lang w:eastAsia="ru-RU"/>
              </w:rPr>
              <w:t>. «</w:t>
            </w:r>
            <w:fldSimple w:instr=" REF _Ref248728669 \h  \* MERGEFORMAT ">
              <w:r w:rsidR="00E96A93" w:rsidRPr="00E96A93">
                <w:rPr>
                  <w:rFonts w:ascii="Times New Roman" w:eastAsia="Times New Roman" w:hAnsi="Times New Roman" w:cs="Times New Roman"/>
                  <w:bCs/>
                  <w:lang w:eastAsia="ru-RU"/>
                </w:rPr>
                <w:t>ТЕХНИЧЕСКОЕ ЗАДАНИЕ</w:t>
              </w:r>
            </w:fldSimple>
            <w:r w:rsidRPr="00253781">
              <w:rPr>
                <w:rFonts w:ascii="Times New Roman" w:eastAsia="Times New Roman" w:hAnsi="Times New Roman" w:cs="Times New Roman"/>
                <w:lang w:eastAsia="ru-RU"/>
              </w:rPr>
              <w:t>» настоящей документации об аукционе</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bCs/>
                <w:lang w:eastAsia="ru-RU"/>
              </w:rPr>
            </w:pPr>
            <w:r w:rsidRPr="00253781">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w:t>
            </w:r>
          </w:p>
          <w:p w:rsidR="00253781" w:rsidRPr="00253781" w:rsidRDefault="00253781" w:rsidP="00090B69">
            <w:pPr>
              <w:autoSpaceDE w:val="0"/>
              <w:autoSpaceDN w:val="0"/>
              <w:adjustRightInd w:val="0"/>
              <w:spacing w:after="0" w:line="360" w:lineRule="auto"/>
              <w:rPr>
                <w:rFonts w:ascii="Times New Roman" w:eastAsia="Times New Roman" w:hAnsi="Times New Roman" w:cs="Times New Roman"/>
                <w:lang w:eastAsia="ru-RU"/>
              </w:rPr>
            </w:pPr>
            <w:r w:rsidRPr="00253781">
              <w:rPr>
                <w:rFonts w:ascii="Times New Roman" w:eastAsia="Times New Roman" w:hAnsi="Times New Roman" w:cs="Times New Roman"/>
                <w:bCs/>
                <w:lang w:eastAsia="ru-RU"/>
              </w:rPr>
              <w:t xml:space="preserve">628260, ул. </w:t>
            </w:r>
            <w:r w:rsidR="00090B69">
              <w:rPr>
                <w:rFonts w:ascii="Times New Roman" w:eastAsia="Times New Roman" w:hAnsi="Times New Roman" w:cs="Times New Roman"/>
                <w:bCs/>
                <w:lang w:eastAsia="ru-RU"/>
              </w:rPr>
              <w:t>Таежная д.27</w:t>
            </w:r>
            <w:r w:rsidRPr="00253781">
              <w:rPr>
                <w:rFonts w:ascii="Times New Roman" w:eastAsia="Times New Roman" w:hAnsi="Times New Roman" w:cs="Times New Roman"/>
                <w:bCs/>
                <w:lang w:eastAsia="ru-RU"/>
              </w:rPr>
              <w:t>, г. Югорск,</w:t>
            </w:r>
            <w:r w:rsidRPr="00253781">
              <w:rPr>
                <w:rFonts w:ascii="Times New Roman" w:eastAsia="Times New Roman" w:hAnsi="Times New Roman" w:cs="Times New Roman"/>
                <w:lang w:eastAsia="ru-RU"/>
              </w:rPr>
              <w:t xml:space="preserve"> </w:t>
            </w:r>
            <w:r w:rsidRPr="00253781">
              <w:rPr>
                <w:rFonts w:ascii="Times New Roman" w:eastAsia="Times New Roman" w:hAnsi="Times New Roman" w:cs="Times New Roman"/>
                <w:lang w:eastAsia="ar-SA"/>
              </w:rPr>
              <w:t>Ханты - Мансийский автономный округ</w:t>
            </w:r>
            <w:r w:rsidR="00090B69">
              <w:rPr>
                <w:rFonts w:ascii="Times New Roman" w:eastAsia="Times New Roman" w:hAnsi="Times New Roman" w:cs="Times New Roman"/>
                <w:lang w:eastAsia="ru-RU"/>
              </w:rPr>
              <w:t xml:space="preserve"> - Югра, Тюменская область.</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090B69">
            <w:pPr>
              <w:tabs>
                <w:tab w:val="left" w:pos="709"/>
              </w:tabs>
              <w:spacing w:after="0" w:line="240" w:lineRule="auto"/>
              <w:jc w:val="both"/>
              <w:rPr>
                <w:rFonts w:ascii="Calibri" w:eastAsia="Calibri" w:hAnsi="Calibri" w:cs="Times New Roman"/>
                <w:lang/>
              </w:rPr>
            </w:pPr>
            <w:r w:rsidRPr="00253781">
              <w:rPr>
                <w:rFonts w:ascii="Times New Roman" w:eastAsia="Times New Roman" w:hAnsi="Times New Roman" w:cs="Times New Roman"/>
                <w:bCs/>
                <w:lang w:eastAsia="ru-RU"/>
              </w:rPr>
              <w:t xml:space="preserve">Поставка </w:t>
            </w:r>
            <w:r w:rsidR="00090B69">
              <w:rPr>
                <w:rFonts w:ascii="Times New Roman" w:eastAsia="Times New Roman" w:hAnsi="Times New Roman" w:cs="Times New Roman"/>
                <w:bCs/>
                <w:lang w:eastAsia="ru-RU"/>
              </w:rPr>
              <w:t>и монтаж уличного игрового оборудования</w:t>
            </w:r>
            <w:r w:rsidRPr="00253781">
              <w:rPr>
                <w:rFonts w:ascii="Times New Roman" w:eastAsia="Times New Roman" w:hAnsi="Times New Roman" w:cs="Times New Roman"/>
                <w:bCs/>
                <w:lang w:eastAsia="ru-RU"/>
              </w:rPr>
              <w:t xml:space="preserve"> осуществляется в течение 25 рабочих дней после подписания гражданско – правового договора в место указанное Заказчиком.</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iCs/>
                <w:lang w:eastAsia="ru-RU"/>
              </w:rPr>
            </w:pPr>
            <w:r w:rsidRPr="00253781">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437 715</w:t>
            </w:r>
            <w:r w:rsidRPr="00253781">
              <w:rPr>
                <w:rFonts w:ascii="Times New Roman" w:eastAsia="Times New Roman" w:hAnsi="Times New Roman" w:cs="Times New Roman"/>
                <w:b/>
                <w:snapToGrid w:val="0"/>
                <w:lang w:eastAsia="ru-RU"/>
              </w:rPr>
              <w:t xml:space="preserve"> (</w:t>
            </w:r>
            <w:r>
              <w:rPr>
                <w:rFonts w:ascii="Times New Roman" w:eastAsia="Times New Roman" w:hAnsi="Times New Roman" w:cs="Times New Roman"/>
                <w:b/>
                <w:snapToGrid w:val="0"/>
                <w:lang w:eastAsia="ru-RU"/>
              </w:rPr>
              <w:t>Четыреста тридцать семь тысяч семьсот пятнадцать</w:t>
            </w:r>
            <w:r w:rsidRPr="00253781">
              <w:rPr>
                <w:rFonts w:ascii="Times New Roman" w:eastAsia="Times New Roman" w:hAnsi="Times New Roman" w:cs="Times New Roman"/>
                <w:b/>
                <w:snapToGrid w:val="0"/>
                <w:lang w:eastAsia="ru-RU"/>
              </w:rPr>
              <w:t>) рублей 00 копеек.</w:t>
            </w:r>
          </w:p>
          <w:p w:rsidR="00253781" w:rsidRPr="00253781" w:rsidRDefault="00253781" w:rsidP="00253781">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253781">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53781">
              <w:rPr>
                <w:rFonts w:ascii="Times New Roman" w:eastAsia="Times New Roman" w:hAnsi="Times New Roman" w:cs="Times New Roman"/>
                <w:lang w:eastAsia="ru-RU"/>
              </w:rPr>
              <w:t xml:space="preserve"> работ и иные расходы, связанные с поставкой товара.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bCs/>
                <w:lang w:eastAsia="ru-RU"/>
              </w:rPr>
              <w:t xml:space="preserve">Содержится в разделе части </w:t>
            </w:r>
            <w:r w:rsidRPr="00253781">
              <w:rPr>
                <w:rFonts w:ascii="Times New Roman" w:eastAsia="Times New Roman" w:hAnsi="Times New Roman" w:cs="Times New Roman"/>
                <w:bCs/>
                <w:lang w:val="en-US" w:eastAsia="ru-RU"/>
              </w:rPr>
              <w:t>IV</w:t>
            </w:r>
            <w:r w:rsidRPr="00253781">
              <w:rPr>
                <w:rFonts w:ascii="Times New Roman" w:eastAsia="Times New Roman" w:hAnsi="Times New Roman" w:cs="Times New Roman"/>
                <w:bCs/>
                <w:lang w:eastAsia="ru-RU"/>
              </w:rPr>
              <w:t xml:space="preserve">. «ОБОСНОВАНИЕ НАЧАЛЬНОЙ (МАКСИМАЛЬНОЙ) ЦЕНЫ КОНТРАКТА». </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090B69" w:rsidP="00090B69">
            <w:pPr>
              <w:spacing w:after="60" w:line="240" w:lineRule="auto"/>
              <w:jc w:val="both"/>
              <w:rPr>
                <w:rFonts w:ascii="Times New Roman" w:eastAsia="Times New Roman" w:hAnsi="Times New Roman" w:cs="Times New Roman"/>
                <w:i/>
                <w:lang w:eastAsia="ru-RU"/>
              </w:rPr>
            </w:pPr>
            <w:r>
              <w:rPr>
                <w:rFonts w:ascii="Times New Roman" w:eastAsia="Times New Roman" w:hAnsi="Times New Roman" w:cs="Times New Roman"/>
                <w:lang w:eastAsia="ru-RU"/>
              </w:rPr>
              <w:t>Источник финансирования: Средства от приносящей доход деятельности на 2014 год.</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i/>
                <w:highlight w:val="yellow"/>
                <w:lang w:eastAsia="ru-RU"/>
              </w:rPr>
            </w:pPr>
            <w:r w:rsidRPr="00253781">
              <w:rPr>
                <w:rFonts w:ascii="Times New Roman" w:eastAsia="Times New Roman" w:hAnsi="Times New Roman" w:cs="Times New Roman"/>
                <w:iCs/>
                <w:lang w:eastAsia="ru-RU"/>
              </w:rPr>
              <w:t>Не предусмотрена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Сведения о валюте, используемой для формирования цены контракта и расчетов с поставщиками (исполнителями, </w:t>
            </w:r>
            <w:r w:rsidRPr="00253781">
              <w:rPr>
                <w:rFonts w:ascii="Times New Roman" w:eastAsia="Times New Roman" w:hAnsi="Times New Roman" w:cs="Times New Roman"/>
                <w:lang w:eastAsia="ru-RU"/>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lastRenderedPageBreak/>
              <w:t>Российский рубль</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Не применяется</w:t>
            </w:r>
          </w:p>
        </w:tc>
      </w:tr>
      <w:tr w:rsidR="00253781" w:rsidRPr="00253781" w:rsidTr="00253781">
        <w:tc>
          <w:tcPr>
            <w:tcW w:w="817" w:type="dxa"/>
            <w:vMerge w:val="restart"/>
            <w:tcBorders>
              <w:top w:val="single" w:sz="4" w:space="0" w:color="auto"/>
              <w:left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tabs>
                <w:tab w:val="left" w:pos="708"/>
              </w:tabs>
              <w:spacing w:before="60" w:after="60" w:line="240" w:lineRule="auto"/>
              <w:jc w:val="both"/>
              <w:outlineLvl w:val="2"/>
              <w:rPr>
                <w:rFonts w:ascii="Times New Roman" w:eastAsia="Times New Roman" w:hAnsi="Times New Roman" w:cs="Times New Roman"/>
                <w:lang/>
              </w:rPr>
            </w:pPr>
            <w:bookmarkStart w:id="7" w:name="_Ref166313730"/>
            <w:bookmarkStart w:id="8" w:name="_Ref166098622"/>
            <w:r w:rsidRPr="00253781">
              <w:rPr>
                <w:rFonts w:ascii="Times New Roman" w:eastAsia="Times New Roman" w:hAnsi="Times New Roman" w:cs="Times New Roman"/>
                <w:lang/>
              </w:rPr>
              <w:t>В настоящем электронном аукционе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253781" w:rsidRPr="00253781" w:rsidRDefault="00253781" w:rsidP="00253781">
            <w:pPr>
              <w:spacing w:before="60" w:after="60" w:line="240" w:lineRule="auto"/>
              <w:jc w:val="both"/>
              <w:outlineLvl w:val="3"/>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Требования к участникам закупки:</w:t>
            </w:r>
          </w:p>
          <w:p w:rsidR="00253781" w:rsidRPr="00253781" w:rsidRDefault="00253781" w:rsidP="00253781">
            <w:pPr>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1) соответствие требованиям, </w:t>
            </w:r>
            <w:r w:rsidRPr="00253781">
              <w:rPr>
                <w:rFonts w:ascii="Times New Roman" w:eastAsia="Times New Roman" w:hAnsi="Times New Roman" w:cs="Times New Roman"/>
                <w:bCs/>
                <w:lang w:eastAsia="ru-RU"/>
              </w:rPr>
              <w:t>установленным</w:t>
            </w:r>
            <w:r w:rsidRPr="00253781">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3781">
              <w:rPr>
                <w:rFonts w:ascii="Times New Roman" w:eastAsia="Times New Roman" w:hAnsi="Times New Roman" w:cs="Times New Roman"/>
                <w:bCs/>
                <w:lang w:eastAsia="ru-RU"/>
              </w:rPr>
              <w:t>ом</w:t>
            </w:r>
            <w:r w:rsidRPr="00253781">
              <w:rPr>
                <w:rFonts w:ascii="Times New Roman" w:eastAsia="Times New Roman" w:hAnsi="Times New Roman" w:cs="Times New Roman"/>
                <w:lang w:eastAsia="ru-RU"/>
              </w:rPr>
              <w:t xml:space="preserve"> закупки;</w:t>
            </w:r>
          </w:p>
          <w:p w:rsidR="00253781" w:rsidRPr="00253781" w:rsidRDefault="00253781" w:rsidP="00253781">
            <w:pPr>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2) </w:t>
            </w:r>
            <w:proofErr w:type="spellStart"/>
            <w:r w:rsidRPr="00253781">
              <w:rPr>
                <w:rFonts w:ascii="Times New Roman" w:eastAsia="Times New Roman" w:hAnsi="Times New Roman" w:cs="Times New Roman"/>
                <w:lang w:eastAsia="ru-RU"/>
              </w:rPr>
              <w:t>непроведение</w:t>
            </w:r>
            <w:proofErr w:type="spellEnd"/>
            <w:r w:rsidRPr="00253781">
              <w:rPr>
                <w:rFonts w:ascii="Times New Roman" w:eastAsia="Times New Roman" w:hAnsi="Times New Roman" w:cs="Times New Roman"/>
                <w:lang w:eastAsia="ru-RU"/>
              </w:rPr>
              <w:t xml:space="preserve"> ликвидации участника </w:t>
            </w:r>
            <w:r w:rsidRPr="00253781">
              <w:rPr>
                <w:rFonts w:ascii="Times New Roman" w:eastAsia="Times New Roman" w:hAnsi="Times New Roman" w:cs="Times New Roman"/>
                <w:bCs/>
                <w:lang w:eastAsia="ru-RU"/>
              </w:rPr>
              <w:t>закупки -</w:t>
            </w:r>
            <w:r w:rsidRPr="00253781">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253781">
              <w:rPr>
                <w:rFonts w:ascii="Times New Roman" w:eastAsia="Times New Roman" w:hAnsi="Times New Roman" w:cs="Times New Roman"/>
                <w:bCs/>
                <w:lang w:eastAsia="ru-RU"/>
              </w:rPr>
              <w:t>закупки</w:t>
            </w:r>
            <w:r w:rsidRPr="00253781">
              <w:rPr>
                <w:rFonts w:ascii="Times New Roman" w:eastAsia="Times New Roman" w:hAnsi="Times New Roman" w:cs="Times New Roman"/>
                <w:lang w:eastAsia="ru-RU"/>
              </w:rPr>
              <w:t xml:space="preserve"> - юридического лица, индивидуального предпринимателя </w:t>
            </w:r>
            <w:r w:rsidRPr="00253781">
              <w:rPr>
                <w:rFonts w:ascii="Times New Roman" w:eastAsia="Times New Roman" w:hAnsi="Times New Roman" w:cs="Times New Roman"/>
                <w:bCs/>
                <w:lang w:eastAsia="ru-RU"/>
              </w:rPr>
              <w:t>несостоятельным (</w:t>
            </w:r>
            <w:r w:rsidRPr="00253781">
              <w:rPr>
                <w:rFonts w:ascii="Times New Roman" w:eastAsia="Times New Roman" w:hAnsi="Times New Roman" w:cs="Times New Roman"/>
                <w:lang w:eastAsia="ru-RU"/>
              </w:rPr>
              <w:t>банкротом</w:t>
            </w:r>
            <w:r w:rsidRPr="00253781">
              <w:rPr>
                <w:rFonts w:ascii="Times New Roman" w:eastAsia="Times New Roman" w:hAnsi="Times New Roman" w:cs="Times New Roman"/>
                <w:bCs/>
                <w:lang w:eastAsia="ru-RU"/>
              </w:rPr>
              <w:t>)</w:t>
            </w:r>
            <w:r w:rsidRPr="00253781">
              <w:rPr>
                <w:rFonts w:ascii="Times New Roman" w:eastAsia="Times New Roman" w:hAnsi="Times New Roman" w:cs="Times New Roman"/>
                <w:lang w:eastAsia="ru-RU"/>
              </w:rPr>
              <w:t xml:space="preserve"> и об открытии конкурсного производства;</w:t>
            </w:r>
          </w:p>
          <w:p w:rsidR="00253781" w:rsidRPr="00253781" w:rsidRDefault="00253781" w:rsidP="00253781">
            <w:pPr>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3) </w:t>
            </w:r>
            <w:proofErr w:type="spellStart"/>
            <w:r w:rsidRPr="00253781">
              <w:rPr>
                <w:rFonts w:ascii="Times New Roman" w:eastAsia="Times New Roman" w:hAnsi="Times New Roman" w:cs="Times New Roman"/>
                <w:lang w:eastAsia="ru-RU"/>
              </w:rPr>
              <w:t>неприостановление</w:t>
            </w:r>
            <w:proofErr w:type="spellEnd"/>
            <w:r w:rsidRPr="00253781">
              <w:rPr>
                <w:rFonts w:ascii="Times New Roman" w:eastAsia="Times New Roman" w:hAnsi="Times New Roman" w:cs="Times New Roman"/>
                <w:lang w:eastAsia="ru-RU"/>
              </w:rPr>
              <w:t xml:space="preserve"> деятельности участника </w:t>
            </w:r>
            <w:r w:rsidRPr="00253781">
              <w:rPr>
                <w:rFonts w:ascii="Times New Roman" w:eastAsia="Times New Roman" w:hAnsi="Times New Roman" w:cs="Times New Roman"/>
                <w:bCs/>
                <w:lang w:eastAsia="ru-RU"/>
              </w:rPr>
              <w:t>закупки</w:t>
            </w:r>
            <w:r w:rsidRPr="00253781">
              <w:rPr>
                <w:rFonts w:ascii="Times New Roman" w:eastAsia="Times New Roman" w:hAnsi="Times New Roman" w:cs="Times New Roman"/>
                <w:lang w:eastAsia="ru-RU"/>
              </w:rPr>
              <w:t xml:space="preserve"> в порядке, </w:t>
            </w:r>
            <w:r w:rsidRPr="00253781">
              <w:rPr>
                <w:rFonts w:ascii="Times New Roman" w:eastAsia="Times New Roman" w:hAnsi="Times New Roman" w:cs="Times New Roman"/>
                <w:bCs/>
                <w:lang w:eastAsia="ru-RU"/>
              </w:rPr>
              <w:t>установленном</w:t>
            </w:r>
            <w:r w:rsidRPr="00253781">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253781" w:rsidRPr="00253781" w:rsidRDefault="00253781" w:rsidP="00253781">
            <w:pPr>
              <w:suppressAutoHyphens/>
              <w:spacing w:after="60" w:line="240" w:lineRule="auto"/>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3781">
              <w:rPr>
                <w:rFonts w:ascii="Times New Roman" w:eastAsia="Times New Roman" w:hAnsi="Times New Roman" w:cs="Times New Roman"/>
                <w:lang w:eastAsia="ru-RU"/>
              </w:rPr>
              <w:t xml:space="preserve"> обязанности </w:t>
            </w:r>
            <w:proofErr w:type="gramStart"/>
            <w:r w:rsidRPr="00253781">
              <w:rPr>
                <w:rFonts w:ascii="Times New Roman" w:eastAsia="Times New Roman" w:hAnsi="Times New Roman" w:cs="Times New Roman"/>
                <w:lang w:eastAsia="ru-RU"/>
              </w:rPr>
              <w:t>заявителя</w:t>
            </w:r>
            <w:proofErr w:type="gramEnd"/>
            <w:r w:rsidRPr="00253781">
              <w:rPr>
                <w:rFonts w:ascii="Times New Roman" w:eastAsia="Times New Roman" w:hAnsi="Times New Roman" w:cs="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3781">
              <w:rPr>
                <w:rFonts w:ascii="Times New Roman" w:eastAsia="Times New Roman" w:hAnsi="Times New Roman" w:cs="Times New Roman"/>
                <w:lang w:eastAsia="ru-RU"/>
              </w:rPr>
              <w:t>указанных</w:t>
            </w:r>
            <w:proofErr w:type="gramEnd"/>
            <w:r w:rsidRPr="00253781">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3781" w:rsidRPr="00253781" w:rsidRDefault="00253781" w:rsidP="00253781">
            <w:pPr>
              <w:suppressAutoHyphens/>
              <w:spacing w:after="60" w:line="240" w:lineRule="auto"/>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w:t>
            </w:r>
            <w:r w:rsidRPr="00253781">
              <w:rPr>
                <w:rFonts w:ascii="Times New Roman" w:eastAsia="Times New Roman" w:hAnsi="Times New Roman" w:cs="Times New Roman"/>
                <w:lang w:eastAsia="ru-RU"/>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3781">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3781" w:rsidRPr="00253781" w:rsidRDefault="00253781" w:rsidP="00253781">
            <w:pPr>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3781" w:rsidRPr="00253781" w:rsidRDefault="00253781" w:rsidP="00253781">
            <w:pPr>
              <w:suppressAutoHyphens/>
              <w:spacing w:after="60" w:line="240" w:lineRule="auto"/>
              <w:jc w:val="both"/>
              <w:rPr>
                <w:rFonts w:ascii="Times New Roman" w:eastAsia="Times New Roman" w:hAnsi="Times New Roman" w:cs="Times New Roman"/>
                <w:i/>
                <w:lang w:eastAsia="ru-RU"/>
              </w:rPr>
            </w:pPr>
            <w:bookmarkStart w:id="9" w:name="Par546"/>
            <w:bookmarkEnd w:id="9"/>
            <w:proofErr w:type="gramStart"/>
            <w:r w:rsidRPr="0025378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3781">
              <w:rPr>
                <w:rFonts w:ascii="Times New Roman" w:eastAsia="Times New Roman" w:hAnsi="Times New Roman" w:cs="Times New Roman"/>
                <w:lang w:eastAsia="ru-RU"/>
              </w:rPr>
              <w:t xml:space="preserve"> </w:t>
            </w:r>
            <w:proofErr w:type="gramStart"/>
            <w:r w:rsidRPr="00253781">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3781">
              <w:rPr>
                <w:rFonts w:ascii="Times New Roman" w:eastAsia="Times New Roman" w:hAnsi="Times New Roman" w:cs="Times New Roman"/>
                <w:lang w:eastAsia="ru-RU"/>
              </w:rPr>
              <w:t>неполнородными</w:t>
            </w:r>
            <w:proofErr w:type="spellEnd"/>
            <w:r w:rsidRPr="00253781">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53781">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253781">
              <w:rPr>
                <w:rFonts w:ascii="Times New Roman" w:eastAsia="Times New Roman" w:hAnsi="Times New Roman" w:cs="Times New Roman"/>
                <w:i/>
                <w:lang w:eastAsia="ru-RU"/>
              </w:rPr>
              <w:t xml:space="preserve"> </w:t>
            </w:r>
          </w:p>
        </w:tc>
      </w:tr>
      <w:tr w:rsidR="00253781" w:rsidRPr="00253781" w:rsidTr="00253781">
        <w:tc>
          <w:tcPr>
            <w:tcW w:w="817" w:type="dxa"/>
            <w:vMerge/>
            <w:tcBorders>
              <w:left w:val="single" w:sz="4" w:space="0" w:color="auto"/>
              <w:bottom w:val="single" w:sz="4" w:space="0" w:color="auto"/>
              <w:right w:val="single" w:sz="4" w:space="0" w:color="auto"/>
            </w:tcBorders>
          </w:tcPr>
          <w:p w:rsidR="00253781" w:rsidRPr="00253781" w:rsidRDefault="00253781" w:rsidP="00253781">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napToGri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53781" w:rsidRPr="00253781" w:rsidTr="00253781">
        <w:tc>
          <w:tcPr>
            <w:tcW w:w="817" w:type="dxa"/>
            <w:vMerge/>
            <w:tcBorders>
              <w:left w:val="single" w:sz="4" w:space="0" w:color="auto"/>
              <w:bottom w:val="single" w:sz="4" w:space="0" w:color="auto"/>
              <w:right w:val="single" w:sz="4" w:space="0" w:color="auto"/>
            </w:tcBorders>
          </w:tcPr>
          <w:p w:rsidR="00253781" w:rsidRPr="00253781" w:rsidRDefault="00253781" w:rsidP="00253781">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napToGri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Не установлено</w:t>
            </w:r>
          </w:p>
        </w:tc>
      </w:tr>
      <w:tr w:rsidR="00253781" w:rsidRPr="00253781" w:rsidTr="00253781">
        <w:tc>
          <w:tcPr>
            <w:tcW w:w="817" w:type="dxa"/>
            <w:tcBorders>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253781">
              <w:rPr>
                <w:rFonts w:ascii="Times New Roman" w:eastAsia="Times New Roman" w:hAnsi="Times New Roman" w:cs="Times New Roman"/>
                <w:lang w:eastAsia="ru-RU"/>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autoSpaceDE w:val="0"/>
              <w:autoSpaceDN w:val="0"/>
              <w:adjustRightInd w:val="0"/>
              <w:spacing w:after="0" w:line="36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lastRenderedPageBreak/>
              <w:t xml:space="preserve">Не установлено </w:t>
            </w:r>
          </w:p>
        </w:tc>
      </w:tr>
      <w:tr w:rsidR="00253781" w:rsidRPr="00253781" w:rsidTr="00253781">
        <w:tc>
          <w:tcPr>
            <w:tcW w:w="817" w:type="dxa"/>
            <w:tcBorders>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53781" w:rsidRPr="00253781" w:rsidRDefault="00253781" w:rsidP="00253781">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53781" w:rsidRPr="00253781" w:rsidRDefault="00253781" w:rsidP="00253781">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53781">
              <w:rPr>
                <w:rFonts w:ascii="Times New Roman" w:eastAsia="Times New Roman" w:hAnsi="Times New Roman" w:cs="Times New Roman"/>
                <w:lang w:eastAsia="ru-RU"/>
              </w:rPr>
              <w:t>позднее</w:t>
            </w:r>
            <w:proofErr w:type="gramEnd"/>
            <w:r w:rsidRPr="00253781">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253781" w:rsidRPr="00253781" w:rsidRDefault="00253781" w:rsidP="00253781">
            <w:pPr>
              <w:spacing w:after="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Дата </w:t>
            </w:r>
            <w:proofErr w:type="gramStart"/>
            <w:r w:rsidRPr="00253781">
              <w:rPr>
                <w:rFonts w:ascii="Times New Roman" w:eastAsia="Times New Roman" w:hAnsi="Times New Roman" w:cs="Times New Roman"/>
                <w:lang w:eastAsia="ru-RU"/>
              </w:rPr>
              <w:t>начала предоставления разъяснений положений документации</w:t>
            </w:r>
            <w:proofErr w:type="gramEnd"/>
            <w:r w:rsidRPr="00253781">
              <w:rPr>
                <w:rFonts w:ascii="Times New Roman" w:eastAsia="Times New Roman" w:hAnsi="Times New Roman" w:cs="Times New Roman"/>
                <w:lang w:eastAsia="ru-RU"/>
              </w:rPr>
              <w:t xml:space="preserve"> об аукционе «</w:t>
            </w:r>
            <w:r w:rsidR="00BE5983">
              <w:rPr>
                <w:rFonts w:ascii="Times New Roman" w:eastAsia="Times New Roman" w:hAnsi="Times New Roman" w:cs="Times New Roman"/>
                <w:lang w:eastAsia="ru-RU"/>
              </w:rPr>
              <w:t>22</w:t>
            </w:r>
            <w:r w:rsidRPr="00253781">
              <w:rPr>
                <w:rFonts w:ascii="Times New Roman" w:eastAsia="Times New Roman" w:hAnsi="Times New Roman" w:cs="Times New Roman"/>
                <w:lang w:eastAsia="ru-RU"/>
              </w:rPr>
              <w:t xml:space="preserve"> » </w:t>
            </w:r>
            <w:r w:rsidR="00BE5983">
              <w:rPr>
                <w:rFonts w:ascii="Times New Roman" w:eastAsia="Times New Roman" w:hAnsi="Times New Roman" w:cs="Times New Roman"/>
                <w:lang w:eastAsia="ru-RU"/>
              </w:rPr>
              <w:t>октября</w:t>
            </w:r>
            <w:r w:rsidRPr="00253781">
              <w:rPr>
                <w:rFonts w:ascii="Times New Roman" w:eastAsia="Times New Roman" w:hAnsi="Times New Roman" w:cs="Times New Roman"/>
                <w:lang w:eastAsia="ru-RU"/>
              </w:rPr>
              <w:t xml:space="preserve"> 2014 года;</w:t>
            </w:r>
          </w:p>
          <w:p w:rsidR="00253781" w:rsidRPr="00253781" w:rsidRDefault="00253781" w:rsidP="00253781">
            <w:pPr>
              <w:spacing w:after="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дата </w:t>
            </w:r>
            <w:proofErr w:type="gramStart"/>
            <w:r w:rsidRPr="00253781">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253781">
              <w:rPr>
                <w:rFonts w:ascii="Times New Roman" w:eastAsia="Times New Roman" w:hAnsi="Times New Roman" w:cs="Times New Roman"/>
                <w:lang w:eastAsia="ru-RU"/>
              </w:rPr>
              <w:t xml:space="preserve"> об аукционе «</w:t>
            </w:r>
            <w:r w:rsidR="00BE5983">
              <w:rPr>
                <w:rFonts w:ascii="Times New Roman" w:eastAsia="Times New Roman" w:hAnsi="Times New Roman" w:cs="Times New Roman"/>
                <w:lang w:eastAsia="ru-RU"/>
              </w:rPr>
              <w:t>27</w:t>
            </w:r>
            <w:r w:rsidRPr="00253781">
              <w:rPr>
                <w:rFonts w:ascii="Times New Roman" w:eastAsia="Times New Roman" w:hAnsi="Times New Roman" w:cs="Times New Roman"/>
                <w:lang w:eastAsia="ru-RU"/>
              </w:rPr>
              <w:t xml:space="preserve"> » </w:t>
            </w:r>
            <w:r w:rsidR="00BE5983">
              <w:rPr>
                <w:rFonts w:ascii="Times New Roman" w:eastAsia="Times New Roman" w:hAnsi="Times New Roman" w:cs="Times New Roman"/>
                <w:lang w:eastAsia="ru-RU"/>
              </w:rPr>
              <w:t>октября</w:t>
            </w:r>
            <w:r w:rsidR="00BE5983" w:rsidRPr="00253781">
              <w:rPr>
                <w:rFonts w:ascii="Times New Roman" w:eastAsia="Times New Roman" w:hAnsi="Times New Roman" w:cs="Times New Roman"/>
                <w:lang w:eastAsia="ru-RU"/>
              </w:rPr>
              <w:t xml:space="preserve"> </w:t>
            </w:r>
            <w:r w:rsidRPr="00253781">
              <w:rPr>
                <w:rFonts w:ascii="Times New Roman" w:eastAsia="Times New Roman" w:hAnsi="Times New Roman" w:cs="Times New Roman"/>
                <w:lang w:eastAsia="ru-RU"/>
              </w:rPr>
              <w:t>2014 года.</w:t>
            </w:r>
          </w:p>
          <w:p w:rsidR="00253781" w:rsidRPr="00253781" w:rsidRDefault="00253781" w:rsidP="00253781">
            <w:pPr>
              <w:spacing w:after="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53781" w:rsidRPr="00253781" w:rsidTr="00253781">
        <w:trPr>
          <w:trHeight w:val="1240"/>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BE5983">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E5983">
              <w:rPr>
                <w:rFonts w:ascii="Times New Roman" w:eastAsia="Times New Roman" w:hAnsi="Times New Roman" w:cs="Times New Roman"/>
                <w:lang w:eastAsia="ru-RU"/>
              </w:rPr>
              <w:t>29</w:t>
            </w:r>
            <w:r w:rsidRPr="00253781">
              <w:rPr>
                <w:rFonts w:ascii="Times New Roman" w:eastAsia="Times New Roman" w:hAnsi="Times New Roman" w:cs="Times New Roman"/>
                <w:lang w:eastAsia="ru-RU"/>
              </w:rPr>
              <w:t xml:space="preserve"> » </w:t>
            </w:r>
            <w:r w:rsidR="00BE5983">
              <w:rPr>
                <w:rFonts w:ascii="Times New Roman" w:eastAsia="Times New Roman" w:hAnsi="Times New Roman" w:cs="Times New Roman"/>
                <w:lang w:eastAsia="ru-RU"/>
              </w:rPr>
              <w:t>октября</w:t>
            </w:r>
            <w:r w:rsidR="00BE5983" w:rsidRPr="00253781">
              <w:rPr>
                <w:rFonts w:ascii="Times New Roman" w:eastAsia="Times New Roman" w:hAnsi="Times New Roman" w:cs="Times New Roman"/>
                <w:lang w:eastAsia="ru-RU"/>
              </w:rPr>
              <w:t xml:space="preserve"> </w:t>
            </w:r>
            <w:r w:rsidRPr="00253781">
              <w:rPr>
                <w:rFonts w:ascii="Times New Roman" w:eastAsia="Times New Roman" w:hAnsi="Times New Roman" w:cs="Times New Roman"/>
                <w:lang w:eastAsia="ru-RU"/>
              </w:rPr>
              <w:t>2014 года.</w:t>
            </w:r>
          </w:p>
        </w:tc>
      </w:tr>
      <w:tr w:rsidR="00253781" w:rsidRPr="00253781" w:rsidTr="00253781">
        <w:trPr>
          <w:trHeight w:val="1021"/>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color w:val="000000"/>
                <w:lang w:eastAsia="ru-RU"/>
              </w:rPr>
              <w:t xml:space="preserve">Дата </w:t>
            </w:r>
            <w:proofErr w:type="gramStart"/>
            <w:r w:rsidRPr="00253781">
              <w:rPr>
                <w:rFonts w:ascii="Times New Roman" w:eastAsia="Times New Roman" w:hAnsi="Times New Roman" w:cs="Times New Roman"/>
                <w:color w:val="000000"/>
                <w:lang w:eastAsia="ru-RU"/>
              </w:rPr>
              <w:t>окончания срока рассмотрения частей заявок</w:t>
            </w:r>
            <w:proofErr w:type="gramEnd"/>
            <w:r w:rsidRPr="00253781">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BE5983">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w:t>
            </w:r>
            <w:r w:rsidR="00BE5983">
              <w:rPr>
                <w:rFonts w:ascii="Times New Roman" w:eastAsia="Times New Roman" w:hAnsi="Times New Roman" w:cs="Times New Roman"/>
                <w:lang w:eastAsia="ru-RU"/>
              </w:rPr>
              <w:t>30</w:t>
            </w:r>
            <w:r w:rsidRPr="00253781">
              <w:rPr>
                <w:rFonts w:ascii="Times New Roman" w:eastAsia="Times New Roman" w:hAnsi="Times New Roman" w:cs="Times New Roman"/>
                <w:lang w:eastAsia="ru-RU"/>
              </w:rPr>
              <w:t xml:space="preserve"> » </w:t>
            </w:r>
            <w:r w:rsidR="00BE5983">
              <w:rPr>
                <w:rFonts w:ascii="Times New Roman" w:eastAsia="Times New Roman" w:hAnsi="Times New Roman" w:cs="Times New Roman"/>
                <w:lang w:eastAsia="ru-RU"/>
              </w:rPr>
              <w:t>октября</w:t>
            </w:r>
            <w:r w:rsidR="00BE5983" w:rsidRPr="00253781">
              <w:rPr>
                <w:rFonts w:ascii="Times New Roman" w:eastAsia="Times New Roman" w:hAnsi="Times New Roman" w:cs="Times New Roman"/>
                <w:lang w:eastAsia="ru-RU"/>
              </w:rPr>
              <w:t xml:space="preserve"> </w:t>
            </w:r>
            <w:r w:rsidRPr="00253781">
              <w:rPr>
                <w:rFonts w:ascii="Times New Roman" w:eastAsia="Times New Roman" w:hAnsi="Times New Roman" w:cs="Times New Roman"/>
                <w:lang w:eastAsia="ru-RU"/>
              </w:rPr>
              <w:t>2014 года</w:t>
            </w:r>
          </w:p>
        </w:tc>
      </w:tr>
      <w:tr w:rsidR="00253781" w:rsidRPr="00253781" w:rsidTr="00253781">
        <w:trPr>
          <w:trHeight w:val="639"/>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253781">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BE5983">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 « </w:t>
            </w:r>
            <w:r w:rsidR="00BE5983">
              <w:rPr>
                <w:rFonts w:ascii="Times New Roman" w:eastAsia="Times New Roman" w:hAnsi="Times New Roman" w:cs="Times New Roman"/>
                <w:lang w:eastAsia="ru-RU"/>
              </w:rPr>
              <w:t>05</w:t>
            </w:r>
            <w:r w:rsidRPr="00253781">
              <w:rPr>
                <w:rFonts w:ascii="Times New Roman" w:eastAsia="Times New Roman" w:hAnsi="Times New Roman" w:cs="Times New Roman"/>
                <w:lang w:eastAsia="ru-RU"/>
              </w:rPr>
              <w:t xml:space="preserve"> » </w:t>
            </w:r>
            <w:r w:rsidR="00BE5983">
              <w:rPr>
                <w:rFonts w:ascii="Times New Roman" w:eastAsia="Times New Roman" w:hAnsi="Times New Roman" w:cs="Times New Roman"/>
                <w:lang w:eastAsia="ru-RU"/>
              </w:rPr>
              <w:t>ноября</w:t>
            </w:r>
            <w:r w:rsidRPr="00253781">
              <w:rPr>
                <w:rFonts w:ascii="Times New Roman" w:eastAsia="Times New Roman" w:hAnsi="Times New Roman" w:cs="Times New Roman"/>
                <w:lang w:eastAsia="ru-RU"/>
              </w:rPr>
              <w:t xml:space="preserve"> 2014 года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Заявка на участие в электронном аукционе состоит из двух частей.</w:t>
            </w:r>
          </w:p>
          <w:p w:rsidR="00253781" w:rsidRPr="00253781" w:rsidRDefault="00253781" w:rsidP="00253781">
            <w:pPr>
              <w:tabs>
                <w:tab w:val="left" w:pos="-1620"/>
                <w:tab w:val="num" w:pos="432"/>
              </w:tabs>
              <w:spacing w:after="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253781" w:rsidRPr="00253781" w:rsidRDefault="00253781" w:rsidP="00253781">
            <w:pPr>
              <w:spacing w:after="60" w:line="240" w:lineRule="auto"/>
              <w:ind w:firstLine="585"/>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xml:space="preserve">конкретные показатели, соответствующие значениям, установленным в части </w:t>
            </w:r>
            <w:fldSimple w:instr=" REF _Ref248728669 \r \h  \* MERGEFORMAT ">
              <w:r w:rsidR="00E96A93">
                <w:rPr>
                  <w:rFonts w:ascii="Times New Roman" w:eastAsia="Times New Roman" w:hAnsi="Times New Roman" w:cs="Times New Roman"/>
                  <w:lang w:eastAsia="ru-RU"/>
                </w:rPr>
                <w:t>II</w:t>
              </w:r>
            </w:fldSimple>
            <w:r w:rsidRPr="00253781">
              <w:rPr>
                <w:rFonts w:ascii="Times New Roman" w:eastAsia="Times New Roman" w:hAnsi="Times New Roman" w:cs="Times New Roman"/>
                <w:lang w:eastAsia="ru-RU"/>
              </w:rPr>
              <w:t xml:space="preserve"> «</w:t>
            </w:r>
            <w:fldSimple w:instr=" REF _Ref248728669 \h  \* MERGEFORMAT ">
              <w:r w:rsidR="00E96A93" w:rsidRPr="00E96A93">
                <w:rPr>
                  <w:rFonts w:ascii="Times New Roman" w:eastAsia="Times New Roman" w:hAnsi="Times New Roman" w:cs="Times New Roman"/>
                  <w:bCs/>
                  <w:lang w:eastAsia="ru-RU"/>
                </w:rPr>
                <w:t>ТЕХНИЧЕСКОЕ ЗАДАНИЕ</w:t>
              </w:r>
            </w:fldSimple>
            <w:r w:rsidRPr="00253781">
              <w:rPr>
                <w:rFonts w:ascii="Times New Roman" w:eastAsia="Times New Roman" w:hAnsi="Times New Roman" w:cs="Times New Roman"/>
                <w:lang w:eastAsia="ru-RU"/>
              </w:rPr>
              <w:t>»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253781" w:rsidRPr="00253781" w:rsidRDefault="00253781" w:rsidP="00253781">
            <w:pPr>
              <w:autoSpaceDE w:val="0"/>
              <w:autoSpaceDN w:val="0"/>
              <w:adjustRightInd w:val="0"/>
              <w:spacing w:after="60" w:line="240" w:lineRule="auto"/>
              <w:ind w:firstLine="612"/>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i/>
                <w:lang w:eastAsia="ru-RU"/>
              </w:rPr>
            </w:pP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53781">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lastRenderedPageBreak/>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53781">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253781" w:rsidRPr="00253781" w:rsidRDefault="00253781" w:rsidP="00253781">
            <w:pPr>
              <w:numPr>
                <w:ilvl w:val="0"/>
                <w:numId w:val="9"/>
              </w:numPr>
              <w:suppressAutoHyphens/>
              <w:spacing w:after="60" w:line="240" w:lineRule="auto"/>
              <w:ind w:left="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а) соответствие требованиям, </w:t>
            </w:r>
            <w:r w:rsidRPr="00253781">
              <w:rPr>
                <w:rFonts w:ascii="Times New Roman" w:eastAsia="Times New Roman" w:hAnsi="Times New Roman" w:cs="Times New Roman"/>
                <w:bCs/>
                <w:lang w:eastAsia="ru-RU"/>
              </w:rPr>
              <w:t>установленным</w:t>
            </w:r>
            <w:r w:rsidRPr="00253781">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3781">
              <w:rPr>
                <w:rFonts w:ascii="Times New Roman" w:eastAsia="Times New Roman" w:hAnsi="Times New Roman" w:cs="Times New Roman"/>
                <w:bCs/>
                <w:lang w:eastAsia="ru-RU"/>
              </w:rPr>
              <w:t>ом</w:t>
            </w:r>
            <w:r w:rsidRPr="00253781">
              <w:rPr>
                <w:rFonts w:ascii="Times New Roman" w:eastAsia="Times New Roman" w:hAnsi="Times New Roman" w:cs="Times New Roman"/>
                <w:lang w:eastAsia="ru-RU"/>
              </w:rPr>
              <w:t xml:space="preserve"> закупки, а именно: </w:t>
            </w:r>
            <w:r w:rsidRPr="00253781">
              <w:rPr>
                <w:rFonts w:ascii="Times New Roman" w:eastAsia="Times New Roman" w:hAnsi="Times New Roman" w:cs="Times New Roman"/>
                <w:b/>
                <w:lang w:eastAsia="ru-RU"/>
              </w:rPr>
              <w:t>не требуется</w:t>
            </w:r>
            <w:r w:rsidRPr="00253781">
              <w:rPr>
                <w:rFonts w:ascii="Times New Roman" w:eastAsia="Times New Roman" w:hAnsi="Times New Roman" w:cs="Times New Roman"/>
                <w:lang w:eastAsia="ru-RU"/>
              </w:rPr>
              <w:t>;</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253781" w:rsidRPr="00253781" w:rsidRDefault="00253781" w:rsidP="00253781">
            <w:pPr>
              <w:numPr>
                <w:ilvl w:val="0"/>
                <w:numId w:val="10"/>
              </w:numPr>
              <w:suppressAutoHyphens/>
              <w:spacing w:after="60" w:line="240" w:lineRule="auto"/>
              <w:ind w:left="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 </w:t>
            </w:r>
            <w:proofErr w:type="spellStart"/>
            <w:r w:rsidRPr="00253781">
              <w:rPr>
                <w:rFonts w:ascii="Times New Roman" w:eastAsia="Times New Roman" w:hAnsi="Times New Roman" w:cs="Times New Roman"/>
                <w:lang w:eastAsia="ru-RU"/>
              </w:rPr>
              <w:t>непроведение</w:t>
            </w:r>
            <w:proofErr w:type="spellEnd"/>
            <w:r w:rsidRPr="00253781">
              <w:rPr>
                <w:rFonts w:ascii="Times New Roman" w:eastAsia="Times New Roman" w:hAnsi="Times New Roman" w:cs="Times New Roman"/>
                <w:lang w:eastAsia="ru-RU"/>
              </w:rPr>
              <w:t xml:space="preserve"> ликвидации участника </w:t>
            </w:r>
            <w:r w:rsidRPr="00253781">
              <w:rPr>
                <w:rFonts w:ascii="Times New Roman" w:eastAsia="Times New Roman" w:hAnsi="Times New Roman" w:cs="Times New Roman"/>
                <w:bCs/>
                <w:lang w:eastAsia="ru-RU"/>
              </w:rPr>
              <w:t>закупки -</w:t>
            </w:r>
            <w:r w:rsidRPr="00253781">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253781">
              <w:rPr>
                <w:rFonts w:ascii="Times New Roman" w:eastAsia="Times New Roman" w:hAnsi="Times New Roman" w:cs="Times New Roman"/>
                <w:bCs/>
                <w:lang w:eastAsia="ru-RU"/>
              </w:rPr>
              <w:t>закупки</w:t>
            </w:r>
            <w:r w:rsidRPr="00253781">
              <w:rPr>
                <w:rFonts w:ascii="Times New Roman" w:eastAsia="Times New Roman" w:hAnsi="Times New Roman" w:cs="Times New Roman"/>
                <w:lang w:eastAsia="ru-RU"/>
              </w:rPr>
              <w:t xml:space="preserve"> - юридического лица, индивидуального предпринимателя </w:t>
            </w:r>
            <w:r w:rsidRPr="00253781">
              <w:rPr>
                <w:rFonts w:ascii="Times New Roman" w:eastAsia="Times New Roman" w:hAnsi="Times New Roman" w:cs="Times New Roman"/>
                <w:bCs/>
                <w:lang w:eastAsia="ru-RU"/>
              </w:rPr>
              <w:t>несостоятельным (</w:t>
            </w:r>
            <w:r w:rsidRPr="00253781">
              <w:rPr>
                <w:rFonts w:ascii="Times New Roman" w:eastAsia="Times New Roman" w:hAnsi="Times New Roman" w:cs="Times New Roman"/>
                <w:lang w:eastAsia="ru-RU"/>
              </w:rPr>
              <w:t>банкротом</w:t>
            </w:r>
            <w:r w:rsidRPr="00253781">
              <w:rPr>
                <w:rFonts w:ascii="Times New Roman" w:eastAsia="Times New Roman" w:hAnsi="Times New Roman" w:cs="Times New Roman"/>
                <w:bCs/>
                <w:lang w:eastAsia="ru-RU"/>
              </w:rPr>
              <w:t>)</w:t>
            </w:r>
            <w:r w:rsidRPr="00253781">
              <w:rPr>
                <w:rFonts w:ascii="Times New Roman" w:eastAsia="Times New Roman" w:hAnsi="Times New Roman" w:cs="Times New Roman"/>
                <w:lang w:eastAsia="ru-RU"/>
              </w:rPr>
              <w:t xml:space="preserve"> и об открытии конкурсного производства;</w:t>
            </w:r>
          </w:p>
          <w:p w:rsidR="00253781" w:rsidRPr="00253781" w:rsidRDefault="00253781" w:rsidP="00253781">
            <w:pPr>
              <w:numPr>
                <w:ilvl w:val="0"/>
                <w:numId w:val="10"/>
              </w:numPr>
              <w:suppressAutoHyphens/>
              <w:spacing w:after="60" w:line="240" w:lineRule="auto"/>
              <w:ind w:left="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 </w:t>
            </w:r>
            <w:proofErr w:type="spellStart"/>
            <w:r w:rsidRPr="00253781">
              <w:rPr>
                <w:rFonts w:ascii="Times New Roman" w:eastAsia="Times New Roman" w:hAnsi="Times New Roman" w:cs="Times New Roman"/>
                <w:lang w:eastAsia="ru-RU"/>
              </w:rPr>
              <w:t>неприостановление</w:t>
            </w:r>
            <w:proofErr w:type="spellEnd"/>
            <w:r w:rsidRPr="00253781">
              <w:rPr>
                <w:rFonts w:ascii="Times New Roman" w:eastAsia="Times New Roman" w:hAnsi="Times New Roman" w:cs="Times New Roman"/>
                <w:lang w:eastAsia="ru-RU"/>
              </w:rPr>
              <w:t xml:space="preserve"> деятельности участника </w:t>
            </w:r>
            <w:r w:rsidRPr="00253781">
              <w:rPr>
                <w:rFonts w:ascii="Times New Roman" w:eastAsia="Times New Roman" w:hAnsi="Times New Roman" w:cs="Times New Roman"/>
                <w:bCs/>
                <w:lang w:eastAsia="ru-RU"/>
              </w:rPr>
              <w:t>закупки</w:t>
            </w:r>
            <w:r w:rsidRPr="00253781">
              <w:rPr>
                <w:rFonts w:ascii="Times New Roman" w:eastAsia="Times New Roman" w:hAnsi="Times New Roman" w:cs="Times New Roman"/>
                <w:lang w:eastAsia="ru-RU"/>
              </w:rPr>
              <w:t xml:space="preserve"> в порядке, </w:t>
            </w:r>
            <w:r w:rsidRPr="00253781">
              <w:rPr>
                <w:rFonts w:ascii="Times New Roman" w:eastAsia="Times New Roman" w:hAnsi="Times New Roman" w:cs="Times New Roman"/>
                <w:bCs/>
                <w:lang w:eastAsia="ru-RU"/>
              </w:rPr>
              <w:t>установленном</w:t>
            </w:r>
            <w:r w:rsidRPr="00253781">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253781" w:rsidRPr="00253781" w:rsidRDefault="00253781" w:rsidP="00253781">
            <w:pPr>
              <w:numPr>
                <w:ilvl w:val="0"/>
                <w:numId w:val="10"/>
              </w:numPr>
              <w:suppressAutoHyphens/>
              <w:spacing w:after="60" w:line="240" w:lineRule="auto"/>
              <w:ind w:left="33"/>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3781">
              <w:rPr>
                <w:rFonts w:ascii="Times New Roman" w:eastAsia="Times New Roman" w:hAnsi="Times New Roman" w:cs="Times New Roman"/>
                <w:lang w:eastAsia="ru-RU"/>
              </w:rPr>
              <w:t xml:space="preserve"> </w:t>
            </w:r>
            <w:proofErr w:type="gramStart"/>
            <w:r w:rsidRPr="00253781">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3781">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3781">
              <w:rPr>
                <w:rFonts w:ascii="Times New Roman" w:eastAsia="Times New Roman" w:hAnsi="Times New Roman" w:cs="Times New Roman"/>
                <w:lang w:eastAsia="ru-RU"/>
              </w:rPr>
              <w:t>указанных</w:t>
            </w:r>
            <w:proofErr w:type="gramEnd"/>
            <w:r w:rsidRPr="00253781">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3781" w:rsidRPr="00253781" w:rsidRDefault="00253781" w:rsidP="00253781">
            <w:pPr>
              <w:numPr>
                <w:ilvl w:val="0"/>
                <w:numId w:val="10"/>
              </w:numPr>
              <w:suppressAutoHyphens/>
              <w:spacing w:after="60" w:line="240" w:lineRule="auto"/>
              <w:ind w:left="33"/>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253781">
              <w:rPr>
                <w:rFonts w:ascii="Times New Roman" w:eastAsia="Times New Roman" w:hAnsi="Times New Roman" w:cs="Times New Roman"/>
                <w:lang w:eastAsia="ru-RU"/>
              </w:rPr>
              <w:lastRenderedPageBreak/>
              <w:t>занимать определенные должности или заниматься определенной деятельностью, связанной с поставкой товаров</w:t>
            </w:r>
            <w:proofErr w:type="gramEnd"/>
            <w:r w:rsidRPr="00253781">
              <w:rPr>
                <w:rFonts w:ascii="Times New Roman" w:eastAsia="Times New Roman" w:hAnsi="Times New Roman" w:cs="Times New Roman"/>
                <w:lang w:eastAsia="ru-RU"/>
              </w:rPr>
              <w:t xml:space="preserve">, выполнением работы, оказанием услуги, </w:t>
            </w:r>
            <w:proofErr w:type="gramStart"/>
            <w:r w:rsidRPr="00253781">
              <w:rPr>
                <w:rFonts w:ascii="Times New Roman" w:eastAsia="Times New Roman" w:hAnsi="Times New Roman" w:cs="Times New Roman"/>
                <w:lang w:eastAsia="ru-RU"/>
              </w:rPr>
              <w:t>являющихся</w:t>
            </w:r>
            <w:proofErr w:type="gramEnd"/>
            <w:r w:rsidRPr="00253781">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253781" w:rsidRPr="00253781" w:rsidRDefault="00253781" w:rsidP="00253781">
            <w:pPr>
              <w:numPr>
                <w:ilvl w:val="0"/>
                <w:numId w:val="10"/>
              </w:numPr>
              <w:suppressAutoHyphens/>
              <w:spacing w:after="60" w:line="240" w:lineRule="auto"/>
              <w:ind w:left="33"/>
              <w:jc w:val="both"/>
              <w:rPr>
                <w:rFonts w:ascii="Times New Roman" w:eastAsia="Times New Roman" w:hAnsi="Times New Roman" w:cs="Times New Roman"/>
                <w:b/>
                <w:lang w:eastAsia="ru-RU"/>
              </w:rPr>
            </w:pPr>
            <w:r w:rsidRPr="00253781">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53781">
              <w:rPr>
                <w:rFonts w:ascii="Times New Roman" w:eastAsia="Times New Roman" w:hAnsi="Times New Roman" w:cs="Times New Roman"/>
                <w:b/>
                <w:lang w:eastAsia="ru-RU"/>
              </w:rPr>
              <w:t>не требуется;</w:t>
            </w:r>
          </w:p>
          <w:p w:rsidR="00253781" w:rsidRPr="00253781" w:rsidRDefault="00253781" w:rsidP="00253781">
            <w:pPr>
              <w:numPr>
                <w:ilvl w:val="0"/>
                <w:numId w:val="10"/>
              </w:numPr>
              <w:suppressAutoHyphens/>
              <w:spacing w:after="60" w:line="240" w:lineRule="auto"/>
              <w:ind w:left="33"/>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3781">
              <w:rPr>
                <w:rFonts w:ascii="Times New Roman" w:eastAsia="Times New Roman" w:hAnsi="Times New Roman" w:cs="Times New Roman"/>
                <w:lang w:eastAsia="ru-RU"/>
              </w:rPr>
              <w:t xml:space="preserve"> </w:t>
            </w:r>
            <w:proofErr w:type="gramStart"/>
            <w:r w:rsidRPr="00253781">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3781">
              <w:rPr>
                <w:rFonts w:ascii="Times New Roman" w:eastAsia="Times New Roman" w:hAnsi="Times New Roman" w:cs="Times New Roman"/>
                <w:lang w:eastAsia="ru-RU"/>
              </w:rPr>
              <w:t>неполнородными</w:t>
            </w:r>
            <w:proofErr w:type="spellEnd"/>
            <w:r w:rsidRPr="00253781">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53781">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53781">
              <w:rPr>
                <w:rFonts w:ascii="Times New Roman" w:eastAsia="Times New Roman" w:hAnsi="Times New Roman" w:cs="Times New Roman"/>
                <w:b/>
                <w:lang w:eastAsia="ru-RU"/>
              </w:rPr>
              <w:t>не требуется</w:t>
            </w:r>
            <w:r w:rsidRPr="00253781">
              <w:rPr>
                <w:rFonts w:ascii="Times New Roman" w:eastAsia="Times New Roman" w:hAnsi="Times New Roman" w:cs="Times New Roman"/>
                <w:lang w:eastAsia="ru-RU"/>
              </w:rPr>
              <w:t>;</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53781">
              <w:rPr>
                <w:rFonts w:ascii="Times New Roman" w:eastAsia="Times New Roman" w:hAnsi="Times New Roman" w:cs="Times New Roman"/>
                <w:lang w:eastAsia="ru-RU"/>
              </w:rPr>
              <w:t xml:space="preserve"> является крупной сделкой;</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253781">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или копии этих документов - </w:t>
            </w:r>
            <w:r w:rsidRPr="00253781">
              <w:rPr>
                <w:rFonts w:ascii="Times New Roman" w:eastAsia="Times New Roman" w:hAnsi="Times New Roman" w:cs="Times New Roman"/>
                <w:b/>
                <w:lang w:eastAsia="ru-RU"/>
              </w:rPr>
              <w:t>не требуется;</w:t>
            </w:r>
          </w:p>
          <w:p w:rsidR="00253781" w:rsidRPr="00253781" w:rsidRDefault="00253781" w:rsidP="00253781">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253781">
              <w:rPr>
                <w:rFonts w:ascii="Times New Roman" w:eastAsia="Times New Roman" w:hAnsi="Times New Roman" w:cs="Times New Roman"/>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53781">
              <w:rPr>
                <w:rFonts w:ascii="Times New Roman" w:eastAsia="Times New Roman" w:hAnsi="Times New Roman" w:cs="Times New Roman"/>
                <w:b/>
                <w:lang w:eastAsia="ru-RU"/>
              </w:rPr>
              <w:t xml:space="preserve"> не требуется;</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lastRenderedPageBreak/>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253781">
              <w:rPr>
                <w:rFonts w:ascii="Times New Roman" w:eastAsia="Times New Roman" w:hAnsi="Times New Roman" w:cs="Times New Roman"/>
                <w:b/>
                <w:lang w:eastAsia="ru-RU"/>
              </w:rPr>
              <w:t>требуется.</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gramStart"/>
            <w:r w:rsidRPr="00253781">
              <w:rPr>
                <w:rFonts w:ascii="Times New Roman" w:eastAsia="Times New Roman" w:hAnsi="Times New Roman" w:cs="Times New Roman"/>
                <w:lang w:val="en-US" w:eastAsia="ru-RU"/>
              </w:rPr>
              <w:t>c</w:t>
            </w:r>
            <w:proofErr w:type="gramEnd"/>
            <w:r w:rsidRPr="00253781">
              <w:rPr>
                <w:rFonts w:ascii="Times New Roman" w:eastAsia="Times New Roman" w:hAnsi="Times New Roman" w:cs="Times New Roman"/>
                <w:lang w:eastAsia="ru-RU"/>
              </w:rPr>
              <w:t>оставлена на русском языке.</w:t>
            </w:r>
            <w:bookmarkStart w:id="16" w:name="_Ref119430333"/>
            <w:r w:rsidRPr="00253781">
              <w:rPr>
                <w:rFonts w:ascii="Times New Roman" w:eastAsia="Times New Roman" w:hAnsi="Times New Roman" w:cs="Times New Roman"/>
                <w:lang w:eastAsia="ru-RU"/>
              </w:rPr>
              <w:t xml:space="preserve"> </w:t>
            </w:r>
            <w:bookmarkStart w:id="17" w:name="_Ref119429817"/>
            <w:bookmarkStart w:id="18" w:name="_Toc123405470"/>
            <w:bookmarkEnd w:id="16"/>
            <w:r w:rsidRPr="00253781">
              <w:rPr>
                <w:rFonts w:ascii="Times New Roman" w:eastAsia="Times New Roman" w:hAnsi="Times New Roman" w:cs="Times New Roman"/>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xml:space="preserve">Документы, предусмотренные подпунктами 5, 6 и 7 пункта 23 части </w:t>
            </w:r>
            <w:fldSimple w:instr=" REF _Ref248571702 \r \h  \* MERGEFORMAT ">
              <w:r w:rsidR="00E96A93">
                <w:rPr>
                  <w:rFonts w:ascii="Times New Roman" w:eastAsia="Times New Roman" w:hAnsi="Times New Roman" w:cs="Times New Roman"/>
                  <w:lang w:eastAsia="ru-RU"/>
                </w:rPr>
                <w:t>I</w:t>
              </w:r>
            </w:fldSimple>
            <w:r w:rsidRPr="00253781">
              <w:rPr>
                <w:rFonts w:ascii="Times New Roman" w:eastAsia="Times New Roman" w:hAnsi="Times New Roman" w:cs="Times New Roman"/>
                <w:lang w:eastAsia="ru-RU"/>
              </w:rPr>
              <w:t xml:space="preserve"> «</w:t>
            </w:r>
            <w:fldSimple w:instr=" REF _Ref248571702 \h  \* MERGEFORMAT ">
              <w:r w:rsidR="00E96A93" w:rsidRPr="00E96A93">
                <w:rPr>
                  <w:rFonts w:ascii="Times New Roman" w:eastAsia="Times New Roman" w:hAnsi="Times New Roman" w:cs="Times New Roman"/>
                  <w:bCs/>
                  <w:lang w:eastAsia="ru-RU"/>
                </w:rPr>
                <w:t>СВЕДЕНИЯ О ПРОВОДИМОМ АУКЦИОНЕ В ЭЛЕКТРОННОЙ ФОРМЕ</w:t>
              </w:r>
            </w:fldSimple>
            <w:r w:rsidRPr="00253781">
              <w:rPr>
                <w:rFonts w:ascii="Times New Roman" w:eastAsia="Times New Roman" w:hAnsi="Times New Roman" w:cs="Times New Roman"/>
                <w:lang w:eastAsia="ru-RU"/>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96A93">
                <w:rPr>
                  <w:rFonts w:ascii="Times New Roman" w:eastAsia="Times New Roman" w:hAnsi="Times New Roman" w:cs="Times New Roman"/>
                  <w:lang w:eastAsia="ru-RU"/>
                </w:rPr>
                <w:t>7</w:t>
              </w:r>
            </w:fldSimple>
            <w:r w:rsidRPr="00253781">
              <w:rPr>
                <w:rFonts w:ascii="Times New Roman" w:eastAsia="Times New Roman" w:hAnsi="Times New Roman" w:cs="Times New Roman"/>
                <w:lang w:eastAsia="ru-RU"/>
              </w:rPr>
              <w:t xml:space="preserve">, 38, 39 части </w:t>
            </w:r>
            <w:r w:rsidRPr="00253781">
              <w:rPr>
                <w:rFonts w:ascii="Times New Roman" w:eastAsia="Times New Roman" w:hAnsi="Times New Roman" w:cs="Times New Roman"/>
                <w:lang w:val="en-US" w:eastAsia="ru-RU"/>
              </w:rPr>
              <w:t>I</w:t>
            </w:r>
            <w:r w:rsidRPr="00253781">
              <w:rPr>
                <w:rFonts w:ascii="Times New Roman" w:eastAsia="Times New Roman" w:hAnsi="Times New Roman" w:cs="Times New Roman"/>
                <w:lang w:eastAsia="ru-RU"/>
              </w:rPr>
              <w:t xml:space="preserve"> «СВЕДЕНИЯ О ПРОВОДИМОМ АУКЦИОНЕ В ЭЛЕКТРОННОЙ ФОРМЕ» документации об аукционе.</w:t>
            </w:r>
            <w:proofErr w:type="gramEnd"/>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21" w:name="_Ref166566297"/>
            <w:bookmarkEnd w:id="20"/>
            <w:bookmarkEnd w:id="21"/>
            <w:r w:rsidRPr="00253781">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1% от начальной (максимальной) цены контракта, что составляет </w:t>
            </w:r>
            <w:r>
              <w:rPr>
                <w:rFonts w:ascii="Times New Roman" w:eastAsia="Times New Roman" w:hAnsi="Times New Roman" w:cs="Times New Roman"/>
                <w:b/>
                <w:lang w:eastAsia="ru-RU"/>
              </w:rPr>
              <w:t>4 377</w:t>
            </w:r>
            <w:r w:rsidRPr="0025378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четыре тысячи триста семьдесят семь) рублей</w:t>
            </w:r>
            <w:r w:rsidRPr="0025378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15</w:t>
            </w:r>
            <w:r w:rsidRPr="00253781">
              <w:rPr>
                <w:rFonts w:ascii="Times New Roman" w:eastAsia="Times New Roman" w:hAnsi="Times New Roman" w:cs="Times New Roman"/>
                <w:b/>
                <w:lang w:eastAsia="ru-RU"/>
              </w:rPr>
              <w:t xml:space="preserve"> копеек</w:t>
            </w:r>
            <w:r w:rsidRPr="00253781">
              <w:rPr>
                <w:rFonts w:ascii="Times New Roman" w:eastAsia="Times New Roman" w:hAnsi="Times New Roman" w:cs="Times New Roman"/>
                <w:lang w:eastAsia="ru-RU"/>
              </w:rPr>
              <w:t>. НДС не облагается.</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Реквизиты счета для внесения денежных сре</w:t>
            </w:r>
            <w:proofErr w:type="gramStart"/>
            <w:r w:rsidRPr="00253781">
              <w:rPr>
                <w:rFonts w:ascii="Times New Roman" w:eastAsia="Times New Roman" w:hAnsi="Times New Roman" w:cs="Times New Roman"/>
                <w:lang w:eastAsia="ru-RU"/>
              </w:rPr>
              <w:t>дств в к</w:t>
            </w:r>
            <w:proofErr w:type="gramEnd"/>
            <w:r w:rsidRPr="00253781">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253781">
              <w:rPr>
                <w:rFonts w:ascii="Times New Roman" w:eastAsia="Times New Roman" w:hAnsi="Times New Roman" w:cs="Times New Roman"/>
                <w:lang w:eastAsia="ru-RU"/>
              </w:rPr>
              <w:lastRenderedPageBreak/>
              <w:t>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lastRenderedPageBreak/>
              <w:t xml:space="preserve">В течение пяти дней со дня получения проекта контракта от оператора электронной площадки </w:t>
            </w:r>
          </w:p>
          <w:p w:rsidR="00253781" w:rsidRPr="00253781" w:rsidRDefault="00253781" w:rsidP="00253781">
            <w:pPr>
              <w:spacing w:after="60" w:line="240" w:lineRule="auto"/>
              <w:jc w:val="both"/>
              <w:rPr>
                <w:rFonts w:ascii="Times New Roman" w:eastAsia="Times New Roman" w:hAnsi="Times New Roman" w:cs="Times New Roman"/>
                <w:lang w:eastAsia="ru-RU"/>
              </w:rPr>
            </w:pP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Условия признания </w:t>
            </w:r>
            <w:r w:rsidRPr="00253781">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253781" w:rsidDel="00527812">
              <w:rPr>
                <w:rFonts w:ascii="Times New Roman" w:eastAsia="Times New Roman" w:hAnsi="Times New Roman" w:cs="Times New Roman"/>
                <w:lang w:eastAsia="ru-RU"/>
              </w:rPr>
              <w:t xml:space="preserve"> </w:t>
            </w:r>
            <w:proofErr w:type="gramStart"/>
            <w:r w:rsidRPr="00253781">
              <w:rPr>
                <w:rFonts w:ascii="Times New Roman" w:eastAsia="Times New Roman" w:hAnsi="Times New Roman" w:cs="Times New Roman"/>
                <w:lang w:eastAsia="ru-RU"/>
              </w:rPr>
              <w:t>уклонившимися</w:t>
            </w:r>
            <w:proofErr w:type="gramEnd"/>
            <w:r w:rsidRPr="00253781">
              <w:rPr>
                <w:rFonts w:ascii="Times New Roman" w:eastAsia="Times New Roman" w:hAnsi="Times New Roman" w:cs="Times New Roman"/>
                <w:lang w:eastAsia="ru-RU"/>
              </w:rPr>
              <w:t xml:space="preserve"> от заключения контракта</w:t>
            </w:r>
            <w:r w:rsidRPr="00253781"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53781">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0" w:line="240" w:lineRule="auto"/>
              <w:jc w:val="both"/>
              <w:outlineLvl w:val="2"/>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53781" w:rsidDel="009F5EA9">
              <w:rPr>
                <w:rFonts w:ascii="Times New Roman" w:eastAsia="Times New Roman" w:hAnsi="Times New Roman" w:cs="Times New Roman"/>
                <w:lang w:eastAsia="ru-RU"/>
              </w:rPr>
              <w:t xml:space="preserve"> </w:t>
            </w:r>
          </w:p>
          <w:p w:rsidR="00253781" w:rsidRPr="00253781" w:rsidRDefault="00253781" w:rsidP="00253781">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lang w:eastAsia="ru-RU"/>
              </w:rPr>
            </w:pPr>
            <w:r w:rsidRPr="00253781">
              <w:rPr>
                <w:rFonts w:ascii="Times New Roman" w:eastAsia="Times New Roman" w:hAnsi="Times New Roman" w:cs="Times New Roman"/>
                <w:bCs/>
                <w:lang w:eastAsia="ru-RU"/>
              </w:rPr>
              <w:t xml:space="preserve">Размер обеспечения исполнения контракта: </w:t>
            </w:r>
            <w:r>
              <w:rPr>
                <w:rFonts w:ascii="Times New Roman" w:eastAsia="Times New Roman" w:hAnsi="Times New Roman" w:cs="Times New Roman"/>
                <w:b/>
                <w:lang w:eastAsia="ru-RU"/>
              </w:rPr>
              <w:t>21 885</w:t>
            </w:r>
            <w:r w:rsidRPr="0025378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двадцать одна тысяча восемьсот восемьдесят пять</w:t>
            </w:r>
            <w:r w:rsidRPr="00253781">
              <w:rPr>
                <w:rFonts w:ascii="Times New Roman" w:eastAsia="Times New Roman" w:hAnsi="Times New Roman" w:cs="Times New Roman"/>
                <w:b/>
                <w:lang w:eastAsia="ru-RU"/>
              </w:rPr>
              <w:t xml:space="preserve">) рублей </w:t>
            </w:r>
            <w:r>
              <w:rPr>
                <w:rFonts w:ascii="Times New Roman" w:eastAsia="Times New Roman" w:hAnsi="Times New Roman" w:cs="Times New Roman"/>
                <w:b/>
                <w:lang w:eastAsia="ru-RU"/>
              </w:rPr>
              <w:t>75</w:t>
            </w:r>
            <w:r w:rsidRPr="00253781">
              <w:rPr>
                <w:rFonts w:ascii="Times New Roman" w:eastAsia="Times New Roman" w:hAnsi="Times New Roman" w:cs="Times New Roman"/>
                <w:b/>
                <w:lang w:eastAsia="ru-RU"/>
              </w:rPr>
              <w:t xml:space="preserve"> копеек</w:t>
            </w:r>
            <w:r w:rsidRPr="00253781">
              <w:rPr>
                <w:rFonts w:ascii="Times New Roman" w:eastAsia="Times New Roman" w:hAnsi="Times New Roman" w:cs="Times New Roman"/>
                <w:lang w:eastAsia="ru-RU"/>
              </w:rPr>
              <w:t>, что</w:t>
            </w:r>
            <w:r w:rsidRPr="00253781">
              <w:rPr>
                <w:rFonts w:ascii="Times New Roman" w:eastAsia="Times New Roman" w:hAnsi="Times New Roman" w:cs="Times New Roman"/>
                <w:bCs/>
                <w:lang w:eastAsia="ru-RU"/>
              </w:rPr>
              <w:t xml:space="preserve"> составляет 5 % от начальной (максимальной) цены контракта.</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Контракт заключается только после предоставления участником аукциона, с которым заключается контракт обеспечения исполнения контракта.</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bookmarkStart w:id="26" w:name="_Ref166350695"/>
            <w:r w:rsidRPr="00253781">
              <w:rPr>
                <w:rFonts w:ascii="Times New Roman" w:eastAsia="Times New Roman" w:hAnsi="Times New Roman" w:cs="Times New Roman"/>
                <w:lang/>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bookmarkEnd w:id="26"/>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Срок действия банковской гарантии должен превышать срок действия контракта не менее чем на один месяц.</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Обеспечение исполнения контракта должно быть предоставлено одновременно с подписанным экземпляром контракта.</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1. Банковская гарантия должна быть безотзывной;</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2.  Банковская гарантия должна содержать: </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253781">
              <w:rPr>
                <w:rFonts w:ascii="Times New Roman" w:eastAsia="Times New Roman" w:hAnsi="Times New Roman" w:cs="Times New Roman"/>
                <w:lang w:eastAsia="ru-RU"/>
              </w:rPr>
              <w:t>ств пр</w:t>
            </w:r>
            <w:proofErr w:type="gramEnd"/>
            <w:r w:rsidRPr="00253781">
              <w:rPr>
                <w:rFonts w:ascii="Times New Roman" w:eastAsia="Times New Roman" w:hAnsi="Times New Roman" w:cs="Times New Roman"/>
                <w:lang w:eastAsia="ru-RU"/>
              </w:rPr>
              <w:t xml:space="preserve">инципалом в соответствии со </w:t>
            </w:r>
            <w:hyperlink r:id="rId7" w:history="1">
              <w:r w:rsidRPr="00253781">
                <w:rPr>
                  <w:rFonts w:ascii="Times New Roman" w:eastAsia="Times New Roman" w:hAnsi="Times New Roman" w:cs="Times New Roman"/>
                  <w:u w:val="single"/>
                  <w:lang w:eastAsia="ru-RU"/>
                </w:rPr>
                <w:t>статьей 96</w:t>
              </w:r>
            </w:hyperlink>
            <w:r w:rsidRPr="00253781">
              <w:rPr>
                <w:rFonts w:ascii="Times New Roman" w:eastAsia="Times New Roman" w:hAnsi="Times New Roman" w:cs="Times New Roman"/>
                <w:lang w:eastAsia="ru-RU"/>
              </w:rPr>
              <w:t xml:space="preserve"> Закона о контрактной системе;</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253781">
              <w:rPr>
                <w:rFonts w:ascii="Times New Roman" w:eastAsia="Times New Roman" w:hAnsi="Times New Roman" w:cs="Times New Roman"/>
                <w:lang w:eastAsia="ru-RU"/>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6) срок действия банковской гарантии;</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8) установленный Правительством Российской Федерации </w:t>
            </w:r>
            <w:hyperlink r:id="rId8" w:history="1">
              <w:r w:rsidRPr="00253781">
                <w:rPr>
                  <w:rFonts w:ascii="Times New Roman" w:eastAsia="Times New Roman" w:hAnsi="Times New Roman" w:cs="Times New Roman"/>
                  <w:u w:val="single"/>
                  <w:lang w:eastAsia="ru-RU"/>
                </w:rPr>
                <w:t>перечень</w:t>
              </w:r>
            </w:hyperlink>
            <w:r w:rsidRPr="00253781">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3. Банковская гарантия должна быть включена в реестр банковских гарантий, размещенный в единой информационной системе.</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bookmarkStart w:id="27" w:name="_Ref166350767"/>
            <w:bookmarkStart w:id="28" w:name="OLE_LINK21"/>
            <w:r w:rsidRPr="00253781">
              <w:rPr>
                <w:rFonts w:ascii="Times New Roman" w:eastAsia="Times New Roman" w:hAnsi="Times New Roman" w:cs="Times New Roman"/>
                <w:lang/>
              </w:rPr>
              <w:t>Требования к обеспечению исполнения контракта, предоставляемому в виде денежных средств:</w:t>
            </w:r>
          </w:p>
          <w:p w:rsidR="00253781" w:rsidRPr="00253781" w:rsidRDefault="00253781" w:rsidP="00253781">
            <w:pPr>
              <w:numPr>
                <w:ilvl w:val="0"/>
                <w:numId w:val="8"/>
              </w:numPr>
              <w:tabs>
                <w:tab w:val="left" w:pos="708"/>
              </w:tabs>
              <w:spacing w:after="0" w:line="240" w:lineRule="auto"/>
              <w:ind w:firstLine="196"/>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253781" w:rsidRPr="00253781" w:rsidRDefault="00253781" w:rsidP="00253781">
            <w:pPr>
              <w:numPr>
                <w:ilvl w:val="0"/>
                <w:numId w:val="8"/>
              </w:numPr>
              <w:tabs>
                <w:tab w:val="left" w:pos="708"/>
              </w:tabs>
              <w:spacing w:after="0" w:line="240" w:lineRule="auto"/>
              <w:ind w:firstLine="196"/>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53781" w:rsidRPr="00253781" w:rsidRDefault="00253781" w:rsidP="00253781">
            <w:pPr>
              <w:numPr>
                <w:ilvl w:val="0"/>
                <w:numId w:val="8"/>
              </w:numPr>
              <w:tabs>
                <w:tab w:val="left" w:pos="708"/>
              </w:tabs>
              <w:spacing w:after="0" w:line="240" w:lineRule="auto"/>
              <w:ind w:firstLine="196"/>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253781">
              <w:rPr>
                <w:rFonts w:ascii="Times New Roman" w:eastAsia="Times New Roman" w:hAnsi="Times New Roman" w:cs="Times New Roman"/>
                <w:lang/>
              </w:rPr>
              <w:t>непредоставленным</w:t>
            </w:r>
            <w:proofErr w:type="spellEnd"/>
            <w:r w:rsidRPr="00253781">
              <w:rPr>
                <w:rFonts w:ascii="Times New Roman" w:eastAsia="Times New Roman" w:hAnsi="Times New Roman" w:cs="Times New Roman"/>
                <w:lang/>
              </w:rPr>
              <w:t>;</w:t>
            </w:r>
          </w:p>
          <w:p w:rsidR="00253781" w:rsidRPr="00253781" w:rsidRDefault="00253781" w:rsidP="00253781">
            <w:pPr>
              <w:numPr>
                <w:ilvl w:val="0"/>
                <w:numId w:val="8"/>
              </w:numPr>
              <w:tabs>
                <w:tab w:val="left" w:pos="708"/>
              </w:tabs>
              <w:spacing w:after="0" w:line="240" w:lineRule="auto"/>
              <w:ind w:firstLine="196"/>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E96A93">
                <w:rPr>
                  <w:rFonts w:ascii="Times New Roman" w:eastAsia="Times New Roman" w:hAnsi="Times New Roman" w:cs="Times New Roman"/>
                  <w:lang/>
                </w:rPr>
                <w:t>III</w:t>
              </w:r>
            </w:fldSimple>
            <w:r w:rsidRPr="00253781">
              <w:rPr>
                <w:rFonts w:ascii="Times New Roman" w:eastAsia="Times New Roman" w:hAnsi="Times New Roman" w:cs="Times New Roman"/>
                <w:lang/>
              </w:rPr>
              <w:t xml:space="preserve"> «</w:t>
            </w:r>
            <w:fldSimple w:instr=" REF _Ref353189530 \h  \* MERGEFORMAT ">
              <w:r w:rsidR="00E96A93" w:rsidRPr="00E96A93">
                <w:rPr>
                  <w:rFonts w:ascii="Times New Roman" w:eastAsia="Times New Roman" w:hAnsi="Times New Roman" w:cs="Times New Roman"/>
                  <w:lang/>
                </w:rPr>
                <w:t>ПРОЕКТ КОНТРАКТА</w:t>
              </w:r>
            </w:fldSimple>
            <w:r w:rsidRPr="00253781">
              <w:rPr>
                <w:rFonts w:ascii="Times New Roman" w:eastAsia="Times New Roman" w:hAnsi="Times New Roman" w:cs="Times New Roman"/>
                <w:lang/>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Pr="00253781">
              <w:rPr>
                <w:rFonts w:ascii="Times New Roman" w:eastAsia="Times New Roman" w:hAnsi="Times New Roman" w:cs="Times New Roman"/>
                <w:lang/>
              </w:rPr>
              <w:lastRenderedPageBreak/>
              <w:t>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8"/>
            <w:r w:rsidRPr="00253781">
              <w:rPr>
                <w:rFonts w:ascii="Times New Roman" w:eastAsia="Times New Roman" w:hAnsi="Times New Roman" w:cs="Times New Roman"/>
                <w:lang/>
              </w:rPr>
              <w:t>.</w:t>
            </w:r>
          </w:p>
          <w:p w:rsidR="00253781" w:rsidRPr="00253781" w:rsidRDefault="00253781" w:rsidP="00253781">
            <w:pPr>
              <w:tabs>
                <w:tab w:val="left" w:pos="708"/>
              </w:tabs>
              <w:spacing w:after="0" w:line="240" w:lineRule="auto"/>
              <w:jc w:val="both"/>
              <w:outlineLvl w:val="2"/>
              <w:rPr>
                <w:rFonts w:ascii="Times New Roman" w:eastAsia="Times New Roman" w:hAnsi="Times New Roman" w:cs="Times New Roman"/>
                <w:lang/>
              </w:rPr>
            </w:pPr>
            <w:r w:rsidRPr="00253781">
              <w:rPr>
                <w:rFonts w:ascii="Times New Roman" w:eastAsia="Times New Roman" w:hAnsi="Times New Roman" w:cs="Times New Roman"/>
                <w:lang/>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snapToGrid w:val="0"/>
                <w:lang w:eastAsia="ru-RU"/>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253781">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proofErr w:type="spellStart"/>
            <w:r w:rsidRPr="00253781">
              <w:rPr>
                <w:rFonts w:ascii="Times New Roman" w:eastAsia="Times New Roman" w:hAnsi="Times New Roman" w:cs="Times New Roman"/>
                <w:lang w:eastAsia="ru-RU"/>
              </w:rPr>
              <w:t>Депфин</w:t>
            </w:r>
            <w:proofErr w:type="spellEnd"/>
            <w:r w:rsidRPr="00253781">
              <w:rPr>
                <w:rFonts w:ascii="Times New Roman" w:eastAsia="Times New Roman" w:hAnsi="Times New Roman" w:cs="Times New Roman"/>
                <w:lang w:eastAsia="ru-RU"/>
              </w:rPr>
              <w:t xml:space="preserve"> Югорск (МБОУ «Средняя общеобразовательная школа №2», л.с. 300.14.102.0) </w:t>
            </w:r>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ОАО «Ханты - Мансийский банк» г. Ханты-Мансийск</w:t>
            </w:r>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Расчетный счет 4070181080006300007</w:t>
            </w:r>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Корреспондирующий счет 30101810100000000740</w:t>
            </w:r>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БИК 047162740</w:t>
            </w:r>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ИНН/КПП 8622002625/862201001</w:t>
            </w:r>
          </w:p>
          <w:p w:rsidR="00253781" w:rsidRPr="00253781" w:rsidRDefault="00253781" w:rsidP="00E96A93">
            <w:pPr>
              <w:spacing w:after="120" w:line="240" w:lineRule="auto"/>
              <w:jc w:val="both"/>
              <w:outlineLvl w:val="2"/>
              <w:rPr>
                <w:rFonts w:ascii="Times New Roman" w:eastAsia="Times New Roman" w:hAnsi="Times New Roman" w:cs="Times New Roman"/>
                <w:highlight w:val="yellow"/>
                <w:lang w:eastAsia="ru-RU"/>
              </w:rPr>
            </w:pPr>
            <w:r w:rsidRPr="00253781">
              <w:rPr>
                <w:rFonts w:ascii="Times New Roman" w:eastAsia="Times New Roman" w:hAnsi="Times New Roman" w:cs="Times New Roman"/>
                <w:bCs/>
                <w:lang/>
              </w:rPr>
              <w:t xml:space="preserve">Назначение платежа: «Обеспечение исполнения </w:t>
            </w:r>
            <w:r w:rsidR="00E96A93">
              <w:rPr>
                <w:rFonts w:ascii="Times New Roman" w:eastAsia="Times New Roman" w:hAnsi="Times New Roman" w:cs="Times New Roman"/>
                <w:bCs/>
                <w:lang/>
              </w:rPr>
              <w:t>гражданско-правового договора</w:t>
            </w:r>
            <w:r w:rsidRPr="00253781">
              <w:rPr>
                <w:rFonts w:ascii="Times New Roman" w:eastAsia="Times New Roman" w:hAnsi="Times New Roman" w:cs="Times New Roman"/>
                <w:bCs/>
                <w:lang/>
              </w:rPr>
              <w:t xml:space="preserve"> по аукциону в электронной форме №_____ на поставку </w:t>
            </w:r>
            <w:r w:rsidR="00090B69">
              <w:rPr>
                <w:rFonts w:ascii="Times New Roman" w:eastAsia="Times New Roman" w:hAnsi="Times New Roman" w:cs="Times New Roman"/>
                <w:bCs/>
                <w:lang/>
              </w:rPr>
              <w:t>и монтаж уличного игрового оборудования</w:t>
            </w:r>
            <w:r w:rsidRPr="00253781">
              <w:rPr>
                <w:rFonts w:ascii="Times New Roman" w:eastAsia="Times New Roman" w:hAnsi="Times New Roman" w:cs="Times New Roman"/>
                <w:bCs/>
                <w:lang/>
              </w:rPr>
              <w:t>».</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snapToGrid w:val="0"/>
                <w:lang w:eastAsia="ru-RU"/>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253781">
              <w:rPr>
                <w:rFonts w:ascii="Times New Roman" w:eastAsia="Times New Roman" w:hAnsi="Times New Roman" w:cs="Times New Roman"/>
                <w:bCs/>
                <w:lang w:eastAsia="ru-RU"/>
              </w:rPr>
              <w:t>или</w:t>
            </w:r>
            <w:r w:rsidRPr="00253781">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Допускается </w:t>
            </w: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Допускается </w:t>
            </w:r>
          </w:p>
          <w:p w:rsidR="00253781" w:rsidRPr="00253781" w:rsidRDefault="00253781" w:rsidP="00253781">
            <w:pPr>
              <w:spacing w:after="120" w:line="240" w:lineRule="auto"/>
              <w:jc w:val="both"/>
              <w:rPr>
                <w:rFonts w:ascii="Times New Roman" w:eastAsia="Times New Roman" w:hAnsi="Times New Roman" w:cs="Times New Roman"/>
                <w:lang w:eastAsia="ru-RU"/>
              </w:rPr>
            </w:pP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120"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Допускается </w:t>
            </w:r>
          </w:p>
          <w:p w:rsidR="00253781" w:rsidRPr="00253781" w:rsidRDefault="00253781" w:rsidP="00253781">
            <w:pPr>
              <w:spacing w:after="120" w:line="240" w:lineRule="auto"/>
              <w:jc w:val="both"/>
              <w:rPr>
                <w:rFonts w:ascii="Times New Roman" w:eastAsia="Times New Roman" w:hAnsi="Times New Roman" w:cs="Times New Roman"/>
                <w:lang w:eastAsia="ru-RU"/>
              </w:rPr>
            </w:pPr>
          </w:p>
        </w:tc>
      </w:tr>
      <w:tr w:rsidR="00253781" w:rsidRPr="00253781" w:rsidTr="00253781">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Возможность  одностороннего отказа </w:t>
            </w:r>
            <w:r w:rsidRPr="00253781">
              <w:rPr>
                <w:rFonts w:ascii="Times New Roman" w:eastAsia="Times New Roman" w:hAnsi="Times New Roman" w:cs="Times New Roman"/>
                <w:lang w:eastAsia="ru-RU"/>
              </w:rPr>
              <w:lastRenderedPageBreak/>
              <w:t>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253781" w:rsidRPr="00253781" w:rsidTr="00253781">
        <w:trPr>
          <w:trHeight w:val="1158"/>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before="100" w:beforeAutospacing="1" w:after="100" w:afterAutospacing="1"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Не установлено</w:t>
            </w:r>
          </w:p>
        </w:tc>
      </w:tr>
      <w:tr w:rsidR="00253781" w:rsidRPr="00253781" w:rsidTr="00253781">
        <w:trPr>
          <w:trHeight w:val="291"/>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before="100" w:beforeAutospacing="1" w:after="100" w:afterAutospacing="1" w:line="240" w:lineRule="auto"/>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Не установлено </w:t>
            </w:r>
          </w:p>
        </w:tc>
      </w:tr>
      <w:tr w:rsidR="00253781" w:rsidRPr="00253781" w:rsidTr="00253781">
        <w:trPr>
          <w:trHeight w:val="2190"/>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napToGri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253781">
              <w:rPr>
                <w:rFonts w:ascii="Times New Roman" w:eastAsia="Times New Roman" w:hAnsi="Times New Roman" w:cs="Times New Roman"/>
                <w:b/>
                <w:lang w:eastAsia="ru-RU"/>
              </w:rPr>
              <w:t>предоставляются</w:t>
            </w:r>
            <w:r w:rsidRPr="00253781">
              <w:rPr>
                <w:rFonts w:ascii="Times New Roman" w:eastAsia="Times New Roman" w:hAnsi="Times New Roman" w:cs="Times New Roman"/>
                <w:lang w:eastAsia="ru-RU"/>
              </w:rPr>
              <w:t>.</w:t>
            </w:r>
          </w:p>
          <w:p w:rsidR="00253781" w:rsidRPr="00253781" w:rsidRDefault="00253781" w:rsidP="00253781">
            <w:pPr>
              <w:snapToGrid w:val="0"/>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3781">
              <w:rPr>
                <w:rFonts w:ascii="Times New Roman" w:eastAsia="Times New Roman" w:hAnsi="Times New Roman" w:cs="Times New Roman"/>
                <w:b/>
                <w:lang w:eastAsia="ru-RU"/>
              </w:rPr>
              <w:t>не предоставляются</w:t>
            </w:r>
            <w:r w:rsidRPr="00253781">
              <w:rPr>
                <w:rFonts w:ascii="Times New Roman" w:eastAsia="Times New Roman" w:hAnsi="Times New Roman" w:cs="Times New Roman"/>
                <w:lang w:eastAsia="ru-RU"/>
              </w:rPr>
              <w:t>.</w:t>
            </w:r>
          </w:p>
          <w:p w:rsidR="00253781" w:rsidRPr="00253781" w:rsidRDefault="00253781" w:rsidP="00253781">
            <w:pPr>
              <w:spacing w:after="6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53781">
              <w:rPr>
                <w:rFonts w:ascii="Times New Roman" w:eastAsia="Times New Roman" w:hAnsi="Times New Roman" w:cs="Times New Roman"/>
                <w:b/>
                <w:lang w:eastAsia="ru-RU"/>
              </w:rPr>
              <w:t>не предоставляются</w:t>
            </w:r>
            <w:r w:rsidRPr="00253781">
              <w:rPr>
                <w:rFonts w:ascii="Times New Roman" w:eastAsia="Times New Roman" w:hAnsi="Times New Roman" w:cs="Times New Roman"/>
                <w:lang w:eastAsia="ru-RU"/>
              </w:rPr>
              <w:t>.</w:t>
            </w:r>
          </w:p>
        </w:tc>
      </w:tr>
      <w:tr w:rsidR="00253781" w:rsidRPr="00253781" w:rsidTr="00253781">
        <w:trPr>
          <w:trHeight w:val="1723"/>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widowControl w:val="0"/>
              <w:suppressLineNumbers/>
              <w:suppressAutoHyphens/>
              <w:spacing w:after="60" w:line="240" w:lineRule="auto"/>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Не </w:t>
            </w:r>
            <w:proofErr w:type="gramStart"/>
            <w:r w:rsidRPr="00253781">
              <w:rPr>
                <w:rFonts w:ascii="Times New Roman" w:eastAsia="Times New Roman" w:hAnsi="Times New Roman" w:cs="Times New Roman"/>
                <w:lang w:eastAsia="ru-RU"/>
              </w:rPr>
              <w:t>установлены</w:t>
            </w:r>
            <w:proofErr w:type="gramEnd"/>
          </w:p>
        </w:tc>
      </w:tr>
      <w:tr w:rsidR="00253781" w:rsidRPr="00253781" w:rsidTr="00253781">
        <w:trPr>
          <w:trHeight w:val="1723"/>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pacing w:after="12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Банковское сопровождение не предусмотрено</w:t>
            </w:r>
          </w:p>
        </w:tc>
      </w:tr>
      <w:tr w:rsidR="00253781" w:rsidRPr="00253781" w:rsidTr="00253781">
        <w:trPr>
          <w:trHeight w:val="734"/>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253781">
              <w:rPr>
                <w:rFonts w:ascii="Times New Roman" w:eastAsia="Times New Roman" w:hAnsi="Times New Roman" w:cs="Times New Roman"/>
                <w:lang w:eastAsia="ru-RU"/>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w:t>
            </w:r>
            <w:r w:rsidRPr="00253781">
              <w:rPr>
                <w:rFonts w:ascii="Times New Roman" w:eastAsia="Times New Roman" w:hAnsi="Times New Roman" w:cs="Times New Roman"/>
                <w:lang w:eastAsia="ru-RU"/>
              </w:rPr>
              <w:lastRenderedPageBreak/>
              <w:t>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53781">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2" w:name="Par528"/>
            <w:bookmarkEnd w:id="32"/>
            <w:proofErr w:type="gramStart"/>
            <w:r w:rsidRPr="00253781">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253781">
              <w:rPr>
                <w:rFonts w:ascii="Times New Roman" w:eastAsia="Times New Roman" w:hAnsi="Times New Roman" w:cs="Times New Roman"/>
                <w:i/>
                <w:lang w:eastAsia="ru-RU"/>
              </w:rPr>
              <w:t xml:space="preserve"> </w:t>
            </w:r>
            <w:r w:rsidRPr="00253781">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53781">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3" w:name="Par529"/>
            <w:bookmarkEnd w:id="33"/>
            <w:proofErr w:type="gramStart"/>
            <w:r w:rsidRPr="00253781">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53781">
              <w:rPr>
                <w:rFonts w:ascii="Times New Roman" w:eastAsia="Times New Roman" w:hAnsi="Times New Roman" w:cs="Times New Roman"/>
                <w:lang w:eastAsia="ru-RU"/>
              </w:rPr>
              <w:t xml:space="preserve"> </w:t>
            </w:r>
            <w:proofErr w:type="gramStart"/>
            <w:r w:rsidRPr="00253781">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53781">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4" w:name="Par537"/>
            <w:bookmarkStart w:id="35" w:name="Par533"/>
            <w:bookmarkEnd w:id="34"/>
            <w:bookmarkEnd w:id="35"/>
            <w:r w:rsidRPr="00253781">
              <w:rPr>
                <w:rFonts w:ascii="Times New Roman" w:eastAsia="Times New Roman" w:hAnsi="Times New Roman" w:cs="Times New Roman"/>
                <w:lang w:eastAsia="ru-RU"/>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w:t>
            </w:r>
            <w:r w:rsidRPr="00253781">
              <w:rPr>
                <w:rFonts w:ascii="Times New Roman" w:eastAsia="Times New Roman" w:hAnsi="Times New Roman" w:cs="Times New Roman"/>
                <w:lang w:eastAsia="ru-RU"/>
              </w:rPr>
              <w:lastRenderedPageBreak/>
              <w:t>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53781">
              <w:rPr>
                <w:rFonts w:ascii="Times New Roman" w:eastAsia="Times New Roman" w:hAnsi="Times New Roman" w:cs="Times New Roman"/>
                <w:lang w:eastAsia="ru-RU"/>
              </w:rPr>
              <w:t xml:space="preserve">максимальной) </w:t>
            </w:r>
            <w:proofErr w:type="gramEnd"/>
            <w:r w:rsidRPr="00253781">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53781" w:rsidRPr="00253781" w:rsidRDefault="00253781" w:rsidP="002537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53781">
              <w:rPr>
                <w:rFonts w:ascii="Times New Roman" w:eastAsia="Times New Roman" w:hAnsi="Times New Roman" w:cs="Times New Roman"/>
                <w:lang w:eastAsia="ru-RU"/>
              </w:rPr>
              <w:t>предложение</w:t>
            </w:r>
            <w:proofErr w:type="gramEnd"/>
            <w:r w:rsidRPr="00253781">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253781" w:rsidRPr="00253781" w:rsidTr="00253781">
        <w:trPr>
          <w:trHeight w:val="734"/>
        </w:trPr>
        <w:tc>
          <w:tcPr>
            <w:tcW w:w="81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253781" w:rsidRPr="00253781" w:rsidRDefault="00253781" w:rsidP="00253781">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3781">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253781" w:rsidRPr="00253781" w:rsidRDefault="00253781" w:rsidP="00253781">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253781" w:rsidRPr="00253781" w:rsidRDefault="00253781" w:rsidP="00253781">
      <w:pPr>
        <w:numPr>
          <w:ilvl w:val="1"/>
          <w:numId w:val="2"/>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r w:rsidRPr="00253781">
        <w:rPr>
          <w:rFonts w:ascii="Times New Roman" w:eastAsia="Times New Roman" w:hAnsi="Times New Roman" w:cs="Times New Roman"/>
          <w:b/>
          <w:bCs/>
          <w:sz w:val="24"/>
          <w:szCs w:val="24"/>
          <w:lang w:eastAsia="ru-RU"/>
        </w:rPr>
        <w:br w:type="page"/>
      </w:r>
      <w:bookmarkStart w:id="37" w:name="_Ref248728669"/>
      <w:r w:rsidRPr="00253781">
        <w:rPr>
          <w:rFonts w:ascii="Times New Roman" w:eastAsia="Times New Roman" w:hAnsi="Times New Roman" w:cs="Times New Roman"/>
          <w:b/>
          <w:bCs/>
          <w:sz w:val="24"/>
          <w:szCs w:val="24"/>
          <w:lang w:eastAsia="ru-RU"/>
        </w:rPr>
        <w:lastRenderedPageBreak/>
        <w:t>ТЕХНИЧЕСКОЕ ЗАДАНИЕ</w:t>
      </w:r>
      <w:bookmarkStart w:id="38" w:name="_Ref248562863"/>
      <w:bookmarkEnd w:id="36"/>
      <w:bookmarkEnd w:id="37"/>
    </w:p>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p>
    <w:p w:rsidR="00253781" w:rsidRPr="00253781" w:rsidRDefault="00253781" w:rsidP="00253781">
      <w:pPr>
        <w:spacing w:after="60" w:line="240" w:lineRule="auto"/>
        <w:jc w:val="both"/>
        <w:rPr>
          <w:rFonts w:ascii="Times New Roman" w:eastAsia="Times New Roman" w:hAnsi="Times New Roman" w:cs="Times New Roman"/>
          <w:b/>
          <w:sz w:val="24"/>
          <w:szCs w:val="24"/>
          <w:lang w:eastAsia="ru-RU"/>
        </w:rPr>
      </w:pPr>
      <w:r w:rsidRPr="00253781">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253781" w:rsidRPr="00253781" w:rsidRDefault="00253781" w:rsidP="00253781">
      <w:pPr>
        <w:spacing w:after="60" w:line="240" w:lineRule="auto"/>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 xml:space="preserve">Место поставки: </w:t>
      </w:r>
      <w:r w:rsidRPr="00253781">
        <w:rPr>
          <w:rFonts w:ascii="Times New Roman" w:eastAsia="Times New Roman" w:hAnsi="Times New Roman" w:cs="Times New Roman"/>
          <w:bCs/>
          <w:sz w:val="24"/>
          <w:szCs w:val="24"/>
          <w:lang w:eastAsia="ru-RU"/>
        </w:rPr>
        <w:t xml:space="preserve">628260, ул. </w:t>
      </w:r>
      <w:r>
        <w:rPr>
          <w:rFonts w:ascii="Times New Roman" w:eastAsia="Times New Roman" w:hAnsi="Times New Roman" w:cs="Times New Roman"/>
          <w:bCs/>
          <w:sz w:val="24"/>
          <w:szCs w:val="24"/>
          <w:lang w:eastAsia="ru-RU"/>
        </w:rPr>
        <w:t>Таежная д.27</w:t>
      </w:r>
      <w:r w:rsidRPr="00253781">
        <w:rPr>
          <w:rFonts w:ascii="Times New Roman" w:eastAsia="Times New Roman" w:hAnsi="Times New Roman" w:cs="Times New Roman"/>
          <w:bCs/>
          <w:sz w:val="24"/>
          <w:szCs w:val="24"/>
          <w:lang w:eastAsia="ru-RU"/>
        </w:rPr>
        <w:t xml:space="preserve">, </w:t>
      </w:r>
      <w:r w:rsidRPr="00253781">
        <w:rPr>
          <w:rFonts w:ascii="Times New Roman" w:eastAsia="Times New Roman" w:hAnsi="Times New Roman" w:cs="Times New Roman"/>
          <w:sz w:val="24"/>
          <w:szCs w:val="24"/>
          <w:lang w:eastAsia="ru-RU"/>
        </w:rPr>
        <w:t xml:space="preserve">г. Югорск, </w:t>
      </w:r>
      <w:r w:rsidRPr="00253781">
        <w:rPr>
          <w:rFonts w:ascii="Times New Roman" w:eastAsia="Times New Roman" w:hAnsi="Times New Roman" w:cs="Times New Roman"/>
          <w:sz w:val="24"/>
          <w:szCs w:val="24"/>
          <w:lang w:eastAsia="ar-SA"/>
        </w:rPr>
        <w:t>Ханты - Мансийский автономный округ</w:t>
      </w:r>
      <w:r>
        <w:rPr>
          <w:rFonts w:ascii="Times New Roman" w:eastAsia="Times New Roman" w:hAnsi="Times New Roman" w:cs="Times New Roman"/>
          <w:sz w:val="24"/>
          <w:szCs w:val="24"/>
          <w:lang w:eastAsia="ru-RU"/>
        </w:rPr>
        <w:t xml:space="preserve"> - Югра, Тюменская область</w:t>
      </w:r>
    </w:p>
    <w:p w:rsidR="00253781" w:rsidRPr="00253781" w:rsidRDefault="00253781" w:rsidP="00253781">
      <w:pPr>
        <w:tabs>
          <w:tab w:val="left" w:pos="709"/>
        </w:tabs>
        <w:spacing w:after="0" w:line="240" w:lineRule="auto"/>
        <w:jc w:val="both"/>
        <w:rPr>
          <w:rFonts w:ascii="Calibri" w:eastAsia="Calibri" w:hAnsi="Calibri" w:cs="Times New Roman"/>
          <w:sz w:val="24"/>
          <w:szCs w:val="24"/>
          <w:lang/>
        </w:rPr>
      </w:pPr>
      <w:r w:rsidRPr="00253781">
        <w:rPr>
          <w:rFonts w:ascii="Times New Roman" w:eastAsia="Calibri" w:hAnsi="Times New Roman" w:cs="Times New Roman"/>
          <w:b/>
          <w:sz w:val="24"/>
          <w:szCs w:val="24"/>
          <w:lang/>
        </w:rPr>
        <w:t>Сроки поставки</w:t>
      </w:r>
      <w:r>
        <w:rPr>
          <w:rFonts w:ascii="Times New Roman" w:eastAsia="Calibri" w:hAnsi="Times New Roman" w:cs="Times New Roman"/>
          <w:b/>
          <w:sz w:val="24"/>
          <w:szCs w:val="24"/>
          <w:lang/>
        </w:rPr>
        <w:t xml:space="preserve"> и монтажа</w:t>
      </w:r>
      <w:r w:rsidR="00DB71FE">
        <w:rPr>
          <w:rFonts w:ascii="Times New Roman" w:eastAsia="Calibri" w:hAnsi="Times New Roman" w:cs="Times New Roman"/>
          <w:b/>
          <w:sz w:val="24"/>
          <w:szCs w:val="24"/>
          <w:lang/>
        </w:rPr>
        <w:t xml:space="preserve"> оборудования</w:t>
      </w:r>
      <w:r w:rsidRPr="00253781">
        <w:rPr>
          <w:rFonts w:ascii="Times New Roman" w:eastAsia="Calibri" w:hAnsi="Times New Roman" w:cs="Times New Roman"/>
          <w:b/>
          <w:sz w:val="24"/>
          <w:szCs w:val="24"/>
          <w:lang/>
        </w:rPr>
        <w:t>:</w:t>
      </w:r>
      <w:r w:rsidRPr="00253781">
        <w:rPr>
          <w:rFonts w:ascii="Calibri" w:eastAsia="Calibri" w:hAnsi="Calibri" w:cs="Times New Roman"/>
          <w:sz w:val="24"/>
          <w:szCs w:val="24"/>
          <w:lang/>
        </w:rPr>
        <w:t xml:space="preserve"> </w:t>
      </w:r>
      <w:r w:rsidRPr="00253781">
        <w:rPr>
          <w:rFonts w:ascii="Times New Roman" w:eastAsia="Times New Roman" w:hAnsi="Times New Roman" w:cs="Times New Roman"/>
          <w:bCs/>
          <w:sz w:val="24"/>
          <w:szCs w:val="24"/>
          <w:lang w:eastAsia="ru-RU"/>
        </w:rPr>
        <w:t xml:space="preserve">Поставка </w:t>
      </w:r>
      <w:r>
        <w:rPr>
          <w:rFonts w:ascii="Times New Roman" w:eastAsia="Times New Roman" w:hAnsi="Times New Roman" w:cs="Times New Roman"/>
          <w:bCs/>
          <w:sz w:val="24"/>
          <w:szCs w:val="24"/>
          <w:lang w:eastAsia="ru-RU"/>
        </w:rPr>
        <w:t>и монтаж оборудования</w:t>
      </w:r>
      <w:r w:rsidRPr="00253781">
        <w:rPr>
          <w:rFonts w:ascii="Times New Roman" w:eastAsia="Times New Roman" w:hAnsi="Times New Roman" w:cs="Times New Roman"/>
          <w:bCs/>
          <w:sz w:val="24"/>
          <w:szCs w:val="24"/>
          <w:lang w:eastAsia="ru-RU"/>
        </w:rPr>
        <w:t xml:space="preserve"> осуществляется в течение 25 рабочих дней после подписания гражданско – правового договора в место указанное Заказчиком.</w:t>
      </w:r>
    </w:p>
    <w:p w:rsidR="00253781" w:rsidRPr="00253781" w:rsidRDefault="00DB71FE" w:rsidP="00253781">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Монтаж и к</w:t>
      </w:r>
      <w:r w:rsidR="00253781" w:rsidRPr="00253781">
        <w:rPr>
          <w:rFonts w:ascii="Times New Roman" w:eastAsia="Times New Roman" w:hAnsi="Times New Roman" w:cs="Times New Roman"/>
          <w:b/>
          <w:sz w:val="24"/>
          <w:szCs w:val="24"/>
          <w:lang w:eastAsia="ru-RU"/>
        </w:rPr>
        <w:t xml:space="preserve">оличество поставляемого </w:t>
      </w:r>
      <w:r>
        <w:rPr>
          <w:rFonts w:ascii="Times New Roman" w:eastAsia="Times New Roman" w:hAnsi="Times New Roman" w:cs="Times New Roman"/>
          <w:b/>
          <w:sz w:val="24"/>
          <w:szCs w:val="24"/>
          <w:lang w:eastAsia="ru-RU"/>
        </w:rPr>
        <w:t>оборудования</w:t>
      </w:r>
      <w:r w:rsidR="00253781" w:rsidRPr="00253781">
        <w:rPr>
          <w:rFonts w:ascii="Times New Roman" w:eastAsia="Times New Roman" w:hAnsi="Times New Roman" w:cs="Times New Roman"/>
          <w:b/>
          <w:sz w:val="24"/>
          <w:szCs w:val="24"/>
          <w:lang w:eastAsia="ru-RU"/>
        </w:rPr>
        <w:t>:</w:t>
      </w:r>
    </w:p>
    <w:p w:rsidR="00253781" w:rsidRPr="00253781" w:rsidRDefault="00253781" w:rsidP="00253781">
      <w:pPr>
        <w:spacing w:after="60" w:line="240" w:lineRule="auto"/>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В соответствии с настоящим техническим заданием и условиями гражданско-правового договора</w:t>
      </w:r>
    </w:p>
    <w:p w:rsidR="00253781" w:rsidRPr="00253781" w:rsidRDefault="00253781" w:rsidP="00253781">
      <w:pPr>
        <w:spacing w:after="60" w:line="240" w:lineRule="auto"/>
        <w:jc w:val="both"/>
        <w:rPr>
          <w:rFonts w:ascii="Times New Roman" w:eastAsia="Times New Roman" w:hAnsi="Times New Roman" w:cs="Times New Roman"/>
          <w:b/>
          <w:sz w:val="24"/>
          <w:szCs w:val="24"/>
          <w:lang w:eastAsia="ru-RU"/>
        </w:rPr>
      </w:pPr>
      <w:r w:rsidRPr="00253781">
        <w:rPr>
          <w:rFonts w:ascii="Times New Roman" w:eastAsia="Times New Roman" w:hAnsi="Times New Roman" w:cs="Times New Roman"/>
          <w:b/>
          <w:sz w:val="24"/>
          <w:szCs w:val="24"/>
          <w:lang w:eastAsia="ru-RU"/>
        </w:rPr>
        <w:t>Форма, сроки и порядок оплаты закупаем</w:t>
      </w:r>
      <w:r w:rsidR="00DB71FE">
        <w:rPr>
          <w:rFonts w:ascii="Times New Roman" w:eastAsia="Times New Roman" w:hAnsi="Times New Roman" w:cs="Times New Roman"/>
          <w:b/>
          <w:sz w:val="24"/>
          <w:szCs w:val="24"/>
          <w:lang w:eastAsia="ru-RU"/>
        </w:rPr>
        <w:t>ого оборудования</w:t>
      </w:r>
      <w:r w:rsidRPr="00253781">
        <w:rPr>
          <w:rFonts w:ascii="Times New Roman" w:eastAsia="Times New Roman" w:hAnsi="Times New Roman" w:cs="Times New Roman"/>
          <w:b/>
          <w:sz w:val="24"/>
          <w:szCs w:val="24"/>
          <w:lang w:eastAsia="ru-RU"/>
        </w:rPr>
        <w:t>:</w:t>
      </w:r>
    </w:p>
    <w:p w:rsidR="00253781" w:rsidRPr="00253781" w:rsidRDefault="00253781" w:rsidP="00253781">
      <w:pPr>
        <w:spacing w:after="60" w:line="240" w:lineRule="auto"/>
        <w:jc w:val="both"/>
        <w:rPr>
          <w:rFonts w:ascii="Times New Roman" w:eastAsia="Times New Roman" w:hAnsi="Times New Roman" w:cs="Times New Roman"/>
          <w:b/>
          <w:sz w:val="24"/>
          <w:szCs w:val="24"/>
          <w:lang w:eastAsia="ru-RU"/>
        </w:rPr>
      </w:pPr>
      <w:r w:rsidRPr="00253781">
        <w:rPr>
          <w:rFonts w:ascii="Times New Roman" w:eastAsia="Times New Roman" w:hAnsi="Times New Roman" w:cs="Times New Roman"/>
          <w:iCs/>
          <w:sz w:val="24"/>
          <w:szCs w:val="24"/>
          <w:lang w:eastAsia="ru-RU"/>
        </w:rPr>
        <w:t>Оплата производится из объема фактически поставленных товаров, но в размере, не превышающем гражданско-правовой договор</w:t>
      </w:r>
      <w:r w:rsidRPr="00253781">
        <w:rPr>
          <w:rFonts w:ascii="Times New Roman" w:eastAsia="Times New Roman" w:hAnsi="Times New Roman" w:cs="Times New Roman"/>
          <w:b/>
          <w:sz w:val="24"/>
          <w:szCs w:val="24"/>
          <w:lang w:eastAsia="ru-RU"/>
        </w:rPr>
        <w:t>.</w:t>
      </w:r>
    </w:p>
    <w:p w:rsidR="00253781" w:rsidRPr="00253781" w:rsidRDefault="00253781" w:rsidP="00253781">
      <w:pPr>
        <w:spacing w:after="60" w:line="240" w:lineRule="auto"/>
        <w:jc w:val="both"/>
        <w:rPr>
          <w:rFonts w:ascii="Times New Roman" w:eastAsia="Times New Roman" w:hAnsi="Times New Roman" w:cs="Times New Roman"/>
          <w:b/>
          <w:sz w:val="24"/>
          <w:szCs w:val="24"/>
          <w:lang w:eastAsia="ru-RU"/>
        </w:rPr>
      </w:pPr>
      <w:r w:rsidRPr="00253781">
        <w:rPr>
          <w:rFonts w:ascii="Times New Roman" w:eastAsia="Times New Roman" w:hAnsi="Times New Roman" w:cs="Times New Roman"/>
          <w:sz w:val="24"/>
          <w:szCs w:val="24"/>
          <w:lang w:eastAsia="ru-RU"/>
        </w:rPr>
        <w:t>Расчет за поставленный товар осуществляется в течение 25 (двадцати  пяти) дней со дня подписания Заказчиком товарной накладной на данный товар и акта сдачи-приемки, а также счета-фактуры.</w:t>
      </w:r>
    </w:p>
    <w:p w:rsidR="00253781" w:rsidRDefault="00253781" w:rsidP="00253781">
      <w:pPr>
        <w:spacing w:after="60" w:line="240" w:lineRule="auto"/>
        <w:jc w:val="both"/>
        <w:rPr>
          <w:rFonts w:ascii="Times New Roman" w:eastAsia="Times New Roman" w:hAnsi="Times New Roman" w:cs="Times New Roman"/>
          <w:b/>
          <w:sz w:val="24"/>
          <w:szCs w:val="24"/>
          <w:lang w:eastAsia="ru-RU"/>
        </w:rPr>
      </w:pPr>
      <w:r w:rsidRPr="00253781">
        <w:rPr>
          <w:rFonts w:ascii="Times New Roman" w:eastAsia="Times New Roman" w:hAnsi="Times New Roman" w:cs="Times New Roman"/>
          <w:b/>
          <w:sz w:val="24"/>
          <w:szCs w:val="24"/>
          <w:lang w:eastAsia="ru-RU"/>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w:t>
      </w:r>
      <w:r w:rsidR="00DB71FE">
        <w:rPr>
          <w:rFonts w:ascii="Times New Roman" w:eastAsia="Times New Roman" w:hAnsi="Times New Roman" w:cs="Times New Roman"/>
          <w:b/>
          <w:sz w:val="24"/>
          <w:szCs w:val="24"/>
          <w:lang w:eastAsia="ru-RU"/>
        </w:rPr>
        <w:t xml:space="preserve">ого оборудования </w:t>
      </w:r>
      <w:r w:rsidRPr="00253781">
        <w:rPr>
          <w:rFonts w:ascii="Times New Roman" w:eastAsia="Times New Roman" w:hAnsi="Times New Roman" w:cs="Times New Roman"/>
          <w:b/>
          <w:sz w:val="24"/>
          <w:szCs w:val="24"/>
          <w:lang w:eastAsia="ru-RU"/>
        </w:rPr>
        <w:t>установленным заказчиком требованиям):</w:t>
      </w:r>
    </w:p>
    <w:tbl>
      <w:tblPr>
        <w:tblStyle w:val="15"/>
        <w:tblW w:w="9923" w:type="dxa"/>
        <w:tblInd w:w="250" w:type="dxa"/>
        <w:tblLayout w:type="fixed"/>
        <w:tblLook w:val="04A0"/>
      </w:tblPr>
      <w:tblGrid>
        <w:gridCol w:w="425"/>
        <w:gridCol w:w="1276"/>
        <w:gridCol w:w="1134"/>
        <w:gridCol w:w="3119"/>
        <w:gridCol w:w="992"/>
        <w:gridCol w:w="992"/>
        <w:gridCol w:w="1985"/>
      </w:tblGrid>
      <w:tr w:rsidR="007C15FD" w:rsidRPr="007C15FD" w:rsidTr="007C15FD">
        <w:tc>
          <w:tcPr>
            <w:tcW w:w="425" w:type="dxa"/>
          </w:tcPr>
          <w:p w:rsidR="007C15FD" w:rsidRPr="007C15FD" w:rsidRDefault="007C15FD" w:rsidP="007C15FD">
            <w:pPr>
              <w:rPr>
                <w:b/>
              </w:rPr>
            </w:pPr>
            <w:r w:rsidRPr="007C15FD">
              <w:rPr>
                <w:b/>
              </w:rPr>
              <w:t>№п./</w:t>
            </w:r>
            <w:proofErr w:type="gramStart"/>
            <w:r w:rsidRPr="007C15FD">
              <w:rPr>
                <w:b/>
              </w:rPr>
              <w:t>п</w:t>
            </w:r>
            <w:proofErr w:type="gramEnd"/>
          </w:p>
        </w:tc>
        <w:tc>
          <w:tcPr>
            <w:tcW w:w="1276" w:type="dxa"/>
          </w:tcPr>
          <w:p w:rsidR="007C15FD" w:rsidRPr="007C15FD" w:rsidRDefault="007C15FD" w:rsidP="007C15FD">
            <w:pPr>
              <w:rPr>
                <w:b/>
              </w:rPr>
            </w:pPr>
            <w:r w:rsidRPr="007C15FD">
              <w:rPr>
                <w:b/>
              </w:rPr>
              <w:t>Код ОКПД</w:t>
            </w:r>
          </w:p>
        </w:tc>
        <w:tc>
          <w:tcPr>
            <w:tcW w:w="1134" w:type="dxa"/>
          </w:tcPr>
          <w:p w:rsidR="007C15FD" w:rsidRPr="007C15FD" w:rsidRDefault="007C15FD" w:rsidP="007C15FD">
            <w:pPr>
              <w:rPr>
                <w:b/>
              </w:rPr>
            </w:pPr>
            <w:r w:rsidRPr="007C15FD">
              <w:rPr>
                <w:b/>
              </w:rPr>
              <w:t>Наименование товара</w:t>
            </w:r>
          </w:p>
        </w:tc>
        <w:tc>
          <w:tcPr>
            <w:tcW w:w="3119" w:type="dxa"/>
          </w:tcPr>
          <w:p w:rsidR="007C15FD" w:rsidRPr="007C15FD" w:rsidRDefault="007C15FD" w:rsidP="007C15FD">
            <w:pPr>
              <w:jc w:val="center"/>
              <w:rPr>
                <w:b/>
              </w:rPr>
            </w:pPr>
            <w:r w:rsidRPr="007C15FD">
              <w:rPr>
                <w:b/>
              </w:rPr>
              <w:t>Характеристика</w:t>
            </w:r>
          </w:p>
        </w:tc>
        <w:tc>
          <w:tcPr>
            <w:tcW w:w="992" w:type="dxa"/>
          </w:tcPr>
          <w:p w:rsidR="007C15FD" w:rsidRPr="007C15FD" w:rsidRDefault="007C15FD" w:rsidP="007C15FD">
            <w:pPr>
              <w:jc w:val="center"/>
              <w:rPr>
                <w:b/>
              </w:rPr>
            </w:pPr>
            <w:r w:rsidRPr="007C15FD">
              <w:rPr>
                <w:b/>
              </w:rPr>
              <w:t>Ед. изм.</w:t>
            </w:r>
          </w:p>
        </w:tc>
        <w:tc>
          <w:tcPr>
            <w:tcW w:w="992" w:type="dxa"/>
          </w:tcPr>
          <w:p w:rsidR="007C15FD" w:rsidRPr="007C15FD" w:rsidRDefault="007C15FD" w:rsidP="007C15FD">
            <w:pPr>
              <w:jc w:val="center"/>
              <w:rPr>
                <w:b/>
              </w:rPr>
            </w:pPr>
            <w:r w:rsidRPr="007C15FD">
              <w:rPr>
                <w:b/>
              </w:rPr>
              <w:t>Кол-во</w:t>
            </w:r>
          </w:p>
        </w:tc>
        <w:tc>
          <w:tcPr>
            <w:tcW w:w="1985" w:type="dxa"/>
          </w:tcPr>
          <w:p w:rsidR="007C15FD" w:rsidRPr="007C15FD" w:rsidRDefault="007C15FD" w:rsidP="007C15FD">
            <w:pPr>
              <w:jc w:val="center"/>
              <w:rPr>
                <w:b/>
              </w:rPr>
            </w:pPr>
            <w:r w:rsidRPr="007C15FD">
              <w:rPr>
                <w:b/>
              </w:rPr>
              <w:t>Эскиз</w:t>
            </w:r>
          </w:p>
        </w:tc>
      </w:tr>
      <w:tr w:rsidR="007C15FD" w:rsidRPr="007C15FD" w:rsidTr="007C15FD">
        <w:tc>
          <w:tcPr>
            <w:tcW w:w="425" w:type="dxa"/>
          </w:tcPr>
          <w:p w:rsidR="007C15FD" w:rsidRPr="007C15FD" w:rsidRDefault="007C15FD" w:rsidP="007C15FD">
            <w:r w:rsidRPr="007C15FD">
              <w:t>1</w:t>
            </w:r>
          </w:p>
        </w:tc>
        <w:tc>
          <w:tcPr>
            <w:tcW w:w="1276" w:type="dxa"/>
          </w:tcPr>
          <w:p w:rsidR="007C15FD" w:rsidRPr="007C15FD" w:rsidRDefault="007C15FD" w:rsidP="007C15FD">
            <w:pPr>
              <w:rPr>
                <w:sz w:val="18"/>
                <w:szCs w:val="18"/>
              </w:rPr>
            </w:pPr>
            <w:r w:rsidRPr="007C15FD">
              <w:rPr>
                <w:sz w:val="18"/>
                <w:szCs w:val="18"/>
              </w:rPr>
              <w:t>36.40.14.279</w:t>
            </w:r>
          </w:p>
        </w:tc>
        <w:tc>
          <w:tcPr>
            <w:tcW w:w="1134" w:type="dxa"/>
          </w:tcPr>
          <w:p w:rsidR="007C15FD" w:rsidRPr="007C15FD" w:rsidRDefault="007C15FD" w:rsidP="007C15FD">
            <w:pPr>
              <w:rPr>
                <w:sz w:val="18"/>
                <w:szCs w:val="18"/>
              </w:rPr>
            </w:pPr>
            <w:r w:rsidRPr="007C15FD">
              <w:rPr>
                <w:sz w:val="18"/>
                <w:szCs w:val="18"/>
              </w:rPr>
              <w:t xml:space="preserve">Игровой комплекс </w:t>
            </w:r>
          </w:p>
        </w:tc>
        <w:tc>
          <w:tcPr>
            <w:tcW w:w="3119" w:type="dxa"/>
          </w:tcPr>
          <w:p w:rsidR="007C15FD" w:rsidRPr="007C15FD" w:rsidRDefault="007C15FD" w:rsidP="007C15FD">
            <w:pPr>
              <w:jc w:val="both"/>
              <w:rPr>
                <w:sz w:val="18"/>
                <w:szCs w:val="18"/>
              </w:rPr>
            </w:pPr>
            <w:r w:rsidRPr="007C15FD">
              <w:rPr>
                <w:sz w:val="18"/>
                <w:szCs w:val="18"/>
              </w:rPr>
              <w:t>Площадь установки: не более 50 кв.м.</w:t>
            </w:r>
          </w:p>
          <w:p w:rsidR="007C15FD" w:rsidRPr="007C15FD" w:rsidRDefault="007C15FD" w:rsidP="007C15FD">
            <w:pPr>
              <w:jc w:val="both"/>
              <w:rPr>
                <w:sz w:val="18"/>
                <w:szCs w:val="18"/>
              </w:rPr>
            </w:pPr>
            <w:r w:rsidRPr="007C15FD">
              <w:rPr>
                <w:sz w:val="18"/>
                <w:szCs w:val="18"/>
              </w:rPr>
              <w:t>Размер: длина не более 7930 см., ширина не более  2795 см., высота не более  4100 см.</w:t>
            </w:r>
          </w:p>
          <w:p w:rsidR="007C15FD" w:rsidRPr="007C15FD" w:rsidRDefault="007C15FD" w:rsidP="007C15FD">
            <w:pPr>
              <w:jc w:val="both"/>
              <w:rPr>
                <w:sz w:val="18"/>
                <w:szCs w:val="18"/>
              </w:rPr>
            </w:pPr>
            <w:r w:rsidRPr="007C15FD">
              <w:rPr>
                <w:sz w:val="18"/>
                <w:szCs w:val="18"/>
              </w:rPr>
              <w:t>Сварная конструкция по ГОСТ 14771-76.</w:t>
            </w:r>
          </w:p>
          <w:p w:rsidR="007C15FD" w:rsidRPr="007C15FD" w:rsidRDefault="007C15FD" w:rsidP="007C15FD">
            <w:pPr>
              <w:jc w:val="both"/>
              <w:rPr>
                <w:sz w:val="18"/>
                <w:szCs w:val="18"/>
              </w:rPr>
            </w:pPr>
            <w:r w:rsidRPr="007C15FD">
              <w:rPr>
                <w:sz w:val="18"/>
                <w:szCs w:val="18"/>
              </w:rPr>
              <w:t>Материал: сталь/фанера/брус хвойных пород/стеклопластик</w:t>
            </w:r>
          </w:p>
          <w:p w:rsidR="007C15FD" w:rsidRPr="007C15FD" w:rsidRDefault="007C15FD" w:rsidP="007C15FD">
            <w:pPr>
              <w:jc w:val="both"/>
              <w:rPr>
                <w:sz w:val="18"/>
                <w:szCs w:val="18"/>
              </w:rPr>
            </w:pPr>
            <w:r w:rsidRPr="007C15FD">
              <w:rPr>
                <w:sz w:val="18"/>
                <w:szCs w:val="18"/>
              </w:rPr>
              <w:t>Возрастная категория: 7-12л.</w:t>
            </w:r>
          </w:p>
          <w:p w:rsidR="007C15FD" w:rsidRPr="007C15FD" w:rsidRDefault="007C15FD" w:rsidP="007C15FD">
            <w:pPr>
              <w:jc w:val="both"/>
              <w:rPr>
                <w:sz w:val="18"/>
                <w:szCs w:val="18"/>
              </w:rPr>
            </w:pPr>
            <w:r w:rsidRPr="007C15FD">
              <w:rPr>
                <w:sz w:val="18"/>
                <w:szCs w:val="18"/>
              </w:rPr>
              <w:t>Способ монтажа: с применением закладной фундаментной части</w:t>
            </w:r>
          </w:p>
          <w:p w:rsidR="007C15FD" w:rsidRPr="007C15FD" w:rsidRDefault="007C15FD" w:rsidP="007C15FD">
            <w:pPr>
              <w:shd w:val="clear" w:color="auto" w:fill="FFFFFF"/>
              <w:jc w:val="both"/>
              <w:textAlignment w:val="baseline"/>
              <w:rPr>
                <w:color w:val="000000"/>
                <w:sz w:val="18"/>
                <w:szCs w:val="18"/>
              </w:rPr>
            </w:pPr>
            <w:r w:rsidRPr="007C15FD">
              <w:rPr>
                <w:color w:val="000000"/>
                <w:sz w:val="18"/>
                <w:szCs w:val="18"/>
              </w:rPr>
              <w:t xml:space="preserve">Комплекс состоит из элементов: горка, лаз, домик и переходов между ними, шведской стенки, </w:t>
            </w:r>
            <w:proofErr w:type="spellStart"/>
            <w:r w:rsidRPr="007C15FD">
              <w:rPr>
                <w:color w:val="000000"/>
                <w:sz w:val="18"/>
                <w:szCs w:val="18"/>
              </w:rPr>
              <w:t>рукохода</w:t>
            </w:r>
            <w:proofErr w:type="spellEnd"/>
            <w:r w:rsidRPr="007C15FD">
              <w:rPr>
                <w:color w:val="000000"/>
                <w:sz w:val="18"/>
                <w:szCs w:val="18"/>
              </w:rPr>
              <w:t xml:space="preserve">. </w:t>
            </w:r>
            <w:proofErr w:type="gramStart"/>
            <w:r w:rsidRPr="007C15FD">
              <w:rPr>
                <w:color w:val="000000"/>
                <w:sz w:val="18"/>
                <w:szCs w:val="18"/>
              </w:rPr>
              <w:t>Окрашен</w:t>
            </w:r>
            <w:proofErr w:type="gramEnd"/>
            <w:r w:rsidRPr="007C15FD">
              <w:rPr>
                <w:color w:val="000000"/>
                <w:sz w:val="18"/>
                <w:szCs w:val="18"/>
              </w:rPr>
              <w:t xml:space="preserve"> в яркие цвета. На всех элементах конструкции и их соединений отсутствуют шероховатости, острые и колющие углы и грани, Горка имеет пологий скат не более 80 см.</w:t>
            </w:r>
          </w:p>
        </w:tc>
        <w:tc>
          <w:tcPr>
            <w:tcW w:w="992" w:type="dxa"/>
          </w:tcPr>
          <w:p w:rsidR="007C15FD" w:rsidRPr="007C15FD" w:rsidRDefault="007C15FD" w:rsidP="007C15FD">
            <w:pPr>
              <w:jc w:val="center"/>
              <w:rPr>
                <w:sz w:val="18"/>
                <w:szCs w:val="18"/>
              </w:rPr>
            </w:pPr>
            <w:r w:rsidRPr="007C15FD">
              <w:rPr>
                <w:sz w:val="18"/>
                <w:szCs w:val="18"/>
              </w:rPr>
              <w:t>шт.</w:t>
            </w:r>
          </w:p>
        </w:tc>
        <w:tc>
          <w:tcPr>
            <w:tcW w:w="992" w:type="dxa"/>
          </w:tcPr>
          <w:p w:rsidR="007C15FD" w:rsidRPr="007C15FD" w:rsidRDefault="007C15FD" w:rsidP="007C15FD">
            <w:pPr>
              <w:jc w:val="center"/>
              <w:rPr>
                <w:sz w:val="18"/>
                <w:szCs w:val="18"/>
              </w:rPr>
            </w:pPr>
            <w:r w:rsidRPr="007C15FD">
              <w:rPr>
                <w:sz w:val="18"/>
                <w:szCs w:val="18"/>
              </w:rPr>
              <w:t>1</w:t>
            </w:r>
          </w:p>
        </w:tc>
        <w:tc>
          <w:tcPr>
            <w:tcW w:w="1985" w:type="dxa"/>
          </w:tcPr>
          <w:p w:rsidR="007C15FD" w:rsidRPr="007C15FD" w:rsidRDefault="007C15FD" w:rsidP="007C15FD">
            <w:pPr>
              <w:jc w:val="center"/>
              <w:rPr>
                <w:sz w:val="18"/>
                <w:szCs w:val="18"/>
              </w:rPr>
            </w:pPr>
            <w:r w:rsidRPr="007C15FD">
              <w:rPr>
                <w:noProof/>
                <w:sz w:val="18"/>
                <w:szCs w:val="18"/>
              </w:rPr>
              <w:drawing>
                <wp:inline distT="0" distB="0" distL="0" distR="0">
                  <wp:extent cx="675186" cy="571500"/>
                  <wp:effectExtent l="0" t="0" r="0" b="0"/>
                  <wp:docPr id="1" name="Рисунок 377" descr="DI67_Mikk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Рисунок 377" descr="DI67_Mikki.jpg"/>
                          <pic:cNvPicPr>
                            <a:picLocks/>
                          </pic:cNvPicPr>
                        </pic:nvPicPr>
                        <pic:blipFill>
                          <a:blip r:embed="rId9" cstate="print"/>
                          <a:stretch>
                            <a:fillRect/>
                          </a:stretch>
                        </pic:blipFill>
                        <pic:spPr>
                          <a:xfrm>
                            <a:off x="0" y="0"/>
                            <a:ext cx="675186" cy="571500"/>
                          </a:xfrm>
                          <a:prstGeom prst="rect">
                            <a:avLst/>
                          </a:prstGeom>
                        </pic:spPr>
                      </pic:pic>
                    </a:graphicData>
                  </a:graphic>
                </wp:inline>
              </w:drawing>
            </w:r>
          </w:p>
        </w:tc>
      </w:tr>
      <w:tr w:rsidR="007C15FD" w:rsidRPr="007C15FD" w:rsidTr="007C15FD">
        <w:tc>
          <w:tcPr>
            <w:tcW w:w="425" w:type="dxa"/>
          </w:tcPr>
          <w:p w:rsidR="007C15FD" w:rsidRPr="007C15FD" w:rsidRDefault="007C15FD" w:rsidP="007C15FD">
            <w:r w:rsidRPr="007C15FD">
              <w:t>2</w:t>
            </w:r>
          </w:p>
        </w:tc>
        <w:tc>
          <w:tcPr>
            <w:tcW w:w="1276" w:type="dxa"/>
          </w:tcPr>
          <w:p w:rsidR="007C15FD" w:rsidRPr="007C15FD" w:rsidRDefault="007C15FD" w:rsidP="007C15FD">
            <w:pPr>
              <w:rPr>
                <w:sz w:val="18"/>
                <w:szCs w:val="18"/>
              </w:rPr>
            </w:pPr>
            <w:r w:rsidRPr="007C15FD">
              <w:rPr>
                <w:sz w:val="18"/>
                <w:szCs w:val="18"/>
              </w:rPr>
              <w:t>28.11.23.190</w:t>
            </w:r>
          </w:p>
        </w:tc>
        <w:tc>
          <w:tcPr>
            <w:tcW w:w="1134" w:type="dxa"/>
          </w:tcPr>
          <w:p w:rsidR="007C15FD" w:rsidRPr="007C15FD" w:rsidRDefault="007C15FD" w:rsidP="007C15FD">
            <w:pPr>
              <w:rPr>
                <w:sz w:val="18"/>
                <w:szCs w:val="18"/>
              </w:rPr>
            </w:pPr>
            <w:r w:rsidRPr="007C15FD">
              <w:rPr>
                <w:sz w:val="18"/>
                <w:szCs w:val="18"/>
              </w:rPr>
              <w:t xml:space="preserve">Горка </w:t>
            </w:r>
          </w:p>
        </w:tc>
        <w:tc>
          <w:tcPr>
            <w:tcW w:w="3119" w:type="dxa"/>
          </w:tcPr>
          <w:p w:rsidR="007C15FD" w:rsidRPr="007C15FD" w:rsidRDefault="007C15FD" w:rsidP="007C15FD">
            <w:pPr>
              <w:jc w:val="both"/>
              <w:rPr>
                <w:sz w:val="18"/>
                <w:szCs w:val="18"/>
              </w:rPr>
            </w:pPr>
            <w:r w:rsidRPr="007C15FD">
              <w:rPr>
                <w:sz w:val="18"/>
                <w:szCs w:val="18"/>
              </w:rPr>
              <w:t>Площадь установки:  не более 8 кв.м.</w:t>
            </w:r>
          </w:p>
          <w:p w:rsidR="007C15FD" w:rsidRPr="007C15FD" w:rsidRDefault="007C15FD" w:rsidP="007C15FD">
            <w:pPr>
              <w:jc w:val="both"/>
              <w:rPr>
                <w:sz w:val="18"/>
                <w:szCs w:val="18"/>
              </w:rPr>
            </w:pPr>
            <w:r w:rsidRPr="007C15FD">
              <w:rPr>
                <w:sz w:val="18"/>
                <w:szCs w:val="18"/>
              </w:rPr>
              <w:t>Размер: Длина не более 3800 см, ширина не более 1250 см, высота не более  1800 см. Горка имеет пологий скат не более 80 см.</w:t>
            </w:r>
          </w:p>
          <w:p w:rsidR="007C15FD" w:rsidRPr="007C15FD" w:rsidRDefault="007C15FD" w:rsidP="007C15FD">
            <w:pPr>
              <w:jc w:val="both"/>
              <w:rPr>
                <w:sz w:val="18"/>
                <w:szCs w:val="18"/>
              </w:rPr>
            </w:pPr>
            <w:r w:rsidRPr="007C15FD">
              <w:rPr>
                <w:sz w:val="18"/>
                <w:szCs w:val="18"/>
              </w:rPr>
              <w:t>Сварная конструкция по ГОСТ 14771-76.</w:t>
            </w:r>
          </w:p>
          <w:p w:rsidR="007C15FD" w:rsidRPr="007C15FD" w:rsidRDefault="007C15FD" w:rsidP="007C15FD">
            <w:pPr>
              <w:jc w:val="both"/>
              <w:rPr>
                <w:sz w:val="18"/>
                <w:szCs w:val="18"/>
              </w:rPr>
            </w:pPr>
            <w:r w:rsidRPr="007C15FD">
              <w:rPr>
                <w:sz w:val="18"/>
                <w:szCs w:val="18"/>
              </w:rPr>
              <w:t xml:space="preserve">Материал: сталь/фанера/брус хвойных пород. </w:t>
            </w:r>
            <w:proofErr w:type="gramStart"/>
            <w:r w:rsidRPr="007C15FD">
              <w:rPr>
                <w:sz w:val="18"/>
                <w:szCs w:val="18"/>
              </w:rPr>
              <w:t>Окрашена</w:t>
            </w:r>
            <w:proofErr w:type="gramEnd"/>
            <w:r w:rsidRPr="007C15FD">
              <w:rPr>
                <w:sz w:val="18"/>
                <w:szCs w:val="18"/>
              </w:rPr>
              <w:t xml:space="preserve"> в яркие цвета.</w:t>
            </w:r>
          </w:p>
          <w:p w:rsidR="007C15FD" w:rsidRPr="007C15FD" w:rsidRDefault="007C15FD" w:rsidP="007C15FD">
            <w:pPr>
              <w:jc w:val="both"/>
              <w:rPr>
                <w:sz w:val="18"/>
                <w:szCs w:val="18"/>
              </w:rPr>
            </w:pPr>
            <w:r w:rsidRPr="007C15FD">
              <w:rPr>
                <w:sz w:val="18"/>
                <w:szCs w:val="18"/>
              </w:rPr>
              <w:t>Возрастная категория: 3-5 л.</w:t>
            </w:r>
          </w:p>
          <w:p w:rsidR="007C15FD" w:rsidRPr="007C15FD" w:rsidRDefault="007C15FD" w:rsidP="007C15FD">
            <w:pPr>
              <w:jc w:val="both"/>
              <w:rPr>
                <w:sz w:val="18"/>
                <w:szCs w:val="18"/>
              </w:rPr>
            </w:pPr>
            <w:r w:rsidRPr="007C15FD">
              <w:rPr>
                <w:sz w:val="18"/>
                <w:szCs w:val="18"/>
              </w:rPr>
              <w:t>Способ монтажа: с применением закладной фундаментной части</w:t>
            </w:r>
          </w:p>
        </w:tc>
        <w:tc>
          <w:tcPr>
            <w:tcW w:w="992" w:type="dxa"/>
          </w:tcPr>
          <w:p w:rsidR="007C15FD" w:rsidRPr="007C15FD" w:rsidRDefault="007C15FD" w:rsidP="007C15FD">
            <w:pPr>
              <w:jc w:val="center"/>
              <w:rPr>
                <w:sz w:val="18"/>
                <w:szCs w:val="18"/>
              </w:rPr>
            </w:pPr>
            <w:r w:rsidRPr="007C15FD">
              <w:rPr>
                <w:sz w:val="18"/>
                <w:szCs w:val="18"/>
              </w:rPr>
              <w:t>шт.</w:t>
            </w:r>
          </w:p>
        </w:tc>
        <w:tc>
          <w:tcPr>
            <w:tcW w:w="992" w:type="dxa"/>
          </w:tcPr>
          <w:p w:rsidR="007C15FD" w:rsidRPr="007C15FD" w:rsidRDefault="007C15FD" w:rsidP="007C15FD">
            <w:pPr>
              <w:jc w:val="center"/>
              <w:rPr>
                <w:sz w:val="18"/>
                <w:szCs w:val="18"/>
              </w:rPr>
            </w:pPr>
            <w:r w:rsidRPr="007C15FD">
              <w:rPr>
                <w:sz w:val="18"/>
                <w:szCs w:val="18"/>
              </w:rPr>
              <w:t>2</w:t>
            </w:r>
          </w:p>
        </w:tc>
        <w:tc>
          <w:tcPr>
            <w:tcW w:w="1985" w:type="dxa"/>
          </w:tcPr>
          <w:p w:rsidR="007C15FD" w:rsidRPr="007C15FD" w:rsidRDefault="007C15FD" w:rsidP="007C15FD">
            <w:pPr>
              <w:jc w:val="center"/>
              <w:rPr>
                <w:noProof/>
                <w:sz w:val="18"/>
                <w:szCs w:val="18"/>
              </w:rPr>
            </w:pPr>
            <w:r w:rsidRPr="007C15FD">
              <w:rPr>
                <w:noProof/>
                <w:sz w:val="18"/>
                <w:szCs w:val="18"/>
              </w:rPr>
              <w:drawing>
                <wp:inline distT="0" distB="0" distL="0" distR="0">
                  <wp:extent cx="596475" cy="571500"/>
                  <wp:effectExtent l="0" t="0" r="0" b="0"/>
                  <wp:docPr id="2" name="Рисунок 419" descr="DI89_Gorka-manezh-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Рисунок 419" descr="DI89_Gorka-manezh-2.jpg"/>
                          <pic:cNvPicPr>
                            <a:picLocks/>
                          </pic:cNvPicPr>
                        </pic:nvPicPr>
                        <pic:blipFill>
                          <a:blip r:embed="rId10" cstate="print"/>
                          <a:stretch>
                            <a:fillRect/>
                          </a:stretch>
                        </pic:blipFill>
                        <pic:spPr>
                          <a:xfrm>
                            <a:off x="0" y="0"/>
                            <a:ext cx="596475" cy="571500"/>
                          </a:xfrm>
                          <a:prstGeom prst="rect">
                            <a:avLst/>
                          </a:prstGeom>
                        </pic:spPr>
                      </pic:pic>
                    </a:graphicData>
                  </a:graphic>
                </wp:inline>
              </w:drawing>
            </w:r>
          </w:p>
        </w:tc>
      </w:tr>
      <w:tr w:rsidR="007C15FD" w:rsidRPr="007C15FD" w:rsidTr="007C15FD">
        <w:tc>
          <w:tcPr>
            <w:tcW w:w="425" w:type="dxa"/>
          </w:tcPr>
          <w:p w:rsidR="007C15FD" w:rsidRPr="007C15FD" w:rsidRDefault="007C15FD" w:rsidP="007C15FD">
            <w:r w:rsidRPr="007C15FD">
              <w:t>3</w:t>
            </w:r>
          </w:p>
        </w:tc>
        <w:tc>
          <w:tcPr>
            <w:tcW w:w="1276" w:type="dxa"/>
          </w:tcPr>
          <w:p w:rsidR="007C15FD" w:rsidRPr="007C15FD" w:rsidRDefault="007C15FD" w:rsidP="007C15FD">
            <w:pPr>
              <w:rPr>
                <w:sz w:val="18"/>
                <w:szCs w:val="18"/>
              </w:rPr>
            </w:pPr>
            <w:r w:rsidRPr="007C15FD">
              <w:rPr>
                <w:sz w:val="18"/>
                <w:szCs w:val="18"/>
              </w:rPr>
              <w:t>28.11.23.190</w:t>
            </w:r>
          </w:p>
        </w:tc>
        <w:tc>
          <w:tcPr>
            <w:tcW w:w="1134" w:type="dxa"/>
          </w:tcPr>
          <w:p w:rsidR="007C15FD" w:rsidRPr="007C15FD" w:rsidRDefault="007C15FD" w:rsidP="007C15FD">
            <w:pPr>
              <w:rPr>
                <w:sz w:val="18"/>
                <w:szCs w:val="18"/>
              </w:rPr>
            </w:pPr>
            <w:r w:rsidRPr="007C15FD">
              <w:rPr>
                <w:sz w:val="18"/>
                <w:szCs w:val="18"/>
              </w:rPr>
              <w:t xml:space="preserve">Горка </w:t>
            </w:r>
          </w:p>
        </w:tc>
        <w:tc>
          <w:tcPr>
            <w:tcW w:w="3119" w:type="dxa"/>
          </w:tcPr>
          <w:p w:rsidR="007C15FD" w:rsidRPr="007C15FD" w:rsidRDefault="007C15FD" w:rsidP="007C15FD">
            <w:pPr>
              <w:jc w:val="both"/>
              <w:rPr>
                <w:sz w:val="18"/>
                <w:szCs w:val="18"/>
              </w:rPr>
            </w:pPr>
            <w:r w:rsidRPr="007C15FD">
              <w:rPr>
                <w:sz w:val="18"/>
                <w:szCs w:val="18"/>
              </w:rPr>
              <w:t>Площадь установки: не более 4 кв.м.</w:t>
            </w:r>
          </w:p>
          <w:p w:rsidR="007C15FD" w:rsidRPr="007C15FD" w:rsidRDefault="007C15FD" w:rsidP="007C15FD">
            <w:pPr>
              <w:jc w:val="both"/>
              <w:rPr>
                <w:sz w:val="18"/>
                <w:szCs w:val="18"/>
              </w:rPr>
            </w:pPr>
            <w:r w:rsidRPr="007C15FD">
              <w:rPr>
                <w:sz w:val="18"/>
                <w:szCs w:val="18"/>
              </w:rPr>
              <w:t xml:space="preserve"> Размер: длина не более 2500 см., ширина не более  700 с., высота не более  1000 см. Горка имеет  скат не более 80 см.</w:t>
            </w:r>
          </w:p>
          <w:p w:rsidR="007C15FD" w:rsidRPr="007C15FD" w:rsidRDefault="007C15FD" w:rsidP="007C15FD">
            <w:pPr>
              <w:jc w:val="both"/>
              <w:rPr>
                <w:sz w:val="18"/>
                <w:szCs w:val="18"/>
              </w:rPr>
            </w:pPr>
            <w:r w:rsidRPr="007C15FD">
              <w:rPr>
                <w:sz w:val="18"/>
                <w:szCs w:val="18"/>
              </w:rPr>
              <w:t xml:space="preserve">Сварная конструкция по ГОСТ </w:t>
            </w:r>
            <w:r w:rsidRPr="007C15FD">
              <w:rPr>
                <w:sz w:val="18"/>
                <w:szCs w:val="18"/>
              </w:rPr>
              <w:lastRenderedPageBreak/>
              <w:t>14771-76.</w:t>
            </w:r>
          </w:p>
          <w:p w:rsidR="007C15FD" w:rsidRPr="007C15FD" w:rsidRDefault="007C15FD" w:rsidP="007C15FD">
            <w:pPr>
              <w:jc w:val="both"/>
              <w:rPr>
                <w:sz w:val="18"/>
                <w:szCs w:val="18"/>
              </w:rPr>
            </w:pPr>
            <w:r w:rsidRPr="007C15FD">
              <w:rPr>
                <w:sz w:val="18"/>
                <w:szCs w:val="18"/>
              </w:rPr>
              <w:t xml:space="preserve">Материал: сталь/фанера/брус хвойных пород. </w:t>
            </w:r>
            <w:proofErr w:type="gramStart"/>
            <w:r w:rsidRPr="007C15FD">
              <w:rPr>
                <w:sz w:val="18"/>
                <w:szCs w:val="18"/>
              </w:rPr>
              <w:t>Окрашена</w:t>
            </w:r>
            <w:proofErr w:type="gramEnd"/>
            <w:r w:rsidRPr="007C15FD">
              <w:rPr>
                <w:sz w:val="18"/>
                <w:szCs w:val="18"/>
              </w:rPr>
              <w:t xml:space="preserve"> в яркие цвета.</w:t>
            </w:r>
          </w:p>
          <w:p w:rsidR="007C15FD" w:rsidRPr="007C15FD" w:rsidRDefault="007C15FD" w:rsidP="007C15FD">
            <w:pPr>
              <w:jc w:val="both"/>
              <w:rPr>
                <w:sz w:val="18"/>
                <w:szCs w:val="18"/>
              </w:rPr>
            </w:pPr>
            <w:r w:rsidRPr="007C15FD">
              <w:rPr>
                <w:sz w:val="18"/>
                <w:szCs w:val="18"/>
              </w:rPr>
              <w:t>Возрастная категория: 5-7 л.</w:t>
            </w:r>
          </w:p>
          <w:p w:rsidR="007C15FD" w:rsidRPr="007C15FD" w:rsidRDefault="007C15FD" w:rsidP="007C15FD">
            <w:pPr>
              <w:jc w:val="both"/>
              <w:rPr>
                <w:sz w:val="18"/>
                <w:szCs w:val="18"/>
              </w:rPr>
            </w:pPr>
            <w:r w:rsidRPr="007C15FD">
              <w:rPr>
                <w:sz w:val="18"/>
                <w:szCs w:val="18"/>
              </w:rPr>
              <w:t>Способ монтажа: с применением закладной фундаментной части</w:t>
            </w:r>
          </w:p>
        </w:tc>
        <w:tc>
          <w:tcPr>
            <w:tcW w:w="992" w:type="dxa"/>
          </w:tcPr>
          <w:p w:rsidR="007C15FD" w:rsidRPr="007C15FD" w:rsidRDefault="007C15FD" w:rsidP="007C15FD">
            <w:pPr>
              <w:jc w:val="center"/>
              <w:rPr>
                <w:sz w:val="18"/>
                <w:szCs w:val="18"/>
              </w:rPr>
            </w:pPr>
            <w:r w:rsidRPr="007C15FD">
              <w:rPr>
                <w:sz w:val="18"/>
                <w:szCs w:val="18"/>
              </w:rPr>
              <w:lastRenderedPageBreak/>
              <w:t>шт.</w:t>
            </w:r>
          </w:p>
        </w:tc>
        <w:tc>
          <w:tcPr>
            <w:tcW w:w="992" w:type="dxa"/>
          </w:tcPr>
          <w:p w:rsidR="007C15FD" w:rsidRPr="007C15FD" w:rsidRDefault="007C15FD" w:rsidP="007C15FD">
            <w:pPr>
              <w:jc w:val="center"/>
              <w:rPr>
                <w:sz w:val="18"/>
                <w:szCs w:val="18"/>
              </w:rPr>
            </w:pPr>
            <w:r w:rsidRPr="007C15FD">
              <w:rPr>
                <w:sz w:val="18"/>
                <w:szCs w:val="18"/>
              </w:rPr>
              <w:t>1</w:t>
            </w:r>
          </w:p>
        </w:tc>
        <w:tc>
          <w:tcPr>
            <w:tcW w:w="1985" w:type="dxa"/>
          </w:tcPr>
          <w:p w:rsidR="007C15FD" w:rsidRPr="007C15FD" w:rsidRDefault="007C15FD" w:rsidP="007C15FD">
            <w:pPr>
              <w:jc w:val="center"/>
              <w:rPr>
                <w:noProof/>
                <w:sz w:val="18"/>
                <w:szCs w:val="18"/>
              </w:rPr>
            </w:pPr>
            <w:r w:rsidRPr="007C15FD">
              <w:rPr>
                <w:noProof/>
                <w:sz w:val="18"/>
                <w:szCs w:val="18"/>
              </w:rPr>
              <w:drawing>
                <wp:inline distT="0" distB="0" distL="0" distR="0">
                  <wp:extent cx="853440" cy="754380"/>
                  <wp:effectExtent l="0" t="0" r="3810" b="7620"/>
                  <wp:docPr id="3" name="Рисунок 374" descr="DI64_Maly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Рисунок 374" descr="DI64_Malysh.jpg"/>
                          <pic:cNvPicPr>
                            <a:picLocks/>
                          </pic:cNvPicPr>
                        </pic:nvPicPr>
                        <pic:blipFill>
                          <a:blip r:embed="rId11" cstate="print"/>
                          <a:stretch>
                            <a:fillRect/>
                          </a:stretch>
                        </pic:blipFill>
                        <pic:spPr>
                          <a:xfrm>
                            <a:off x="0" y="0"/>
                            <a:ext cx="853440" cy="754380"/>
                          </a:xfrm>
                          <a:prstGeom prst="rect">
                            <a:avLst/>
                          </a:prstGeom>
                        </pic:spPr>
                      </pic:pic>
                    </a:graphicData>
                  </a:graphic>
                </wp:inline>
              </w:drawing>
            </w:r>
          </w:p>
        </w:tc>
      </w:tr>
      <w:tr w:rsidR="007C15FD" w:rsidRPr="007C15FD" w:rsidTr="007C15FD">
        <w:tc>
          <w:tcPr>
            <w:tcW w:w="425" w:type="dxa"/>
          </w:tcPr>
          <w:p w:rsidR="007C15FD" w:rsidRPr="007C15FD" w:rsidRDefault="007C15FD" w:rsidP="007C15FD">
            <w:r w:rsidRPr="007C15FD">
              <w:lastRenderedPageBreak/>
              <w:t>4</w:t>
            </w:r>
          </w:p>
        </w:tc>
        <w:tc>
          <w:tcPr>
            <w:tcW w:w="1276" w:type="dxa"/>
          </w:tcPr>
          <w:p w:rsidR="007C15FD" w:rsidRPr="007C15FD" w:rsidRDefault="007C15FD" w:rsidP="007C15FD">
            <w:pPr>
              <w:rPr>
                <w:sz w:val="18"/>
                <w:szCs w:val="18"/>
              </w:rPr>
            </w:pPr>
            <w:r w:rsidRPr="007C15FD">
              <w:rPr>
                <w:sz w:val="18"/>
                <w:szCs w:val="18"/>
              </w:rPr>
              <w:t>36.40.14.133</w:t>
            </w:r>
          </w:p>
        </w:tc>
        <w:tc>
          <w:tcPr>
            <w:tcW w:w="1134" w:type="dxa"/>
          </w:tcPr>
          <w:p w:rsidR="007C15FD" w:rsidRPr="007C15FD" w:rsidRDefault="007C15FD" w:rsidP="007C15FD">
            <w:pPr>
              <w:rPr>
                <w:sz w:val="18"/>
                <w:szCs w:val="18"/>
              </w:rPr>
            </w:pPr>
            <w:r w:rsidRPr="007C15FD">
              <w:rPr>
                <w:sz w:val="18"/>
                <w:szCs w:val="18"/>
              </w:rPr>
              <w:t>Стол теннисный</w:t>
            </w:r>
          </w:p>
        </w:tc>
        <w:tc>
          <w:tcPr>
            <w:tcW w:w="3119" w:type="dxa"/>
          </w:tcPr>
          <w:p w:rsidR="007C15FD" w:rsidRPr="007C15FD" w:rsidRDefault="007C15FD" w:rsidP="007C15FD">
            <w:pPr>
              <w:jc w:val="both"/>
              <w:rPr>
                <w:sz w:val="18"/>
                <w:szCs w:val="18"/>
              </w:rPr>
            </w:pPr>
            <w:r w:rsidRPr="007C15FD">
              <w:rPr>
                <w:sz w:val="18"/>
                <w:szCs w:val="18"/>
              </w:rPr>
              <w:t>Площадь  установки: не более 4,5 кв.м.</w:t>
            </w:r>
          </w:p>
          <w:p w:rsidR="007C15FD" w:rsidRPr="007C15FD" w:rsidRDefault="007C15FD" w:rsidP="007C15FD">
            <w:pPr>
              <w:jc w:val="both"/>
              <w:rPr>
                <w:sz w:val="18"/>
                <w:szCs w:val="18"/>
              </w:rPr>
            </w:pPr>
            <w:r w:rsidRPr="007C15FD">
              <w:rPr>
                <w:sz w:val="18"/>
                <w:szCs w:val="18"/>
              </w:rPr>
              <w:t>Размер: Длина не более 2440 см., ширина не более  1525 см., высота не более  915 см.</w:t>
            </w:r>
          </w:p>
          <w:p w:rsidR="007C15FD" w:rsidRPr="007C15FD" w:rsidRDefault="007C15FD" w:rsidP="007C15FD">
            <w:pPr>
              <w:jc w:val="both"/>
              <w:rPr>
                <w:sz w:val="18"/>
                <w:szCs w:val="18"/>
              </w:rPr>
            </w:pPr>
            <w:r w:rsidRPr="007C15FD">
              <w:rPr>
                <w:sz w:val="18"/>
                <w:szCs w:val="18"/>
              </w:rPr>
              <w:t>Сварная конструкция по ГОСТ 14771-76.</w:t>
            </w:r>
          </w:p>
          <w:p w:rsidR="007C15FD" w:rsidRPr="007C15FD" w:rsidRDefault="007C15FD" w:rsidP="007C15FD">
            <w:pPr>
              <w:jc w:val="both"/>
              <w:rPr>
                <w:sz w:val="18"/>
                <w:szCs w:val="18"/>
              </w:rPr>
            </w:pPr>
            <w:r w:rsidRPr="007C15FD">
              <w:rPr>
                <w:sz w:val="18"/>
                <w:szCs w:val="18"/>
              </w:rPr>
              <w:t>Материал: сталь/фанера.</w:t>
            </w:r>
          </w:p>
          <w:p w:rsidR="007C15FD" w:rsidRPr="007C15FD" w:rsidRDefault="007C15FD" w:rsidP="007C15FD">
            <w:pPr>
              <w:jc w:val="both"/>
              <w:rPr>
                <w:sz w:val="18"/>
                <w:szCs w:val="18"/>
              </w:rPr>
            </w:pPr>
            <w:r w:rsidRPr="007C15FD">
              <w:rPr>
                <w:sz w:val="18"/>
                <w:szCs w:val="18"/>
              </w:rPr>
              <w:t>Возрастная категория: 4 года и старше.</w:t>
            </w:r>
          </w:p>
          <w:p w:rsidR="007C15FD" w:rsidRPr="007C15FD" w:rsidRDefault="007C15FD" w:rsidP="007C15FD">
            <w:pPr>
              <w:jc w:val="both"/>
              <w:rPr>
                <w:sz w:val="18"/>
                <w:szCs w:val="18"/>
              </w:rPr>
            </w:pPr>
            <w:r w:rsidRPr="007C15FD">
              <w:rPr>
                <w:sz w:val="18"/>
                <w:szCs w:val="18"/>
              </w:rPr>
              <w:t>Способ монтажа: с применением закладной фундаментной части</w:t>
            </w:r>
          </w:p>
        </w:tc>
        <w:tc>
          <w:tcPr>
            <w:tcW w:w="992" w:type="dxa"/>
          </w:tcPr>
          <w:p w:rsidR="007C15FD" w:rsidRPr="007C15FD" w:rsidRDefault="007C15FD" w:rsidP="007C15FD">
            <w:pPr>
              <w:jc w:val="center"/>
              <w:rPr>
                <w:sz w:val="18"/>
                <w:szCs w:val="18"/>
              </w:rPr>
            </w:pPr>
            <w:r w:rsidRPr="007C15FD">
              <w:rPr>
                <w:sz w:val="18"/>
                <w:szCs w:val="18"/>
              </w:rPr>
              <w:t>шт.</w:t>
            </w:r>
          </w:p>
        </w:tc>
        <w:tc>
          <w:tcPr>
            <w:tcW w:w="992" w:type="dxa"/>
          </w:tcPr>
          <w:p w:rsidR="007C15FD" w:rsidRPr="007C15FD" w:rsidRDefault="007C15FD" w:rsidP="007C15FD">
            <w:pPr>
              <w:jc w:val="center"/>
              <w:rPr>
                <w:sz w:val="18"/>
                <w:szCs w:val="18"/>
              </w:rPr>
            </w:pPr>
            <w:r w:rsidRPr="007C15FD">
              <w:rPr>
                <w:sz w:val="18"/>
                <w:szCs w:val="18"/>
              </w:rPr>
              <w:t>1</w:t>
            </w:r>
          </w:p>
        </w:tc>
        <w:tc>
          <w:tcPr>
            <w:tcW w:w="1985" w:type="dxa"/>
          </w:tcPr>
          <w:p w:rsidR="007C15FD" w:rsidRPr="007C15FD" w:rsidRDefault="007C15FD" w:rsidP="007C15FD">
            <w:pPr>
              <w:jc w:val="center"/>
              <w:rPr>
                <w:noProof/>
                <w:sz w:val="18"/>
                <w:szCs w:val="18"/>
              </w:rPr>
            </w:pPr>
            <w:r w:rsidRPr="007C15FD">
              <w:rPr>
                <w:noProof/>
                <w:sz w:val="18"/>
                <w:szCs w:val="18"/>
              </w:rPr>
              <w:drawing>
                <wp:inline distT="0" distB="0" distL="0" distR="0">
                  <wp:extent cx="922020" cy="495300"/>
                  <wp:effectExtent l="0" t="0" r="0" b="0"/>
                  <wp:docPr id="4" name="Рисунок 413" descr="DI63_Stol tennisny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Рисунок 413" descr="DI63_Stol tennisnyj.jpg"/>
                          <pic:cNvPicPr>
                            <a:picLocks/>
                          </pic:cNvPicPr>
                        </pic:nvPicPr>
                        <pic:blipFill>
                          <a:blip r:embed="rId12" cstate="print"/>
                          <a:stretch>
                            <a:fillRect/>
                          </a:stretch>
                        </pic:blipFill>
                        <pic:spPr>
                          <a:xfrm>
                            <a:off x="0" y="0"/>
                            <a:ext cx="922020" cy="495300"/>
                          </a:xfrm>
                          <a:prstGeom prst="rect">
                            <a:avLst/>
                          </a:prstGeom>
                        </pic:spPr>
                      </pic:pic>
                    </a:graphicData>
                  </a:graphic>
                </wp:inline>
              </w:drawing>
            </w:r>
          </w:p>
        </w:tc>
      </w:tr>
    </w:tbl>
    <w:p w:rsidR="00253781" w:rsidRPr="00253781" w:rsidRDefault="00253781" w:rsidP="007C15FD">
      <w:pPr>
        <w:widowControl w:val="0"/>
        <w:suppressAutoHyphens/>
        <w:spacing w:after="60" w:line="240" w:lineRule="auto"/>
        <w:jc w:val="both"/>
        <w:rPr>
          <w:rFonts w:ascii="Times New Roman" w:eastAsia="Times New Roman" w:hAnsi="Times New Roman" w:cs="Times New Roman"/>
          <w:i/>
          <w:sz w:val="24"/>
          <w:szCs w:val="24"/>
          <w:lang w:eastAsia="ru-RU"/>
        </w:rPr>
      </w:pPr>
    </w:p>
    <w:p w:rsidR="00253781" w:rsidRPr="00253781" w:rsidRDefault="00253781" w:rsidP="00253781">
      <w:pPr>
        <w:widowControl w:val="0"/>
        <w:tabs>
          <w:tab w:val="num" w:pos="1134"/>
          <w:tab w:val="left" w:pos="9900"/>
        </w:tabs>
        <w:spacing w:after="60" w:line="240" w:lineRule="auto"/>
        <w:jc w:val="both"/>
        <w:rPr>
          <w:rFonts w:ascii="Times New Roman" w:eastAsia="Times New Roman" w:hAnsi="Times New Roman" w:cs="Times New Roman"/>
          <w:b/>
          <w:bCs/>
          <w:sz w:val="24"/>
          <w:szCs w:val="24"/>
          <w:lang w:eastAsia="ru-RU"/>
        </w:rPr>
      </w:pPr>
      <w:proofErr w:type="gramStart"/>
      <w:r w:rsidRPr="00253781">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53781">
        <w:rPr>
          <w:rFonts w:ascii="Times New Roman" w:eastAsia="Times New Roman" w:hAnsi="Times New Roman" w:cs="Times New Roman"/>
          <w:sz w:val="24"/>
          <w:szCs w:val="24"/>
          <w:lang w:eastAsia="ru-RU"/>
        </w:rPr>
        <w:t xml:space="preserve"> работ и иные расходы, связанные с поставкой </w:t>
      </w:r>
      <w:r w:rsidR="00DB71FE">
        <w:rPr>
          <w:rFonts w:ascii="Times New Roman" w:eastAsia="Times New Roman" w:hAnsi="Times New Roman" w:cs="Times New Roman"/>
          <w:sz w:val="24"/>
          <w:szCs w:val="24"/>
          <w:lang w:eastAsia="ru-RU"/>
        </w:rPr>
        <w:t>и монтажом оборудования.</w:t>
      </w:r>
      <w:r w:rsidRPr="00253781">
        <w:rPr>
          <w:rFonts w:ascii="Times New Roman" w:eastAsia="Times New Roman" w:hAnsi="Times New Roman" w:cs="Times New Roman"/>
          <w:b/>
          <w:bCs/>
          <w:sz w:val="24"/>
          <w:szCs w:val="24"/>
          <w:lang w:eastAsia="ru-RU"/>
        </w:rPr>
        <w:t xml:space="preserve"> </w:t>
      </w:r>
    </w:p>
    <w:p w:rsidR="00253781" w:rsidRPr="00253781" w:rsidRDefault="00253781" w:rsidP="00253781">
      <w:pPr>
        <w:widowControl w:val="0"/>
        <w:tabs>
          <w:tab w:val="num" w:pos="1134"/>
          <w:tab w:val="left" w:pos="9900"/>
        </w:tabs>
        <w:spacing w:after="60" w:line="240" w:lineRule="auto"/>
        <w:jc w:val="both"/>
        <w:rPr>
          <w:rFonts w:ascii="Times New Roman" w:eastAsia="Times New Roman" w:hAnsi="Times New Roman" w:cs="Times New Roman"/>
          <w:bCs/>
          <w:sz w:val="24"/>
          <w:szCs w:val="24"/>
          <w:lang w:eastAsia="ru-RU"/>
        </w:rPr>
      </w:pPr>
      <w:r w:rsidRPr="00253781">
        <w:rPr>
          <w:rFonts w:ascii="Times New Roman" w:eastAsia="Times New Roman" w:hAnsi="Times New Roman" w:cs="Times New Roman"/>
          <w:bCs/>
          <w:sz w:val="24"/>
          <w:szCs w:val="24"/>
          <w:lang w:eastAsia="ru-RU"/>
        </w:rPr>
        <w:t xml:space="preserve">Гарантийный срок Поставщика на </w:t>
      </w:r>
      <w:proofErr w:type="gramStart"/>
      <w:r w:rsidR="00DB71FE">
        <w:rPr>
          <w:rFonts w:ascii="Times New Roman" w:eastAsia="Times New Roman" w:hAnsi="Times New Roman" w:cs="Times New Roman"/>
          <w:bCs/>
          <w:sz w:val="24"/>
          <w:szCs w:val="24"/>
          <w:lang w:eastAsia="ru-RU"/>
        </w:rPr>
        <w:t>уличное</w:t>
      </w:r>
      <w:proofErr w:type="gramEnd"/>
      <w:r w:rsidR="00DB71FE">
        <w:rPr>
          <w:rFonts w:ascii="Times New Roman" w:eastAsia="Times New Roman" w:hAnsi="Times New Roman" w:cs="Times New Roman"/>
          <w:bCs/>
          <w:sz w:val="24"/>
          <w:szCs w:val="24"/>
          <w:lang w:eastAsia="ru-RU"/>
        </w:rPr>
        <w:t xml:space="preserve"> оборудования</w:t>
      </w:r>
      <w:r w:rsidRPr="00253781">
        <w:rPr>
          <w:rFonts w:ascii="Times New Roman" w:eastAsia="Times New Roman" w:hAnsi="Times New Roman" w:cs="Times New Roman"/>
          <w:bCs/>
          <w:sz w:val="24"/>
          <w:szCs w:val="24"/>
          <w:lang w:eastAsia="ru-RU"/>
        </w:rPr>
        <w:t xml:space="preserve"> не менее </w:t>
      </w:r>
      <w:r w:rsidR="00DB71FE">
        <w:rPr>
          <w:rFonts w:ascii="Times New Roman" w:eastAsia="Times New Roman" w:hAnsi="Times New Roman" w:cs="Times New Roman"/>
          <w:bCs/>
          <w:sz w:val="24"/>
          <w:szCs w:val="24"/>
          <w:lang w:eastAsia="ru-RU"/>
        </w:rPr>
        <w:t xml:space="preserve">тридцати шести </w:t>
      </w:r>
      <w:r w:rsidRPr="00253781">
        <w:rPr>
          <w:rFonts w:ascii="Times New Roman" w:eastAsia="Times New Roman" w:hAnsi="Times New Roman" w:cs="Times New Roman"/>
          <w:bCs/>
          <w:sz w:val="24"/>
          <w:szCs w:val="24"/>
          <w:lang w:eastAsia="ru-RU"/>
        </w:rPr>
        <w:t xml:space="preserve"> месяцев со дня подписания товарной накладной. Гарантийный срок начинает течь с момента подписания Заказчиком товарной накладной (Акта сдачи-приёмки товара).</w:t>
      </w:r>
    </w:p>
    <w:p w:rsidR="007C15FD" w:rsidRDefault="00DB71FE" w:rsidP="00253781">
      <w:pPr>
        <w:widowControl w:val="0"/>
        <w:tabs>
          <w:tab w:val="num" w:pos="1134"/>
          <w:tab w:val="left" w:pos="9900"/>
        </w:tabs>
        <w:spacing w:after="6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Оборудование</w:t>
      </w:r>
      <w:r w:rsidR="00253781" w:rsidRPr="00253781">
        <w:rPr>
          <w:rFonts w:ascii="Times New Roman" w:eastAsia="Times New Roman" w:hAnsi="Times New Roman" w:cs="Times New Roman"/>
          <w:bCs/>
          <w:sz w:val="24"/>
          <w:szCs w:val="24"/>
          <w:lang w:eastAsia="ru-RU"/>
        </w:rPr>
        <w:t xml:space="preserve"> должн</w:t>
      </w:r>
      <w:r>
        <w:rPr>
          <w:rFonts w:ascii="Times New Roman" w:eastAsia="Times New Roman" w:hAnsi="Times New Roman" w:cs="Times New Roman"/>
          <w:bCs/>
          <w:sz w:val="24"/>
          <w:szCs w:val="24"/>
          <w:lang w:eastAsia="ru-RU"/>
        </w:rPr>
        <w:t>о</w:t>
      </w:r>
      <w:r w:rsidR="00253781" w:rsidRPr="00253781">
        <w:rPr>
          <w:rFonts w:ascii="Times New Roman" w:eastAsia="Times New Roman" w:hAnsi="Times New Roman" w:cs="Times New Roman"/>
          <w:bCs/>
          <w:sz w:val="24"/>
          <w:szCs w:val="24"/>
          <w:lang w:eastAsia="ru-RU"/>
        </w:rPr>
        <w:t xml:space="preserve"> быть в упаковке фирмы-производителя. На изделии и упаковке должны быть указаны официальные знаки соответствия фирмы-производителя. </w:t>
      </w:r>
    </w:p>
    <w:p w:rsidR="00253781" w:rsidRPr="00253781" w:rsidRDefault="00253781" w:rsidP="00253781">
      <w:pPr>
        <w:widowControl w:val="0"/>
        <w:tabs>
          <w:tab w:val="num" w:pos="1134"/>
          <w:tab w:val="left" w:pos="9900"/>
        </w:tabs>
        <w:spacing w:after="60" w:line="240" w:lineRule="auto"/>
        <w:jc w:val="both"/>
        <w:rPr>
          <w:rFonts w:ascii="Times New Roman" w:eastAsia="Times New Roman" w:hAnsi="Times New Roman" w:cs="Times New Roman"/>
          <w:bCs/>
          <w:sz w:val="24"/>
          <w:szCs w:val="24"/>
          <w:lang w:eastAsia="ru-RU"/>
        </w:rPr>
      </w:pPr>
      <w:r w:rsidRPr="00253781">
        <w:rPr>
          <w:rFonts w:ascii="Times New Roman" w:eastAsia="Times New Roman" w:hAnsi="Times New Roman" w:cs="Times New Roman"/>
          <w:bCs/>
          <w:sz w:val="24"/>
          <w:szCs w:val="24"/>
          <w:lang w:eastAsia="ru-RU"/>
        </w:rPr>
        <w:t>Товар должен соответствовать документации производителя.</w:t>
      </w:r>
    </w:p>
    <w:p w:rsidR="00253781" w:rsidRPr="00253781" w:rsidRDefault="00253781" w:rsidP="00253781">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253781" w:rsidRPr="00253781" w:rsidRDefault="00253781" w:rsidP="00253781">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253781" w:rsidRPr="00253781" w:rsidRDefault="00253781" w:rsidP="00253781">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r w:rsidRPr="00253781">
        <w:rPr>
          <w:rFonts w:ascii="Times New Roman" w:eastAsia="Times New Roman" w:hAnsi="Times New Roman" w:cs="Times New Roman"/>
          <w:b/>
          <w:bCs/>
          <w:sz w:val="24"/>
          <w:szCs w:val="24"/>
          <w:lang w:eastAsia="ru-RU"/>
        </w:rPr>
        <w:br w:type="page"/>
      </w:r>
    </w:p>
    <w:p w:rsidR="00253781" w:rsidRPr="00253781" w:rsidRDefault="00253781" w:rsidP="00253781">
      <w:pPr>
        <w:numPr>
          <w:ilvl w:val="1"/>
          <w:numId w:val="2"/>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9" w:name="_Ref353189530"/>
      <w:r w:rsidRPr="00253781">
        <w:rPr>
          <w:rFonts w:ascii="Times New Roman" w:eastAsia="Times New Roman" w:hAnsi="Times New Roman" w:cs="Times New Roman"/>
          <w:b/>
          <w:bCs/>
          <w:sz w:val="24"/>
          <w:szCs w:val="24"/>
          <w:lang w:eastAsia="ru-RU"/>
        </w:rPr>
        <w:lastRenderedPageBreak/>
        <w:t>ПРОЕКТ КОНТРАКТА</w:t>
      </w:r>
      <w:bookmarkEnd w:id="38"/>
      <w:bookmarkEnd w:id="39"/>
    </w:p>
    <w:p w:rsidR="00253781" w:rsidRPr="00253781" w:rsidRDefault="00253781" w:rsidP="00253781">
      <w:pPr>
        <w:spacing w:after="60" w:line="240" w:lineRule="auto"/>
        <w:ind w:left="360"/>
        <w:jc w:val="center"/>
        <w:rPr>
          <w:rFonts w:ascii="Times New Roman" w:eastAsia="Times New Roman" w:hAnsi="Times New Roman" w:cs="Times New Roman"/>
          <w:caps/>
          <w:sz w:val="24"/>
          <w:szCs w:val="24"/>
          <w:lang w:eastAsia="ru-RU"/>
        </w:rPr>
      </w:pPr>
      <w:r w:rsidRPr="00253781">
        <w:rPr>
          <w:rFonts w:ascii="Times New Roman" w:eastAsia="Times New Roman" w:hAnsi="Times New Roman" w:cs="Times New Roman"/>
          <w:caps/>
          <w:sz w:val="24"/>
          <w:szCs w:val="24"/>
          <w:lang w:eastAsia="ru-RU"/>
        </w:rPr>
        <w:t>ГРАЖДАНСКО-ПРАВОВОЙ ДОГОВОР</w:t>
      </w:r>
    </w:p>
    <w:p w:rsidR="00253781" w:rsidRPr="00253781" w:rsidRDefault="00253781" w:rsidP="00253781">
      <w:pPr>
        <w:spacing w:after="60" w:line="240" w:lineRule="auto"/>
        <w:ind w:left="360"/>
        <w:jc w:val="center"/>
        <w:rPr>
          <w:rFonts w:ascii="Times New Roman" w:eastAsia="Times New Roman" w:hAnsi="Times New Roman" w:cs="Times New Roman"/>
          <w:caps/>
          <w:sz w:val="24"/>
          <w:szCs w:val="24"/>
          <w:lang w:eastAsia="ru-RU"/>
        </w:rPr>
      </w:pPr>
      <w:r w:rsidRPr="00253781">
        <w:rPr>
          <w:rFonts w:ascii="Times New Roman" w:eastAsia="Times New Roman" w:hAnsi="Times New Roman" w:cs="Times New Roman"/>
          <w:caps/>
          <w:sz w:val="24"/>
          <w:szCs w:val="24"/>
          <w:lang w:eastAsia="ru-RU"/>
        </w:rPr>
        <w:t xml:space="preserve"> на поставку </w:t>
      </w:r>
      <w:r w:rsidR="00DB71FE">
        <w:rPr>
          <w:rFonts w:ascii="Times New Roman" w:eastAsia="Times New Roman" w:hAnsi="Times New Roman" w:cs="Times New Roman"/>
          <w:caps/>
          <w:sz w:val="24"/>
          <w:szCs w:val="24"/>
          <w:lang w:eastAsia="ru-RU"/>
        </w:rPr>
        <w:t>и монтаж уличного оборудования</w:t>
      </w:r>
      <w:r w:rsidRPr="00253781">
        <w:rPr>
          <w:rFonts w:ascii="Times New Roman" w:eastAsia="Times New Roman" w:hAnsi="Times New Roman" w:cs="Times New Roman"/>
          <w:caps/>
          <w:sz w:val="24"/>
          <w:szCs w:val="24"/>
          <w:lang w:eastAsia="ru-RU"/>
        </w:rPr>
        <w:t xml:space="preserve"> </w:t>
      </w:r>
    </w:p>
    <w:p w:rsidR="00253781" w:rsidRPr="00253781" w:rsidRDefault="00253781" w:rsidP="00253781">
      <w:pPr>
        <w:spacing w:after="0" w:line="240" w:lineRule="auto"/>
        <w:jc w:val="center"/>
        <w:rPr>
          <w:rFonts w:ascii="Times New Roman" w:eastAsia="Times New Roman" w:hAnsi="Times New Roman" w:cs="Times New Roman"/>
          <w:sz w:val="24"/>
          <w:szCs w:val="24"/>
          <w:lang w:eastAsia="ru-RU"/>
        </w:rPr>
      </w:pPr>
    </w:p>
    <w:p w:rsidR="00253781" w:rsidRPr="00253781" w:rsidRDefault="00253781" w:rsidP="00253781">
      <w:pPr>
        <w:spacing w:after="0" w:line="240" w:lineRule="auto"/>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г. Югорск «___»_____________20</w:t>
      </w:r>
      <w:r w:rsidRPr="00253781">
        <w:rPr>
          <w:rFonts w:ascii="Times New Roman" w:eastAsia="Times New Roman" w:hAnsi="Times New Roman" w:cs="Times New Roman"/>
          <w:sz w:val="24"/>
          <w:szCs w:val="24"/>
          <w:lang w:eastAsia="ru-RU"/>
        </w:rPr>
        <w:softHyphen/>
        <w:t>14г.</w:t>
      </w:r>
      <w:r w:rsidRPr="00253781">
        <w:rPr>
          <w:rFonts w:ascii="Times New Roman" w:eastAsia="Times New Roman" w:hAnsi="Times New Roman" w:cs="Times New Roman"/>
          <w:sz w:val="24"/>
          <w:szCs w:val="24"/>
          <w:lang w:eastAsia="ru-RU"/>
        </w:rPr>
        <w:br/>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253781">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Ефремовой Ирины Александровны, действующего на основании Устава, с одной стороны, и ______________________, именуемое в дальнейшем «Поставщик», в лице директора ________ _________________________, действующего на основании </w:t>
      </w:r>
      <w:r w:rsidRPr="00253781">
        <w:rPr>
          <w:rFonts w:ascii="Times New Roman" w:eastAsia="Times New Roman" w:hAnsi="Times New Roman" w:cs="Times New Roman"/>
          <w:szCs w:val="24"/>
          <w:u w:val="single"/>
          <w:lang w:eastAsia="ru-RU"/>
        </w:rPr>
        <w:t>____________</w:t>
      </w:r>
      <w:r w:rsidRPr="00253781">
        <w:rPr>
          <w:rFonts w:ascii="Times New Roman" w:eastAsia="Times New Roman" w:hAnsi="Times New Roman" w:cs="Times New Roman"/>
          <w:szCs w:val="24"/>
          <w:lang w:eastAsia="ru-RU"/>
        </w:rPr>
        <w:t xml:space="preserve">, вместе именуемые «Стороны», </w:t>
      </w:r>
      <w:r w:rsidRPr="00253781">
        <w:rPr>
          <w:rFonts w:ascii="Times New Roman" w:eastAsia="Times New Roman" w:hAnsi="Times New Roman" w:cs="Times New Roman"/>
          <w:kern w:val="16"/>
          <w:szCs w:val="24"/>
          <w:lang w:eastAsia="ru-RU"/>
        </w:rPr>
        <w:t xml:space="preserve">в соответствии с </w:t>
      </w:r>
      <w:r w:rsidRPr="00253781">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253781">
        <w:rPr>
          <w:rFonts w:ascii="Times New Roman" w:eastAsia="Times New Roman" w:hAnsi="Times New Roman" w:cs="Times New Roman"/>
          <w:kern w:val="16"/>
          <w:szCs w:val="24"/>
          <w:lang w:eastAsia="ru-RU"/>
        </w:rPr>
        <w:t xml:space="preserve">, и на основании </w:t>
      </w:r>
      <w:r w:rsidRPr="00253781">
        <w:rPr>
          <w:rFonts w:ascii="Times New Roman" w:eastAsia="Times New Roman" w:hAnsi="Times New Roman" w:cs="Times New Roman"/>
          <w:color w:val="000000"/>
          <w:kern w:val="16"/>
          <w:szCs w:val="24"/>
          <w:lang w:eastAsia="ru-RU"/>
        </w:rPr>
        <w:t>решения</w:t>
      </w:r>
      <w:proofErr w:type="gramEnd"/>
      <w:r w:rsidRPr="00253781">
        <w:rPr>
          <w:rFonts w:ascii="Times New Roman" w:eastAsia="Times New Roman" w:hAnsi="Times New Roman" w:cs="Times New Roman"/>
          <w:color w:val="000000"/>
          <w:kern w:val="16"/>
          <w:szCs w:val="24"/>
          <w:lang w:eastAsia="ru-RU"/>
        </w:rPr>
        <w:t xml:space="preserve"> </w:t>
      </w:r>
      <w:proofErr w:type="gramStart"/>
      <w:r w:rsidRPr="00253781">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253781">
        <w:rPr>
          <w:rFonts w:ascii="Times New Roman" w:eastAsia="Times New Roman" w:hAnsi="Times New Roman" w:cs="Times New Roman"/>
          <w:color w:val="000000"/>
          <w:kern w:val="16"/>
          <w:szCs w:val="24"/>
          <w:lang w:eastAsia="ru-RU"/>
        </w:rPr>
        <w:t xml:space="preserve"> (протокол_________ от _____ № _____) /</w:t>
      </w:r>
      <w:r w:rsidRPr="00253781">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253781">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253781">
        <w:rPr>
          <w:rFonts w:ascii="Times New Roman" w:eastAsia="Times New Roman" w:hAnsi="Times New Roman" w:cs="Times New Roman"/>
          <w:color w:val="000000"/>
          <w:kern w:val="16"/>
          <w:szCs w:val="24"/>
          <w:lang w:eastAsia="ru-RU"/>
        </w:rPr>
        <w:t>заключили настоя</w:t>
      </w:r>
      <w:r w:rsidR="007C15FD">
        <w:rPr>
          <w:rFonts w:ascii="Times New Roman" w:eastAsia="Times New Roman" w:hAnsi="Times New Roman" w:cs="Times New Roman"/>
          <w:color w:val="000000"/>
          <w:kern w:val="16"/>
          <w:szCs w:val="24"/>
          <w:lang w:eastAsia="ru-RU"/>
        </w:rPr>
        <w:t xml:space="preserve">щий гражданско-правовой договор, </w:t>
      </w:r>
      <w:r w:rsidRPr="00253781">
        <w:rPr>
          <w:rFonts w:ascii="Times New Roman" w:eastAsia="Times New Roman" w:hAnsi="Times New Roman" w:cs="Times New Roman"/>
          <w:color w:val="000000"/>
          <w:kern w:val="16"/>
          <w:szCs w:val="24"/>
          <w:lang w:eastAsia="ru-RU"/>
        </w:rPr>
        <w:t>именуемый в дальнейшем «Контракт», о нижеследующем:</w:t>
      </w:r>
      <w:proofErr w:type="gramEnd"/>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 Предмет Контракта</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1.2. </w:t>
      </w:r>
      <w:proofErr w:type="gramStart"/>
      <w:r w:rsidRPr="00253781">
        <w:rPr>
          <w:rFonts w:ascii="Times New Roman" w:eastAsia="Times New Roman" w:hAnsi="Times New Roman" w:cs="Times New Roman"/>
          <w:szCs w:val="24"/>
          <w:lang w:eastAsia="ru-RU"/>
        </w:rPr>
        <w:t xml:space="preserve">Поставщик гарантирует качество и безопасность поставляемого </w:t>
      </w:r>
      <w:r w:rsidR="00DB71FE">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1.3. </w:t>
      </w:r>
      <w:r w:rsidR="00DB71FE">
        <w:rPr>
          <w:rFonts w:ascii="Times New Roman" w:eastAsia="Times New Roman" w:hAnsi="Times New Roman" w:cs="Times New Roman"/>
          <w:szCs w:val="24"/>
          <w:lang w:eastAsia="ru-RU"/>
        </w:rPr>
        <w:t>Оборудование должно</w:t>
      </w:r>
      <w:r w:rsidRPr="00253781">
        <w:rPr>
          <w:rFonts w:ascii="Times New Roman" w:eastAsia="Times New Roman" w:hAnsi="Times New Roman" w:cs="Times New Roman"/>
          <w:szCs w:val="24"/>
          <w:lang w:eastAsia="ru-RU"/>
        </w:rPr>
        <w:t xml:space="preserve"> обеспечивать предусмотренную производителем функциональность. </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1.4. Поставщик гарантирует Заказчику, что </w:t>
      </w:r>
      <w:r w:rsidR="00DB71FE">
        <w:rPr>
          <w:rFonts w:ascii="Times New Roman" w:eastAsia="Times New Roman" w:hAnsi="Times New Roman" w:cs="Times New Roman"/>
          <w:szCs w:val="24"/>
          <w:lang w:eastAsia="ru-RU"/>
        </w:rPr>
        <w:t>оборудование</w:t>
      </w:r>
      <w:r w:rsidRPr="00253781">
        <w:rPr>
          <w:rFonts w:ascii="Times New Roman" w:eastAsia="Times New Roman" w:hAnsi="Times New Roman" w:cs="Times New Roman"/>
          <w:szCs w:val="24"/>
          <w:lang w:eastAsia="ru-RU"/>
        </w:rPr>
        <w:t>, поставляем</w:t>
      </w:r>
      <w:r w:rsidR="00DB71FE">
        <w:rPr>
          <w:rFonts w:ascii="Times New Roman" w:eastAsia="Times New Roman" w:hAnsi="Times New Roman" w:cs="Times New Roman"/>
          <w:szCs w:val="24"/>
          <w:lang w:eastAsia="ru-RU"/>
        </w:rPr>
        <w:t>ое</w:t>
      </w:r>
      <w:r w:rsidRPr="00253781">
        <w:rPr>
          <w:rFonts w:ascii="Times New Roman" w:eastAsia="Times New Roman" w:hAnsi="Times New Roman" w:cs="Times New Roman"/>
          <w:szCs w:val="24"/>
          <w:lang w:eastAsia="ru-RU"/>
        </w:rPr>
        <w:t xml:space="preserve"> в рамках Контракта,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1.5. </w:t>
      </w:r>
      <w:r w:rsidR="00DB71FE">
        <w:rPr>
          <w:rFonts w:ascii="Times New Roman" w:eastAsia="Times New Roman" w:hAnsi="Times New Roman" w:cs="Times New Roman"/>
          <w:szCs w:val="24"/>
          <w:lang w:eastAsia="ru-RU"/>
        </w:rPr>
        <w:t>Оборудование</w:t>
      </w:r>
      <w:r w:rsidRPr="00253781">
        <w:rPr>
          <w:rFonts w:ascii="Times New Roman" w:eastAsia="Times New Roman" w:hAnsi="Times New Roman" w:cs="Times New Roman"/>
          <w:szCs w:val="24"/>
          <w:lang w:eastAsia="ru-RU"/>
        </w:rPr>
        <w:t xml:space="preserve"> поставляется в упаковке, пригодной для данного вида товара, обеспечивающей сохранность товара при транспортировке. </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1.6. Маркировка упаковки и (или) </w:t>
      </w:r>
      <w:r w:rsidR="00DB71FE">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должна содержать: наименование </w:t>
      </w:r>
      <w:r w:rsidR="00DB71FE">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1.7. Место (места) поставки товара:</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Индекс 628260, Тюменская  область, Ханты-Мансийский автономный округ - Югра, г. Югорск, ул</w:t>
      </w:r>
      <w:proofErr w:type="gramStart"/>
      <w:r w:rsidRPr="00253781">
        <w:rPr>
          <w:rFonts w:ascii="Times New Roman" w:eastAsia="Times New Roman" w:hAnsi="Times New Roman" w:cs="Times New Roman"/>
          <w:szCs w:val="24"/>
          <w:lang w:eastAsia="ru-RU"/>
        </w:rPr>
        <w:t>.</w:t>
      </w:r>
      <w:r w:rsidR="00DB71FE">
        <w:rPr>
          <w:rFonts w:ascii="Times New Roman" w:eastAsia="Times New Roman" w:hAnsi="Times New Roman" w:cs="Times New Roman"/>
          <w:szCs w:val="24"/>
          <w:lang w:eastAsia="ru-RU"/>
        </w:rPr>
        <w:t>Т</w:t>
      </w:r>
      <w:proofErr w:type="gramEnd"/>
      <w:r w:rsidR="00DB71FE">
        <w:rPr>
          <w:rFonts w:ascii="Times New Roman" w:eastAsia="Times New Roman" w:hAnsi="Times New Roman" w:cs="Times New Roman"/>
          <w:szCs w:val="24"/>
          <w:lang w:eastAsia="ru-RU"/>
        </w:rPr>
        <w:t xml:space="preserve">аежная д.27 </w:t>
      </w:r>
      <w:r w:rsidRPr="00253781">
        <w:rPr>
          <w:rFonts w:ascii="Times New Roman" w:eastAsia="Times New Roman" w:hAnsi="Times New Roman" w:cs="Times New Roman"/>
          <w:szCs w:val="24"/>
          <w:lang w:eastAsia="ru-RU"/>
        </w:rPr>
        <w:t>(далее – «место поставки»).</w:t>
      </w: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 Цена Контракта и порядок расчетов</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53781" w:rsidRPr="007C15FD" w:rsidRDefault="00253781" w:rsidP="00253781">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2.2. Общая цена Контракта составляет _____ рублей __ копеек, включая налог на добавленную стоимость</w:t>
      </w:r>
      <w:proofErr w:type="gramStart"/>
      <w:r w:rsidRPr="00253781">
        <w:rPr>
          <w:rFonts w:ascii="Times New Roman" w:eastAsia="Times New Roman" w:hAnsi="Times New Roman" w:cs="Times New Roman"/>
          <w:szCs w:val="24"/>
          <w:lang w:eastAsia="ru-RU"/>
        </w:rPr>
        <w:t xml:space="preserve"> (__  %): ____ </w:t>
      </w:r>
      <w:proofErr w:type="gramEnd"/>
      <w:r w:rsidRPr="00253781">
        <w:rPr>
          <w:rFonts w:ascii="Times New Roman" w:eastAsia="Times New Roman" w:hAnsi="Times New Roman" w:cs="Times New Roman"/>
          <w:szCs w:val="24"/>
          <w:lang w:eastAsia="ru-RU"/>
        </w:rPr>
        <w:t xml:space="preserve">рублей __ копеек </w:t>
      </w:r>
      <w:r w:rsidRPr="00253781">
        <w:rPr>
          <w:rFonts w:ascii="Times New Roman" w:eastAsia="Times New Roman" w:hAnsi="Times New Roman" w:cs="Times New Roman"/>
          <w:i/>
          <w:szCs w:val="24"/>
          <w:lang w:eastAsia="ru-RU"/>
        </w:rPr>
        <w:t>(НДС не облагается на основании______ Нало</w:t>
      </w:r>
      <w:r w:rsidR="007C15FD">
        <w:rPr>
          <w:rFonts w:ascii="Times New Roman" w:eastAsia="Times New Roman" w:hAnsi="Times New Roman" w:cs="Times New Roman"/>
          <w:i/>
          <w:szCs w:val="24"/>
          <w:lang w:eastAsia="ru-RU"/>
        </w:rPr>
        <w:t xml:space="preserve">гового кодекса РФ и ________). </w:t>
      </w:r>
      <w:r w:rsidRPr="00253781">
        <w:rPr>
          <w:rFonts w:ascii="Times New Roman" w:eastAsia="Times New Roman" w:hAnsi="Times New Roman" w:cs="Times New Roman"/>
          <w:szCs w:val="24"/>
          <w:lang w:eastAsia="ru-RU"/>
        </w:rPr>
        <w:t>Стоимость единицы товара указана в Спецификации (Приложение № 1).</w:t>
      </w:r>
      <w:r w:rsidR="007C15FD">
        <w:rPr>
          <w:rFonts w:ascii="Times New Roman" w:eastAsia="Times New Roman" w:hAnsi="Times New Roman" w:cs="Times New Roman"/>
          <w:szCs w:val="24"/>
          <w:lang w:eastAsia="ru-RU"/>
        </w:rPr>
        <w:t xml:space="preserve"> Оплата по Контракту уменьшается на размер налоговых платежей, связанных с оплатой контракта, и </w:t>
      </w:r>
      <w:proofErr w:type="spellStart"/>
      <w:r w:rsidR="007C15FD">
        <w:rPr>
          <w:rFonts w:ascii="Times New Roman" w:eastAsia="Times New Roman" w:hAnsi="Times New Roman" w:cs="Times New Roman"/>
          <w:szCs w:val="24"/>
          <w:lang w:eastAsia="ru-RU"/>
        </w:rPr>
        <w:t>составляет</w:t>
      </w:r>
      <w:r w:rsidR="003D49CC">
        <w:rPr>
          <w:rFonts w:ascii="Times New Roman" w:eastAsia="Times New Roman" w:hAnsi="Times New Roman" w:cs="Times New Roman"/>
          <w:szCs w:val="24"/>
          <w:lang w:eastAsia="ru-RU"/>
        </w:rPr>
        <w:t>______рублей____копеек</w:t>
      </w:r>
      <w:proofErr w:type="spellEnd"/>
      <w:r w:rsidR="003D49CC">
        <w:rPr>
          <w:rFonts w:ascii="Times New Roman" w:eastAsia="Times New Roman" w:hAnsi="Times New Roman" w:cs="Times New Roman"/>
          <w:szCs w:val="24"/>
          <w:lang w:eastAsia="ru-RU"/>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lastRenderedPageBreak/>
        <w:t xml:space="preserve">2.3. </w:t>
      </w:r>
      <w:proofErr w:type="gramStart"/>
      <w:r w:rsidRPr="00253781">
        <w:rPr>
          <w:rFonts w:ascii="Times New Roman" w:eastAsia="Times New Roman" w:hAnsi="Times New Roman" w:cs="Times New Roman"/>
          <w:szCs w:val="24"/>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w:t>
      </w:r>
      <w:r w:rsidR="00DB71FE">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до места поставки, затраты по хранению </w:t>
      </w:r>
      <w:r w:rsidR="00DB71FE">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на складе Поставщика, стоимость всех необходимых погрузочно-разгрузочных</w:t>
      </w:r>
      <w:proofErr w:type="gramEnd"/>
      <w:r w:rsidRPr="00253781">
        <w:rPr>
          <w:rFonts w:ascii="Times New Roman" w:eastAsia="Times New Roman" w:hAnsi="Times New Roman" w:cs="Times New Roman"/>
          <w:szCs w:val="24"/>
          <w:lang w:eastAsia="ru-RU"/>
        </w:rPr>
        <w:t xml:space="preserve"> работ и иные расходы, связанные с поставкой </w:t>
      </w:r>
      <w:r w:rsidR="00DB71FE">
        <w:rPr>
          <w:rFonts w:ascii="Times New Roman" w:eastAsia="Times New Roman" w:hAnsi="Times New Roman" w:cs="Times New Roman"/>
          <w:szCs w:val="24"/>
          <w:lang w:eastAsia="ru-RU"/>
        </w:rPr>
        <w:t>и монтажом оборудования.</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2.4.</w:t>
      </w:r>
      <w:r w:rsidRPr="00253781">
        <w:rPr>
          <w:rFonts w:ascii="Times New Roman" w:eastAsia="Times New Roman" w:hAnsi="Times New Roman" w:cs="Times New Roman"/>
          <w:i/>
          <w:iCs/>
          <w:szCs w:val="24"/>
          <w:lang w:eastAsia="ru-RU"/>
        </w:rPr>
        <w:t xml:space="preserve">  </w:t>
      </w:r>
      <w:r w:rsidRPr="00253781">
        <w:rPr>
          <w:rFonts w:ascii="Times New Roman" w:eastAsia="Times New Roman" w:hAnsi="Times New Roman" w:cs="Times New Roman"/>
          <w:szCs w:val="24"/>
          <w:lang w:eastAsia="ru-RU"/>
        </w:rPr>
        <w:t>Оплата по Контракту производится в следующем порядке:</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2.4.2. Оплата производится в рублях Российской Федерации,</w:t>
      </w:r>
    </w:p>
    <w:p w:rsidR="00253781" w:rsidRPr="00253781" w:rsidRDefault="00253781" w:rsidP="00253781">
      <w:pPr>
        <w:spacing w:after="60" w:line="240" w:lineRule="auto"/>
        <w:jc w:val="both"/>
        <w:rPr>
          <w:rFonts w:ascii="Times New Roman" w:eastAsia="Times New Roman" w:hAnsi="Times New Roman" w:cs="Times New Roman"/>
          <w:iCs/>
          <w:szCs w:val="24"/>
          <w:lang w:eastAsia="ru-RU"/>
        </w:rPr>
      </w:pPr>
      <w:r w:rsidRPr="00253781">
        <w:rPr>
          <w:rFonts w:ascii="Times New Roman" w:eastAsia="Times New Roman" w:hAnsi="Times New Roman" w:cs="Times New Roman"/>
          <w:szCs w:val="24"/>
          <w:lang w:eastAsia="ru-RU"/>
        </w:rPr>
        <w:t xml:space="preserve">2.4.3. </w:t>
      </w:r>
      <w:r w:rsidRPr="00253781">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контракт</w:t>
      </w:r>
      <w:r w:rsidRPr="00253781">
        <w:rPr>
          <w:rFonts w:ascii="Times New Roman" w:eastAsia="Times New Roman" w:hAnsi="Times New Roman" w:cs="Times New Roman"/>
          <w:szCs w:val="24"/>
          <w:lang w:eastAsia="ru-RU"/>
        </w:rPr>
        <w:t>.</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2.4.4. Расчет за поставленный товар осуществляется в течение 25 (двадцати пяти)</w:t>
      </w:r>
      <w:r w:rsidR="003D49CC">
        <w:rPr>
          <w:rFonts w:ascii="Times New Roman" w:eastAsia="Times New Roman" w:hAnsi="Times New Roman" w:cs="Times New Roman"/>
          <w:szCs w:val="24"/>
          <w:lang w:eastAsia="ru-RU"/>
        </w:rPr>
        <w:t xml:space="preserve"> </w:t>
      </w:r>
      <w:r w:rsidRPr="00253781">
        <w:rPr>
          <w:rFonts w:ascii="Times New Roman" w:eastAsia="Times New Roman" w:hAnsi="Times New Roman" w:cs="Times New Roman"/>
          <w:szCs w:val="24"/>
          <w:lang w:eastAsia="ru-RU"/>
        </w:rPr>
        <w:t xml:space="preserve"> дней со дня подписания Заказчиком товарных накладных и актов сдачи-приемки на </w:t>
      </w:r>
      <w:r w:rsidR="00DB71FE">
        <w:rPr>
          <w:rFonts w:ascii="Times New Roman" w:eastAsia="Times New Roman" w:hAnsi="Times New Roman" w:cs="Times New Roman"/>
          <w:szCs w:val="24"/>
          <w:lang w:eastAsia="ru-RU"/>
        </w:rPr>
        <w:t>данное оборудование, а также счетов-фактур, актов выполненных работ.</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2.5. </w:t>
      </w:r>
      <w:proofErr w:type="gramStart"/>
      <w:r w:rsidRPr="00253781">
        <w:rPr>
          <w:rFonts w:ascii="Times New Roman" w:eastAsia="Times New Roman" w:hAnsi="Times New Roman" w:cs="Times New Roman"/>
          <w:szCs w:val="24"/>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53781">
        <w:rPr>
          <w:rFonts w:ascii="Times New Roman" w:eastAsia="Times New Roman" w:hAnsi="Times New Roman" w:cs="Times New Roman"/>
          <w:szCs w:val="24"/>
          <w:lang w:eastAsia="ru-RU"/>
        </w:rPr>
        <w:t>взаимосверки</w:t>
      </w:r>
      <w:proofErr w:type="spellEnd"/>
      <w:r w:rsidRPr="00253781">
        <w:rPr>
          <w:rFonts w:ascii="Times New Roman" w:eastAsia="Times New Roman" w:hAnsi="Times New Roman" w:cs="Times New Roman"/>
          <w:szCs w:val="24"/>
          <w:lang w:eastAsia="ru-RU"/>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253781">
        <w:rPr>
          <w:rFonts w:ascii="Times New Roman" w:eastAsia="Times New Roman" w:hAnsi="Times New Roman" w:cs="Times New Roman"/>
          <w:szCs w:val="24"/>
          <w:lang w:eastAsia="ru-RU"/>
        </w:rPr>
        <w:t xml:space="preserve"> (или) убытков, итоговая сумма, подлежащая оплате Поставщику по Контракту. </w:t>
      </w:r>
    </w:p>
    <w:p w:rsidR="00253781" w:rsidRPr="00253781" w:rsidRDefault="00253781" w:rsidP="00253781">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 xml:space="preserve">В случае подписания Сторонами Акта </w:t>
      </w:r>
      <w:proofErr w:type="spellStart"/>
      <w:r w:rsidRPr="00253781">
        <w:rPr>
          <w:rFonts w:ascii="Times New Roman" w:eastAsia="Times New Roman" w:hAnsi="Times New Roman" w:cs="Times New Roman"/>
          <w:szCs w:val="24"/>
          <w:lang w:eastAsia="ru-RU"/>
        </w:rPr>
        <w:t>взаимосверки</w:t>
      </w:r>
      <w:proofErr w:type="spellEnd"/>
      <w:r w:rsidRPr="00253781">
        <w:rPr>
          <w:rFonts w:ascii="Times New Roman" w:eastAsia="Times New Roman" w:hAnsi="Times New Roman" w:cs="Times New Roman"/>
          <w:szCs w:val="24"/>
          <w:lang w:eastAsia="ru-RU"/>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53781">
        <w:rPr>
          <w:rFonts w:ascii="Times New Roman" w:eastAsia="Times New Roman" w:hAnsi="Times New Roman" w:cs="Times New Roman"/>
          <w:i/>
          <w:szCs w:val="24"/>
          <w:lang w:eastAsia="ru-RU"/>
        </w:rPr>
        <w:t xml:space="preserve"> </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2.6. В случае</w:t>
      </w:r>
      <w:proofErr w:type="gramStart"/>
      <w:r w:rsidRPr="00253781">
        <w:rPr>
          <w:rFonts w:ascii="Times New Roman" w:eastAsia="Times New Roman" w:hAnsi="Times New Roman" w:cs="Times New Roman"/>
          <w:szCs w:val="24"/>
          <w:lang w:eastAsia="ru-RU"/>
        </w:rPr>
        <w:t>,</w:t>
      </w:r>
      <w:proofErr w:type="gramEnd"/>
      <w:r w:rsidRPr="00253781">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53781">
        <w:rPr>
          <w:rFonts w:ascii="Times New Roman" w:eastAsia="Times New Roman" w:hAnsi="Times New Roman" w:cs="Times New Roman"/>
          <w:szCs w:val="24"/>
          <w:lang w:eastAsia="ru-RU"/>
        </w:rPr>
        <w:t>взаимосверки</w:t>
      </w:r>
      <w:proofErr w:type="spellEnd"/>
      <w:r w:rsidRPr="00253781">
        <w:rPr>
          <w:rFonts w:ascii="Times New Roman" w:eastAsia="Times New Roman" w:hAnsi="Times New Roman" w:cs="Times New Roman"/>
          <w:szCs w:val="24"/>
          <w:lang w:eastAsia="ru-RU"/>
        </w:rPr>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53781" w:rsidRPr="00253781" w:rsidRDefault="00253781" w:rsidP="003D49CC">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w:t>
      </w:r>
      <w:r w:rsidR="003D49CC">
        <w:rPr>
          <w:rFonts w:ascii="Times New Roman" w:eastAsia="Times New Roman" w:hAnsi="Times New Roman" w:cs="Times New Roman"/>
          <w:szCs w:val="24"/>
          <w:lang w:eastAsia="ru-RU"/>
        </w:rPr>
        <w:t>ене и (или) количеству товаров.</w:t>
      </w: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 Права и обязанности сторон</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3.1. Заказчик имеет право:</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3.1.1. Досрочно принять и оплатить товар.</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3.1.2. По согласованию с Поставщиком изменить количество поставляем</w:t>
      </w:r>
      <w:r w:rsidR="001A4618">
        <w:rPr>
          <w:rFonts w:ascii="Times New Roman" w:eastAsia="Times New Roman" w:hAnsi="Times New Roman" w:cs="Times New Roman"/>
          <w:szCs w:val="24"/>
          <w:lang w:eastAsia="ru-RU"/>
        </w:rPr>
        <w:t>ого оборудования</w:t>
      </w:r>
      <w:r w:rsidRPr="00253781">
        <w:rPr>
          <w:rFonts w:ascii="Times New Roman" w:eastAsia="Times New Roman" w:hAnsi="Times New Roman" w:cs="Times New Roman"/>
          <w:szCs w:val="24"/>
          <w:lang w:eastAsia="ru-RU"/>
        </w:rPr>
        <w:t xml:space="preserve"> в соответствии с пунктом 12.6 Контракта.</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3.2. Заказчик обязан:</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3.2.1. Обеспечить приемку поставляемого по Контракту товара в соответствии с условиями Контракта.</w:t>
      </w:r>
    </w:p>
    <w:p w:rsidR="00253781" w:rsidRPr="00253781" w:rsidRDefault="00253781" w:rsidP="00253781">
      <w:pPr>
        <w:tabs>
          <w:tab w:val="num" w:pos="2443"/>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3.2.2. Оплатить поставленный и принят</w:t>
      </w:r>
      <w:r w:rsidR="001A4618">
        <w:rPr>
          <w:rFonts w:ascii="Times New Roman" w:eastAsia="Times New Roman" w:hAnsi="Times New Roman" w:cs="Times New Roman"/>
          <w:szCs w:val="24"/>
          <w:lang/>
        </w:rPr>
        <w:t>ое оборудование</w:t>
      </w:r>
      <w:r w:rsidRPr="00253781">
        <w:rPr>
          <w:rFonts w:ascii="Times New Roman" w:eastAsia="Times New Roman" w:hAnsi="Times New Roman" w:cs="Times New Roman"/>
          <w:szCs w:val="24"/>
          <w:lang/>
        </w:rPr>
        <w:t xml:space="preserve"> в порядке, предусмотренном Контрактом.</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3.3. Поставщик обязан:</w:t>
      </w:r>
    </w:p>
    <w:p w:rsidR="00253781" w:rsidRPr="003D49CC" w:rsidRDefault="00253781" w:rsidP="003D49CC">
      <w:pPr>
        <w:shd w:val="clear" w:color="auto" w:fill="FFFFFF"/>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Cs w:val="24"/>
          <w:lang w:eastAsia="ru-RU"/>
        </w:rPr>
        <w:t xml:space="preserve">3.3.1. </w:t>
      </w:r>
      <w:r w:rsidR="003D49CC" w:rsidRPr="003D49CC">
        <w:rPr>
          <w:rFonts w:ascii="Times New Roman" w:eastAsia="Times New Roman" w:hAnsi="Times New Roman" w:cs="Times New Roman"/>
          <w:lang w:eastAsia="ru-RU"/>
        </w:rPr>
        <w:t>Поставить товар и выполнить работы по сборке и установке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r w:rsidRPr="00253781">
        <w:rPr>
          <w:rFonts w:ascii="Times New Roman" w:eastAsia="Times New Roman" w:hAnsi="Times New Roman" w:cs="Times New Roman"/>
          <w:szCs w:val="24"/>
          <w:lang w:eastAsia="ru-RU"/>
        </w:rPr>
        <w:t>.</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3.3.2. Доставить товар своим транспортом и за свой счет, а также представить все принадлежности и документы,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253781">
        <w:rPr>
          <w:rFonts w:ascii="Times New Roman" w:eastAsia="Times New Roman" w:hAnsi="Times New Roman" w:cs="Times New Roman"/>
          <w:szCs w:val="24"/>
          <w:lang w:eastAsia="ru-RU"/>
        </w:rPr>
        <w:lastRenderedPageBreak/>
        <w:t xml:space="preserve">Контракта, произведены за пределами Российской Федерации, Поставщик обязуется документально подтвердить Заказчику, что </w:t>
      </w:r>
      <w:r w:rsidR="001A4618">
        <w:rPr>
          <w:rFonts w:ascii="Times New Roman" w:eastAsia="Times New Roman" w:hAnsi="Times New Roman" w:cs="Times New Roman"/>
          <w:szCs w:val="24"/>
          <w:lang w:eastAsia="ru-RU"/>
        </w:rPr>
        <w:t>оборудование</w:t>
      </w:r>
      <w:r w:rsidRPr="00253781">
        <w:rPr>
          <w:rFonts w:ascii="Times New Roman" w:eastAsia="Times New Roman" w:hAnsi="Times New Roman" w:cs="Times New Roman"/>
          <w:szCs w:val="24"/>
          <w:lang w:eastAsia="ru-RU"/>
        </w:rPr>
        <w:t xml:space="preserve"> выпущен</w:t>
      </w:r>
      <w:r w:rsidR="001A4618">
        <w:rPr>
          <w:rFonts w:ascii="Times New Roman" w:eastAsia="Times New Roman" w:hAnsi="Times New Roman" w:cs="Times New Roman"/>
          <w:szCs w:val="24"/>
          <w:lang w:eastAsia="ru-RU"/>
        </w:rPr>
        <w:t>о</w:t>
      </w:r>
      <w:r w:rsidRPr="00253781">
        <w:rPr>
          <w:rFonts w:ascii="Times New Roman" w:eastAsia="Times New Roman" w:hAnsi="Times New Roman" w:cs="Times New Roman"/>
          <w:szCs w:val="24"/>
          <w:lang w:eastAsia="ru-RU"/>
        </w:rPr>
        <w:t xml:space="preserve"> в свободное обращение на территории Российской Федерации.</w:t>
      </w:r>
    </w:p>
    <w:p w:rsidR="00253781" w:rsidRPr="00253781" w:rsidRDefault="00253781" w:rsidP="00253781">
      <w:pPr>
        <w:spacing w:after="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3.3.3. Передать Заказчику </w:t>
      </w:r>
      <w:r w:rsidR="001A4618">
        <w:rPr>
          <w:rFonts w:ascii="Times New Roman" w:eastAsia="Times New Roman" w:hAnsi="Times New Roman" w:cs="Times New Roman"/>
          <w:szCs w:val="24"/>
          <w:lang w:eastAsia="ru-RU"/>
        </w:rPr>
        <w:t>оборудование</w:t>
      </w:r>
      <w:r w:rsidRPr="00253781">
        <w:rPr>
          <w:rFonts w:ascii="Times New Roman" w:eastAsia="Times New Roman" w:hAnsi="Times New Roman" w:cs="Times New Roman"/>
          <w:szCs w:val="24"/>
          <w:lang w:eastAsia="ru-RU"/>
        </w:rPr>
        <w:t xml:space="preserve">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53781" w:rsidRPr="00253781" w:rsidRDefault="00253781" w:rsidP="00253781">
      <w:pPr>
        <w:spacing w:after="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3.3.4. Соблюдать пропускной и внутри объектовый режим Заказчика.</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253781" w:rsidRPr="00253781" w:rsidRDefault="00253781" w:rsidP="00253781">
      <w:pPr>
        <w:spacing w:after="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3.4. Поставщик вправе:</w:t>
      </w:r>
    </w:p>
    <w:p w:rsidR="00253781" w:rsidRPr="00253781" w:rsidRDefault="00253781" w:rsidP="00253781">
      <w:pPr>
        <w:spacing w:after="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3.4</w:t>
      </w:r>
      <w:r w:rsidR="001A4618">
        <w:rPr>
          <w:rFonts w:ascii="Times New Roman" w:eastAsia="Times New Roman" w:hAnsi="Times New Roman" w:cs="Times New Roman"/>
          <w:szCs w:val="24"/>
          <w:lang w:eastAsia="ru-RU"/>
        </w:rPr>
        <w:t>.1. Требовать приемки и оплаты оборудования</w:t>
      </w:r>
      <w:r w:rsidRPr="00253781">
        <w:rPr>
          <w:rFonts w:ascii="Times New Roman" w:eastAsia="Times New Roman" w:hAnsi="Times New Roman" w:cs="Times New Roman"/>
          <w:szCs w:val="24"/>
          <w:lang w:eastAsia="ru-RU"/>
        </w:rPr>
        <w:t xml:space="preserve"> в объеме, порядке, сроки и на условиях, предусмотренных Контрактом.</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3.4.2. По согласованию с Заказчиком досрочно поставить </w:t>
      </w:r>
      <w:r w:rsidR="001A4618">
        <w:rPr>
          <w:rFonts w:ascii="Times New Roman" w:eastAsia="Times New Roman" w:hAnsi="Times New Roman" w:cs="Times New Roman"/>
          <w:szCs w:val="24"/>
          <w:lang w:eastAsia="ru-RU"/>
        </w:rPr>
        <w:t>оборудование</w:t>
      </w:r>
      <w:r w:rsidRPr="00253781">
        <w:rPr>
          <w:rFonts w:ascii="Times New Roman" w:eastAsia="Times New Roman" w:hAnsi="Times New Roman" w:cs="Times New Roman"/>
          <w:szCs w:val="24"/>
          <w:lang w:eastAsia="ru-RU"/>
        </w:rPr>
        <w:t xml:space="preserve">. Заказчик вправе досрочно принять и оплатить </w:t>
      </w:r>
      <w:r w:rsidR="001A4618">
        <w:rPr>
          <w:rFonts w:ascii="Times New Roman" w:eastAsia="Times New Roman" w:hAnsi="Times New Roman" w:cs="Times New Roman"/>
          <w:szCs w:val="24"/>
          <w:lang w:eastAsia="ru-RU"/>
        </w:rPr>
        <w:t xml:space="preserve">оборудование и монтажные работы </w:t>
      </w:r>
      <w:r w:rsidRPr="00253781">
        <w:rPr>
          <w:rFonts w:ascii="Times New Roman" w:eastAsia="Times New Roman" w:hAnsi="Times New Roman" w:cs="Times New Roman"/>
          <w:szCs w:val="24"/>
          <w:lang w:eastAsia="ru-RU"/>
        </w:rPr>
        <w:t xml:space="preserve"> в соответствии с условиями Контракта.</w:t>
      </w: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4. Порядок и сроки поставки товара</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bCs/>
          <w:szCs w:val="24"/>
          <w:lang w:eastAsia="ru-RU"/>
        </w:rPr>
      </w:pPr>
      <w:r w:rsidRPr="00253781">
        <w:rPr>
          <w:rFonts w:ascii="Times New Roman" w:eastAsia="Times New Roman" w:hAnsi="Times New Roman" w:cs="Times New Roman"/>
          <w:szCs w:val="24"/>
          <w:lang w:eastAsia="ru-RU"/>
        </w:rPr>
        <w:t xml:space="preserve">4.1. </w:t>
      </w:r>
      <w:r w:rsidRPr="00253781">
        <w:rPr>
          <w:rFonts w:ascii="Times New Roman" w:eastAsia="Times New Roman" w:hAnsi="Times New Roman" w:cs="Times New Roman"/>
          <w:bCs/>
          <w:szCs w:val="24"/>
          <w:lang w:eastAsia="ru-RU"/>
        </w:rPr>
        <w:t xml:space="preserve">Поставка </w:t>
      </w:r>
      <w:r w:rsidR="003D49CC">
        <w:rPr>
          <w:rFonts w:ascii="Times New Roman" w:eastAsia="Times New Roman" w:hAnsi="Times New Roman" w:cs="Times New Roman"/>
          <w:bCs/>
          <w:szCs w:val="24"/>
          <w:lang w:eastAsia="ru-RU"/>
        </w:rPr>
        <w:t xml:space="preserve">и монтаж уличного игрового </w:t>
      </w:r>
      <w:r w:rsidR="001A4618">
        <w:rPr>
          <w:rFonts w:ascii="Times New Roman" w:eastAsia="Times New Roman" w:hAnsi="Times New Roman" w:cs="Times New Roman"/>
          <w:bCs/>
          <w:szCs w:val="24"/>
          <w:lang w:eastAsia="ru-RU"/>
        </w:rPr>
        <w:t>оборудования</w:t>
      </w:r>
      <w:r w:rsidRPr="00253781">
        <w:rPr>
          <w:rFonts w:ascii="Times New Roman" w:eastAsia="Times New Roman" w:hAnsi="Times New Roman" w:cs="Times New Roman"/>
          <w:bCs/>
          <w:szCs w:val="24"/>
          <w:lang w:eastAsia="ru-RU"/>
        </w:rPr>
        <w:t xml:space="preserve"> осуществляется в течение 25 дней после подписания гражданско – правового договора.</w:t>
      </w:r>
    </w:p>
    <w:p w:rsidR="00253781" w:rsidRPr="00253781" w:rsidRDefault="001A4618"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4.2. Датой поставки и монтажа оборудования</w:t>
      </w:r>
      <w:r w:rsidR="00253781" w:rsidRPr="00253781">
        <w:rPr>
          <w:rFonts w:ascii="Times New Roman" w:eastAsia="Times New Roman" w:hAnsi="Times New Roman" w:cs="Times New Roman"/>
          <w:szCs w:val="24"/>
          <w:lang w:eastAsia="ru-RU"/>
        </w:rPr>
        <w:t xml:space="preserve"> является дата подписания Заказчиком соответствующей товарной накладной (Акта сдачи-приемки товара). </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4.3. Досрочная поставка допускается только по согласованию с Заказчиком. </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4.4. Поставщик не позднее, чем за 24 часа до момента поставки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53781">
        <w:rPr>
          <w:rFonts w:ascii="Times New Roman" w:eastAsia="Times New Roman" w:hAnsi="Times New Roman" w:cs="Times New Roman"/>
          <w:szCs w:val="24"/>
          <w:lang w:eastAsia="ru-RU"/>
        </w:rPr>
        <w:t>дств св</w:t>
      </w:r>
      <w:proofErr w:type="gramEnd"/>
      <w:r w:rsidRPr="00253781">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Pr="00253781">
        <w:rPr>
          <w:rFonts w:ascii="Times New Roman" w:eastAsia="Times New Roman" w:hAnsi="Times New Roman" w:cs="Times New Roman"/>
          <w:szCs w:val="24"/>
          <w:lang w:val="en-US" w:eastAsia="ru-RU"/>
        </w:rPr>
        <w:t>buhschool</w:t>
      </w:r>
      <w:proofErr w:type="spellEnd"/>
      <w:r w:rsidRPr="00253781">
        <w:rPr>
          <w:rFonts w:ascii="Times New Roman" w:eastAsia="Times New Roman" w:hAnsi="Times New Roman" w:cs="Times New Roman"/>
          <w:szCs w:val="24"/>
          <w:lang w:eastAsia="ru-RU"/>
        </w:rPr>
        <w:t>2@</w:t>
      </w:r>
      <w:r w:rsidRPr="00253781">
        <w:rPr>
          <w:rFonts w:ascii="Times New Roman" w:eastAsia="Times New Roman" w:hAnsi="Times New Roman" w:cs="Times New Roman"/>
          <w:szCs w:val="24"/>
          <w:lang w:val="en-US" w:eastAsia="ru-RU"/>
        </w:rPr>
        <w:t>mail</w:t>
      </w:r>
      <w:r w:rsidRPr="00253781">
        <w:rPr>
          <w:rFonts w:ascii="Times New Roman" w:eastAsia="Times New Roman" w:hAnsi="Times New Roman" w:cs="Times New Roman"/>
          <w:szCs w:val="24"/>
          <w:lang w:eastAsia="ru-RU"/>
        </w:rPr>
        <w:t>.</w:t>
      </w:r>
      <w:proofErr w:type="spellStart"/>
      <w:r w:rsidRPr="00253781">
        <w:rPr>
          <w:rFonts w:ascii="Times New Roman" w:eastAsia="Times New Roman" w:hAnsi="Times New Roman" w:cs="Times New Roman"/>
          <w:szCs w:val="24"/>
          <w:lang w:val="en-US" w:eastAsia="ru-RU"/>
        </w:rPr>
        <w:t>ru</w:t>
      </w:r>
      <w:proofErr w:type="spellEnd"/>
      <w:r w:rsidRPr="00253781">
        <w:rPr>
          <w:rFonts w:ascii="Times New Roman" w:eastAsia="Times New Roman" w:hAnsi="Times New Roman" w:cs="Times New Roman"/>
          <w:szCs w:val="24"/>
          <w:lang w:eastAsia="ru-RU"/>
        </w:rPr>
        <w:t>. Номером факса для получения сообщений является: 8(34675)7-09-61, 7-10-09.</w:t>
      </w:r>
    </w:p>
    <w:p w:rsidR="00253781" w:rsidRPr="00253781" w:rsidRDefault="00253781" w:rsidP="00253781">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kern w:val="16"/>
          <w:szCs w:val="24"/>
          <w:lang w:eastAsia="ru-RU"/>
        </w:rPr>
        <w:t xml:space="preserve">4.5. </w:t>
      </w:r>
      <w:r w:rsidRPr="00253781">
        <w:rPr>
          <w:rFonts w:ascii="Times New Roman" w:eastAsia="Times New Roman" w:hAnsi="Times New Roman" w:cs="Times New Roman"/>
          <w:szCs w:val="24"/>
          <w:lang w:eastAsia="ru-RU"/>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53781">
        <w:rPr>
          <w:rFonts w:ascii="Times New Roman" w:eastAsia="Times New Roman" w:hAnsi="Times New Roman" w:cs="Times New Roman"/>
          <w:szCs w:val="24"/>
          <w:lang w:eastAsia="ru-RU"/>
        </w:rPr>
        <w:t>взаимосверки</w:t>
      </w:r>
      <w:proofErr w:type="spellEnd"/>
      <w:r w:rsidRPr="00253781">
        <w:rPr>
          <w:rFonts w:ascii="Times New Roman" w:eastAsia="Times New Roman" w:hAnsi="Times New Roman" w:cs="Times New Roman"/>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253781" w:rsidRPr="00D9758B" w:rsidRDefault="00253781" w:rsidP="00D9758B">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Поставщик обязан подписать Акт </w:t>
      </w:r>
      <w:proofErr w:type="spellStart"/>
      <w:r w:rsidRPr="00253781">
        <w:rPr>
          <w:rFonts w:ascii="Times New Roman" w:eastAsia="Times New Roman" w:hAnsi="Times New Roman" w:cs="Times New Roman"/>
          <w:szCs w:val="24"/>
          <w:lang w:eastAsia="ru-RU"/>
        </w:rPr>
        <w:t>взаимосверки</w:t>
      </w:r>
      <w:proofErr w:type="spellEnd"/>
      <w:r w:rsidRPr="00253781">
        <w:rPr>
          <w:rFonts w:ascii="Times New Roman" w:eastAsia="Times New Roman" w:hAnsi="Times New Roman" w:cs="Times New Roman"/>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53781">
        <w:rPr>
          <w:rFonts w:ascii="Times New Roman" w:eastAsia="Times New Roman" w:hAnsi="Times New Roman" w:cs="Times New Roman"/>
          <w:szCs w:val="24"/>
          <w:lang w:eastAsia="ru-RU"/>
        </w:rPr>
        <w:t>взаимосверки</w:t>
      </w:r>
      <w:proofErr w:type="spellEnd"/>
      <w:r w:rsidRPr="00253781">
        <w:rPr>
          <w:rFonts w:ascii="Times New Roman" w:eastAsia="Times New Roman" w:hAnsi="Times New Roman" w:cs="Times New Roman"/>
          <w:szCs w:val="24"/>
          <w:lang w:eastAsia="ru-RU"/>
        </w:rPr>
        <w:t xml:space="preserve"> обязательств является основанием для проведения взаиморасчетов между Сторонами. </w:t>
      </w: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5. Порядок сдачи и приемки </w:t>
      </w:r>
      <w:r w:rsidR="001A4618">
        <w:rPr>
          <w:rFonts w:ascii="Times New Roman" w:eastAsia="Times New Roman" w:hAnsi="Times New Roman" w:cs="Times New Roman"/>
          <w:szCs w:val="24"/>
          <w:lang w:eastAsia="ru-RU"/>
        </w:rPr>
        <w:t>оборудования и работ по их монтажу</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253781" w:rsidRPr="00253781" w:rsidRDefault="00253781" w:rsidP="00253781">
      <w:pPr>
        <w:numPr>
          <w:ilvl w:val="0"/>
          <w:numId w:val="7"/>
        </w:numPr>
        <w:tabs>
          <w:tab w:val="num" w:pos="840"/>
        </w:tabs>
        <w:spacing w:after="0" w:line="240" w:lineRule="auto"/>
        <w:ind w:firstLine="560"/>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i/>
          <w:szCs w:val="24"/>
          <w:lang w:eastAsia="ru-RU"/>
        </w:rPr>
        <w:t xml:space="preserve">сертификат соответствия, </w:t>
      </w:r>
    </w:p>
    <w:p w:rsidR="00253781" w:rsidRPr="00253781" w:rsidRDefault="00253781" w:rsidP="00253781">
      <w:pPr>
        <w:numPr>
          <w:ilvl w:val="0"/>
          <w:numId w:val="7"/>
        </w:numPr>
        <w:tabs>
          <w:tab w:val="num" w:pos="840"/>
        </w:tabs>
        <w:spacing w:after="0" w:line="240" w:lineRule="auto"/>
        <w:ind w:firstLine="56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товарные накладные, </w:t>
      </w:r>
    </w:p>
    <w:p w:rsidR="001A4618" w:rsidRDefault="00253781" w:rsidP="00253781">
      <w:pPr>
        <w:numPr>
          <w:ilvl w:val="0"/>
          <w:numId w:val="7"/>
        </w:numPr>
        <w:tabs>
          <w:tab w:val="num" w:pos="840"/>
        </w:tabs>
        <w:spacing w:after="0" w:line="240" w:lineRule="auto"/>
        <w:ind w:firstLine="56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акты сдачи-приемки товара, счет и счет-фактуру.</w:t>
      </w:r>
    </w:p>
    <w:p w:rsidR="00253781" w:rsidRPr="00253781" w:rsidRDefault="001A4618" w:rsidP="00253781">
      <w:pPr>
        <w:numPr>
          <w:ilvl w:val="0"/>
          <w:numId w:val="7"/>
        </w:numPr>
        <w:tabs>
          <w:tab w:val="num" w:pos="840"/>
        </w:tabs>
        <w:spacing w:after="0" w:line="240" w:lineRule="auto"/>
        <w:ind w:firstLine="560"/>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Акты выполненных работ;</w:t>
      </w:r>
      <w:r w:rsidR="00253781" w:rsidRPr="00253781">
        <w:rPr>
          <w:rFonts w:ascii="Times New Roman" w:eastAsia="Times New Roman" w:hAnsi="Times New Roman" w:cs="Times New Roman"/>
          <w:szCs w:val="24"/>
          <w:lang w:eastAsia="ru-RU"/>
        </w:rPr>
        <w:t xml:space="preserve"> </w:t>
      </w:r>
    </w:p>
    <w:p w:rsidR="00D9758B" w:rsidRPr="00D9758B" w:rsidRDefault="00253781" w:rsidP="00D9758B">
      <w:pPr>
        <w:widowControl w:val="0"/>
        <w:tabs>
          <w:tab w:val="num" w:pos="1134"/>
          <w:tab w:val="left" w:pos="9900"/>
        </w:tabs>
        <w:spacing w:after="60" w:line="240" w:lineRule="auto"/>
        <w:jc w:val="both"/>
        <w:rPr>
          <w:rFonts w:ascii="Times New Roman" w:eastAsia="Times New Roman" w:hAnsi="Times New Roman" w:cs="Times New Roman"/>
          <w:bCs/>
          <w:lang w:eastAsia="ru-RU"/>
        </w:rPr>
      </w:pPr>
      <w:r w:rsidRPr="00253781">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253781">
        <w:rPr>
          <w:rFonts w:ascii="Times New Roman" w:eastAsia="Times New Roman" w:hAnsi="Times New Roman" w:cs="Times New Roman"/>
          <w:i/>
          <w:szCs w:val="24"/>
          <w:lang w:eastAsia="ru-RU"/>
        </w:rPr>
        <w:t xml:space="preserve">. </w:t>
      </w:r>
      <w:r w:rsidRPr="00253781">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w:t>
      </w:r>
      <w:proofErr w:type="spellStart"/>
      <w:r w:rsidR="001A4618">
        <w:rPr>
          <w:rFonts w:ascii="Times New Roman" w:eastAsia="Times New Roman" w:hAnsi="Times New Roman" w:cs="Times New Roman"/>
          <w:szCs w:val="24"/>
          <w:lang w:eastAsia="ru-RU"/>
        </w:rPr>
        <w:t>обоорудования</w:t>
      </w:r>
      <w:proofErr w:type="spellEnd"/>
      <w:r w:rsidRPr="00253781">
        <w:rPr>
          <w:rFonts w:ascii="Times New Roman" w:eastAsia="Times New Roman" w:hAnsi="Times New Roman" w:cs="Times New Roman"/>
          <w:szCs w:val="24"/>
          <w:lang w:eastAsia="ru-RU"/>
        </w:rPr>
        <w:t xml:space="preserve"> требованиям, установленным Контрактом, может также осуществляться  с привлечением экспертов, экспертных организаций. </w:t>
      </w:r>
      <w:r w:rsidR="00D9758B" w:rsidRPr="00D9758B">
        <w:rPr>
          <w:rFonts w:ascii="Times New Roman" w:eastAsia="Times New Roman" w:hAnsi="Times New Roman" w:cs="Times New Roman"/>
          <w:bCs/>
          <w:lang w:eastAsia="ru-RU"/>
        </w:rPr>
        <w:t xml:space="preserve">Гарантийный срок Поставщика на </w:t>
      </w:r>
      <w:proofErr w:type="gramStart"/>
      <w:r w:rsidR="00D9758B" w:rsidRPr="00D9758B">
        <w:rPr>
          <w:rFonts w:ascii="Times New Roman" w:eastAsia="Times New Roman" w:hAnsi="Times New Roman" w:cs="Times New Roman"/>
          <w:bCs/>
          <w:lang w:eastAsia="ru-RU"/>
        </w:rPr>
        <w:t>уличное</w:t>
      </w:r>
      <w:proofErr w:type="gramEnd"/>
      <w:r w:rsidR="00D9758B" w:rsidRPr="00D9758B">
        <w:rPr>
          <w:rFonts w:ascii="Times New Roman" w:eastAsia="Times New Roman" w:hAnsi="Times New Roman" w:cs="Times New Roman"/>
          <w:bCs/>
          <w:lang w:eastAsia="ru-RU"/>
        </w:rPr>
        <w:t xml:space="preserve"> оборудования не менее тридцати шести  месяцев со дня подписания товарной накладной. Гарантийный срок начинает течь с момента подписания Заказчиком товарной накладной (Акта сдачи-приёмки товара).</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5.3. Проверка соответствия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требованиям, установленным Контрактом, осуществляется в следующем порядке:</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5.3.1. </w:t>
      </w:r>
      <w:proofErr w:type="gramStart"/>
      <w:r w:rsidRPr="00253781">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на наличие сколов, трещин, внешних повреждений. </w:t>
      </w:r>
      <w:proofErr w:type="gramEnd"/>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5.3.2. После внешнего осмотра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осуществляется проверка товара по количеству путем пересчета единиц товара и сопоставления полученного количества с количеством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указанным в Спецификации (Приложение № 1). Количество поступившего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при его приемке определяется в тех же единицах измерения, которые указаны в Спецификации (Приложение № 1).</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Одновременно проверяется соответствие наименования, ассортимента и комплектности </w:t>
      </w:r>
      <w:r w:rsidR="001A4618">
        <w:rPr>
          <w:rFonts w:ascii="Times New Roman" w:eastAsia="Times New Roman" w:hAnsi="Times New Roman" w:cs="Times New Roman"/>
          <w:szCs w:val="24"/>
          <w:lang w:eastAsia="ru-RU"/>
        </w:rPr>
        <w:t>оборудования</w:t>
      </w:r>
      <w:r w:rsidRPr="00253781">
        <w:rPr>
          <w:rFonts w:ascii="Times New Roman" w:eastAsia="Times New Roman" w:hAnsi="Times New Roman" w:cs="Times New Roman"/>
          <w:szCs w:val="24"/>
          <w:lang w:eastAsia="ru-RU"/>
        </w:rPr>
        <w:t xml:space="preserve">,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w:t>
      </w:r>
      <w:r w:rsidR="001A4618">
        <w:rPr>
          <w:rFonts w:ascii="Times New Roman" w:eastAsia="Times New Roman" w:hAnsi="Times New Roman" w:cs="Times New Roman"/>
          <w:szCs w:val="24"/>
          <w:lang w:eastAsia="ru-RU"/>
        </w:rPr>
        <w:t>оборудование</w:t>
      </w:r>
      <w:r w:rsidRPr="00253781">
        <w:rPr>
          <w:rFonts w:ascii="Times New Roman" w:eastAsia="Times New Roman" w:hAnsi="Times New Roman" w:cs="Times New Roman"/>
          <w:szCs w:val="24"/>
          <w:lang w:eastAsia="ru-RU"/>
        </w:rPr>
        <w:t xml:space="preserve"> (п. 5.1).</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5.3.3. </w:t>
      </w:r>
      <w:proofErr w:type="gramStart"/>
      <w:r w:rsidR="001A4618">
        <w:rPr>
          <w:rFonts w:ascii="Times New Roman" w:eastAsia="Times New Roman" w:hAnsi="Times New Roman" w:cs="Times New Roman"/>
          <w:szCs w:val="24"/>
          <w:lang w:eastAsia="ru-RU"/>
        </w:rPr>
        <w:t>Оборудование</w:t>
      </w:r>
      <w:proofErr w:type="gramEnd"/>
      <w:r w:rsidR="001A4618">
        <w:rPr>
          <w:rFonts w:ascii="Times New Roman" w:eastAsia="Times New Roman" w:hAnsi="Times New Roman" w:cs="Times New Roman"/>
          <w:szCs w:val="24"/>
          <w:lang w:eastAsia="ru-RU"/>
        </w:rPr>
        <w:t xml:space="preserve"> </w:t>
      </w:r>
      <w:r w:rsidRPr="00253781">
        <w:rPr>
          <w:rFonts w:ascii="Times New Roman" w:eastAsia="Times New Roman" w:hAnsi="Times New Roman" w:cs="Times New Roman"/>
          <w:szCs w:val="24"/>
          <w:lang w:eastAsia="ru-RU"/>
        </w:rPr>
        <w:t>долж</w:t>
      </w:r>
      <w:r w:rsidR="001A4618">
        <w:rPr>
          <w:rFonts w:ascii="Times New Roman" w:eastAsia="Times New Roman" w:hAnsi="Times New Roman" w:cs="Times New Roman"/>
          <w:szCs w:val="24"/>
          <w:lang w:eastAsia="ru-RU"/>
        </w:rPr>
        <w:t>но</w:t>
      </w:r>
      <w:r w:rsidRPr="00253781">
        <w:rPr>
          <w:rFonts w:ascii="Times New Roman" w:eastAsia="Times New Roman" w:hAnsi="Times New Roman" w:cs="Times New Roman"/>
          <w:szCs w:val="24"/>
          <w:lang w:eastAsia="ru-RU"/>
        </w:rPr>
        <w:t xml:space="preserve"> быть поставлен полностью. Заказчик вправе отказаться от приемки части Товара. </w:t>
      </w:r>
    </w:p>
    <w:p w:rsidR="00253781" w:rsidRPr="00253781" w:rsidRDefault="00253781" w:rsidP="00253781">
      <w:pPr>
        <w:spacing w:after="0" w:line="240" w:lineRule="auto"/>
        <w:ind w:firstLine="567"/>
        <w:jc w:val="both"/>
        <w:rPr>
          <w:rFonts w:ascii="Times New Roman" w:eastAsia="Times New Roman" w:hAnsi="Times New Roman" w:cs="Times New Roman"/>
          <w:i/>
          <w:kern w:val="16"/>
          <w:szCs w:val="24"/>
          <w:lang w:eastAsia="ru-RU"/>
        </w:rPr>
      </w:pPr>
      <w:proofErr w:type="gramStart"/>
      <w:r w:rsidRPr="00253781">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253781">
        <w:rPr>
          <w:rFonts w:ascii="Times New Roman" w:eastAsia="Times New Roman" w:hAnsi="Times New Roman" w:cs="Times New Roman"/>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253781" w:rsidRPr="00253781" w:rsidRDefault="00253781" w:rsidP="00253781">
      <w:pPr>
        <w:spacing w:after="60" w:line="240" w:lineRule="auto"/>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Контракта. Приемка излишнего количества товара не осуществляется. </w:t>
      </w:r>
    </w:p>
    <w:p w:rsidR="00253781" w:rsidRPr="00253781" w:rsidRDefault="00253781" w:rsidP="00253781">
      <w:pPr>
        <w:spacing w:after="60" w:line="240" w:lineRule="auto"/>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kern w:val="16"/>
          <w:szCs w:val="24"/>
          <w:lang w:eastAsia="ru-RU"/>
        </w:rPr>
        <w:t>5.3.4.</w:t>
      </w:r>
      <w:r w:rsidRPr="00253781">
        <w:rPr>
          <w:rFonts w:ascii="Times New Roman" w:eastAsia="Times New Roman" w:hAnsi="Times New Roman" w:cs="Times New Roman"/>
          <w:szCs w:val="24"/>
          <w:lang w:eastAsia="ru-RU"/>
        </w:rPr>
        <w:t xml:space="preserve"> </w:t>
      </w:r>
      <w:r w:rsidRPr="00253781">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Контракта. </w:t>
      </w:r>
    </w:p>
    <w:p w:rsidR="00253781" w:rsidRPr="00253781" w:rsidRDefault="00253781" w:rsidP="00253781">
      <w:pPr>
        <w:spacing w:after="60" w:line="240" w:lineRule="auto"/>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53781" w:rsidRPr="00253781" w:rsidRDefault="00253781" w:rsidP="00253781">
      <w:pPr>
        <w:tabs>
          <w:tab w:val="left" w:pos="709"/>
        </w:tabs>
        <w:spacing w:after="0" w:line="240" w:lineRule="auto"/>
        <w:jc w:val="both"/>
        <w:rPr>
          <w:rFonts w:ascii="Times New Roman" w:eastAsia="Times New Roman" w:hAnsi="Times New Roman" w:cs="Times New Roman"/>
          <w:kern w:val="16"/>
          <w:szCs w:val="24"/>
          <w:lang/>
        </w:rPr>
      </w:pPr>
      <w:r w:rsidRPr="00253781">
        <w:rPr>
          <w:rFonts w:ascii="Times New Roman" w:eastAsia="Times New Roman" w:hAnsi="Times New Roman" w:cs="Times New Roman"/>
          <w:kern w:val="16"/>
          <w:szCs w:val="24"/>
          <w:lang/>
        </w:rPr>
        <w:t xml:space="preserve">5.3.6.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Pr="00253781">
        <w:rPr>
          <w:rFonts w:ascii="Times New Roman" w:eastAsia="Times New Roman" w:hAnsi="Times New Roman" w:cs="Times New Roman"/>
          <w:kern w:val="16"/>
          <w:szCs w:val="24"/>
          <w:lang/>
        </w:rPr>
        <w:t>_____________________.</w:t>
      </w:r>
      <w:r w:rsidRPr="00253781">
        <w:rPr>
          <w:rFonts w:ascii="Times New Roman" w:eastAsia="Times New Roman" w:hAnsi="Times New Roman" w:cs="Times New Roman"/>
          <w:kern w:val="16"/>
          <w:szCs w:val="24"/>
          <w:lang/>
        </w:rPr>
        <w:t xml:space="preserve"> Номером факса для получения извещения является: </w:t>
      </w:r>
      <w:r w:rsidRPr="00253781">
        <w:rPr>
          <w:rFonts w:ascii="Times New Roman" w:eastAsia="Times New Roman" w:hAnsi="Times New Roman" w:cs="Times New Roman"/>
          <w:kern w:val="16"/>
          <w:szCs w:val="24"/>
          <w:lang/>
        </w:rPr>
        <w:t>__________________</w:t>
      </w:r>
      <w:r w:rsidRPr="00253781">
        <w:rPr>
          <w:rFonts w:ascii="Times New Roman" w:eastAsia="Times New Roman" w:hAnsi="Times New Roman" w:cs="Times New Roman"/>
          <w:kern w:val="16"/>
          <w:szCs w:val="24"/>
          <w:lang/>
        </w:rPr>
        <w:t>.</w:t>
      </w:r>
    </w:p>
    <w:p w:rsidR="00253781" w:rsidRPr="00253781" w:rsidRDefault="00253781" w:rsidP="00253781">
      <w:pPr>
        <w:spacing w:after="60" w:line="240" w:lineRule="auto"/>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253781">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253781">
        <w:rPr>
          <w:rFonts w:ascii="Times New Roman" w:eastAsia="Times New Roman" w:hAnsi="Times New Roman" w:cs="Times New Roman"/>
          <w:i/>
          <w:kern w:val="16"/>
          <w:szCs w:val="24"/>
          <w:lang w:eastAsia="ru-RU"/>
        </w:rPr>
        <w:t xml:space="preserve">(и (или) принять решение </w:t>
      </w:r>
      <w:r w:rsidRPr="00253781">
        <w:rPr>
          <w:rFonts w:ascii="Times New Roman" w:eastAsia="Times New Roman" w:hAnsi="Times New Roman" w:cs="Times New Roman"/>
          <w:i/>
          <w:szCs w:val="24"/>
          <w:lang w:eastAsia="ru-RU"/>
        </w:rPr>
        <w:t>об одностороннем отказе от исполнения Контракта)</w:t>
      </w:r>
      <w:r w:rsidRPr="00253781">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253781">
        <w:rPr>
          <w:rFonts w:ascii="Times New Roman" w:eastAsia="Times New Roman" w:hAnsi="Times New Roman" w:cs="Times New Roman"/>
          <w:i/>
          <w:szCs w:val="24"/>
          <w:lang w:eastAsia="ru-RU"/>
        </w:rPr>
        <w:t>(Получатель)</w:t>
      </w:r>
      <w:r w:rsidRPr="00253781">
        <w:rPr>
          <w:rFonts w:ascii="Times New Roman" w:eastAsia="Times New Roman" w:hAnsi="Times New Roman" w:cs="Times New Roman"/>
          <w:szCs w:val="24"/>
          <w:lang w:eastAsia="ru-RU"/>
        </w:rPr>
        <w:t xml:space="preserve"> утрачивает интерес к</w:t>
      </w:r>
      <w:proofErr w:type="gramEnd"/>
      <w:r w:rsidRPr="00253781">
        <w:rPr>
          <w:rFonts w:ascii="Times New Roman" w:eastAsia="Times New Roman" w:hAnsi="Times New Roman" w:cs="Times New Roman"/>
          <w:szCs w:val="24"/>
          <w:lang w:eastAsia="ru-RU"/>
        </w:rPr>
        <w:t xml:space="preserve"> Контракту.</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kern w:val="16"/>
          <w:szCs w:val="24"/>
          <w:lang w:eastAsia="ru-RU"/>
        </w:rPr>
        <w:t xml:space="preserve">5.3.8. Во всем, что не предусмотрено настоящим разделом Контракта, Стороны руководствуются </w:t>
      </w:r>
      <w:r w:rsidRPr="00253781">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53781" w:rsidRPr="00253781" w:rsidRDefault="00253781" w:rsidP="00253781">
      <w:pPr>
        <w:spacing w:after="0" w:line="240" w:lineRule="auto"/>
        <w:ind w:firstLine="567"/>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szCs w:val="24"/>
          <w:lang w:eastAsia="ru-RU"/>
        </w:rPr>
        <w:lastRenderedPageBreak/>
        <w:t xml:space="preserve">5.4. </w:t>
      </w:r>
      <w:r w:rsidRPr="00253781">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kern w:val="16"/>
          <w:szCs w:val="24"/>
          <w:lang w:eastAsia="ru-RU"/>
        </w:rPr>
        <w:t xml:space="preserve">5.7. </w:t>
      </w:r>
      <w:r w:rsidRPr="00253781">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53781" w:rsidRPr="00253781" w:rsidRDefault="00253781" w:rsidP="00253781">
      <w:pPr>
        <w:spacing w:after="60" w:line="240" w:lineRule="auto"/>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kern w:val="16"/>
          <w:szCs w:val="24"/>
          <w:lang w:eastAsia="ru-RU"/>
        </w:rPr>
        <w:t xml:space="preserve">5.8. Поставщик обеспечивает хранение </w:t>
      </w:r>
      <w:r w:rsidR="001A4618">
        <w:rPr>
          <w:rFonts w:ascii="Times New Roman" w:eastAsia="Times New Roman" w:hAnsi="Times New Roman" w:cs="Times New Roman"/>
          <w:kern w:val="16"/>
          <w:szCs w:val="24"/>
          <w:lang w:eastAsia="ru-RU"/>
        </w:rPr>
        <w:t>оборудования</w:t>
      </w:r>
      <w:r w:rsidRPr="00253781">
        <w:rPr>
          <w:rFonts w:ascii="Times New Roman" w:eastAsia="Times New Roman" w:hAnsi="Times New Roman" w:cs="Times New Roman"/>
          <w:kern w:val="16"/>
          <w:szCs w:val="24"/>
          <w:lang w:eastAsia="ru-RU"/>
        </w:rPr>
        <w:t xml:space="preserve"> до момента их сдачи – приемки. </w:t>
      </w:r>
    </w:p>
    <w:p w:rsidR="00253781" w:rsidRPr="00253781" w:rsidRDefault="00253781" w:rsidP="00253781">
      <w:pPr>
        <w:spacing w:after="60" w:line="240" w:lineRule="auto"/>
        <w:jc w:val="both"/>
        <w:rPr>
          <w:rFonts w:ascii="Times New Roman" w:eastAsia="Times New Roman" w:hAnsi="Times New Roman" w:cs="Times New Roman"/>
          <w:kern w:val="16"/>
          <w:szCs w:val="24"/>
          <w:lang w:eastAsia="ru-RU"/>
        </w:rPr>
      </w:pPr>
      <w:r w:rsidRPr="00253781">
        <w:rPr>
          <w:rFonts w:ascii="Times New Roman" w:eastAsia="Times New Roman" w:hAnsi="Times New Roman" w:cs="Times New Roman"/>
          <w:kern w:val="16"/>
          <w:szCs w:val="24"/>
          <w:lang w:eastAsia="ru-RU"/>
        </w:rPr>
        <w:t xml:space="preserve">. </w:t>
      </w: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 Обеспечение исполнения контракта*</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D9758B">
        <w:rPr>
          <w:rFonts w:ascii="Times New Roman" w:eastAsia="Times New Roman" w:hAnsi="Times New Roman" w:cs="Times New Roman"/>
          <w:szCs w:val="24"/>
          <w:lang w:eastAsia="ru-RU"/>
        </w:rPr>
        <w:t>21 885</w:t>
      </w:r>
      <w:r w:rsidRPr="00253781">
        <w:rPr>
          <w:rFonts w:ascii="Times New Roman" w:eastAsia="Times New Roman" w:hAnsi="Times New Roman" w:cs="Times New Roman"/>
          <w:szCs w:val="24"/>
          <w:lang w:eastAsia="ru-RU"/>
        </w:rPr>
        <w:t xml:space="preserve"> (</w:t>
      </w:r>
      <w:r w:rsidR="00D9758B">
        <w:rPr>
          <w:rFonts w:ascii="Times New Roman" w:eastAsia="Times New Roman" w:hAnsi="Times New Roman" w:cs="Times New Roman"/>
          <w:szCs w:val="24"/>
          <w:lang w:eastAsia="ru-RU"/>
        </w:rPr>
        <w:t>двадцать одна тысяча восемьсот восемьдесят пять) рублей 75</w:t>
      </w:r>
      <w:r w:rsidRPr="00253781">
        <w:rPr>
          <w:rFonts w:ascii="Times New Roman" w:eastAsia="Times New Roman" w:hAnsi="Times New Roman" w:cs="Times New Roman"/>
          <w:szCs w:val="24"/>
          <w:lang w:eastAsia="ru-RU"/>
        </w:rPr>
        <w:t xml:space="preserve"> копеек (5 % процентов от начальной (максимальной) цены контракта).</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6.4. Срок действия обеспечения исполнения Контракта в форме банковской гарантии – до __ ____20__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40" w:name="_Toc251160154"/>
    </w:p>
    <w:bookmarkEnd w:id="40"/>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 Требования к обеспечению исполнения Контракта, предоставляемому в виде банковской гарантии:</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 В банковской гарантии в обязательном порядке должны быть указаны:</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6.7.2.3. перечень обязательств, которые обеспечивает банковская гарантия,</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6.7.2.6. адрес, по которому  бенефициаром должно быть предоставлено письменное требование гаранту,</w:t>
      </w:r>
    </w:p>
    <w:p w:rsidR="00253781" w:rsidRPr="00253781" w:rsidRDefault="00253781" w:rsidP="00253781">
      <w:pPr>
        <w:tabs>
          <w:tab w:val="left" w:pos="709"/>
        </w:tabs>
        <w:spacing w:after="0" w:line="240" w:lineRule="auto"/>
        <w:jc w:val="both"/>
        <w:rPr>
          <w:rFonts w:ascii="Times New Roman" w:eastAsia="Times New Roman" w:hAnsi="Times New Roman" w:cs="Times New Roman"/>
          <w:szCs w:val="24"/>
          <w:lang/>
        </w:rPr>
      </w:pPr>
      <w:r w:rsidRPr="00253781">
        <w:rPr>
          <w:rFonts w:ascii="Times New Roman" w:eastAsia="Times New Roman" w:hAnsi="Times New Roman" w:cs="Times New Roman"/>
          <w:szCs w:val="24"/>
          <w:lang/>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6.7.2.8. обязанность гаранта уплатить бенефициару неустойку в размере 0,1 процента денежной суммы, подлежащей уплате, за каждый календарный день просрочки;</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lastRenderedPageBreak/>
        <w:t>6.7.2.9.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 Требования к обеспечению исполнения контракта, предоставляемому в виде денежных средств:</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 денежные средства, вносимые в обеспечение исполнения контракта, должны быть перечислены по следующим реквизитам: </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proofErr w:type="spellStart"/>
      <w:r w:rsidRPr="00253781">
        <w:rPr>
          <w:rFonts w:ascii="Times New Roman" w:eastAsia="Times New Roman" w:hAnsi="Times New Roman" w:cs="Times New Roman"/>
          <w:szCs w:val="24"/>
          <w:lang w:eastAsia="ru-RU"/>
        </w:rPr>
        <w:t>Депфин</w:t>
      </w:r>
      <w:proofErr w:type="spellEnd"/>
      <w:r w:rsidRPr="00253781">
        <w:rPr>
          <w:rFonts w:ascii="Times New Roman" w:eastAsia="Times New Roman" w:hAnsi="Times New Roman" w:cs="Times New Roman"/>
          <w:szCs w:val="24"/>
          <w:lang w:eastAsia="ru-RU"/>
        </w:rPr>
        <w:t xml:space="preserve"> Югорска (МБОУ «Средняя общеобразовательная школа №2», л.с. 300.14.102.0) </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ОАО «Хант</w:t>
      </w:r>
      <w:proofErr w:type="gramStart"/>
      <w:r w:rsidRPr="00253781">
        <w:rPr>
          <w:rFonts w:ascii="Times New Roman" w:eastAsia="Times New Roman" w:hAnsi="Times New Roman" w:cs="Times New Roman"/>
          <w:szCs w:val="24"/>
          <w:lang w:eastAsia="ru-RU"/>
        </w:rPr>
        <w:t>ы-</w:t>
      </w:r>
      <w:proofErr w:type="gramEnd"/>
      <w:r w:rsidRPr="00253781">
        <w:rPr>
          <w:rFonts w:ascii="Times New Roman" w:eastAsia="Times New Roman" w:hAnsi="Times New Roman" w:cs="Times New Roman"/>
          <w:szCs w:val="24"/>
          <w:lang w:eastAsia="ru-RU"/>
        </w:rPr>
        <w:t xml:space="preserve"> Мансийский банк» г. Ханты-Мансийск.</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Расчетный счет 40701810800063000007</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Корреспондирующий счет 30101810100000000740</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БИК 047162740</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ИНН/КПП 8622002625/862201001</w:t>
      </w:r>
    </w:p>
    <w:p w:rsidR="00253781" w:rsidRPr="00253781" w:rsidRDefault="00253781" w:rsidP="00253781">
      <w:pPr>
        <w:spacing w:after="60" w:line="240" w:lineRule="auto"/>
        <w:jc w:val="both"/>
        <w:rPr>
          <w:rFonts w:ascii="Times New Roman" w:eastAsia="Times New Roman" w:hAnsi="Times New Roman" w:cs="Times New Roman"/>
          <w:bCs/>
          <w:szCs w:val="24"/>
          <w:lang w:eastAsia="ru-RU"/>
        </w:rPr>
      </w:pPr>
      <w:r w:rsidRPr="00253781">
        <w:rPr>
          <w:rFonts w:ascii="Times New Roman" w:eastAsia="Times New Roman" w:hAnsi="Times New Roman" w:cs="Times New Roman"/>
          <w:szCs w:val="24"/>
          <w:lang w:eastAsia="ru-RU"/>
        </w:rPr>
        <w:t xml:space="preserve">Назначение платежа: «Обеспечение исполнения </w:t>
      </w:r>
      <w:r w:rsidR="00E96A93">
        <w:rPr>
          <w:rFonts w:ascii="Times New Roman" w:eastAsia="Times New Roman" w:hAnsi="Times New Roman" w:cs="Times New Roman"/>
          <w:szCs w:val="24"/>
          <w:lang w:eastAsia="ru-RU"/>
        </w:rPr>
        <w:t>гражданско-правового договора</w:t>
      </w:r>
      <w:r w:rsidRPr="00253781">
        <w:rPr>
          <w:rFonts w:ascii="Times New Roman" w:eastAsia="Times New Roman" w:hAnsi="Times New Roman" w:cs="Times New Roman"/>
          <w:szCs w:val="24"/>
          <w:lang w:eastAsia="ru-RU"/>
        </w:rPr>
        <w:t xml:space="preserve"> по аукциону в электронной форме №_____ на поставку </w:t>
      </w:r>
      <w:r w:rsidR="00173D1A">
        <w:rPr>
          <w:rFonts w:ascii="Times New Roman" w:eastAsia="Times New Roman" w:hAnsi="Times New Roman" w:cs="Times New Roman"/>
          <w:szCs w:val="24"/>
          <w:lang w:eastAsia="ru-RU"/>
        </w:rPr>
        <w:t>и монтаж уличного игрового оборудования</w:t>
      </w:r>
      <w:r w:rsidRPr="00253781">
        <w:rPr>
          <w:rFonts w:ascii="Times New Roman" w:eastAsia="Times New Roman" w:hAnsi="Times New Roman" w:cs="Times New Roman"/>
          <w:szCs w:val="24"/>
          <w:lang w:eastAsia="ru-RU"/>
        </w:rPr>
        <w:t>».</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bookmarkStart w:id="41" w:name="_GoBack"/>
      <w:bookmarkEnd w:id="41"/>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53781">
        <w:rPr>
          <w:rFonts w:ascii="Times New Roman" w:eastAsia="Times New Roman" w:hAnsi="Times New Roman" w:cs="Times New Roman"/>
          <w:szCs w:val="24"/>
          <w:lang w:eastAsia="ru-RU"/>
        </w:rPr>
        <w:t>дств сч</w:t>
      </w:r>
      <w:proofErr w:type="gramEnd"/>
      <w:r w:rsidRPr="00253781">
        <w:rPr>
          <w:rFonts w:ascii="Times New Roman" w:eastAsia="Times New Roman" w:hAnsi="Times New Roman" w:cs="Times New Roman"/>
          <w:szCs w:val="24"/>
          <w:lang w:eastAsia="ru-RU"/>
        </w:rPr>
        <w:t>итается не предоставленным;</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6.8.1. В случае</w:t>
      </w:r>
      <w:proofErr w:type="gramStart"/>
      <w:r w:rsidR="00E96A93">
        <w:rPr>
          <w:rFonts w:ascii="Times New Roman" w:eastAsia="Times New Roman" w:hAnsi="Times New Roman" w:cs="Times New Roman"/>
          <w:szCs w:val="24"/>
          <w:lang w:eastAsia="ru-RU"/>
        </w:rPr>
        <w:t>,</w:t>
      </w:r>
      <w:proofErr w:type="gramEnd"/>
      <w:r w:rsidR="00E96A93">
        <w:rPr>
          <w:rFonts w:ascii="Times New Roman" w:eastAsia="Times New Roman" w:hAnsi="Times New Roman" w:cs="Times New Roman"/>
          <w:szCs w:val="24"/>
          <w:lang w:eastAsia="ru-RU"/>
        </w:rPr>
        <w:t xml:space="preserve"> </w:t>
      </w:r>
      <w:r w:rsidRPr="00253781">
        <w:rPr>
          <w:rFonts w:ascii="Times New Roman" w:eastAsia="Times New Roman" w:hAnsi="Times New Roman" w:cs="Times New Roman"/>
          <w:szCs w:val="24"/>
          <w:lang w:eastAsia="ru-RU"/>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6.8.4.Заложеннные денежные средства, на которые обращено взыскание залогодержателя, залогодателю не возвращаются.</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Контракту.</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6.8.8. Последующий залог денежных средств не допускается.</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В случае если Поставщиком является государственное или муниципальное казенное учреждение, раздел 6 Контракта исключается</w:t>
      </w: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lastRenderedPageBreak/>
        <w:t>7. Ответственность сторон</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kern w:val="16"/>
          <w:szCs w:val="24"/>
          <w:lang w:eastAsia="ru-RU"/>
        </w:rPr>
        <w:t xml:space="preserve">7.1. </w:t>
      </w:r>
      <w:r w:rsidRPr="00253781">
        <w:rPr>
          <w:rFonts w:ascii="Times New Roman" w:eastAsia="Times New Roman" w:hAnsi="Times New Roman" w:cs="Times New Roman"/>
          <w:szCs w:val="24"/>
          <w:lang w:eastAsia="ru-RU"/>
        </w:rP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53781" w:rsidRPr="00253781" w:rsidRDefault="00253781" w:rsidP="00253781">
      <w:pPr>
        <w:spacing w:after="60" w:line="240" w:lineRule="auto"/>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 xml:space="preserve">7.3. </w:t>
      </w:r>
      <w:proofErr w:type="gramStart"/>
      <w:r w:rsidRPr="00253781">
        <w:rPr>
          <w:rFonts w:ascii="Times New Roman" w:eastAsia="Times New Roman" w:hAnsi="Times New Roman" w:cs="Times New Roman"/>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3" w:history="1">
        <w:r w:rsidRPr="00253781">
          <w:rPr>
            <w:rFonts w:ascii="Times New Roman" w:eastAsia="Times New Roman" w:hAnsi="Times New Roman" w:cs="Times New Roman"/>
            <w:color w:val="0000FF"/>
            <w:szCs w:val="24"/>
            <w:u w:val="single"/>
            <w:lang w:eastAsia="ru-RU"/>
          </w:rPr>
          <w:t>ставки рефинансирования</w:t>
        </w:r>
      </w:hyperlink>
      <w:r w:rsidRPr="00253781">
        <w:rPr>
          <w:rFonts w:ascii="Times New Roman" w:eastAsia="Times New Roman" w:hAnsi="Times New Roman" w:cs="Times New Roman"/>
          <w:szCs w:val="24"/>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Контрактом</w:t>
      </w:r>
      <w:r w:rsidRPr="00253781">
        <w:rPr>
          <w:rFonts w:ascii="Times New Roman" w:eastAsia="Times New Roman" w:hAnsi="Times New Roman" w:cs="Times New Roman"/>
          <w:i/>
          <w:szCs w:val="24"/>
          <w:lang w:eastAsia="ru-RU"/>
        </w:rPr>
        <w:t>.</w:t>
      </w:r>
      <w:r w:rsidRPr="00253781">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253781">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253781">
        <w:rPr>
          <w:rFonts w:ascii="Times New Roman" w:eastAsia="Times New Roman" w:hAnsi="Times New Roman" w:cs="Times New Roman"/>
          <w:i/>
          <w:szCs w:val="24"/>
          <w:vertAlign w:val="superscript"/>
          <w:lang w:eastAsia="ru-RU"/>
        </w:rPr>
        <w:footnoteReference w:id="1"/>
      </w:r>
      <w:r w:rsidRPr="00253781">
        <w:rPr>
          <w:rFonts w:ascii="Times New Roman" w:eastAsia="Times New Roman" w:hAnsi="Times New Roman" w:cs="Times New Roman"/>
          <w:i/>
          <w:szCs w:val="24"/>
          <w:lang w:eastAsia="ru-RU"/>
        </w:rPr>
        <w:t xml:space="preserve">. </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i/>
          <w:iCs/>
          <w:szCs w:val="24"/>
          <w:lang w:eastAsia="ru-RU"/>
        </w:rPr>
        <w:t>7.5.</w:t>
      </w:r>
      <w:r w:rsidRPr="00253781">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253781" w:rsidRPr="00253781" w:rsidRDefault="00253781" w:rsidP="00253781">
      <w:pPr>
        <w:spacing w:after="60" w:line="240" w:lineRule="auto"/>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53781">
        <w:rPr>
          <w:rFonts w:ascii="Times New Roman" w:eastAsia="Times New Roman" w:hAnsi="Times New Roman" w:cs="Times New Roman"/>
          <w:szCs w:val="24"/>
          <w:lang w:eastAsia="ru-RU"/>
        </w:rPr>
        <w:t>,</w:t>
      </w:r>
      <w:proofErr w:type="gramEnd"/>
      <w:r w:rsidRPr="00253781">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p>
    <w:p w:rsidR="00253781" w:rsidRPr="00253781" w:rsidRDefault="00253781" w:rsidP="00253781">
      <w:pPr>
        <w:autoSpaceDE w:val="0"/>
        <w:autoSpaceDN w:val="0"/>
        <w:adjustRightInd w:val="0"/>
        <w:spacing w:after="60" w:line="240" w:lineRule="auto"/>
        <w:jc w:val="both"/>
        <w:outlineLvl w:val="0"/>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53781" w:rsidRPr="00253781" w:rsidRDefault="00253781" w:rsidP="00253781">
      <w:pPr>
        <w:autoSpaceDE w:val="0"/>
        <w:autoSpaceDN w:val="0"/>
        <w:adjustRightInd w:val="0"/>
        <w:spacing w:after="60" w:line="240" w:lineRule="auto"/>
        <w:jc w:val="both"/>
        <w:outlineLvl w:val="0"/>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253781">
        <w:rPr>
          <w:rFonts w:ascii="Times New Roman" w:eastAsia="Times New Roman" w:hAnsi="Times New Roman" w:cs="Times New Roman"/>
          <w:szCs w:val="24"/>
          <w:vertAlign w:val="superscript"/>
          <w:lang w:eastAsia="ru-RU"/>
        </w:rPr>
        <w:footnoteReference w:id="2"/>
      </w:r>
      <w:r w:rsidRPr="00253781">
        <w:rPr>
          <w:rFonts w:ascii="Times New Roman" w:eastAsia="Times New Roman" w:hAnsi="Times New Roman" w:cs="Times New Roman"/>
          <w:szCs w:val="24"/>
          <w:lang w:eastAsia="ru-RU"/>
        </w:rPr>
        <w:t>.</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lastRenderedPageBreak/>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253781" w:rsidRPr="00253781" w:rsidRDefault="00253781" w:rsidP="00253781">
      <w:pPr>
        <w:spacing w:after="60" w:line="240" w:lineRule="auto"/>
        <w:jc w:val="both"/>
        <w:rPr>
          <w:rFonts w:ascii="Times New Roman" w:eastAsia="Times New Roman" w:hAnsi="Times New Roman" w:cs="Times New Roman"/>
          <w:szCs w:val="24"/>
          <w:lang w:eastAsia="ru-RU"/>
        </w:rPr>
      </w:pP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8. Форс-мажорные обстоятельства</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8.1. </w:t>
      </w:r>
      <w:proofErr w:type="gramStart"/>
      <w:r w:rsidRPr="00253781">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p>
    <w:p w:rsidR="00253781" w:rsidRPr="00253781" w:rsidRDefault="00253781" w:rsidP="00253781">
      <w:pPr>
        <w:keepNext/>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9. Порядок разрешения споров</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 Расторжение Контракта</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253781" w:rsidRPr="00253781" w:rsidRDefault="00253781" w:rsidP="00253781">
      <w:pPr>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53781">
        <w:rPr>
          <w:rFonts w:ascii="Times New Roman" w:eastAsia="Times New Roman" w:hAnsi="Times New Roman" w:cs="Times New Roman"/>
          <w:szCs w:val="24"/>
          <w:lang w:eastAsia="ru-RU"/>
        </w:rPr>
        <w:t>с даты получения</w:t>
      </w:r>
      <w:proofErr w:type="gramEnd"/>
      <w:r w:rsidRPr="00253781">
        <w:rPr>
          <w:rFonts w:ascii="Times New Roman" w:eastAsia="Times New Roman" w:hAnsi="Times New Roman" w:cs="Times New Roman"/>
          <w:szCs w:val="24"/>
          <w:lang w:eastAsia="ru-RU"/>
        </w:rPr>
        <w:t xml:space="preserve"> предложения о расторжении Контракта.</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253781">
        <w:rPr>
          <w:rFonts w:ascii="Times New Roman" w:eastAsia="Times New Roman" w:hAnsi="Times New Roman" w:cs="Times New Roman"/>
          <w:szCs w:val="24"/>
          <w:lang w:eastAsia="ru-RU"/>
        </w:rPr>
        <w:t>отказе</w:t>
      </w:r>
      <w:proofErr w:type="gramEnd"/>
      <w:r w:rsidRPr="00253781">
        <w:rPr>
          <w:rFonts w:ascii="Times New Roman" w:eastAsia="Times New Roman" w:hAnsi="Times New Roman" w:cs="Times New Roman"/>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253781">
        <w:rPr>
          <w:rFonts w:ascii="Times New Roman" w:eastAsia="Times New Roman" w:hAnsi="Times New Roman" w:cs="Times New Roman"/>
          <w:szCs w:val="24"/>
          <w:lang w:eastAsia="ru-RU"/>
        </w:rPr>
        <w:t>и</w:t>
      </w:r>
      <w:proofErr w:type="gramEnd"/>
      <w:r w:rsidRPr="00253781">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lastRenderedPageBreak/>
        <w:t xml:space="preserve">10.7. </w:t>
      </w:r>
      <w:proofErr w:type="gramStart"/>
      <w:r w:rsidRPr="00253781">
        <w:rPr>
          <w:rFonts w:ascii="Times New Roman" w:eastAsia="Times New Roman" w:hAnsi="Times New Roman" w:cs="Times New Roman"/>
          <w:szCs w:val="24"/>
          <w:lang w:eastAsia="ru-RU"/>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253781">
        <w:rPr>
          <w:rFonts w:ascii="Times New Roman" w:eastAsia="Times New Roman" w:hAnsi="Times New Roman" w:cs="Times New Roman"/>
          <w:szCs w:val="24"/>
          <w:lang w:eastAsia="ru-RU"/>
        </w:rPr>
        <w:t xml:space="preserve"> связи и доставки, </w:t>
      </w:r>
      <w:proofErr w:type="gramStart"/>
      <w:r w:rsidRPr="00253781">
        <w:rPr>
          <w:rFonts w:ascii="Times New Roman" w:eastAsia="Times New Roman" w:hAnsi="Times New Roman" w:cs="Times New Roman"/>
          <w:szCs w:val="24"/>
          <w:lang w:eastAsia="ru-RU"/>
        </w:rPr>
        <w:t>обеспечивающих</w:t>
      </w:r>
      <w:proofErr w:type="gramEnd"/>
      <w:r w:rsidRPr="00253781">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253781">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53781">
        <w:rPr>
          <w:rFonts w:ascii="Times New Roman" w:eastAsia="Times New Roman" w:hAnsi="Times New Roman" w:cs="Times New Roman"/>
          <w:szCs w:val="24"/>
          <w:lang w:eastAsia="ru-RU"/>
        </w:rPr>
        <w:t>.</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10.8. Решение Заказчика об одностороннем отказе от исполнения Контракта вступает в </w:t>
      </w:r>
      <w:proofErr w:type="gramStart"/>
      <w:r w:rsidRPr="00253781">
        <w:rPr>
          <w:rFonts w:ascii="Times New Roman" w:eastAsia="Times New Roman" w:hAnsi="Times New Roman" w:cs="Times New Roman"/>
          <w:szCs w:val="24"/>
          <w:lang w:eastAsia="ru-RU"/>
        </w:rPr>
        <w:t>силу</w:t>
      </w:r>
      <w:proofErr w:type="gramEnd"/>
      <w:r w:rsidRPr="00253781">
        <w:rPr>
          <w:rFonts w:ascii="Times New Roman" w:eastAsia="Times New Roman" w:hAnsi="Times New Roman" w:cs="Times New Roman"/>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10.9. </w:t>
      </w:r>
      <w:proofErr w:type="gramStart"/>
      <w:r w:rsidRPr="00253781">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253781">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53781">
        <w:rPr>
          <w:rFonts w:ascii="Times New Roman" w:eastAsia="Times New Roman" w:hAnsi="Times New Roman" w:cs="Times New Roman"/>
          <w:szCs w:val="24"/>
          <w:lang w:eastAsia="ru-RU"/>
        </w:rPr>
        <w:t>о</w:t>
      </w:r>
      <w:proofErr w:type="gramEnd"/>
      <w:r w:rsidRPr="00253781">
        <w:rPr>
          <w:rFonts w:ascii="Times New Roman" w:eastAsia="Times New Roman" w:hAnsi="Times New Roman" w:cs="Times New Roman"/>
          <w:szCs w:val="24"/>
          <w:lang w:eastAsia="ru-RU"/>
        </w:rPr>
        <w:t xml:space="preserve"> </w:t>
      </w:r>
      <w:proofErr w:type="gramStart"/>
      <w:r w:rsidRPr="00253781">
        <w:rPr>
          <w:rFonts w:ascii="Times New Roman" w:eastAsia="Times New Roman" w:hAnsi="Times New Roman" w:cs="Times New Roman"/>
          <w:szCs w:val="24"/>
          <w:lang w:eastAsia="ru-RU"/>
        </w:rPr>
        <w:t>его</w:t>
      </w:r>
      <w:proofErr w:type="gramEnd"/>
      <w:r w:rsidRPr="00253781">
        <w:rPr>
          <w:rFonts w:ascii="Times New Roman" w:eastAsia="Times New Roman" w:hAnsi="Times New Roman" w:cs="Times New Roman"/>
          <w:szCs w:val="24"/>
          <w:lang w:eastAsia="ru-RU"/>
        </w:rPr>
        <w:t xml:space="preserve"> </w:t>
      </w:r>
      <w:proofErr w:type="gramStart"/>
      <w:r w:rsidRPr="00253781">
        <w:rPr>
          <w:rFonts w:ascii="Times New Roman" w:eastAsia="Times New Roman" w:hAnsi="Times New Roman" w:cs="Times New Roman"/>
          <w:szCs w:val="24"/>
          <w:lang w:eastAsia="ru-RU"/>
        </w:rPr>
        <w:t>вручении</w:t>
      </w:r>
      <w:proofErr w:type="gramEnd"/>
      <w:r w:rsidRPr="00253781">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10.12. Решение Поставщика об одностороннем отказе от исполнения Контракта вступает в </w:t>
      </w:r>
      <w:proofErr w:type="gramStart"/>
      <w:r w:rsidRPr="00253781">
        <w:rPr>
          <w:rFonts w:ascii="Times New Roman" w:eastAsia="Times New Roman" w:hAnsi="Times New Roman" w:cs="Times New Roman"/>
          <w:szCs w:val="24"/>
          <w:lang w:eastAsia="ru-RU"/>
        </w:rPr>
        <w:t>силу</w:t>
      </w:r>
      <w:proofErr w:type="gramEnd"/>
      <w:r w:rsidRPr="00253781">
        <w:rPr>
          <w:rFonts w:ascii="Times New Roman" w:eastAsia="Times New Roman" w:hAnsi="Times New Roman" w:cs="Times New Roman"/>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53781">
        <w:rPr>
          <w:rFonts w:ascii="Times New Roman" w:eastAsia="Times New Roman" w:hAnsi="Times New Roman" w:cs="Times New Roman"/>
          <w:szCs w:val="24"/>
          <w:lang w:eastAsia="ru-RU"/>
        </w:rPr>
        <w:t>решении</w:t>
      </w:r>
      <w:proofErr w:type="gramEnd"/>
      <w:r w:rsidRPr="00253781">
        <w:rPr>
          <w:rFonts w:ascii="Times New Roman" w:eastAsia="Times New Roman" w:hAnsi="Times New Roman" w:cs="Times New Roman"/>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53781" w:rsidRPr="00253781" w:rsidRDefault="00253781" w:rsidP="00253781">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11.Срок действия Контракта</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253781">
        <w:rPr>
          <w:rFonts w:ascii="Times New Roman" w:eastAsia="Times New Roman" w:hAnsi="Times New Roman" w:cs="Times New Roman"/>
          <w:szCs w:val="24"/>
          <w:lang w:eastAsia="ru-RU"/>
        </w:rPr>
        <w:t>11.1. Контра</w:t>
      </w:r>
      <w:proofErr w:type="gramStart"/>
      <w:r w:rsidRPr="00253781">
        <w:rPr>
          <w:rFonts w:ascii="Times New Roman" w:eastAsia="Times New Roman" w:hAnsi="Times New Roman" w:cs="Times New Roman"/>
          <w:szCs w:val="24"/>
          <w:lang w:eastAsia="ru-RU"/>
        </w:rPr>
        <w:t>кт вст</w:t>
      </w:r>
      <w:proofErr w:type="gramEnd"/>
      <w:r w:rsidRPr="00253781">
        <w:rPr>
          <w:rFonts w:ascii="Times New Roman" w:eastAsia="Times New Roman" w:hAnsi="Times New Roman" w:cs="Times New Roman"/>
          <w:szCs w:val="24"/>
          <w:lang w:eastAsia="ru-RU"/>
        </w:rPr>
        <w:t>упает в силу со дня подписания его Сторонами и действует до исполнения всех обязательств по Контракту.</w:t>
      </w:r>
      <w:r w:rsidRPr="00253781">
        <w:rPr>
          <w:rFonts w:ascii="Times New Roman" w:eastAsia="Times New Roman" w:hAnsi="Times New Roman" w:cs="Times New Roman"/>
          <w:i/>
          <w:szCs w:val="24"/>
          <w:lang w:eastAsia="ru-RU"/>
        </w:rPr>
        <w:t xml:space="preserve"> </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12.Прочие условия</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lastRenderedPageBreak/>
        <w:t xml:space="preserve">12.1. Контракт составлен в форме электронного документа. После подписания контракта стороны вправе распечатать документ на бумажных носителях в 2 (двух) экземплярах, имеющих одинаковую юридическую силу, по одному для Заказчика и Поставщика. </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12.2. Все приложения к Контракту являются его неотъемной частью.</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12.3. К Контракту прилагаются:</w:t>
      </w:r>
    </w:p>
    <w:p w:rsidR="00253781" w:rsidRPr="00253781" w:rsidRDefault="00253781" w:rsidP="00253781">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253781">
        <w:rPr>
          <w:rFonts w:ascii="Times New Roman" w:eastAsia="Times New Roman" w:hAnsi="Times New Roman" w:cs="Times New Roman"/>
          <w:bCs/>
          <w:szCs w:val="24"/>
          <w:lang w:eastAsia="ru-RU"/>
        </w:rPr>
        <w:t>- Спецификация (Приложение 1)</w:t>
      </w:r>
      <w:r w:rsidRPr="00253781">
        <w:rPr>
          <w:rFonts w:ascii="Times New Roman" w:eastAsia="Times New Roman" w:hAnsi="Times New Roman" w:cs="Times New Roman"/>
          <w:szCs w:val="24"/>
          <w:lang w:eastAsia="ru-RU"/>
        </w:rPr>
        <w:t>.</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53781">
        <w:rPr>
          <w:rFonts w:ascii="Times New Roman" w:eastAsia="Times New Roman" w:hAnsi="Times New Roman" w:cs="Times New Roman"/>
          <w:szCs w:val="24"/>
          <w:lang w:eastAsia="ru-RU"/>
        </w:rPr>
        <w:t>с даты</w:t>
      </w:r>
      <w:proofErr w:type="gramEnd"/>
      <w:r w:rsidRPr="00253781">
        <w:rPr>
          <w:rFonts w:ascii="Times New Roman" w:eastAsia="Times New Roman" w:hAnsi="Times New Roman" w:cs="Times New Roman"/>
          <w:szCs w:val="24"/>
          <w:lang w:eastAsia="ru-RU"/>
        </w:rPr>
        <w:t xml:space="preserve"> такого изменения.</w:t>
      </w:r>
    </w:p>
    <w:p w:rsidR="00253781" w:rsidRPr="00253781" w:rsidRDefault="00253781" w:rsidP="00253781">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253781" w:rsidRPr="00253781" w:rsidRDefault="00253781" w:rsidP="00253781">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253781">
        <w:rPr>
          <w:rFonts w:ascii="Times New Roman" w:eastAsia="Times New Roman" w:hAnsi="Times New Roman" w:cs="Times New Roman"/>
          <w:szCs w:val="24"/>
          <w:lang w:eastAsia="ru-RU"/>
        </w:rPr>
        <w:t>положений бюджетного законодательства Российской Федерации цены Контракта</w:t>
      </w:r>
      <w:proofErr w:type="gramEnd"/>
      <w:r w:rsidRPr="00253781">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253781" w:rsidRPr="00253781" w:rsidRDefault="00253781" w:rsidP="00253781">
      <w:pPr>
        <w:autoSpaceDE w:val="0"/>
        <w:autoSpaceDN w:val="0"/>
        <w:adjustRightInd w:val="0"/>
        <w:spacing w:after="60" w:line="240" w:lineRule="auto"/>
        <w:jc w:val="both"/>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Cs w:val="24"/>
          <w:lang w:eastAsia="ru-RU"/>
        </w:rPr>
      </w:pPr>
      <w:r w:rsidRPr="00253781">
        <w:rPr>
          <w:rFonts w:ascii="Times New Roman" w:eastAsia="Times New Roman" w:hAnsi="Times New Roman" w:cs="Times New Roman"/>
          <w:szCs w:val="24"/>
          <w:lang w:eastAsia="ru-RU"/>
        </w:rPr>
        <w:t>13. Адреса места нахождения, банковские реквизиты и подписи Сторон</w:t>
      </w:r>
    </w:p>
    <w:p w:rsidR="00253781" w:rsidRPr="00253781" w:rsidRDefault="00253781" w:rsidP="00253781">
      <w:pPr>
        <w:spacing w:after="60" w:line="240" w:lineRule="auto"/>
        <w:jc w:val="center"/>
        <w:rPr>
          <w:rFonts w:ascii="Times New Roman" w:eastAsia="Times New Roman" w:hAnsi="Times New Roman" w:cs="Times New Roman"/>
          <w:sz w:val="24"/>
          <w:szCs w:val="24"/>
          <w:lang w:eastAsia="ru-RU"/>
        </w:rPr>
      </w:pPr>
    </w:p>
    <w:p w:rsidR="00253781" w:rsidRPr="00253781" w:rsidRDefault="00253781" w:rsidP="00253781">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tblPr>
      <w:tblGrid>
        <w:gridCol w:w="4914"/>
        <w:gridCol w:w="4914"/>
      </w:tblGrid>
      <w:tr w:rsidR="00253781" w:rsidRPr="00253781" w:rsidTr="00253781">
        <w:tc>
          <w:tcPr>
            <w:tcW w:w="4914" w:type="dxa"/>
          </w:tcPr>
          <w:p w:rsidR="00253781" w:rsidRPr="00253781" w:rsidRDefault="00253781" w:rsidP="00253781">
            <w:pPr>
              <w:spacing w:after="60" w:line="240" w:lineRule="auto"/>
              <w:jc w:val="center"/>
              <w:rPr>
                <w:rFonts w:ascii="Times New Roman" w:eastAsia="Calibri" w:hAnsi="Times New Roman" w:cs="Times New Roman"/>
                <w:b/>
                <w:bCs/>
                <w:sz w:val="20"/>
                <w:szCs w:val="20"/>
                <w:lang w:eastAsia="ru-RU"/>
              </w:rPr>
            </w:pPr>
            <w:r w:rsidRPr="00253781">
              <w:rPr>
                <w:rFonts w:ascii="Times New Roman" w:eastAsia="Times New Roman" w:hAnsi="Times New Roman" w:cs="Times New Roman"/>
                <w:b/>
                <w:bCs/>
                <w:sz w:val="20"/>
                <w:szCs w:val="20"/>
                <w:lang w:eastAsia="ru-RU"/>
              </w:rPr>
              <w:t>Заказчик:</w:t>
            </w:r>
          </w:p>
          <w:p w:rsidR="00253781" w:rsidRPr="00253781" w:rsidRDefault="00253781" w:rsidP="00253781">
            <w:pPr>
              <w:spacing w:after="60" w:line="240" w:lineRule="auto"/>
              <w:ind w:hanging="4"/>
              <w:rPr>
                <w:rFonts w:ascii="Times New Roman" w:eastAsia="Times New Roman" w:hAnsi="Times New Roman" w:cs="Times New Roman"/>
                <w:b/>
                <w:bCs/>
                <w:sz w:val="20"/>
                <w:szCs w:val="20"/>
                <w:lang w:eastAsia="ru-RU"/>
              </w:rPr>
            </w:pPr>
            <w:r w:rsidRPr="00253781">
              <w:rPr>
                <w:rFonts w:ascii="Times New Roman" w:eastAsia="Times New Roman" w:hAnsi="Times New Roman" w:cs="Times New Roman"/>
                <w:b/>
                <w:bCs/>
                <w:sz w:val="20"/>
                <w:szCs w:val="20"/>
                <w:lang w:eastAsia="ru-RU"/>
              </w:rPr>
              <w:t>МБОУ «Средняя общеобразовательная</w:t>
            </w:r>
          </w:p>
          <w:p w:rsidR="00253781" w:rsidRPr="00253781" w:rsidRDefault="00253781" w:rsidP="00253781">
            <w:pPr>
              <w:spacing w:after="60" w:line="240" w:lineRule="auto"/>
              <w:ind w:hanging="4"/>
              <w:rPr>
                <w:rFonts w:ascii="Times New Roman" w:eastAsia="Times New Roman" w:hAnsi="Times New Roman" w:cs="Times New Roman"/>
                <w:b/>
                <w:bCs/>
                <w:sz w:val="20"/>
                <w:szCs w:val="20"/>
                <w:lang w:eastAsia="ru-RU"/>
              </w:rPr>
            </w:pPr>
            <w:r w:rsidRPr="00253781">
              <w:rPr>
                <w:rFonts w:ascii="Times New Roman" w:eastAsia="Times New Roman" w:hAnsi="Times New Roman" w:cs="Times New Roman"/>
                <w:b/>
                <w:bCs/>
                <w:sz w:val="20"/>
                <w:szCs w:val="20"/>
                <w:lang w:eastAsia="ru-RU"/>
              </w:rPr>
              <w:t>Школа №2»</w:t>
            </w:r>
          </w:p>
          <w:p w:rsidR="00253781" w:rsidRPr="00253781" w:rsidRDefault="00253781" w:rsidP="00253781">
            <w:pPr>
              <w:spacing w:after="60" w:line="240" w:lineRule="auto"/>
              <w:ind w:hanging="4"/>
              <w:rPr>
                <w:rFonts w:ascii="Times New Roman" w:eastAsia="Times New Roman" w:hAnsi="Times New Roman" w:cs="Times New Roman"/>
                <w:bCs/>
                <w:sz w:val="18"/>
                <w:szCs w:val="20"/>
                <w:lang w:eastAsia="ru-RU"/>
              </w:rPr>
            </w:pPr>
            <w:r w:rsidRPr="00253781">
              <w:rPr>
                <w:rFonts w:ascii="Times New Roman" w:eastAsia="Times New Roman" w:hAnsi="Times New Roman" w:cs="Times New Roman"/>
                <w:bCs/>
                <w:sz w:val="18"/>
                <w:szCs w:val="20"/>
                <w:lang w:eastAsia="ru-RU"/>
              </w:rPr>
              <w:t>ИНН/КПП    8622002625/862201001</w:t>
            </w:r>
          </w:p>
          <w:p w:rsidR="00253781" w:rsidRPr="00253781" w:rsidRDefault="00253781" w:rsidP="00253781">
            <w:pPr>
              <w:spacing w:after="60" w:line="240" w:lineRule="auto"/>
              <w:ind w:hanging="4"/>
              <w:rPr>
                <w:rFonts w:ascii="Times New Roman" w:eastAsia="Times New Roman" w:hAnsi="Times New Roman" w:cs="Times New Roman"/>
                <w:bCs/>
                <w:sz w:val="18"/>
                <w:szCs w:val="20"/>
                <w:lang w:eastAsia="ru-RU"/>
              </w:rPr>
            </w:pPr>
            <w:r w:rsidRPr="00253781">
              <w:rPr>
                <w:rFonts w:ascii="Times New Roman" w:eastAsia="Times New Roman" w:hAnsi="Times New Roman" w:cs="Times New Roman"/>
                <w:bCs/>
                <w:sz w:val="18"/>
                <w:szCs w:val="20"/>
                <w:lang w:eastAsia="ru-RU"/>
              </w:rPr>
              <w:t>г. Югорск, ул. Мира д. 85</w:t>
            </w:r>
          </w:p>
          <w:p w:rsidR="00253781" w:rsidRPr="00253781" w:rsidRDefault="00253781" w:rsidP="00253781">
            <w:pPr>
              <w:spacing w:after="60" w:line="240" w:lineRule="auto"/>
              <w:ind w:hanging="4"/>
              <w:rPr>
                <w:rFonts w:ascii="Times New Roman" w:eastAsia="Times New Roman" w:hAnsi="Times New Roman" w:cs="Times New Roman"/>
                <w:bCs/>
                <w:sz w:val="18"/>
                <w:szCs w:val="20"/>
                <w:lang w:eastAsia="ru-RU"/>
              </w:rPr>
            </w:pPr>
            <w:r w:rsidRPr="00253781">
              <w:rPr>
                <w:rFonts w:ascii="Times New Roman" w:eastAsia="Times New Roman" w:hAnsi="Times New Roman" w:cs="Times New Roman"/>
                <w:bCs/>
                <w:sz w:val="18"/>
                <w:szCs w:val="20"/>
                <w:lang w:eastAsia="ru-RU"/>
              </w:rPr>
              <w:t>ОГРН 1028601846074,</w:t>
            </w:r>
          </w:p>
          <w:p w:rsidR="00253781" w:rsidRPr="00253781" w:rsidRDefault="00253781" w:rsidP="00253781">
            <w:pPr>
              <w:spacing w:after="60" w:line="240" w:lineRule="auto"/>
              <w:ind w:hanging="4"/>
              <w:jc w:val="both"/>
              <w:rPr>
                <w:rFonts w:ascii="Times New Roman" w:eastAsia="Times New Roman" w:hAnsi="Times New Roman" w:cs="Times New Roman"/>
                <w:sz w:val="18"/>
                <w:szCs w:val="20"/>
                <w:lang w:eastAsia="ru-RU"/>
              </w:rPr>
            </w:pPr>
            <w:r w:rsidRPr="00253781">
              <w:rPr>
                <w:rFonts w:ascii="Times New Roman" w:eastAsia="Times New Roman" w:hAnsi="Times New Roman" w:cs="Times New Roman"/>
                <w:sz w:val="18"/>
                <w:szCs w:val="20"/>
                <w:lang w:eastAsia="ru-RU"/>
              </w:rPr>
              <w:t>ОАО «Хант</w:t>
            </w:r>
            <w:proofErr w:type="gramStart"/>
            <w:r w:rsidRPr="00253781">
              <w:rPr>
                <w:rFonts w:ascii="Times New Roman" w:eastAsia="Times New Roman" w:hAnsi="Times New Roman" w:cs="Times New Roman"/>
                <w:sz w:val="18"/>
                <w:szCs w:val="20"/>
                <w:lang w:eastAsia="ru-RU"/>
              </w:rPr>
              <w:t>ы-</w:t>
            </w:r>
            <w:proofErr w:type="gramEnd"/>
            <w:r w:rsidRPr="00253781">
              <w:rPr>
                <w:rFonts w:ascii="Times New Roman" w:eastAsia="Times New Roman" w:hAnsi="Times New Roman" w:cs="Times New Roman"/>
                <w:sz w:val="18"/>
                <w:szCs w:val="20"/>
                <w:lang w:eastAsia="ru-RU"/>
              </w:rPr>
              <w:t xml:space="preserve"> Мансийский банк» г. Ханты- </w:t>
            </w:r>
            <w:proofErr w:type="spellStart"/>
            <w:r w:rsidRPr="00253781">
              <w:rPr>
                <w:rFonts w:ascii="Times New Roman" w:eastAsia="Times New Roman" w:hAnsi="Times New Roman" w:cs="Times New Roman"/>
                <w:sz w:val="18"/>
                <w:szCs w:val="20"/>
                <w:lang w:eastAsia="ru-RU"/>
              </w:rPr>
              <w:t>Мансийск</w:t>
            </w:r>
            <w:proofErr w:type="spellEnd"/>
            <w:r w:rsidRPr="00253781">
              <w:rPr>
                <w:rFonts w:ascii="Times New Roman" w:eastAsia="Times New Roman" w:hAnsi="Times New Roman" w:cs="Times New Roman"/>
                <w:sz w:val="18"/>
                <w:szCs w:val="20"/>
                <w:lang w:eastAsia="ru-RU"/>
              </w:rPr>
              <w:t>.</w:t>
            </w:r>
          </w:p>
          <w:p w:rsidR="00253781" w:rsidRPr="00253781" w:rsidRDefault="00253781" w:rsidP="00253781">
            <w:pPr>
              <w:spacing w:after="60" w:line="240" w:lineRule="auto"/>
              <w:ind w:hanging="4"/>
              <w:jc w:val="both"/>
              <w:rPr>
                <w:rFonts w:ascii="Times New Roman" w:eastAsia="Times New Roman" w:hAnsi="Times New Roman" w:cs="Times New Roman"/>
                <w:sz w:val="18"/>
                <w:szCs w:val="20"/>
                <w:lang w:eastAsia="ru-RU"/>
              </w:rPr>
            </w:pPr>
            <w:proofErr w:type="gramStart"/>
            <w:r w:rsidRPr="00253781">
              <w:rPr>
                <w:rFonts w:ascii="Times New Roman" w:eastAsia="Times New Roman" w:hAnsi="Times New Roman" w:cs="Times New Roman"/>
                <w:sz w:val="18"/>
                <w:szCs w:val="20"/>
                <w:lang w:eastAsia="ru-RU"/>
              </w:rPr>
              <w:t>р</w:t>
            </w:r>
            <w:proofErr w:type="gramEnd"/>
            <w:r w:rsidRPr="00253781">
              <w:rPr>
                <w:rFonts w:ascii="Times New Roman" w:eastAsia="Times New Roman" w:hAnsi="Times New Roman" w:cs="Times New Roman"/>
                <w:sz w:val="18"/>
                <w:szCs w:val="20"/>
                <w:lang w:eastAsia="ru-RU"/>
              </w:rPr>
              <w:t>/с 40701810800063000007</w:t>
            </w:r>
          </w:p>
          <w:p w:rsidR="00253781" w:rsidRPr="00253781" w:rsidRDefault="00253781" w:rsidP="00253781">
            <w:pPr>
              <w:spacing w:after="60" w:line="240" w:lineRule="auto"/>
              <w:ind w:hanging="4"/>
              <w:jc w:val="both"/>
              <w:rPr>
                <w:rFonts w:ascii="Times New Roman" w:eastAsia="Times New Roman" w:hAnsi="Times New Roman" w:cs="Times New Roman"/>
                <w:sz w:val="18"/>
                <w:szCs w:val="20"/>
                <w:lang w:eastAsia="ru-RU"/>
              </w:rPr>
            </w:pPr>
            <w:r w:rsidRPr="00253781">
              <w:rPr>
                <w:rFonts w:ascii="Times New Roman" w:eastAsia="Times New Roman" w:hAnsi="Times New Roman" w:cs="Times New Roman"/>
                <w:sz w:val="18"/>
                <w:szCs w:val="20"/>
                <w:lang w:eastAsia="ru-RU"/>
              </w:rPr>
              <w:t>к/с 30101810100000000740</w:t>
            </w:r>
          </w:p>
          <w:p w:rsidR="00253781" w:rsidRPr="00253781" w:rsidRDefault="00253781" w:rsidP="00253781">
            <w:pPr>
              <w:spacing w:after="60" w:line="240" w:lineRule="auto"/>
              <w:ind w:hanging="4"/>
              <w:jc w:val="both"/>
              <w:rPr>
                <w:rFonts w:ascii="Times New Roman" w:eastAsia="Times New Roman" w:hAnsi="Times New Roman" w:cs="Times New Roman"/>
                <w:sz w:val="18"/>
                <w:szCs w:val="20"/>
                <w:lang w:eastAsia="ru-RU"/>
              </w:rPr>
            </w:pPr>
            <w:r w:rsidRPr="00253781">
              <w:rPr>
                <w:rFonts w:ascii="Times New Roman" w:eastAsia="Times New Roman" w:hAnsi="Times New Roman" w:cs="Times New Roman"/>
                <w:sz w:val="18"/>
                <w:szCs w:val="20"/>
                <w:lang w:eastAsia="ru-RU"/>
              </w:rPr>
              <w:t>БИК 047162740</w:t>
            </w:r>
          </w:p>
          <w:p w:rsidR="00253781" w:rsidRPr="00253781" w:rsidRDefault="00253781" w:rsidP="00253781">
            <w:pPr>
              <w:spacing w:after="60" w:line="240" w:lineRule="auto"/>
              <w:ind w:hanging="4"/>
              <w:rPr>
                <w:rFonts w:ascii="Times New Roman" w:eastAsia="Times New Roman" w:hAnsi="Times New Roman" w:cs="Times New Roman"/>
                <w:b/>
                <w:bCs/>
                <w:sz w:val="18"/>
                <w:szCs w:val="20"/>
                <w:lang w:eastAsia="ru-RU"/>
              </w:rPr>
            </w:pPr>
            <w:r w:rsidRPr="00253781">
              <w:rPr>
                <w:rFonts w:ascii="Times New Roman" w:eastAsia="Times New Roman" w:hAnsi="Times New Roman" w:cs="Times New Roman"/>
                <w:b/>
                <w:bCs/>
                <w:sz w:val="18"/>
                <w:szCs w:val="20"/>
                <w:lang w:eastAsia="ru-RU"/>
              </w:rPr>
              <w:t>тел/факс 8(34675) 7-02-62, 7-09-61, 7-10-09</w:t>
            </w:r>
          </w:p>
          <w:p w:rsidR="00253781" w:rsidRPr="00253781" w:rsidRDefault="00253781" w:rsidP="00253781">
            <w:pPr>
              <w:spacing w:after="60" w:line="240" w:lineRule="auto"/>
              <w:rPr>
                <w:rFonts w:ascii="Times New Roman" w:eastAsia="Calibri" w:hAnsi="Times New Roman" w:cs="Times New Roman"/>
                <w:b/>
                <w:bCs/>
                <w:sz w:val="20"/>
                <w:szCs w:val="20"/>
                <w:lang w:eastAsia="ru-RU"/>
              </w:rPr>
            </w:pPr>
          </w:p>
        </w:tc>
        <w:tc>
          <w:tcPr>
            <w:tcW w:w="4914" w:type="dxa"/>
          </w:tcPr>
          <w:p w:rsidR="00253781" w:rsidRPr="00253781" w:rsidRDefault="00253781" w:rsidP="00253781">
            <w:pPr>
              <w:spacing w:after="60" w:line="240" w:lineRule="auto"/>
              <w:jc w:val="both"/>
              <w:rPr>
                <w:rFonts w:ascii="Times New Roman" w:eastAsia="Calibri" w:hAnsi="Times New Roman" w:cs="Times New Roman"/>
                <w:b/>
                <w:bCs/>
                <w:sz w:val="20"/>
                <w:szCs w:val="20"/>
                <w:lang w:eastAsia="ru-RU"/>
              </w:rPr>
            </w:pPr>
            <w:r w:rsidRPr="00253781">
              <w:rPr>
                <w:rFonts w:ascii="Times New Roman" w:eastAsia="Times New Roman" w:hAnsi="Times New Roman" w:cs="Times New Roman"/>
                <w:b/>
                <w:bCs/>
                <w:sz w:val="20"/>
                <w:szCs w:val="20"/>
                <w:lang w:eastAsia="ru-RU"/>
              </w:rPr>
              <w:t xml:space="preserve">                Поставщик:</w:t>
            </w:r>
          </w:p>
          <w:p w:rsidR="00253781" w:rsidRPr="00253781" w:rsidRDefault="00253781" w:rsidP="00253781">
            <w:pPr>
              <w:spacing w:after="60" w:line="240" w:lineRule="auto"/>
              <w:jc w:val="both"/>
              <w:rPr>
                <w:rFonts w:ascii="Times New Roman" w:eastAsia="Times New Roman" w:hAnsi="Times New Roman" w:cs="Times New Roman"/>
                <w:bCs/>
                <w:sz w:val="20"/>
                <w:szCs w:val="20"/>
                <w:lang w:eastAsia="ru-RU"/>
              </w:rPr>
            </w:pPr>
          </w:p>
          <w:p w:rsidR="00253781" w:rsidRPr="00253781" w:rsidRDefault="00253781" w:rsidP="00253781">
            <w:pPr>
              <w:spacing w:after="60" w:line="240" w:lineRule="auto"/>
              <w:ind w:hanging="4"/>
              <w:jc w:val="both"/>
              <w:rPr>
                <w:rFonts w:ascii="Times New Roman" w:eastAsia="Calibri" w:hAnsi="Times New Roman" w:cs="Times New Roman"/>
                <w:bCs/>
                <w:sz w:val="20"/>
                <w:szCs w:val="20"/>
                <w:lang w:eastAsia="ru-RU"/>
              </w:rPr>
            </w:pPr>
          </w:p>
        </w:tc>
      </w:tr>
      <w:tr w:rsidR="00253781" w:rsidRPr="00253781" w:rsidTr="00253781">
        <w:tc>
          <w:tcPr>
            <w:tcW w:w="4914" w:type="dxa"/>
          </w:tcPr>
          <w:p w:rsidR="00253781" w:rsidRPr="00253781" w:rsidRDefault="00253781" w:rsidP="00253781">
            <w:pPr>
              <w:spacing w:after="60" w:line="240" w:lineRule="auto"/>
              <w:jc w:val="both"/>
              <w:rPr>
                <w:rFonts w:ascii="Times New Roman" w:eastAsia="Times New Roman" w:hAnsi="Times New Roman" w:cs="Times New Roman"/>
                <w:szCs w:val="24"/>
                <w:lang w:eastAsia="ru-RU"/>
              </w:rPr>
            </w:pPr>
            <w:proofErr w:type="spellStart"/>
            <w:r w:rsidRPr="00253781">
              <w:rPr>
                <w:rFonts w:ascii="Times New Roman" w:eastAsia="Times New Roman" w:hAnsi="Times New Roman" w:cs="Times New Roman"/>
                <w:szCs w:val="24"/>
                <w:lang w:eastAsia="ru-RU"/>
              </w:rPr>
              <w:t>Директор______________И.А</w:t>
            </w:r>
            <w:proofErr w:type="spellEnd"/>
            <w:r w:rsidRPr="00253781">
              <w:rPr>
                <w:rFonts w:ascii="Times New Roman" w:eastAsia="Times New Roman" w:hAnsi="Times New Roman" w:cs="Times New Roman"/>
                <w:szCs w:val="24"/>
                <w:lang w:eastAsia="ru-RU"/>
              </w:rPr>
              <w:t xml:space="preserve">. Ефремова                 </w:t>
            </w:r>
          </w:p>
          <w:p w:rsidR="00253781" w:rsidRPr="00253781" w:rsidRDefault="00253781" w:rsidP="00253781">
            <w:pPr>
              <w:spacing w:after="60" w:line="240" w:lineRule="auto"/>
              <w:jc w:val="center"/>
              <w:rPr>
                <w:rFonts w:ascii="Times New Roman" w:eastAsia="Calibri" w:hAnsi="Times New Roman" w:cs="Times New Roman"/>
                <w:b/>
                <w:bCs/>
                <w:szCs w:val="24"/>
                <w:lang w:eastAsia="ru-RU"/>
              </w:rPr>
            </w:pPr>
          </w:p>
        </w:tc>
        <w:tc>
          <w:tcPr>
            <w:tcW w:w="4914" w:type="dxa"/>
          </w:tcPr>
          <w:p w:rsidR="00253781" w:rsidRPr="00253781" w:rsidRDefault="00253781" w:rsidP="00253781">
            <w:pPr>
              <w:spacing w:after="60" w:line="240" w:lineRule="auto"/>
              <w:jc w:val="both"/>
              <w:rPr>
                <w:rFonts w:ascii="Times New Roman" w:eastAsia="Calibri" w:hAnsi="Times New Roman" w:cs="Times New Roman"/>
                <w:bCs/>
                <w:szCs w:val="24"/>
                <w:lang w:eastAsia="ru-RU"/>
              </w:rPr>
            </w:pPr>
            <w:r w:rsidRPr="00253781">
              <w:rPr>
                <w:rFonts w:ascii="Times New Roman" w:eastAsia="Times New Roman" w:hAnsi="Times New Roman" w:cs="Times New Roman"/>
                <w:bCs/>
                <w:szCs w:val="24"/>
                <w:lang w:eastAsia="ru-RU"/>
              </w:rPr>
              <w:t xml:space="preserve">Директор _____________ </w:t>
            </w:r>
          </w:p>
        </w:tc>
      </w:tr>
    </w:tbl>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br w:type="page"/>
      </w:r>
      <w:r w:rsidRPr="00253781">
        <w:rPr>
          <w:rFonts w:ascii="Times New Roman" w:eastAsia="Times New Roman" w:hAnsi="Times New Roman" w:cs="Times New Roman"/>
          <w:sz w:val="24"/>
          <w:szCs w:val="24"/>
          <w:lang w:eastAsia="ru-RU"/>
        </w:rPr>
        <w:lastRenderedPageBreak/>
        <w:t>Приложение № 1</w:t>
      </w: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к гражданско-правовому договору</w:t>
      </w: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 xml:space="preserve">№ ____ от "___"        </w:t>
      </w:r>
      <w:smartTag w:uri="urn:schemas-microsoft-com:office:smarttags" w:element="metricconverter">
        <w:smartTagPr>
          <w:attr w:name="ProductID" w:val="2014 г"/>
        </w:smartTagPr>
        <w:r w:rsidRPr="00253781">
          <w:rPr>
            <w:rFonts w:ascii="Times New Roman" w:eastAsia="Times New Roman" w:hAnsi="Times New Roman" w:cs="Times New Roman"/>
            <w:sz w:val="24"/>
            <w:szCs w:val="24"/>
            <w:lang w:eastAsia="ru-RU"/>
          </w:rPr>
          <w:t>2014 г</w:t>
        </w:r>
      </w:smartTag>
      <w:r w:rsidRPr="00253781">
        <w:rPr>
          <w:rFonts w:ascii="Times New Roman" w:eastAsia="Times New Roman" w:hAnsi="Times New Roman" w:cs="Times New Roman"/>
          <w:sz w:val="24"/>
          <w:szCs w:val="24"/>
          <w:lang w:eastAsia="ru-RU"/>
        </w:rPr>
        <w:t>.</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253781">
        <w:rPr>
          <w:rFonts w:ascii="Times New Roman" w:eastAsia="Times New Roman" w:hAnsi="Times New Roman" w:cs="Times New Roman"/>
          <w:bCs/>
          <w:sz w:val="24"/>
          <w:szCs w:val="24"/>
          <w:lang w:eastAsia="ru-RU"/>
        </w:rPr>
        <w:t>СПЕЦИФИКАЦИЯ</w:t>
      </w:r>
    </w:p>
    <w:p w:rsidR="00253781" w:rsidRPr="00253781" w:rsidRDefault="00253781" w:rsidP="00253781">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253781" w:rsidRPr="00253781" w:rsidRDefault="00253781" w:rsidP="00253781">
      <w:pPr>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53781">
        <w:rPr>
          <w:rFonts w:ascii="Times New Roman" w:eastAsia="Times New Roman" w:hAnsi="Times New Roman" w:cs="Times New Roman"/>
          <w:bCs/>
          <w:sz w:val="24"/>
          <w:szCs w:val="24"/>
          <w:lang w:eastAsia="ru-RU"/>
        </w:rPr>
        <w:t xml:space="preserve">Наименование и количество </w:t>
      </w:r>
      <w:r w:rsidR="001A4618">
        <w:rPr>
          <w:rFonts w:ascii="Times New Roman" w:eastAsia="Times New Roman" w:hAnsi="Times New Roman" w:cs="Times New Roman"/>
          <w:bCs/>
          <w:sz w:val="24"/>
          <w:szCs w:val="24"/>
          <w:lang w:eastAsia="ru-RU"/>
        </w:rPr>
        <w:t>оборудования</w:t>
      </w:r>
      <w:r w:rsidRPr="00253781">
        <w:rPr>
          <w:rFonts w:ascii="Times New Roman" w:eastAsia="Times New Roman" w:hAnsi="Times New Roman" w:cs="Times New Roman"/>
          <w:bCs/>
          <w:sz w:val="24"/>
          <w:szCs w:val="24"/>
          <w:lang w:eastAsia="ru-RU"/>
        </w:rPr>
        <w:t>, стоимость единицы товара:</w:t>
      </w:r>
    </w:p>
    <w:tbl>
      <w:tblPr>
        <w:tblW w:w="10151" w:type="dxa"/>
        <w:tblInd w:w="70" w:type="dxa"/>
        <w:tblLayout w:type="fixed"/>
        <w:tblCellMar>
          <w:left w:w="70" w:type="dxa"/>
          <w:right w:w="70" w:type="dxa"/>
        </w:tblCellMar>
        <w:tblLook w:val="0000"/>
      </w:tblPr>
      <w:tblGrid>
        <w:gridCol w:w="568"/>
        <w:gridCol w:w="1702"/>
        <w:gridCol w:w="1841"/>
        <w:gridCol w:w="778"/>
        <w:gridCol w:w="1064"/>
        <w:gridCol w:w="1080"/>
        <w:gridCol w:w="905"/>
        <w:gridCol w:w="1103"/>
        <w:gridCol w:w="38"/>
        <w:gridCol w:w="1034"/>
        <w:gridCol w:w="38"/>
      </w:tblGrid>
      <w:tr w:rsidR="00253781" w:rsidRPr="00253781" w:rsidTr="00253781">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w:t>
            </w:r>
          </w:p>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53781">
              <w:rPr>
                <w:rFonts w:ascii="Times New Roman" w:eastAsia="Times New Roman" w:hAnsi="Times New Roman" w:cs="Times New Roman"/>
                <w:sz w:val="24"/>
                <w:szCs w:val="24"/>
                <w:lang w:eastAsia="ru-RU"/>
              </w:rPr>
              <w:t>п</w:t>
            </w:r>
            <w:proofErr w:type="gramEnd"/>
            <w:r w:rsidRPr="00253781">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 xml:space="preserve">Наименование </w:t>
            </w:r>
            <w:r w:rsidRPr="00253781">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 xml:space="preserve">Цена за ед. в </w:t>
            </w:r>
            <w:r w:rsidRPr="00253781">
              <w:rPr>
                <w:rFonts w:ascii="Times New Roman" w:eastAsia="Times New Roman" w:hAnsi="Times New Roman" w:cs="Times New Roman"/>
                <w:sz w:val="20"/>
                <w:szCs w:val="24"/>
                <w:lang w:eastAsia="ru-RU"/>
              </w:rPr>
              <w:br/>
              <w:t xml:space="preserve">руб. (с учетом </w:t>
            </w:r>
            <w:r w:rsidRPr="00253781">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 xml:space="preserve">НДС в </w:t>
            </w:r>
            <w:r w:rsidRPr="00253781">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 xml:space="preserve">Сумма в руб. </w:t>
            </w:r>
            <w:r w:rsidRPr="00253781">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tcPr>
          <w:p w:rsidR="00253781" w:rsidRPr="00253781" w:rsidRDefault="00253781" w:rsidP="00253781">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53781">
              <w:rPr>
                <w:rFonts w:ascii="Times New Roman" w:eastAsia="Times New Roman" w:hAnsi="Times New Roman" w:cs="Times New Roman"/>
                <w:sz w:val="20"/>
                <w:szCs w:val="24"/>
                <w:lang w:eastAsia="ru-RU"/>
              </w:rPr>
              <w:t>Сумма НДС в руб.</w:t>
            </w:r>
          </w:p>
        </w:tc>
      </w:tr>
      <w:tr w:rsidR="00253781" w:rsidRPr="00253781" w:rsidTr="00253781">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253781" w:rsidRPr="00253781" w:rsidTr="00253781">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253781" w:rsidRPr="00253781" w:rsidTr="00253781">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253781" w:rsidRPr="00253781" w:rsidTr="00253781">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253781" w:rsidRPr="00253781" w:rsidTr="00253781">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253781" w:rsidRPr="00253781" w:rsidTr="00253781">
        <w:trPr>
          <w:trHeight w:val="240"/>
        </w:trPr>
        <w:tc>
          <w:tcPr>
            <w:tcW w:w="7938" w:type="dxa"/>
            <w:gridSpan w:val="7"/>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tblPr>
      <w:tblGrid>
        <w:gridCol w:w="4785"/>
        <w:gridCol w:w="4786"/>
      </w:tblGrid>
      <w:tr w:rsidR="00253781" w:rsidRPr="00253781" w:rsidTr="00253781">
        <w:tc>
          <w:tcPr>
            <w:tcW w:w="4785" w:type="dxa"/>
          </w:tcPr>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Заказчик</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___________________</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"___" ______ 20__ г.</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М.П.</w:t>
            </w:r>
          </w:p>
        </w:tc>
        <w:tc>
          <w:tcPr>
            <w:tcW w:w="4786" w:type="dxa"/>
          </w:tcPr>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Поставщик</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____________________</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"___" ______ 20__ г.</w:t>
            </w:r>
          </w:p>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53781">
              <w:rPr>
                <w:rFonts w:ascii="Times New Roman" w:eastAsia="Times New Roman" w:hAnsi="Times New Roman" w:cs="Times New Roman"/>
                <w:sz w:val="24"/>
                <w:szCs w:val="24"/>
                <w:lang w:eastAsia="ru-RU"/>
              </w:rPr>
              <w:t>М.П.</w:t>
            </w:r>
          </w:p>
        </w:tc>
      </w:tr>
    </w:tbl>
    <w:p w:rsidR="00253781" w:rsidRPr="00253781" w:rsidRDefault="00253781" w:rsidP="002537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53781" w:rsidRPr="00253781" w:rsidRDefault="00253781" w:rsidP="00253781">
      <w:pPr>
        <w:spacing w:after="60" w:line="240" w:lineRule="auto"/>
        <w:rPr>
          <w:rFonts w:ascii="Times New Roman" w:eastAsia="Times New Roman" w:hAnsi="Times New Roman" w:cs="Times New Roman"/>
          <w:sz w:val="24"/>
          <w:szCs w:val="24"/>
          <w:lang w:eastAsia="ru-RU"/>
        </w:rPr>
      </w:pPr>
    </w:p>
    <w:p w:rsidR="00253781" w:rsidRPr="00253781" w:rsidRDefault="00253781" w:rsidP="00253781">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253781" w:rsidRPr="00253781" w:rsidRDefault="00253781" w:rsidP="00253781">
      <w:pPr>
        <w:spacing w:after="60" w:line="240" w:lineRule="auto"/>
        <w:jc w:val="both"/>
        <w:rPr>
          <w:rFonts w:ascii="Times New Roman" w:eastAsia="Times New Roman" w:hAnsi="Times New Roman" w:cs="Times New Roman"/>
          <w:sz w:val="24"/>
          <w:szCs w:val="24"/>
          <w:lang w:eastAsia="ru-RU"/>
        </w:rPr>
      </w:pPr>
    </w:p>
    <w:p w:rsidR="00F3385F" w:rsidRDefault="00F3385F"/>
    <w:sectPr w:rsidR="00F3385F" w:rsidSect="00253781">
      <w:footerReference w:type="even" r:id="rId14"/>
      <w:footerReference w:type="default" r:id="rId15"/>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93E" w:rsidRDefault="001A393E" w:rsidP="00253781">
      <w:pPr>
        <w:spacing w:after="0" w:line="240" w:lineRule="auto"/>
      </w:pPr>
      <w:r>
        <w:separator/>
      </w:r>
    </w:p>
  </w:endnote>
  <w:endnote w:type="continuationSeparator" w:id="0">
    <w:p w:rsidR="001A393E" w:rsidRDefault="001A393E" w:rsidP="00253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8B" w:rsidRDefault="00DF7F7A" w:rsidP="00253781">
    <w:pPr>
      <w:pStyle w:val="a4"/>
      <w:framePr w:wrap="around" w:vAnchor="text" w:hAnchor="margin" w:xAlign="right" w:y="1"/>
      <w:rPr>
        <w:rStyle w:val="a6"/>
      </w:rPr>
    </w:pPr>
    <w:r>
      <w:rPr>
        <w:rStyle w:val="a6"/>
      </w:rPr>
      <w:fldChar w:fldCharType="begin"/>
    </w:r>
    <w:r w:rsidR="00D9758B">
      <w:rPr>
        <w:rStyle w:val="a6"/>
      </w:rPr>
      <w:instrText xml:space="preserve">PAGE  </w:instrText>
    </w:r>
    <w:r>
      <w:rPr>
        <w:rStyle w:val="a6"/>
      </w:rPr>
      <w:fldChar w:fldCharType="end"/>
    </w:r>
  </w:p>
  <w:p w:rsidR="00D9758B" w:rsidRDefault="00D9758B" w:rsidP="0025378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8B" w:rsidRDefault="00D9758B" w:rsidP="00253781">
    <w:pPr>
      <w:pStyle w:val="a4"/>
      <w:framePr w:wrap="around" w:vAnchor="text" w:hAnchor="margin" w:xAlign="right" w:y="1"/>
      <w:rPr>
        <w:rStyle w:val="a6"/>
      </w:rPr>
    </w:pPr>
  </w:p>
  <w:p w:rsidR="00D9758B" w:rsidRDefault="00D9758B" w:rsidP="0025378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93E" w:rsidRDefault="001A393E" w:rsidP="00253781">
      <w:pPr>
        <w:spacing w:after="0" w:line="240" w:lineRule="auto"/>
      </w:pPr>
      <w:r>
        <w:separator/>
      </w:r>
    </w:p>
  </w:footnote>
  <w:footnote w:type="continuationSeparator" w:id="0">
    <w:p w:rsidR="001A393E" w:rsidRDefault="001A393E" w:rsidP="00253781">
      <w:pPr>
        <w:spacing w:after="0" w:line="240" w:lineRule="auto"/>
      </w:pPr>
      <w:r>
        <w:continuationSeparator/>
      </w:r>
    </w:p>
  </w:footnote>
  <w:footnote w:id="1">
    <w:p w:rsidR="00D9758B" w:rsidRDefault="00D9758B" w:rsidP="00253781">
      <w:pPr>
        <w:rPr>
          <w:sz w:val="18"/>
        </w:rPr>
      </w:pPr>
      <w:r>
        <w:rPr>
          <w:rStyle w:val="af4"/>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9758B" w:rsidRDefault="00D9758B" w:rsidP="00253781">
      <w:pPr>
        <w:rPr>
          <w:sz w:val="18"/>
        </w:rPr>
      </w:pPr>
      <w:bookmarkStart w:id="42" w:name="sub_1041"/>
      <w:r>
        <w:rPr>
          <w:sz w:val="18"/>
        </w:rPr>
        <w:t>а) 10 процентов цены контракта в случае, если цена контракта не превышает 3 млн. рублей;</w:t>
      </w:r>
    </w:p>
    <w:p w:rsidR="00D9758B" w:rsidRDefault="00D9758B" w:rsidP="00253781">
      <w:pPr>
        <w:rPr>
          <w:sz w:val="18"/>
        </w:rPr>
      </w:pPr>
      <w:bookmarkStart w:id="43" w:name="sub_1042"/>
      <w:bookmarkEnd w:id="42"/>
      <w:r>
        <w:rPr>
          <w:sz w:val="18"/>
        </w:rPr>
        <w:t>б) 5 процентов цены контракта в случае, если цена контракта составляет от 3 млн. рублей до 50 млн. рублей;</w:t>
      </w:r>
    </w:p>
    <w:p w:rsidR="00D9758B" w:rsidRDefault="00D9758B" w:rsidP="00253781">
      <w:pPr>
        <w:rPr>
          <w:sz w:val="18"/>
        </w:rPr>
      </w:pPr>
      <w:bookmarkStart w:id="44" w:name="sub_1043"/>
      <w:bookmarkEnd w:id="43"/>
      <w:r>
        <w:rPr>
          <w:sz w:val="18"/>
        </w:rPr>
        <w:t>в) 1 процент цены контракта в случае, если цена контракта составляет от 50 млн. рублей до 100 млн. рублей;</w:t>
      </w:r>
    </w:p>
    <w:p w:rsidR="00D9758B" w:rsidRDefault="00D9758B" w:rsidP="00253781">
      <w:pPr>
        <w:rPr>
          <w:sz w:val="18"/>
        </w:rPr>
      </w:pPr>
      <w:bookmarkStart w:id="45" w:name="sub_1044"/>
      <w:bookmarkEnd w:id="44"/>
      <w:r>
        <w:rPr>
          <w:sz w:val="18"/>
        </w:rPr>
        <w:t>г) 0,5 процента цены контракта в случае, если цена контракта превышает 100 млн. рублей.</w:t>
      </w:r>
      <w:bookmarkEnd w:id="45"/>
    </w:p>
  </w:footnote>
  <w:footnote w:id="2">
    <w:p w:rsidR="00D9758B" w:rsidRDefault="00D9758B" w:rsidP="00253781">
      <w:pPr>
        <w:pStyle w:val="af2"/>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9758B" w:rsidRDefault="00D9758B" w:rsidP="00253781">
      <w:pPr>
        <w:pStyle w:val="af2"/>
        <w:spacing w:after="0"/>
        <w:rPr>
          <w:sz w:val="18"/>
          <w:szCs w:val="24"/>
        </w:rPr>
      </w:pPr>
      <w:bookmarkStart w:id="46" w:name="sub_1051"/>
      <w:r>
        <w:rPr>
          <w:sz w:val="18"/>
          <w:szCs w:val="24"/>
        </w:rPr>
        <w:t>а) 2,5 процента цены контракта в случае, если цена контракта не превышает 3 млн. рублей;</w:t>
      </w:r>
    </w:p>
    <w:p w:rsidR="00D9758B" w:rsidRDefault="00D9758B" w:rsidP="00253781">
      <w:pPr>
        <w:pStyle w:val="af2"/>
        <w:spacing w:after="0"/>
        <w:rPr>
          <w:sz w:val="18"/>
          <w:szCs w:val="24"/>
        </w:rPr>
      </w:pPr>
      <w:bookmarkStart w:id="47" w:name="sub_1052"/>
      <w:bookmarkEnd w:id="46"/>
      <w:r>
        <w:rPr>
          <w:sz w:val="18"/>
          <w:szCs w:val="24"/>
        </w:rPr>
        <w:t>б) 2 процента цены контракта в случае, если цена контракта составляет от 3 млн. рублей до 50 млн. рублей;</w:t>
      </w:r>
    </w:p>
    <w:p w:rsidR="00D9758B" w:rsidRDefault="00D9758B" w:rsidP="00253781">
      <w:pPr>
        <w:pStyle w:val="af2"/>
        <w:spacing w:after="0"/>
        <w:rPr>
          <w:sz w:val="18"/>
          <w:szCs w:val="24"/>
        </w:rPr>
      </w:pPr>
      <w:bookmarkStart w:id="48" w:name="sub_1053"/>
      <w:bookmarkEnd w:id="47"/>
      <w:r>
        <w:rPr>
          <w:sz w:val="18"/>
          <w:szCs w:val="24"/>
        </w:rPr>
        <w:t>в) 1,5 процента цены контракта в случае, если цена контракта составляет от 50 млн. рублей до 100 млн. рублей;</w:t>
      </w:r>
    </w:p>
    <w:p w:rsidR="00D9758B" w:rsidRDefault="00D9758B" w:rsidP="00253781">
      <w:pPr>
        <w:pStyle w:val="af2"/>
        <w:spacing w:after="0"/>
        <w:rPr>
          <w:sz w:val="18"/>
          <w:szCs w:val="24"/>
        </w:rPr>
      </w:pPr>
      <w:bookmarkStart w:id="49" w:name="sub_1054"/>
      <w:bookmarkEnd w:id="48"/>
      <w:r>
        <w:rPr>
          <w:sz w:val="18"/>
          <w:szCs w:val="24"/>
        </w:rPr>
        <w:t>г) 0,5 процента цены контракта в случае, если цена контракта превышает 100 млн. рублей.</w:t>
      </w:r>
      <w:bookmarkEnd w:id="49"/>
    </w:p>
    <w:p w:rsidR="00D9758B" w:rsidRDefault="00D9758B" w:rsidP="00253781">
      <w:pPr>
        <w:pStyle w:val="af2"/>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C1A2FD80"/>
    <w:lvl w:ilvl="0" w:tplc="E3CE06CE">
      <w:start w:val="1"/>
      <w:numFmt w:val="russianLower"/>
      <w:lvlText w:val="%1)"/>
      <w:lvlJc w:val="left"/>
      <w:pPr>
        <w:ind w:left="720" w:hanging="360"/>
      </w:pPr>
      <w:rPr>
        <w:rFonts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8"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2"/>
  </w:num>
  <w:num w:numId="6">
    <w:abstractNumId w:val="7"/>
  </w:num>
  <w:num w:numId="7">
    <w:abstractNumId w:val="4"/>
  </w:num>
  <w:num w:numId="8">
    <w:abstractNumId w:val="3"/>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346D"/>
    <w:rsid w:val="00090B69"/>
    <w:rsid w:val="00173D1A"/>
    <w:rsid w:val="001A393E"/>
    <w:rsid w:val="001A4618"/>
    <w:rsid w:val="00253781"/>
    <w:rsid w:val="003D49CC"/>
    <w:rsid w:val="005B346D"/>
    <w:rsid w:val="007C15FD"/>
    <w:rsid w:val="00B6208E"/>
    <w:rsid w:val="00BE5983"/>
    <w:rsid w:val="00C45328"/>
    <w:rsid w:val="00D86E02"/>
    <w:rsid w:val="00D9758B"/>
    <w:rsid w:val="00DB71FE"/>
    <w:rsid w:val="00DF7F7A"/>
    <w:rsid w:val="00E96A93"/>
    <w:rsid w:val="00EC4A78"/>
    <w:rsid w:val="00F33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F7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5378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
    <w:next w:val="a"/>
    <w:link w:val="21"/>
    <w:qFormat/>
    <w:rsid w:val="00253781"/>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
    <w:next w:val="a"/>
    <w:link w:val="31"/>
    <w:qFormat/>
    <w:rsid w:val="00253781"/>
    <w:pPr>
      <w:keepNext/>
      <w:numPr>
        <w:ilvl w:val="2"/>
        <w:numId w:val="1"/>
      </w:numPr>
      <w:spacing w:before="240" w:after="60" w:line="240" w:lineRule="auto"/>
      <w:jc w:val="both"/>
      <w:outlineLvl w:val="2"/>
    </w:pPr>
    <w:rPr>
      <w:rFonts w:ascii="Arial" w:eastAsia="Times New Roman" w:hAnsi="Arial" w:cs="Times New Roman"/>
      <w:b/>
      <w:bCs/>
      <w:sz w:val="24"/>
      <w:szCs w:val="24"/>
      <w:lang/>
    </w:rPr>
  </w:style>
  <w:style w:type="paragraph" w:styleId="4">
    <w:name w:val="heading 4"/>
    <w:basedOn w:val="a"/>
    <w:next w:val="a"/>
    <w:link w:val="40"/>
    <w:qFormat/>
    <w:rsid w:val="00253781"/>
    <w:pPr>
      <w:keepNext/>
      <w:spacing w:before="240" w:after="60" w:line="240" w:lineRule="auto"/>
      <w:jc w:val="both"/>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781"/>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0"/>
    <w:link w:val="20"/>
    <w:rsid w:val="00253781"/>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253781"/>
    <w:rPr>
      <w:rFonts w:ascii="Arial" w:eastAsia="Times New Roman" w:hAnsi="Arial" w:cs="Times New Roman"/>
      <w:b/>
      <w:bCs/>
      <w:sz w:val="24"/>
      <w:szCs w:val="24"/>
      <w:lang/>
    </w:rPr>
  </w:style>
  <w:style w:type="character" w:customStyle="1" w:styleId="40">
    <w:name w:val="Заголовок 4 Знак"/>
    <w:basedOn w:val="a0"/>
    <w:link w:val="4"/>
    <w:rsid w:val="00253781"/>
    <w:rPr>
      <w:rFonts w:ascii="Arial" w:eastAsia="Times New Roman" w:hAnsi="Arial" w:cs="Arial"/>
      <w:sz w:val="24"/>
      <w:szCs w:val="24"/>
      <w:lang w:eastAsia="ru-RU"/>
    </w:rPr>
  </w:style>
  <w:style w:type="numbering" w:customStyle="1" w:styleId="12">
    <w:name w:val="Нет списка1"/>
    <w:next w:val="a2"/>
    <w:semiHidden/>
    <w:rsid w:val="00253781"/>
  </w:style>
  <w:style w:type="paragraph" w:customStyle="1" w:styleId="ConsPlusNormal">
    <w:name w:val="ConsPlusNormal"/>
    <w:rsid w:val="002537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
    <w:next w:val="a"/>
    <w:autoRedefine/>
    <w:rsid w:val="00253781"/>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
    <w:next w:val="a"/>
    <w:autoRedefine/>
    <w:rsid w:val="00253781"/>
    <w:pPr>
      <w:spacing w:after="0" w:line="240" w:lineRule="auto"/>
      <w:ind w:left="240"/>
    </w:pPr>
    <w:rPr>
      <w:rFonts w:ascii="Times New Roman" w:eastAsia="Times New Roman" w:hAnsi="Times New Roman" w:cs="Times New Roman"/>
      <w:smallCaps/>
      <w:sz w:val="20"/>
      <w:szCs w:val="20"/>
      <w:lang w:eastAsia="ru-RU"/>
    </w:rPr>
  </w:style>
  <w:style w:type="character" w:styleId="a3">
    <w:name w:val="Hyperlink"/>
    <w:uiPriority w:val="99"/>
    <w:rsid w:val="00253781"/>
    <w:rPr>
      <w:color w:val="0000FF"/>
      <w:u w:val="single"/>
    </w:rPr>
  </w:style>
  <w:style w:type="paragraph" w:customStyle="1" w:styleId="10">
    <w:name w:val="Стиль1"/>
    <w:basedOn w:val="a"/>
    <w:rsid w:val="00253781"/>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253781"/>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253781"/>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25378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25378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3781"/>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
    <w:rsid w:val="00253781"/>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
    <w:link w:val="26"/>
    <w:rsid w:val="0025378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53781"/>
    <w:rPr>
      <w:rFonts w:ascii="Times New Roman" w:eastAsia="Times New Roman" w:hAnsi="Times New Roman" w:cs="Times New Roman"/>
      <w:sz w:val="24"/>
      <w:szCs w:val="24"/>
      <w:lang w:eastAsia="ru-RU"/>
    </w:rPr>
  </w:style>
  <w:style w:type="paragraph" w:styleId="2">
    <w:name w:val="List Bullet 2"/>
    <w:basedOn w:val="a"/>
    <w:autoRedefine/>
    <w:rsid w:val="00253781"/>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4">
    <w:name w:val="footer"/>
    <w:basedOn w:val="a"/>
    <w:link w:val="a5"/>
    <w:rsid w:val="00253781"/>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253781"/>
    <w:rPr>
      <w:rFonts w:ascii="Times New Roman" w:eastAsia="Times New Roman" w:hAnsi="Times New Roman" w:cs="Times New Roman"/>
      <w:sz w:val="24"/>
      <w:szCs w:val="24"/>
      <w:lang w:eastAsia="ru-RU"/>
    </w:rPr>
  </w:style>
  <w:style w:type="character" w:styleId="a6">
    <w:name w:val="page number"/>
    <w:basedOn w:val="a0"/>
    <w:rsid w:val="00253781"/>
  </w:style>
  <w:style w:type="paragraph" w:styleId="27">
    <w:name w:val="Body Text 2"/>
    <w:basedOn w:val="a"/>
    <w:link w:val="28"/>
    <w:rsid w:val="00253781"/>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rsid w:val="00253781"/>
    <w:rPr>
      <w:rFonts w:ascii="Times New Roman" w:eastAsia="Times New Roman" w:hAnsi="Times New Roman" w:cs="Times New Roman"/>
      <w:sz w:val="24"/>
      <w:szCs w:val="24"/>
      <w:lang w:eastAsia="ru-RU"/>
    </w:rPr>
  </w:style>
  <w:style w:type="paragraph" w:styleId="34">
    <w:name w:val="Body Text 3"/>
    <w:basedOn w:val="a"/>
    <w:link w:val="35"/>
    <w:rsid w:val="00253781"/>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253781"/>
    <w:rPr>
      <w:rFonts w:ascii="Times New Roman" w:eastAsia="Times New Roman" w:hAnsi="Times New Roman" w:cs="Times New Roman"/>
      <w:sz w:val="16"/>
      <w:szCs w:val="16"/>
      <w:lang w:eastAsia="ru-RU"/>
    </w:rPr>
  </w:style>
  <w:style w:type="paragraph" w:customStyle="1" w:styleId="ConsNormal">
    <w:name w:val="ConsNormal"/>
    <w:rsid w:val="0025378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253781"/>
    <w:pPr>
      <w:spacing w:after="0" w:line="240" w:lineRule="auto"/>
      <w:jc w:val="both"/>
    </w:pPr>
    <w:rPr>
      <w:rFonts w:ascii="Times New Roman" w:eastAsia="Times New Roman" w:hAnsi="Times New Roman" w:cs="Times New Roman"/>
      <w:sz w:val="28"/>
      <w:szCs w:val="20"/>
      <w:lang w:eastAsia="ru-RU"/>
    </w:rPr>
  </w:style>
  <w:style w:type="paragraph" w:styleId="a7">
    <w:name w:val="Date"/>
    <w:basedOn w:val="a"/>
    <w:next w:val="a"/>
    <w:link w:val="a8"/>
    <w:rsid w:val="00253781"/>
    <w:pPr>
      <w:spacing w:after="60" w:line="240" w:lineRule="auto"/>
      <w:jc w:val="both"/>
    </w:pPr>
    <w:rPr>
      <w:rFonts w:ascii="Times New Roman" w:eastAsia="Times New Roman" w:hAnsi="Times New Roman" w:cs="Times New Roman"/>
      <w:sz w:val="24"/>
      <w:szCs w:val="24"/>
      <w:lang w:eastAsia="ru-RU"/>
    </w:rPr>
  </w:style>
  <w:style w:type="character" w:customStyle="1" w:styleId="a8">
    <w:name w:val="Дата Знак"/>
    <w:basedOn w:val="a0"/>
    <w:link w:val="a7"/>
    <w:rsid w:val="00253781"/>
    <w:rPr>
      <w:rFonts w:ascii="Times New Roman" w:eastAsia="Times New Roman" w:hAnsi="Times New Roman" w:cs="Times New Roman"/>
      <w:sz w:val="24"/>
      <w:szCs w:val="24"/>
      <w:lang w:eastAsia="ru-RU"/>
    </w:rPr>
  </w:style>
  <w:style w:type="paragraph" w:styleId="a9">
    <w:name w:val="Normal (Web)"/>
    <w:basedOn w:val="a"/>
    <w:uiPriority w:val="99"/>
    <w:rsid w:val="002537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253781"/>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253781"/>
    <w:rPr>
      <w:sz w:val="16"/>
      <w:szCs w:val="16"/>
    </w:rPr>
  </w:style>
  <w:style w:type="paragraph" w:styleId="ac">
    <w:name w:val="annotation text"/>
    <w:basedOn w:val="a"/>
    <w:link w:val="ad"/>
    <w:semiHidden/>
    <w:rsid w:val="00253781"/>
    <w:pPr>
      <w:spacing w:after="60" w:line="240" w:lineRule="auto"/>
      <w:jc w:val="both"/>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253781"/>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253781"/>
    <w:rPr>
      <w:b/>
      <w:bCs/>
    </w:rPr>
  </w:style>
  <w:style w:type="character" w:customStyle="1" w:styleId="af">
    <w:name w:val="Тема примечания Знак"/>
    <w:basedOn w:val="ad"/>
    <w:link w:val="ae"/>
    <w:semiHidden/>
    <w:rsid w:val="00253781"/>
    <w:rPr>
      <w:rFonts w:ascii="Times New Roman" w:eastAsia="Times New Roman" w:hAnsi="Times New Roman" w:cs="Times New Roman"/>
      <w:b/>
      <w:bCs/>
      <w:sz w:val="20"/>
      <w:szCs w:val="20"/>
      <w:lang w:eastAsia="ru-RU"/>
    </w:rPr>
  </w:style>
  <w:style w:type="paragraph" w:styleId="af0">
    <w:name w:val="Balloon Text"/>
    <w:basedOn w:val="a"/>
    <w:link w:val="af1"/>
    <w:semiHidden/>
    <w:rsid w:val="00253781"/>
    <w:pPr>
      <w:spacing w:after="60" w:line="240" w:lineRule="auto"/>
      <w:jc w:val="both"/>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53781"/>
    <w:rPr>
      <w:rFonts w:ascii="Tahoma" w:eastAsia="Times New Roman" w:hAnsi="Tahoma" w:cs="Tahoma"/>
      <w:sz w:val="16"/>
      <w:szCs w:val="16"/>
      <w:lang w:eastAsia="ru-RU"/>
    </w:rPr>
  </w:style>
  <w:style w:type="paragraph" w:styleId="af2">
    <w:name w:val="footnote text"/>
    <w:basedOn w:val="a"/>
    <w:link w:val="af3"/>
    <w:uiPriority w:val="99"/>
    <w:unhideWhenUsed/>
    <w:rsid w:val="00253781"/>
    <w:pPr>
      <w:spacing w:after="60" w:line="240" w:lineRule="auto"/>
      <w:jc w:val="both"/>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253781"/>
    <w:rPr>
      <w:rFonts w:ascii="Times New Roman" w:eastAsia="Times New Roman" w:hAnsi="Times New Roman" w:cs="Times New Roman"/>
      <w:sz w:val="20"/>
      <w:szCs w:val="20"/>
      <w:lang w:eastAsia="ru-RU"/>
    </w:rPr>
  </w:style>
  <w:style w:type="character" w:styleId="af4">
    <w:name w:val="footnote reference"/>
    <w:uiPriority w:val="99"/>
    <w:unhideWhenUsed/>
    <w:rsid w:val="00253781"/>
    <w:rPr>
      <w:vertAlign w:val="superscript"/>
    </w:rPr>
  </w:style>
  <w:style w:type="paragraph" w:styleId="af5">
    <w:name w:val="endnote text"/>
    <w:basedOn w:val="a"/>
    <w:link w:val="af6"/>
    <w:rsid w:val="00253781"/>
    <w:pPr>
      <w:spacing w:after="60" w:line="240" w:lineRule="auto"/>
      <w:jc w:val="both"/>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rsid w:val="00253781"/>
    <w:rPr>
      <w:rFonts w:ascii="Times New Roman" w:eastAsia="Times New Roman" w:hAnsi="Times New Roman" w:cs="Times New Roman"/>
      <w:sz w:val="20"/>
      <w:szCs w:val="20"/>
      <w:lang w:eastAsia="ru-RU"/>
    </w:rPr>
  </w:style>
  <w:style w:type="character" w:styleId="af7">
    <w:name w:val="endnote reference"/>
    <w:rsid w:val="00253781"/>
    <w:rPr>
      <w:vertAlign w:val="superscript"/>
    </w:rPr>
  </w:style>
  <w:style w:type="paragraph" w:styleId="af8">
    <w:name w:val="List Paragraph"/>
    <w:basedOn w:val="a"/>
    <w:uiPriority w:val="99"/>
    <w:qFormat/>
    <w:rsid w:val="00253781"/>
    <w:pPr>
      <w:spacing w:after="0" w:line="240" w:lineRule="auto"/>
      <w:ind w:left="720"/>
    </w:pPr>
    <w:rPr>
      <w:rFonts w:ascii="Times New Roman" w:eastAsia="Times New Roman" w:hAnsi="Times New Roman" w:cs="Times New Roman"/>
      <w:sz w:val="24"/>
      <w:szCs w:val="24"/>
      <w:lang w:eastAsia="ru-RU"/>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253781"/>
    <w:rPr>
      <w:rFonts w:ascii="Calibri" w:eastAsia="Calibri" w:hAnsi="Calibri"/>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9"/>
    <w:unhideWhenUsed/>
    <w:rsid w:val="00253781"/>
    <w:pPr>
      <w:spacing w:after="120" w:line="240" w:lineRule="auto"/>
      <w:jc w:val="both"/>
    </w:pPr>
    <w:rPr>
      <w:rFonts w:ascii="Calibri" w:eastAsia="Calibri" w:hAnsi="Calibri"/>
      <w:sz w:val="24"/>
      <w:szCs w:val="24"/>
    </w:rPr>
  </w:style>
  <w:style w:type="character" w:customStyle="1" w:styleId="14">
    <w:name w:val="Основной текст Знак1"/>
    <w:basedOn w:val="a0"/>
    <w:rsid w:val="00253781"/>
  </w:style>
  <w:style w:type="paragraph" w:customStyle="1" w:styleId="ConsPlusNonformat">
    <w:name w:val="ConsPlusNonformat"/>
    <w:rsid w:val="002537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Обычный + по ширине"/>
    <w:basedOn w:val="a"/>
    <w:rsid w:val="00253781"/>
    <w:pPr>
      <w:spacing w:after="0" w:line="240" w:lineRule="auto"/>
      <w:jc w:val="both"/>
    </w:pPr>
    <w:rPr>
      <w:rFonts w:ascii="Times New Roman" w:eastAsia="Times New Roman" w:hAnsi="Times New Roman" w:cs="Times New Roman"/>
      <w:sz w:val="24"/>
      <w:szCs w:val="24"/>
      <w:lang w:eastAsia="ru-RU"/>
    </w:rPr>
  </w:style>
  <w:style w:type="paragraph" w:styleId="afc">
    <w:name w:val="header"/>
    <w:basedOn w:val="a"/>
    <w:link w:val="afd"/>
    <w:rsid w:val="00253781"/>
    <w:pPr>
      <w:tabs>
        <w:tab w:val="center" w:pos="4677"/>
        <w:tab w:val="right" w:pos="9355"/>
      </w:tabs>
      <w:spacing w:after="60" w:line="240" w:lineRule="auto"/>
      <w:jc w:val="both"/>
    </w:pPr>
    <w:rPr>
      <w:rFonts w:ascii="Times New Roman" w:eastAsia="Times New Roman" w:hAnsi="Times New Roman" w:cs="Times New Roman"/>
      <w:sz w:val="24"/>
      <w:szCs w:val="24"/>
      <w:lang/>
    </w:rPr>
  </w:style>
  <w:style w:type="character" w:customStyle="1" w:styleId="afd">
    <w:name w:val="Верхний колонтитул Знак"/>
    <w:basedOn w:val="a0"/>
    <w:link w:val="afc"/>
    <w:rsid w:val="00253781"/>
    <w:rPr>
      <w:rFonts w:ascii="Times New Roman" w:eastAsia="Times New Roman" w:hAnsi="Times New Roman" w:cs="Times New Roman"/>
      <w:sz w:val="24"/>
      <w:szCs w:val="24"/>
      <w:lang/>
    </w:rPr>
  </w:style>
  <w:style w:type="table" w:customStyle="1" w:styleId="15">
    <w:name w:val="Сетка таблицы1"/>
    <w:basedOn w:val="a1"/>
    <w:next w:val="aa"/>
    <w:rsid w:val="007C15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5378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
    <w:next w:val="a"/>
    <w:link w:val="21"/>
    <w:qFormat/>
    <w:rsid w:val="00253781"/>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
    <w:next w:val="a"/>
    <w:link w:val="31"/>
    <w:qFormat/>
    <w:rsid w:val="00253781"/>
    <w:pPr>
      <w:keepNext/>
      <w:numPr>
        <w:ilvl w:val="2"/>
        <w:numId w:val="1"/>
      </w:numPr>
      <w:spacing w:before="240" w:after="60" w:line="240" w:lineRule="auto"/>
      <w:jc w:val="both"/>
      <w:outlineLvl w:val="2"/>
    </w:pPr>
    <w:rPr>
      <w:rFonts w:ascii="Arial" w:eastAsia="Times New Roman" w:hAnsi="Arial" w:cs="Times New Roman"/>
      <w:b/>
      <w:bCs/>
      <w:sz w:val="24"/>
      <w:szCs w:val="24"/>
      <w:lang w:val="x-none" w:eastAsia="x-none"/>
    </w:rPr>
  </w:style>
  <w:style w:type="paragraph" w:styleId="4">
    <w:name w:val="heading 4"/>
    <w:basedOn w:val="a"/>
    <w:next w:val="a"/>
    <w:link w:val="40"/>
    <w:qFormat/>
    <w:rsid w:val="00253781"/>
    <w:pPr>
      <w:keepNext/>
      <w:spacing w:before="240" w:after="60" w:line="240" w:lineRule="auto"/>
      <w:jc w:val="both"/>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781"/>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0"/>
    <w:link w:val="20"/>
    <w:rsid w:val="00253781"/>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253781"/>
    <w:rPr>
      <w:rFonts w:ascii="Arial" w:eastAsia="Times New Roman" w:hAnsi="Arial" w:cs="Times New Roman"/>
      <w:b/>
      <w:bCs/>
      <w:sz w:val="24"/>
      <w:szCs w:val="24"/>
      <w:lang w:val="x-none" w:eastAsia="x-none"/>
    </w:rPr>
  </w:style>
  <w:style w:type="character" w:customStyle="1" w:styleId="40">
    <w:name w:val="Заголовок 4 Знак"/>
    <w:basedOn w:val="a0"/>
    <w:link w:val="4"/>
    <w:rsid w:val="00253781"/>
    <w:rPr>
      <w:rFonts w:ascii="Arial" w:eastAsia="Times New Roman" w:hAnsi="Arial" w:cs="Arial"/>
      <w:sz w:val="24"/>
      <w:szCs w:val="24"/>
      <w:lang w:eastAsia="ru-RU"/>
    </w:rPr>
  </w:style>
  <w:style w:type="numbering" w:customStyle="1" w:styleId="12">
    <w:name w:val="Нет списка1"/>
    <w:next w:val="a2"/>
    <w:semiHidden/>
    <w:rsid w:val="00253781"/>
  </w:style>
  <w:style w:type="paragraph" w:customStyle="1" w:styleId="ConsPlusNormal">
    <w:name w:val="ConsPlusNormal"/>
    <w:rsid w:val="002537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
    <w:next w:val="a"/>
    <w:autoRedefine/>
    <w:rsid w:val="00253781"/>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
    <w:next w:val="a"/>
    <w:autoRedefine/>
    <w:rsid w:val="00253781"/>
    <w:pPr>
      <w:spacing w:after="0" w:line="240" w:lineRule="auto"/>
      <w:ind w:left="240"/>
    </w:pPr>
    <w:rPr>
      <w:rFonts w:ascii="Times New Roman" w:eastAsia="Times New Roman" w:hAnsi="Times New Roman" w:cs="Times New Roman"/>
      <w:smallCaps/>
      <w:sz w:val="20"/>
      <w:szCs w:val="20"/>
      <w:lang w:eastAsia="ru-RU"/>
    </w:rPr>
  </w:style>
  <w:style w:type="character" w:styleId="a3">
    <w:name w:val="Hyperlink"/>
    <w:uiPriority w:val="99"/>
    <w:rsid w:val="00253781"/>
    <w:rPr>
      <w:color w:val="0000FF"/>
      <w:u w:val="single"/>
    </w:rPr>
  </w:style>
  <w:style w:type="paragraph" w:customStyle="1" w:styleId="10">
    <w:name w:val="Стиль1"/>
    <w:basedOn w:val="a"/>
    <w:rsid w:val="00253781"/>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253781"/>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253781"/>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25378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25378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3781"/>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
    <w:rsid w:val="00253781"/>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
    <w:link w:val="26"/>
    <w:rsid w:val="0025378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53781"/>
    <w:rPr>
      <w:rFonts w:ascii="Times New Roman" w:eastAsia="Times New Roman" w:hAnsi="Times New Roman" w:cs="Times New Roman"/>
      <w:sz w:val="24"/>
      <w:szCs w:val="24"/>
      <w:lang w:eastAsia="ru-RU"/>
    </w:rPr>
  </w:style>
  <w:style w:type="paragraph" w:styleId="2">
    <w:name w:val="List Bullet 2"/>
    <w:basedOn w:val="a"/>
    <w:autoRedefine/>
    <w:rsid w:val="00253781"/>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4">
    <w:name w:val="footer"/>
    <w:basedOn w:val="a"/>
    <w:link w:val="a5"/>
    <w:rsid w:val="00253781"/>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253781"/>
    <w:rPr>
      <w:rFonts w:ascii="Times New Roman" w:eastAsia="Times New Roman" w:hAnsi="Times New Roman" w:cs="Times New Roman"/>
      <w:sz w:val="24"/>
      <w:szCs w:val="24"/>
      <w:lang w:eastAsia="ru-RU"/>
    </w:rPr>
  </w:style>
  <w:style w:type="character" w:styleId="a6">
    <w:name w:val="page number"/>
    <w:basedOn w:val="a0"/>
    <w:rsid w:val="00253781"/>
  </w:style>
  <w:style w:type="paragraph" w:styleId="27">
    <w:name w:val="Body Text 2"/>
    <w:basedOn w:val="a"/>
    <w:link w:val="28"/>
    <w:rsid w:val="00253781"/>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rsid w:val="00253781"/>
    <w:rPr>
      <w:rFonts w:ascii="Times New Roman" w:eastAsia="Times New Roman" w:hAnsi="Times New Roman" w:cs="Times New Roman"/>
      <w:sz w:val="24"/>
      <w:szCs w:val="24"/>
      <w:lang w:eastAsia="ru-RU"/>
    </w:rPr>
  </w:style>
  <w:style w:type="paragraph" w:styleId="34">
    <w:name w:val="Body Text 3"/>
    <w:basedOn w:val="a"/>
    <w:link w:val="35"/>
    <w:rsid w:val="00253781"/>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253781"/>
    <w:rPr>
      <w:rFonts w:ascii="Times New Roman" w:eastAsia="Times New Roman" w:hAnsi="Times New Roman" w:cs="Times New Roman"/>
      <w:sz w:val="16"/>
      <w:szCs w:val="16"/>
      <w:lang w:eastAsia="ru-RU"/>
    </w:rPr>
  </w:style>
  <w:style w:type="paragraph" w:customStyle="1" w:styleId="ConsNormal">
    <w:name w:val="ConsNormal"/>
    <w:rsid w:val="0025378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253781"/>
    <w:pPr>
      <w:spacing w:after="0" w:line="240" w:lineRule="auto"/>
      <w:jc w:val="both"/>
    </w:pPr>
    <w:rPr>
      <w:rFonts w:ascii="Times New Roman" w:eastAsia="Times New Roman" w:hAnsi="Times New Roman" w:cs="Times New Roman"/>
      <w:sz w:val="28"/>
      <w:szCs w:val="20"/>
      <w:lang w:eastAsia="ru-RU"/>
    </w:rPr>
  </w:style>
  <w:style w:type="paragraph" w:styleId="a7">
    <w:name w:val="Date"/>
    <w:basedOn w:val="a"/>
    <w:next w:val="a"/>
    <w:link w:val="a8"/>
    <w:rsid w:val="00253781"/>
    <w:pPr>
      <w:spacing w:after="60" w:line="240" w:lineRule="auto"/>
      <w:jc w:val="both"/>
    </w:pPr>
    <w:rPr>
      <w:rFonts w:ascii="Times New Roman" w:eastAsia="Times New Roman" w:hAnsi="Times New Roman" w:cs="Times New Roman"/>
      <w:sz w:val="24"/>
      <w:szCs w:val="24"/>
      <w:lang w:eastAsia="ru-RU"/>
    </w:rPr>
  </w:style>
  <w:style w:type="character" w:customStyle="1" w:styleId="a8">
    <w:name w:val="Дата Знак"/>
    <w:basedOn w:val="a0"/>
    <w:link w:val="a7"/>
    <w:rsid w:val="00253781"/>
    <w:rPr>
      <w:rFonts w:ascii="Times New Roman" w:eastAsia="Times New Roman" w:hAnsi="Times New Roman" w:cs="Times New Roman"/>
      <w:sz w:val="24"/>
      <w:szCs w:val="24"/>
      <w:lang w:eastAsia="ru-RU"/>
    </w:rPr>
  </w:style>
  <w:style w:type="paragraph" w:styleId="a9">
    <w:name w:val="Normal (Web)"/>
    <w:basedOn w:val="a"/>
    <w:uiPriority w:val="99"/>
    <w:rsid w:val="002537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253781"/>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253781"/>
    <w:rPr>
      <w:sz w:val="16"/>
      <w:szCs w:val="16"/>
    </w:rPr>
  </w:style>
  <w:style w:type="paragraph" w:styleId="ac">
    <w:name w:val="annotation text"/>
    <w:basedOn w:val="a"/>
    <w:link w:val="ad"/>
    <w:semiHidden/>
    <w:rsid w:val="00253781"/>
    <w:pPr>
      <w:spacing w:after="60" w:line="240" w:lineRule="auto"/>
      <w:jc w:val="both"/>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253781"/>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253781"/>
    <w:rPr>
      <w:b/>
      <w:bCs/>
    </w:rPr>
  </w:style>
  <w:style w:type="character" w:customStyle="1" w:styleId="af">
    <w:name w:val="Тема примечания Знак"/>
    <w:basedOn w:val="ad"/>
    <w:link w:val="ae"/>
    <w:semiHidden/>
    <w:rsid w:val="00253781"/>
    <w:rPr>
      <w:rFonts w:ascii="Times New Roman" w:eastAsia="Times New Roman" w:hAnsi="Times New Roman" w:cs="Times New Roman"/>
      <w:b/>
      <w:bCs/>
      <w:sz w:val="20"/>
      <w:szCs w:val="20"/>
      <w:lang w:eastAsia="ru-RU"/>
    </w:rPr>
  </w:style>
  <w:style w:type="paragraph" w:styleId="af0">
    <w:name w:val="Balloon Text"/>
    <w:basedOn w:val="a"/>
    <w:link w:val="af1"/>
    <w:semiHidden/>
    <w:rsid w:val="00253781"/>
    <w:pPr>
      <w:spacing w:after="60" w:line="240" w:lineRule="auto"/>
      <w:jc w:val="both"/>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53781"/>
    <w:rPr>
      <w:rFonts w:ascii="Tahoma" w:eastAsia="Times New Roman" w:hAnsi="Tahoma" w:cs="Tahoma"/>
      <w:sz w:val="16"/>
      <w:szCs w:val="16"/>
      <w:lang w:eastAsia="ru-RU"/>
    </w:rPr>
  </w:style>
  <w:style w:type="paragraph" w:styleId="af2">
    <w:name w:val="footnote text"/>
    <w:basedOn w:val="a"/>
    <w:link w:val="af3"/>
    <w:uiPriority w:val="99"/>
    <w:unhideWhenUsed/>
    <w:rsid w:val="00253781"/>
    <w:pPr>
      <w:spacing w:after="60" w:line="240" w:lineRule="auto"/>
      <w:jc w:val="both"/>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253781"/>
    <w:rPr>
      <w:rFonts w:ascii="Times New Roman" w:eastAsia="Times New Roman" w:hAnsi="Times New Roman" w:cs="Times New Roman"/>
      <w:sz w:val="20"/>
      <w:szCs w:val="20"/>
      <w:lang w:eastAsia="ru-RU"/>
    </w:rPr>
  </w:style>
  <w:style w:type="character" w:styleId="af4">
    <w:name w:val="footnote reference"/>
    <w:uiPriority w:val="99"/>
    <w:unhideWhenUsed/>
    <w:rsid w:val="00253781"/>
    <w:rPr>
      <w:vertAlign w:val="superscript"/>
    </w:rPr>
  </w:style>
  <w:style w:type="paragraph" w:styleId="af5">
    <w:name w:val="endnote text"/>
    <w:basedOn w:val="a"/>
    <w:link w:val="af6"/>
    <w:rsid w:val="00253781"/>
    <w:pPr>
      <w:spacing w:after="60" w:line="240" w:lineRule="auto"/>
      <w:jc w:val="both"/>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rsid w:val="00253781"/>
    <w:rPr>
      <w:rFonts w:ascii="Times New Roman" w:eastAsia="Times New Roman" w:hAnsi="Times New Roman" w:cs="Times New Roman"/>
      <w:sz w:val="20"/>
      <w:szCs w:val="20"/>
      <w:lang w:eastAsia="ru-RU"/>
    </w:rPr>
  </w:style>
  <w:style w:type="character" w:styleId="af7">
    <w:name w:val="endnote reference"/>
    <w:rsid w:val="00253781"/>
    <w:rPr>
      <w:vertAlign w:val="superscript"/>
    </w:rPr>
  </w:style>
  <w:style w:type="paragraph" w:styleId="af8">
    <w:name w:val="List Paragraph"/>
    <w:basedOn w:val="a"/>
    <w:uiPriority w:val="99"/>
    <w:qFormat/>
    <w:rsid w:val="00253781"/>
    <w:pPr>
      <w:spacing w:after="0" w:line="240" w:lineRule="auto"/>
      <w:ind w:left="720"/>
    </w:pPr>
    <w:rPr>
      <w:rFonts w:ascii="Times New Roman" w:eastAsia="Times New Roman" w:hAnsi="Times New Roman" w:cs="Times New Roman"/>
      <w:sz w:val="24"/>
      <w:szCs w:val="24"/>
      <w:lang w:eastAsia="ru-RU"/>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253781"/>
    <w:rPr>
      <w:rFonts w:ascii="Calibri" w:eastAsia="Calibri" w:hAnsi="Calibri"/>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9"/>
    <w:unhideWhenUsed/>
    <w:rsid w:val="00253781"/>
    <w:pPr>
      <w:spacing w:after="120" w:line="240" w:lineRule="auto"/>
      <w:jc w:val="both"/>
    </w:pPr>
    <w:rPr>
      <w:rFonts w:ascii="Calibri" w:eastAsia="Calibri" w:hAnsi="Calibri"/>
      <w:sz w:val="24"/>
      <w:szCs w:val="24"/>
    </w:rPr>
  </w:style>
  <w:style w:type="character" w:customStyle="1" w:styleId="14">
    <w:name w:val="Основной текст Знак1"/>
    <w:basedOn w:val="a0"/>
    <w:rsid w:val="00253781"/>
  </w:style>
  <w:style w:type="paragraph" w:customStyle="1" w:styleId="ConsPlusNonformat">
    <w:name w:val="ConsPlusNonformat"/>
    <w:rsid w:val="002537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Обычный + по ширине"/>
    <w:basedOn w:val="a"/>
    <w:rsid w:val="00253781"/>
    <w:pPr>
      <w:spacing w:after="0" w:line="240" w:lineRule="auto"/>
      <w:jc w:val="both"/>
    </w:pPr>
    <w:rPr>
      <w:rFonts w:ascii="Times New Roman" w:eastAsia="Times New Roman" w:hAnsi="Times New Roman" w:cs="Times New Roman"/>
      <w:sz w:val="24"/>
      <w:szCs w:val="24"/>
      <w:lang w:eastAsia="ru-RU"/>
    </w:rPr>
  </w:style>
  <w:style w:type="paragraph" w:styleId="afc">
    <w:name w:val="header"/>
    <w:basedOn w:val="a"/>
    <w:link w:val="afd"/>
    <w:rsid w:val="00253781"/>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d">
    <w:name w:val="Верхний колонтитул Знак"/>
    <w:basedOn w:val="a0"/>
    <w:link w:val="afc"/>
    <w:rsid w:val="00253781"/>
    <w:rPr>
      <w:rFonts w:ascii="Times New Roman" w:eastAsia="Times New Roman" w:hAnsi="Times New Roman" w:cs="Times New Roman"/>
      <w:sz w:val="24"/>
      <w:szCs w:val="24"/>
      <w:lang w:val="x-none" w:eastAsia="x-none"/>
    </w:rPr>
  </w:style>
  <w:style w:type="table" w:customStyle="1" w:styleId="15">
    <w:name w:val="Сетка таблицы1"/>
    <w:basedOn w:val="a1"/>
    <w:next w:val="aa"/>
    <w:rsid w:val="007C15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13" Type="http://schemas.openxmlformats.org/officeDocument/2006/relationships/hyperlink" Target="garantf1://10080094.0/"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28</Pages>
  <Words>12300</Words>
  <Characters>70113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Zaharova</cp:lastModifiedBy>
  <cp:revision>8</cp:revision>
  <cp:lastPrinted>2014-10-20T07:35:00Z</cp:lastPrinted>
  <dcterms:created xsi:type="dcterms:W3CDTF">2014-09-17T17:54:00Z</dcterms:created>
  <dcterms:modified xsi:type="dcterms:W3CDTF">2014-10-21T09:33:00Z</dcterms:modified>
</cp:coreProperties>
</file>