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443">
        <w:rPr>
          <w:rFonts w:ascii="Times New Roman" w:hAnsi="Times New Roman" w:cs="Times New Roman"/>
          <w:b/>
          <w:sz w:val="28"/>
          <w:szCs w:val="28"/>
        </w:rPr>
        <w:t>14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2E60E8" w:rsidRPr="008B736F">
        <w:rPr>
          <w:rFonts w:ascii="Times New Roman" w:hAnsi="Times New Roman" w:cs="Times New Roman"/>
          <w:b/>
          <w:sz w:val="28"/>
          <w:szCs w:val="28"/>
        </w:rPr>
        <w:t>5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61443">
        <w:rPr>
          <w:rFonts w:ascii="Times New Roman" w:hAnsi="Times New Roman" w:cs="Times New Roman"/>
          <w:b/>
          <w:sz w:val="28"/>
          <w:szCs w:val="28"/>
        </w:rPr>
        <w:t>20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56794C" w:rsidRPr="008B736F">
        <w:rPr>
          <w:rFonts w:ascii="Times New Roman" w:hAnsi="Times New Roman" w:cs="Times New Roman"/>
          <w:b/>
          <w:sz w:val="28"/>
          <w:szCs w:val="28"/>
        </w:rPr>
        <w:t>5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59" w:type="dxa"/>
        <w:jc w:val="center"/>
        <w:tblInd w:w="-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601"/>
        <w:gridCol w:w="2835"/>
        <w:gridCol w:w="7797"/>
      </w:tblGrid>
      <w:tr w:rsidR="008A15E1" w:rsidRPr="00266E1F" w:rsidTr="008A15E1">
        <w:trPr>
          <w:tblHeader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8A15E1" w:rsidRPr="00AA2289" w:rsidRDefault="008A15E1" w:rsidP="00472FF3">
            <w:pPr>
              <w:jc w:val="center"/>
              <w:rPr>
                <w:b/>
              </w:rPr>
            </w:pPr>
            <w:r w:rsidRPr="00AA2289">
              <w:rPr>
                <w:b/>
              </w:rPr>
              <w:t>Дата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</w:tcPr>
          <w:p w:rsidR="008A15E1" w:rsidRPr="00AA2289" w:rsidRDefault="008A15E1" w:rsidP="00472FF3">
            <w:pPr>
              <w:spacing w:line="276" w:lineRule="auto"/>
              <w:jc w:val="center"/>
              <w:rPr>
                <w:lang w:eastAsia="en-US"/>
              </w:rPr>
            </w:pPr>
            <w:r w:rsidRPr="00AA2289">
              <w:rPr>
                <w:lang w:eastAsia="en-US"/>
              </w:rPr>
              <w:t>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A15E1" w:rsidRPr="00AA2289" w:rsidRDefault="008A15E1" w:rsidP="00472FF3">
            <w:pPr>
              <w:spacing w:line="276" w:lineRule="auto"/>
              <w:jc w:val="center"/>
              <w:rPr>
                <w:lang w:eastAsia="en-US"/>
              </w:rPr>
            </w:pPr>
            <w:r w:rsidRPr="00AA2289">
              <w:rPr>
                <w:lang w:eastAsia="en-US"/>
              </w:rPr>
              <w:t>Место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8A15E1" w:rsidRPr="00AA2289" w:rsidRDefault="008A15E1" w:rsidP="00472FF3">
            <w:pPr>
              <w:spacing w:line="276" w:lineRule="auto"/>
              <w:jc w:val="center"/>
              <w:rPr>
                <w:lang w:eastAsia="en-US"/>
              </w:rPr>
            </w:pPr>
            <w:r w:rsidRPr="00AA2289">
              <w:rPr>
                <w:lang w:eastAsia="en-US"/>
              </w:rPr>
              <w:t>Наименование мероприятия</w:t>
            </w:r>
          </w:p>
        </w:tc>
      </w:tr>
      <w:tr w:rsidR="008A15E1" w:rsidRPr="00266E1F" w:rsidTr="008A15E1">
        <w:trPr>
          <w:trHeight w:val="504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A15E1" w:rsidRPr="00AA2289" w:rsidRDefault="008A15E1" w:rsidP="009D043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8A15E1" w:rsidRPr="00FA1DC2" w:rsidRDefault="008A15E1" w:rsidP="00451BB6">
            <w:pPr>
              <w:jc w:val="center"/>
              <w:rPr>
                <w:bCs/>
              </w:rPr>
            </w:pPr>
            <w:r w:rsidRPr="00FA1DC2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FA1DC2">
              <w:rPr>
                <w:bCs/>
              </w:rPr>
              <w:t>.</w:t>
            </w:r>
            <w:r>
              <w:rPr>
                <w:bCs/>
              </w:rPr>
              <w:t>3</w:t>
            </w:r>
            <w:r w:rsidRPr="00FA1DC2">
              <w:rPr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Pr="00FA1DC2" w:rsidRDefault="008A15E1" w:rsidP="00451BB6">
            <w:pPr>
              <w:contextualSpacing/>
              <w:jc w:val="center"/>
            </w:pPr>
            <w:proofErr w:type="spellStart"/>
            <w:r>
              <w:t>г</w:t>
            </w:r>
            <w:proofErr w:type="gramStart"/>
            <w:r w:rsidRPr="00FA1DC2">
              <w:t>.Ю</w:t>
            </w:r>
            <w:proofErr w:type="gramEnd"/>
            <w:r w:rsidRPr="00FA1DC2">
              <w:t>горск</w:t>
            </w:r>
            <w:proofErr w:type="spellEnd"/>
            <w:r w:rsidRPr="00FA1DC2">
              <w:t xml:space="preserve">, ул. </w:t>
            </w:r>
            <w:r>
              <w:t>Калинина</w:t>
            </w:r>
            <w:r w:rsidRPr="00FA1DC2">
              <w:t>, д.</w:t>
            </w:r>
            <w:r>
              <w:t>45, кв.2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A15E1" w:rsidRPr="00FA1DC2" w:rsidRDefault="008A15E1" w:rsidP="00451BB6">
            <w:pPr>
              <w:contextualSpacing/>
              <w:jc w:val="center"/>
            </w:pPr>
            <w:r w:rsidRPr="00FA1DC2">
              <w:t xml:space="preserve">Поздравление с 90-летним юбилеем участника трудового фронта, ветерана труда Абрамовой Марии </w:t>
            </w:r>
            <w:r>
              <w:t>Ивановны</w:t>
            </w:r>
          </w:p>
        </w:tc>
      </w:tr>
      <w:tr w:rsidR="008A15E1" w:rsidRPr="00266E1F" w:rsidTr="008A15E1">
        <w:trPr>
          <w:trHeight w:val="504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  <w:rPr>
                <w:rFonts w:eastAsia="Lucida Sans Unicode"/>
                <w:lang w:bidi="en-US"/>
              </w:rPr>
            </w:pPr>
            <w:r>
              <w:rPr>
                <w:rFonts w:eastAsia="Lucida Sans Unicode"/>
                <w:lang w:bidi="en-US"/>
              </w:rP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города Югорска, каб.413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A15E1" w:rsidRPr="00761443" w:rsidRDefault="008A15E1" w:rsidP="00451BB6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lang w:bidi="en-US"/>
              </w:rPr>
            </w:pPr>
            <w:r>
              <w:rPr>
                <w:rFonts w:eastAsia="Lucida Sans Unicode"/>
                <w:lang w:bidi="en-US"/>
              </w:rPr>
              <w:t xml:space="preserve">Заседание общественного </w:t>
            </w:r>
            <w:r w:rsidRPr="00761443">
              <w:rPr>
                <w:rFonts w:eastAsia="Lucida Sans Unicode"/>
                <w:lang w:bidi="en-US"/>
              </w:rPr>
              <w:t>совет</w:t>
            </w:r>
            <w:r>
              <w:rPr>
                <w:rFonts w:eastAsia="Lucida Sans Unicode"/>
                <w:lang w:bidi="en-US"/>
              </w:rPr>
              <w:t>а</w:t>
            </w:r>
            <w:r w:rsidRPr="00761443">
              <w:rPr>
                <w:rFonts w:eastAsia="Lucida Sans Unicode"/>
                <w:lang w:bidi="en-US"/>
              </w:rPr>
              <w:t xml:space="preserve"> по реализации</w:t>
            </w:r>
          </w:p>
          <w:p w:rsidR="008A15E1" w:rsidRPr="00AA2289" w:rsidRDefault="008A15E1" w:rsidP="009D0432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lang w:bidi="en-US"/>
              </w:rPr>
            </w:pPr>
            <w:r w:rsidRPr="00761443">
              <w:rPr>
                <w:rFonts w:eastAsia="Lucida Sans Unicode"/>
                <w:lang w:bidi="en-US"/>
              </w:rPr>
              <w:t xml:space="preserve">Стратегии социально-экономического развития Ханты-Мансийского автономного округа – Югры до 2020 года и на период до 2030 года на 2017 год </w:t>
            </w:r>
          </w:p>
        </w:tc>
      </w:tr>
      <w:tr w:rsidR="008A15E1" w:rsidRPr="00266E1F" w:rsidTr="008A15E1">
        <w:trPr>
          <w:trHeight w:val="504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  <w:rPr>
                <w:rFonts w:eastAsia="Lucida Sans Unicode"/>
                <w:lang w:bidi="en-US"/>
              </w:rPr>
            </w:pPr>
            <w:r>
              <w:rPr>
                <w:rFonts w:eastAsia="Lucida Sans Unicode"/>
                <w:lang w:bidi="en-US"/>
              </w:rP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  <w:rPr>
                <w:lang w:eastAsia="en-US"/>
              </w:rPr>
            </w:pPr>
            <w:r w:rsidRPr="00FB05D4">
              <w:rPr>
                <w:lang w:eastAsia="en-US"/>
              </w:rPr>
              <w:t>ДЮЦ «Прометей»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A15E1" w:rsidRPr="00AA2289" w:rsidRDefault="008A15E1" w:rsidP="00451BB6">
            <w:pPr>
              <w:contextualSpacing/>
              <w:jc w:val="center"/>
              <w:rPr>
                <w:highlight w:val="yellow"/>
              </w:rPr>
            </w:pPr>
            <w:r w:rsidRPr="00FB05D4">
              <w:t xml:space="preserve">Городское совещание - круглый стол «Социальное партнерство субъектов </w:t>
            </w:r>
            <w:proofErr w:type="spellStart"/>
            <w:r w:rsidRPr="00FB05D4">
              <w:t>профориентационного</w:t>
            </w:r>
            <w:proofErr w:type="spellEnd"/>
            <w:r w:rsidRPr="00FB05D4">
              <w:t xml:space="preserve"> образовательного пространства как эффективное условие  профессионального самоопределения учащихся»</w:t>
            </w:r>
          </w:p>
        </w:tc>
      </w:tr>
      <w:tr w:rsidR="008A15E1" w:rsidRPr="00266E1F" w:rsidTr="008A15E1">
        <w:trPr>
          <w:trHeight w:val="498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>
              <w:t>С 10.00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>
              <w:t>Во всех образовательных учреждениях города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A15E1" w:rsidRPr="00AA2289" w:rsidRDefault="008A15E1" w:rsidP="00451BB6">
            <w:pPr>
              <w:contextualSpacing/>
              <w:jc w:val="center"/>
            </w:pPr>
            <w:r>
              <w:t xml:space="preserve">Окружная </w:t>
            </w:r>
            <w:r w:rsidRPr="00164891">
              <w:t>Олимпиада по финансовой грамотности</w:t>
            </w:r>
            <w:r>
              <w:t xml:space="preserve"> и предпринимательству</w:t>
            </w:r>
            <w:bookmarkStart w:id="0" w:name="_GoBack"/>
            <w:bookmarkEnd w:id="0"/>
          </w:p>
        </w:tc>
      </w:tr>
      <w:tr w:rsidR="008A15E1" w:rsidRPr="00266E1F" w:rsidTr="008A15E1">
        <w:trPr>
          <w:trHeight w:val="49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>
              <w:t>14.30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  <w:rPr>
                <w:lang w:eastAsia="en-US"/>
              </w:rPr>
            </w:pPr>
            <w:r w:rsidRPr="00FB05D4">
              <w:rPr>
                <w:lang w:eastAsia="en-US"/>
              </w:rPr>
              <w:t>ДЮЦ «Прометей»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A15E1" w:rsidRPr="00AA2289" w:rsidRDefault="008A15E1" w:rsidP="00451BB6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Открытие </w:t>
            </w:r>
            <w:r w:rsidRPr="00FB05D4">
              <w:rPr>
                <w:bCs/>
                <w:color w:val="000000"/>
              </w:rPr>
              <w:t>окружного экологический марафон «Моя Югра – моя Планета</w:t>
            </w:r>
          </w:p>
        </w:tc>
      </w:tr>
      <w:tr w:rsidR="008A15E1" w:rsidRPr="00266E1F" w:rsidTr="008A15E1">
        <w:trPr>
          <w:trHeight w:val="49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>
              <w:t>16.00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Default="008A15E1" w:rsidP="00451BB6">
            <w:pPr>
              <w:spacing w:line="276" w:lineRule="auto"/>
              <w:jc w:val="center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Администрация города Югорска</w:t>
            </w:r>
          </w:p>
          <w:p w:rsidR="008A15E1" w:rsidRDefault="008A15E1" w:rsidP="00451BB6">
            <w:pPr>
              <w:spacing w:line="276" w:lineRule="auto"/>
              <w:jc w:val="center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каб.410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A15E1" w:rsidRDefault="008A15E1" w:rsidP="00451BB6">
            <w:pPr>
              <w:contextualSpacing/>
              <w:jc w:val="center"/>
            </w:pPr>
            <w:r>
              <w:t>Церемония награждения победителей окружных конкурсов:</w:t>
            </w:r>
          </w:p>
          <w:p w:rsidR="008A15E1" w:rsidRDefault="008A15E1" w:rsidP="00451BB6">
            <w:pPr>
              <w:contextualSpacing/>
              <w:jc w:val="center"/>
            </w:pPr>
            <w:r>
              <w:t>-«Семья основа государства»</w:t>
            </w:r>
          </w:p>
          <w:p w:rsidR="008A15E1" w:rsidRPr="00AA2289" w:rsidRDefault="008A15E1" w:rsidP="00451BB6">
            <w:pPr>
              <w:contextualSpacing/>
              <w:jc w:val="center"/>
            </w:pPr>
            <w:r>
              <w:t>-«Семья года Югры»</w:t>
            </w:r>
          </w:p>
        </w:tc>
      </w:tr>
      <w:tr w:rsidR="008A15E1" w:rsidRPr="00266E1F" w:rsidTr="008A15E1">
        <w:trPr>
          <w:trHeight w:val="49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>
              <w:t>Необходимо уточнить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>
              <w:t>Центральная городская библиотека Механизаторов, д.6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>
              <w:t>Акция «Семейный формуляр»</w:t>
            </w:r>
          </w:p>
        </w:tc>
      </w:tr>
      <w:tr w:rsidR="008A15E1" w:rsidRPr="00266E1F" w:rsidTr="008A15E1">
        <w:trPr>
          <w:trHeight w:val="1201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>
              <w:t>09.30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>
              <w:rPr>
                <w:lang w:eastAsia="en-US"/>
              </w:rPr>
              <w:t>Администрация города Югорска, каб.413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 w:rsidRPr="005B0194">
              <w:t>Совещание в режиме ВКС «Итоги работы агропромышленного комплекса автономного округа за 2017 год и задачи реализации государственной программы в 2018 году»</w:t>
            </w:r>
          </w:p>
        </w:tc>
      </w:tr>
      <w:tr w:rsidR="008A15E1" w:rsidRPr="00266E1F" w:rsidTr="008A15E1">
        <w:trPr>
          <w:trHeight w:val="694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8A15E1" w:rsidRDefault="008A15E1" w:rsidP="00451BB6">
            <w:pPr>
              <w:jc w:val="center"/>
            </w:pPr>
            <w:r>
              <w:t>10.00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Default="008A15E1" w:rsidP="00451BB6">
            <w:pPr>
              <w:jc w:val="center"/>
            </w:pPr>
            <w:r>
              <w:t xml:space="preserve">МБОУ «Лицей им. </w:t>
            </w:r>
            <w:proofErr w:type="spellStart"/>
            <w:r>
              <w:t>Г.Ф.Атякшева</w:t>
            </w:r>
            <w:proofErr w:type="spellEnd"/>
            <w:r>
              <w:t>»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A15E1" w:rsidRDefault="008A15E1" w:rsidP="00451BB6">
            <w:pPr>
              <w:jc w:val="center"/>
            </w:pPr>
            <w:r w:rsidRPr="00164891">
              <w:t>Общественно-профессиональная экспертиза эффективности деятельности муниципальных образовательных учреждений, имеющих статус федеральных, региональных и городских инновационных площадок в 2017-2018 учебном году</w:t>
            </w:r>
          </w:p>
        </w:tc>
      </w:tr>
      <w:tr w:rsidR="008A15E1" w:rsidRPr="00266E1F" w:rsidTr="008A15E1">
        <w:trPr>
          <w:trHeight w:val="139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>
              <w:t>14.30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  <w:rPr>
                <w:lang w:eastAsia="en-US"/>
              </w:rPr>
            </w:pPr>
            <w:r w:rsidRPr="00FB05D4">
              <w:rPr>
                <w:lang w:eastAsia="en-US"/>
              </w:rPr>
              <w:t>ДЮЦ «Прометей»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A15E1" w:rsidRPr="00AA2289" w:rsidRDefault="008A15E1" w:rsidP="00451BB6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Закрытие </w:t>
            </w:r>
            <w:r w:rsidRPr="00FB05D4">
              <w:rPr>
                <w:bCs/>
                <w:color w:val="000000"/>
              </w:rPr>
              <w:t>окружного экологический марафон «Моя Югра – моя Планета</w:t>
            </w:r>
          </w:p>
        </w:tc>
      </w:tr>
      <w:tr w:rsidR="008A15E1" w:rsidRPr="00266E1F" w:rsidTr="008A15E1">
        <w:trPr>
          <w:trHeight w:val="75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lastRenderedPageBreak/>
              <w:t>Четверг</w:t>
            </w:r>
          </w:p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8A15E1" w:rsidRPr="00FA1DC2" w:rsidRDefault="008A15E1" w:rsidP="00451BB6">
            <w:pPr>
              <w:jc w:val="center"/>
              <w:rPr>
                <w:rFonts w:eastAsia="Lucida Sans Unicode"/>
                <w:lang w:bidi="en-US"/>
              </w:rPr>
            </w:pPr>
            <w:r>
              <w:rPr>
                <w:rFonts w:eastAsia="Lucida Sans Unicode"/>
                <w:lang w:bidi="en-US"/>
              </w:rPr>
              <w:t>09.00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Default="008A15E1" w:rsidP="00451BB6">
            <w:pPr>
              <w:jc w:val="center"/>
            </w:pPr>
            <w:r>
              <w:t>Общеобразовательные учреждения, дошкольные образовательные учреждения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A15E1" w:rsidRPr="00FA1DC2" w:rsidRDefault="008A15E1" w:rsidP="00451BB6">
            <w:pPr>
              <w:contextualSpacing/>
              <w:jc w:val="center"/>
            </w:pPr>
            <w:r w:rsidRPr="00164891">
              <w:t>Выездная плановая проверка: Техническое состояние детских игровых комплексов и спортивных площадок на территории муниципальных автономных дошкольных образовательных учреждений и муниципальных бюджетных общеобразовательных учреждений»</w:t>
            </w:r>
          </w:p>
        </w:tc>
      </w:tr>
      <w:tr w:rsidR="008A15E1" w:rsidRPr="00266E1F" w:rsidTr="008A15E1">
        <w:trPr>
          <w:trHeight w:val="909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>
              <w:t>09.00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E1" w:rsidRDefault="008A15E1" w:rsidP="00451BB6">
            <w:pPr>
              <w:jc w:val="center"/>
            </w:pPr>
            <w:r>
              <w:t>Общеобразовательные учреждения, дошкольные образовательные учреждения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E1" w:rsidRPr="00FA1DC2" w:rsidRDefault="008A15E1" w:rsidP="00451BB6">
            <w:pPr>
              <w:contextualSpacing/>
              <w:jc w:val="center"/>
            </w:pPr>
            <w:r w:rsidRPr="00164891">
              <w:t>Выездная плановая проверка: Техническое состояние детских игровых комплексов и спортивных площадок на территории муниципальных автономных дошкольных образовательных учреждений и муниципальных бюджетных общеобразовательных учреждений»</w:t>
            </w:r>
          </w:p>
        </w:tc>
      </w:tr>
      <w:tr w:rsidR="008A15E1" w:rsidRPr="00266E1F" w:rsidTr="008A15E1">
        <w:trPr>
          <w:trHeight w:val="909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>
              <w:t>14.30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>
              <w:t>Городской парк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 w:rsidRPr="00164891">
              <w:t>Открытие международной экологической акции «Спасти и сохранить»</w:t>
            </w:r>
          </w:p>
        </w:tc>
      </w:tr>
      <w:tr w:rsidR="008A15E1" w:rsidRPr="00266E1F" w:rsidTr="008A15E1">
        <w:trPr>
          <w:trHeight w:val="1234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>
              <w:t>11.00 – 21.00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Default="008A15E1" w:rsidP="00451BB6">
            <w:pPr>
              <w:jc w:val="center"/>
            </w:pPr>
            <w:r>
              <w:t>МБУ «Музей истории и этнографии»</w:t>
            </w:r>
          </w:p>
          <w:p w:rsidR="008A15E1" w:rsidRPr="0087539E" w:rsidRDefault="008A15E1" w:rsidP="00451BB6">
            <w:pPr>
              <w:jc w:val="center"/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 w:rsidRPr="0087539E">
              <w:t>Акция «Международный день музеев»</w:t>
            </w:r>
          </w:p>
        </w:tc>
      </w:tr>
      <w:tr w:rsidR="008A15E1" w:rsidRPr="00266E1F" w:rsidTr="008A15E1">
        <w:trPr>
          <w:trHeight w:val="1234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8A15E1" w:rsidRDefault="008A15E1" w:rsidP="00451BB6">
            <w:pPr>
              <w:jc w:val="center"/>
            </w:pPr>
            <w:r>
              <w:t>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Default="008A15E1" w:rsidP="00451BB6">
            <w:pPr>
              <w:jc w:val="center"/>
            </w:pPr>
            <w:r w:rsidRPr="00451BB6">
              <w:t xml:space="preserve">МБУ </w:t>
            </w:r>
            <w:proofErr w:type="gramStart"/>
            <w:r w:rsidRPr="00451BB6">
              <w:t>ДО</w:t>
            </w:r>
            <w:proofErr w:type="gramEnd"/>
            <w:r w:rsidRPr="00451BB6">
              <w:t xml:space="preserve"> «</w:t>
            </w:r>
            <w:proofErr w:type="gramStart"/>
            <w:r w:rsidRPr="00451BB6">
              <w:t>Детская</w:t>
            </w:r>
            <w:proofErr w:type="gramEnd"/>
            <w:r w:rsidRPr="00451BB6">
              <w:t xml:space="preserve"> школа искусств» ул. 40 лет Победы,12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A15E1" w:rsidRPr="0087539E" w:rsidRDefault="008A15E1" w:rsidP="00451BB6">
            <w:pPr>
              <w:jc w:val="center"/>
            </w:pPr>
            <w:r w:rsidRPr="00451BB6">
              <w:t>Концерт – презентация музыкального отделения школы «Фейерверк талантов»</w:t>
            </w:r>
          </w:p>
        </w:tc>
      </w:tr>
      <w:tr w:rsidR="008A15E1" w:rsidRPr="00266E1F" w:rsidTr="008A15E1">
        <w:trPr>
          <w:trHeight w:val="1234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8A15E1" w:rsidRDefault="008A15E1" w:rsidP="00451BB6">
            <w:pPr>
              <w:jc w:val="center"/>
            </w:pPr>
            <w: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Default="008A15E1" w:rsidP="00451BB6">
            <w:pPr>
              <w:jc w:val="center"/>
            </w:pPr>
            <w:r>
              <w:t>Центральная городская детская библиотека</w:t>
            </w:r>
          </w:p>
          <w:p w:rsidR="008A15E1" w:rsidRPr="00451BB6" w:rsidRDefault="008A15E1" w:rsidP="00451BB6">
            <w:pPr>
              <w:jc w:val="center"/>
            </w:pPr>
            <w:r>
              <w:t>Механизаторов, 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A15E1" w:rsidRPr="00451BB6" w:rsidRDefault="008A15E1" w:rsidP="00451BB6">
            <w:pPr>
              <w:jc w:val="center"/>
            </w:pPr>
            <w:r w:rsidRPr="00451BB6">
              <w:t xml:space="preserve">Информационный час «Чувашский народный праздник </w:t>
            </w:r>
            <w:proofErr w:type="spellStart"/>
            <w:r w:rsidRPr="00451BB6">
              <w:t>Акатуй</w:t>
            </w:r>
            <w:proofErr w:type="spellEnd"/>
            <w:r w:rsidRPr="00451BB6">
              <w:t>»</w:t>
            </w:r>
          </w:p>
        </w:tc>
      </w:tr>
      <w:tr w:rsidR="008A15E1" w:rsidRPr="00266E1F" w:rsidTr="008A15E1">
        <w:trPr>
          <w:trHeight w:val="1234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8A15E1" w:rsidRPr="00AA2289" w:rsidRDefault="008A15E1" w:rsidP="00451BB6">
            <w:pPr>
              <w:jc w:val="center"/>
            </w:pPr>
            <w:r>
              <w:t>18.00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Default="008A15E1" w:rsidP="00451BB6">
            <w:pPr>
              <w:jc w:val="center"/>
            </w:pPr>
            <w:r>
              <w:t>МБУ «Музей истории и этнографии»</w:t>
            </w:r>
          </w:p>
          <w:p w:rsidR="008A15E1" w:rsidRPr="0087539E" w:rsidRDefault="008A15E1" w:rsidP="00451BB6">
            <w:pPr>
              <w:jc w:val="center"/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8A15E1" w:rsidRDefault="008A15E1" w:rsidP="00451BB6">
            <w:pPr>
              <w:jc w:val="center"/>
            </w:pPr>
            <w:r w:rsidRPr="0087539E">
              <w:t>презентация выставки</w:t>
            </w:r>
            <w:r>
              <w:t xml:space="preserve"> «</w:t>
            </w:r>
            <w:proofErr w:type="spellStart"/>
            <w:r>
              <w:t>Дорогá</w:t>
            </w:r>
            <w:proofErr w:type="spellEnd"/>
            <w:r>
              <w:t xml:space="preserve"> ложка</w:t>
            </w:r>
          </w:p>
          <w:p w:rsidR="008A15E1" w:rsidRPr="00AA2289" w:rsidRDefault="008A15E1" w:rsidP="00451BB6">
            <w:pPr>
              <w:jc w:val="center"/>
            </w:pPr>
            <w:r>
              <w:t>к обеду»</w:t>
            </w:r>
          </w:p>
        </w:tc>
      </w:tr>
      <w:tr w:rsidR="008A15E1" w:rsidRPr="00266E1F" w:rsidTr="008A15E1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8A15E1" w:rsidRPr="00AA2289" w:rsidRDefault="008A15E1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8A15E1" w:rsidRPr="00AA2289" w:rsidRDefault="008A15E1" w:rsidP="00451BB6">
            <w:pPr>
              <w:widowControl w:val="0"/>
              <w:suppressAutoHyphens/>
              <w:contextualSpacing/>
              <w:jc w:val="center"/>
            </w:pPr>
            <w: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15E1" w:rsidRPr="00AA2289" w:rsidRDefault="008A15E1" w:rsidP="00451BB6">
            <w:pPr>
              <w:shd w:val="clear" w:color="auto" w:fill="FFFFFF"/>
              <w:jc w:val="center"/>
            </w:pPr>
            <w:r w:rsidRPr="00451BB6">
              <w:t>МАУ «ЦК «Югра-презент», зрительный зал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A15E1" w:rsidRPr="00592FAD" w:rsidRDefault="008A15E1" w:rsidP="00451BB6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592FAD">
              <w:rPr>
                <w:rFonts w:eastAsia="Arial Unicode MS"/>
                <w:kern w:val="3"/>
                <w:lang w:eastAsia="ja-JP" w:bidi="ru-RU"/>
              </w:rPr>
              <w:t>Концертная программа «Весеннее настроение»</w:t>
            </w:r>
          </w:p>
        </w:tc>
      </w:tr>
    </w:tbl>
    <w:p w:rsidR="007D15C7" w:rsidRDefault="007D15C7" w:rsidP="0079532A">
      <w:pPr>
        <w:rPr>
          <w:b/>
        </w:rPr>
      </w:pPr>
    </w:p>
    <w:p w:rsidR="008A15E1" w:rsidRDefault="008A15E1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lastRenderedPageBreak/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3891" w:type="dxa"/>
        <w:tblInd w:w="534" w:type="dxa"/>
        <w:tblLook w:val="04A0" w:firstRow="1" w:lastRow="0" w:firstColumn="1" w:lastColumn="0" w:noHBand="0" w:noVBand="1"/>
      </w:tblPr>
      <w:tblGrid>
        <w:gridCol w:w="2078"/>
        <w:gridCol w:w="2540"/>
        <w:gridCol w:w="9273"/>
      </w:tblGrid>
      <w:tr w:rsidR="008A15E1" w:rsidRPr="004A42DC" w:rsidTr="008A15E1">
        <w:trPr>
          <w:trHeight w:val="705"/>
        </w:trPr>
        <w:tc>
          <w:tcPr>
            <w:tcW w:w="2078" w:type="dxa"/>
          </w:tcPr>
          <w:p w:rsidR="008A15E1" w:rsidRDefault="008A15E1" w:rsidP="002E60E8">
            <w:pPr>
              <w:jc w:val="center"/>
            </w:pPr>
            <w:r>
              <w:t>Время проведения</w:t>
            </w:r>
          </w:p>
        </w:tc>
        <w:tc>
          <w:tcPr>
            <w:tcW w:w="2540" w:type="dxa"/>
          </w:tcPr>
          <w:p w:rsidR="008A15E1" w:rsidRDefault="008A15E1" w:rsidP="002E60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9273" w:type="dxa"/>
          </w:tcPr>
          <w:p w:rsidR="008A15E1" w:rsidRPr="004164CC" w:rsidRDefault="008A15E1" w:rsidP="002E60E8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</w:t>
            </w:r>
          </w:p>
        </w:tc>
      </w:tr>
      <w:tr w:rsidR="008A15E1" w:rsidRPr="00472FF3" w:rsidTr="008A15E1">
        <w:trPr>
          <w:trHeight w:val="988"/>
        </w:trPr>
        <w:tc>
          <w:tcPr>
            <w:tcW w:w="2078" w:type="dxa"/>
            <w:shd w:val="clear" w:color="auto" w:fill="auto"/>
          </w:tcPr>
          <w:p w:rsidR="008A15E1" w:rsidRPr="00472FF3" w:rsidRDefault="008A15E1" w:rsidP="0087539E">
            <w:pPr>
              <w:contextualSpacing/>
              <w:jc w:val="center"/>
            </w:pPr>
            <w:r>
              <w:t xml:space="preserve">18 </w:t>
            </w:r>
            <w:r w:rsidRPr="00472FF3">
              <w:t>ма</w:t>
            </w:r>
            <w:r>
              <w:t>я</w:t>
            </w:r>
            <w:r w:rsidRPr="00472FF3">
              <w:t xml:space="preserve"> – </w:t>
            </w:r>
            <w:r>
              <w:t>23</w:t>
            </w:r>
            <w:r w:rsidRPr="00472FF3">
              <w:t>сентябр</w:t>
            </w:r>
            <w:r>
              <w:t>я</w:t>
            </w:r>
          </w:p>
        </w:tc>
        <w:tc>
          <w:tcPr>
            <w:tcW w:w="2540" w:type="dxa"/>
            <w:shd w:val="clear" w:color="auto" w:fill="auto"/>
          </w:tcPr>
          <w:p w:rsidR="008A15E1" w:rsidRPr="00592FAD" w:rsidRDefault="008A15E1" w:rsidP="002F5E5B">
            <w:pPr>
              <w:contextualSpacing/>
              <w:jc w:val="center"/>
            </w:pPr>
            <w:r w:rsidRPr="00592FAD">
              <w:t>МБУ «Музей истории и этнографии</w:t>
            </w:r>
          </w:p>
        </w:tc>
        <w:tc>
          <w:tcPr>
            <w:tcW w:w="9273" w:type="dxa"/>
            <w:shd w:val="clear" w:color="auto" w:fill="auto"/>
          </w:tcPr>
          <w:p w:rsidR="008A15E1" w:rsidRPr="00472FF3" w:rsidRDefault="008A15E1" w:rsidP="0087539E">
            <w:pPr>
              <w:contextualSpacing/>
              <w:jc w:val="center"/>
            </w:pPr>
            <w:r>
              <w:t>В</w:t>
            </w:r>
            <w:r w:rsidRPr="00472FF3">
              <w:t>ыставка</w:t>
            </w:r>
            <w:r>
              <w:t xml:space="preserve"> «Дорога ложка к обеду»</w:t>
            </w:r>
          </w:p>
        </w:tc>
      </w:tr>
      <w:tr w:rsidR="008A15E1" w:rsidRPr="00472FF3" w:rsidTr="008A15E1">
        <w:trPr>
          <w:trHeight w:val="988"/>
        </w:trPr>
        <w:tc>
          <w:tcPr>
            <w:tcW w:w="2078" w:type="dxa"/>
            <w:shd w:val="clear" w:color="auto" w:fill="auto"/>
          </w:tcPr>
          <w:p w:rsidR="008A15E1" w:rsidRPr="00472FF3" w:rsidRDefault="008A15E1" w:rsidP="0087539E">
            <w:pPr>
              <w:contextualSpacing/>
              <w:jc w:val="center"/>
            </w:pPr>
            <w:r>
              <w:t xml:space="preserve">20 </w:t>
            </w:r>
            <w:r w:rsidRPr="00472FF3">
              <w:t>ма</w:t>
            </w:r>
            <w:r>
              <w:t>я</w:t>
            </w:r>
            <w:r w:rsidRPr="00472FF3">
              <w:t xml:space="preserve"> – </w:t>
            </w:r>
            <w:r>
              <w:t>27 мая</w:t>
            </w:r>
          </w:p>
        </w:tc>
        <w:tc>
          <w:tcPr>
            <w:tcW w:w="2540" w:type="dxa"/>
            <w:shd w:val="clear" w:color="auto" w:fill="auto"/>
          </w:tcPr>
          <w:p w:rsidR="008A15E1" w:rsidRDefault="008A15E1" w:rsidP="0087539E">
            <w:pPr>
              <w:contextualSpacing/>
              <w:jc w:val="center"/>
            </w:pPr>
            <w:r>
              <w:t>Центральная городская библиотека</w:t>
            </w:r>
          </w:p>
          <w:p w:rsidR="008A15E1" w:rsidRDefault="008A15E1" w:rsidP="0087539E">
            <w:pPr>
              <w:contextualSpacing/>
              <w:jc w:val="center"/>
            </w:pPr>
            <w:r>
              <w:t xml:space="preserve">им. А.И. </w:t>
            </w:r>
            <w:proofErr w:type="spellStart"/>
            <w:r>
              <w:t>Харизовой</w:t>
            </w:r>
            <w:proofErr w:type="spellEnd"/>
            <w:r>
              <w:t>,</w:t>
            </w:r>
          </w:p>
          <w:p w:rsidR="008A15E1" w:rsidRPr="00592FAD" w:rsidRDefault="008A15E1" w:rsidP="0087539E">
            <w:pPr>
              <w:contextualSpacing/>
              <w:jc w:val="center"/>
            </w:pPr>
            <w:r>
              <w:t>Механизаторов, 6</w:t>
            </w:r>
          </w:p>
        </w:tc>
        <w:tc>
          <w:tcPr>
            <w:tcW w:w="9273" w:type="dxa"/>
            <w:shd w:val="clear" w:color="auto" w:fill="auto"/>
          </w:tcPr>
          <w:p w:rsidR="008A15E1" w:rsidRDefault="008A15E1" w:rsidP="0087539E">
            <w:pPr>
              <w:contextualSpacing/>
              <w:jc w:val="center"/>
            </w:pPr>
            <w:r w:rsidRPr="0087539E">
              <w:t>Выставка духовной литературы «</w:t>
            </w:r>
            <w:r>
              <w:t>Вот азбука – начало всех начал»</w:t>
            </w:r>
          </w:p>
        </w:tc>
      </w:tr>
      <w:tr w:rsidR="008A15E1" w:rsidRPr="004A42DC" w:rsidTr="008A15E1">
        <w:trPr>
          <w:trHeight w:val="988"/>
        </w:trPr>
        <w:tc>
          <w:tcPr>
            <w:tcW w:w="2078" w:type="dxa"/>
            <w:shd w:val="clear" w:color="auto" w:fill="auto"/>
          </w:tcPr>
          <w:p w:rsidR="008A15E1" w:rsidRDefault="008A15E1" w:rsidP="00960A86">
            <w:pPr>
              <w:contextualSpacing/>
              <w:jc w:val="center"/>
            </w:pPr>
            <w:r>
              <w:t>постоянно</w:t>
            </w:r>
          </w:p>
        </w:tc>
        <w:tc>
          <w:tcPr>
            <w:tcW w:w="2540" w:type="dxa"/>
            <w:shd w:val="clear" w:color="auto" w:fill="auto"/>
          </w:tcPr>
          <w:p w:rsidR="008A15E1" w:rsidRPr="00592FAD" w:rsidRDefault="008A15E1" w:rsidP="002D2D0E">
            <w:pPr>
              <w:contextualSpacing/>
              <w:jc w:val="center"/>
            </w:pPr>
            <w:r w:rsidRPr="00592FAD">
              <w:t>МБУ «Музей истории и этнографии</w:t>
            </w:r>
          </w:p>
        </w:tc>
        <w:tc>
          <w:tcPr>
            <w:tcW w:w="9273" w:type="dxa"/>
            <w:shd w:val="clear" w:color="auto" w:fill="auto"/>
          </w:tcPr>
          <w:p w:rsidR="008A15E1" w:rsidRPr="00592FAD" w:rsidRDefault="008A15E1" w:rsidP="002D2D0E">
            <w:pPr>
              <w:contextualSpacing/>
              <w:jc w:val="center"/>
            </w:pPr>
            <w:r w:rsidRPr="00592FAD">
              <w:t>Постоянная</w:t>
            </w:r>
            <w:r>
              <w:t xml:space="preserve"> </w:t>
            </w:r>
            <w:r w:rsidRPr="00592FAD">
              <w:t>экспозиция</w:t>
            </w:r>
          </w:p>
          <w:p w:rsidR="008A15E1" w:rsidRPr="00592FAD" w:rsidRDefault="008A15E1" w:rsidP="002D2D0E">
            <w:pPr>
              <w:contextualSpacing/>
              <w:jc w:val="center"/>
            </w:pPr>
            <w:r w:rsidRPr="00592FAD">
              <w:t>«Линии судьбы – точка пересечения»</w:t>
            </w:r>
          </w:p>
        </w:tc>
      </w:tr>
      <w:tr w:rsidR="008A15E1" w:rsidRPr="004A42DC" w:rsidTr="008A15E1">
        <w:trPr>
          <w:trHeight w:val="988"/>
        </w:trPr>
        <w:tc>
          <w:tcPr>
            <w:tcW w:w="2078" w:type="dxa"/>
            <w:shd w:val="clear" w:color="auto" w:fill="auto"/>
          </w:tcPr>
          <w:p w:rsidR="008A15E1" w:rsidRDefault="008A15E1" w:rsidP="00A403C3">
            <w:pPr>
              <w:contextualSpacing/>
              <w:jc w:val="center"/>
            </w:pPr>
            <w:r>
              <w:t>постоянно</w:t>
            </w:r>
          </w:p>
        </w:tc>
        <w:tc>
          <w:tcPr>
            <w:tcW w:w="2540" w:type="dxa"/>
            <w:shd w:val="clear" w:color="auto" w:fill="auto"/>
          </w:tcPr>
          <w:p w:rsidR="008A15E1" w:rsidRPr="00592FAD" w:rsidRDefault="008A15E1" w:rsidP="002D2D0E">
            <w:pPr>
              <w:contextualSpacing/>
              <w:jc w:val="center"/>
            </w:pPr>
            <w:r w:rsidRPr="00592FAD">
              <w:t xml:space="preserve">6-й км автодороги </w:t>
            </w:r>
            <w:proofErr w:type="gramStart"/>
            <w:r w:rsidRPr="00592FAD">
              <w:t>Югорск-Пионерский</w:t>
            </w:r>
            <w:proofErr w:type="gramEnd"/>
          </w:p>
          <w:p w:rsidR="008A15E1" w:rsidRPr="00592FAD" w:rsidRDefault="008A15E1" w:rsidP="002D2D0E">
            <w:pPr>
              <w:contextualSpacing/>
              <w:jc w:val="center"/>
            </w:pPr>
          </w:p>
        </w:tc>
        <w:tc>
          <w:tcPr>
            <w:tcW w:w="9273" w:type="dxa"/>
            <w:shd w:val="clear" w:color="auto" w:fill="auto"/>
          </w:tcPr>
          <w:p w:rsidR="008A15E1" w:rsidRPr="00592FAD" w:rsidRDefault="008A15E1" w:rsidP="002D2D0E">
            <w:pPr>
              <w:contextualSpacing/>
              <w:jc w:val="center"/>
            </w:pPr>
            <w:r w:rsidRPr="00592FAD">
              <w:t>Постоянная</w:t>
            </w:r>
          </w:p>
          <w:p w:rsidR="008A15E1" w:rsidRPr="00592FAD" w:rsidRDefault="008A15E1" w:rsidP="002D2D0E">
            <w:pPr>
              <w:contextualSpacing/>
              <w:jc w:val="center"/>
            </w:pPr>
            <w:r w:rsidRPr="00592FAD">
              <w:t>экспозиция под открытым небом</w:t>
            </w:r>
          </w:p>
          <w:p w:rsidR="008A15E1" w:rsidRPr="00592FAD" w:rsidRDefault="008A15E1" w:rsidP="002D2D0E">
            <w:pPr>
              <w:contextualSpacing/>
              <w:jc w:val="center"/>
            </w:pPr>
            <w:r w:rsidRPr="00592FAD">
              <w:t>«</w:t>
            </w:r>
            <w:proofErr w:type="spellStart"/>
            <w:r w:rsidRPr="00592FAD">
              <w:t>Суеват</w:t>
            </w:r>
            <w:proofErr w:type="spellEnd"/>
            <w:r w:rsidRPr="00592FAD">
              <w:t xml:space="preserve"> </w:t>
            </w:r>
            <w:proofErr w:type="spellStart"/>
            <w:r w:rsidRPr="00592FAD">
              <w:t>пауль</w:t>
            </w:r>
            <w:proofErr w:type="spellEnd"/>
            <w:r w:rsidRPr="00592FAD">
              <w:t>»</w:t>
            </w:r>
          </w:p>
        </w:tc>
      </w:tr>
      <w:tr w:rsidR="008A15E1" w:rsidRPr="004A42DC" w:rsidTr="008A15E1">
        <w:trPr>
          <w:trHeight w:val="988"/>
        </w:trPr>
        <w:tc>
          <w:tcPr>
            <w:tcW w:w="2078" w:type="dxa"/>
            <w:shd w:val="clear" w:color="auto" w:fill="auto"/>
          </w:tcPr>
          <w:p w:rsidR="008A15E1" w:rsidRPr="002D2D0E" w:rsidRDefault="008A15E1" w:rsidP="00960A86">
            <w:pPr>
              <w:contextualSpacing/>
              <w:jc w:val="center"/>
            </w:pPr>
            <w:r w:rsidRPr="002D2D0E">
              <w:t>28 февраля – 20 мая</w:t>
            </w:r>
          </w:p>
          <w:p w:rsidR="008A15E1" w:rsidRPr="002D2D0E" w:rsidRDefault="008A15E1" w:rsidP="00960A86">
            <w:pPr>
              <w:contextualSpacing/>
              <w:jc w:val="center"/>
            </w:pPr>
          </w:p>
          <w:p w:rsidR="008A15E1" w:rsidRPr="00592FAD" w:rsidRDefault="008A15E1" w:rsidP="00960A86">
            <w:pPr>
              <w:contextualSpacing/>
              <w:jc w:val="center"/>
            </w:pPr>
            <w:r w:rsidRPr="002D2D0E">
              <w:t>10:00 – 18:00</w:t>
            </w:r>
          </w:p>
        </w:tc>
        <w:tc>
          <w:tcPr>
            <w:tcW w:w="2540" w:type="dxa"/>
            <w:shd w:val="clear" w:color="auto" w:fill="auto"/>
          </w:tcPr>
          <w:p w:rsidR="008A15E1" w:rsidRPr="00592FAD" w:rsidRDefault="008A15E1" w:rsidP="002D2D0E">
            <w:pPr>
              <w:contextualSpacing/>
              <w:jc w:val="center"/>
            </w:pPr>
            <w:r w:rsidRPr="00814669">
              <w:t>МБУ «Музей истории и этнографии»</w:t>
            </w:r>
          </w:p>
        </w:tc>
        <w:tc>
          <w:tcPr>
            <w:tcW w:w="9273" w:type="dxa"/>
            <w:shd w:val="clear" w:color="auto" w:fill="auto"/>
          </w:tcPr>
          <w:p w:rsidR="008A15E1" w:rsidRPr="00814669" w:rsidRDefault="008A15E1" w:rsidP="002D2D0E">
            <w:pPr>
              <w:contextualSpacing/>
              <w:jc w:val="center"/>
            </w:pPr>
            <w:r w:rsidRPr="00814669">
              <w:t>Выставка</w:t>
            </w:r>
          </w:p>
          <w:p w:rsidR="008A15E1" w:rsidRPr="00592FAD" w:rsidRDefault="008A15E1" w:rsidP="002D2D0E">
            <w:pPr>
              <w:contextualSpacing/>
              <w:jc w:val="center"/>
            </w:pPr>
            <w:r w:rsidRPr="002D2D0E">
              <w:t>«Иглы, ножницы, напёрстки»</w:t>
            </w:r>
          </w:p>
        </w:tc>
      </w:tr>
      <w:tr w:rsidR="008A15E1" w:rsidRPr="004A42DC" w:rsidTr="008A15E1">
        <w:trPr>
          <w:trHeight w:val="988"/>
        </w:trPr>
        <w:tc>
          <w:tcPr>
            <w:tcW w:w="2078" w:type="dxa"/>
            <w:shd w:val="clear" w:color="auto" w:fill="auto"/>
          </w:tcPr>
          <w:p w:rsidR="008A15E1" w:rsidRPr="002D2D0E" w:rsidRDefault="008A15E1" w:rsidP="00A403C3">
            <w:pPr>
              <w:contextualSpacing/>
              <w:jc w:val="center"/>
            </w:pPr>
            <w:r w:rsidRPr="002D2D0E">
              <w:t>28 февраля – 20 мая</w:t>
            </w:r>
          </w:p>
          <w:p w:rsidR="008A15E1" w:rsidRPr="002D2D0E" w:rsidRDefault="008A15E1" w:rsidP="00A403C3">
            <w:pPr>
              <w:contextualSpacing/>
              <w:jc w:val="center"/>
            </w:pPr>
          </w:p>
          <w:p w:rsidR="008A15E1" w:rsidRPr="00592FAD" w:rsidRDefault="008A15E1" w:rsidP="00A403C3">
            <w:pPr>
              <w:contextualSpacing/>
              <w:jc w:val="center"/>
            </w:pPr>
            <w:r w:rsidRPr="002D2D0E">
              <w:t>10:00 – 18:00</w:t>
            </w:r>
          </w:p>
        </w:tc>
        <w:tc>
          <w:tcPr>
            <w:tcW w:w="2540" w:type="dxa"/>
            <w:shd w:val="clear" w:color="auto" w:fill="auto"/>
          </w:tcPr>
          <w:p w:rsidR="008A15E1" w:rsidRPr="00592FAD" w:rsidRDefault="008A15E1" w:rsidP="00A403C3">
            <w:pPr>
              <w:contextualSpacing/>
              <w:jc w:val="center"/>
            </w:pPr>
            <w:r w:rsidRPr="00814669">
              <w:t>МБУ «Музей истории и этнографии»</w:t>
            </w:r>
          </w:p>
        </w:tc>
        <w:tc>
          <w:tcPr>
            <w:tcW w:w="9273" w:type="dxa"/>
            <w:shd w:val="clear" w:color="auto" w:fill="auto"/>
          </w:tcPr>
          <w:p w:rsidR="008A15E1" w:rsidRPr="00814669" w:rsidRDefault="008A15E1" w:rsidP="002D2D0E">
            <w:pPr>
              <w:contextualSpacing/>
              <w:jc w:val="center"/>
            </w:pPr>
            <w:r w:rsidRPr="00472FF3">
              <w:t>Познавательно-развлекательное мероприятие «Путешествие в королевство швейных принадлежностей»</w:t>
            </w: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Pr="00592FAD" w:rsidRDefault="008A15E1" w:rsidP="00960A86">
            <w:pPr>
              <w:contextualSpacing/>
              <w:jc w:val="center"/>
            </w:pPr>
            <w:r w:rsidRPr="00592FAD">
              <w:t>01 января-</w:t>
            </w:r>
          </w:p>
          <w:p w:rsidR="008A15E1" w:rsidRPr="00592FAD" w:rsidRDefault="008A15E1" w:rsidP="009E6508">
            <w:pPr>
              <w:contextualSpacing/>
              <w:jc w:val="center"/>
            </w:pPr>
            <w:r w:rsidRPr="00592FAD">
              <w:t>31 августа</w:t>
            </w:r>
          </w:p>
        </w:tc>
        <w:tc>
          <w:tcPr>
            <w:tcW w:w="2540" w:type="dxa"/>
            <w:shd w:val="clear" w:color="auto" w:fill="auto"/>
          </w:tcPr>
          <w:p w:rsidR="008A15E1" w:rsidRPr="00592FAD" w:rsidRDefault="008A15E1" w:rsidP="002D2D0E">
            <w:pPr>
              <w:contextualSpacing/>
              <w:jc w:val="center"/>
            </w:pPr>
            <w:r w:rsidRPr="00592FAD">
              <w:t xml:space="preserve">МБУ ДО «Детская школа искусств» </w:t>
            </w:r>
            <w:proofErr w:type="spellStart"/>
            <w:r w:rsidRPr="00592FAD">
              <w:t>ул</w:t>
            </w:r>
            <w:proofErr w:type="gramStart"/>
            <w:r w:rsidRPr="00592FAD">
              <w:t>.Н</w:t>
            </w:r>
            <w:proofErr w:type="gramEnd"/>
            <w:r w:rsidRPr="00592FAD">
              <w:t>икольская</w:t>
            </w:r>
            <w:proofErr w:type="spellEnd"/>
          </w:p>
          <w:p w:rsidR="008A15E1" w:rsidRPr="00592FAD" w:rsidRDefault="008A15E1" w:rsidP="002D2D0E">
            <w:pPr>
              <w:contextualSpacing/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273" w:type="dxa"/>
            <w:shd w:val="clear" w:color="auto" w:fill="auto"/>
          </w:tcPr>
          <w:p w:rsidR="008A15E1" w:rsidRPr="00592FAD" w:rsidRDefault="008A15E1" w:rsidP="002D2D0E">
            <w:pPr>
              <w:contextualSpacing/>
              <w:jc w:val="center"/>
            </w:pPr>
            <w:r w:rsidRPr="00592FAD">
              <w:t>Городской открытый конкурс изобразительного искусства «С днем рождения, Югорск!»</w:t>
            </w: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Default="008A15E1" w:rsidP="009E6508">
            <w:pPr>
              <w:contextualSpacing/>
              <w:jc w:val="center"/>
            </w:pPr>
            <w:r>
              <w:t>01 января-</w:t>
            </w:r>
          </w:p>
          <w:p w:rsidR="008A15E1" w:rsidRPr="00592FAD" w:rsidRDefault="008A15E1" w:rsidP="009E6508">
            <w:pPr>
              <w:contextualSpacing/>
              <w:jc w:val="center"/>
            </w:pPr>
            <w:r>
              <w:t>31 августа</w:t>
            </w:r>
          </w:p>
        </w:tc>
        <w:tc>
          <w:tcPr>
            <w:tcW w:w="2540" w:type="dxa"/>
            <w:shd w:val="clear" w:color="auto" w:fill="auto"/>
          </w:tcPr>
          <w:p w:rsidR="008A15E1" w:rsidRPr="00592FAD" w:rsidRDefault="008A15E1" w:rsidP="002D2D0E">
            <w:pPr>
              <w:contextualSpacing/>
              <w:jc w:val="center"/>
            </w:pPr>
            <w:r w:rsidRPr="00592FAD">
              <w:t xml:space="preserve">МБУ ДО «Детская школа искусств» </w:t>
            </w:r>
            <w:proofErr w:type="spellStart"/>
            <w:r w:rsidRPr="00592FAD">
              <w:t>ул</w:t>
            </w:r>
            <w:proofErr w:type="gramStart"/>
            <w:r w:rsidRPr="00592FAD">
              <w:t>.Н</w:t>
            </w:r>
            <w:proofErr w:type="gramEnd"/>
            <w:r w:rsidRPr="00592FAD">
              <w:t>икольская</w:t>
            </w:r>
            <w:proofErr w:type="spellEnd"/>
          </w:p>
          <w:p w:rsidR="008A15E1" w:rsidRPr="00592FAD" w:rsidRDefault="008A15E1" w:rsidP="002D2D0E">
            <w:pPr>
              <w:contextualSpacing/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273" w:type="dxa"/>
            <w:shd w:val="clear" w:color="auto" w:fill="auto"/>
          </w:tcPr>
          <w:p w:rsidR="008A15E1" w:rsidRPr="00592FAD" w:rsidRDefault="008A15E1" w:rsidP="002D2D0E">
            <w:pPr>
              <w:contextualSpacing/>
              <w:jc w:val="center"/>
            </w:pPr>
            <w:r w:rsidRPr="00592FAD">
              <w:t>Акция «Праздничный флаг Югорска»</w:t>
            </w: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14.05.2018,</w:t>
            </w:r>
          </w:p>
          <w:p w:rsidR="008A15E1" w:rsidRPr="00472FF3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14.00</w:t>
            </w:r>
          </w:p>
        </w:tc>
        <w:tc>
          <w:tcPr>
            <w:tcW w:w="2540" w:type="dxa"/>
            <w:shd w:val="clear" w:color="auto" w:fill="auto"/>
          </w:tcPr>
          <w:p w:rsidR="008A15E1" w:rsidRDefault="008A15E1" w:rsidP="00472FF3">
            <w:pPr>
              <w:contextualSpacing/>
              <w:jc w:val="center"/>
            </w:pPr>
            <w:r w:rsidRPr="00FB05D4">
              <w:t>МБОУ «СОШ №2»</w:t>
            </w:r>
          </w:p>
        </w:tc>
        <w:tc>
          <w:tcPr>
            <w:tcW w:w="9273" w:type="dxa"/>
            <w:shd w:val="clear" w:color="auto" w:fill="auto"/>
          </w:tcPr>
          <w:p w:rsidR="008A15E1" w:rsidRDefault="008A15E1" w:rsidP="002D2D0E">
            <w:pPr>
              <w:contextualSpacing/>
              <w:jc w:val="center"/>
            </w:pPr>
            <w:r w:rsidRPr="00FB05D4">
              <w:t>Спортивные соревнования по стрельбе из пневматической винтовки среди общеобразовательных учреждений</w:t>
            </w:r>
          </w:p>
          <w:p w:rsidR="008A15E1" w:rsidRPr="00472FF3" w:rsidRDefault="008A15E1" w:rsidP="002D2D0E">
            <w:pPr>
              <w:contextualSpacing/>
              <w:jc w:val="center"/>
            </w:pPr>
            <w:r w:rsidRPr="00FB05D4">
              <w:t>Заключительный вид Спартакиады среди учащихся по предмету ОБЖ</w:t>
            </w: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15.05.2018</w:t>
            </w:r>
          </w:p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09.30</w:t>
            </w:r>
          </w:p>
        </w:tc>
        <w:tc>
          <w:tcPr>
            <w:tcW w:w="2540" w:type="dxa"/>
            <w:shd w:val="clear" w:color="auto" w:fill="auto"/>
          </w:tcPr>
          <w:p w:rsidR="008A15E1" w:rsidRDefault="008A15E1">
            <w:pPr>
              <w:suppressAutoHyphens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МБУ СШОР "Центр Югорского спорта"</w:t>
            </w:r>
          </w:p>
        </w:tc>
        <w:tc>
          <w:tcPr>
            <w:tcW w:w="9273" w:type="dxa"/>
            <w:shd w:val="clear" w:color="auto" w:fill="auto"/>
          </w:tcPr>
          <w:p w:rsidR="008A15E1" w:rsidRDefault="008A15E1" w:rsidP="00C40E3D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III этап Всероссийских спортивных соревнований школьников "Президентские состязания" среди учащихся по многоборью</w:t>
            </w: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16.05.2018</w:t>
            </w:r>
          </w:p>
          <w:p w:rsidR="008A15E1" w:rsidRPr="00C40E3D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09.30</w:t>
            </w:r>
          </w:p>
        </w:tc>
        <w:tc>
          <w:tcPr>
            <w:tcW w:w="2540" w:type="dxa"/>
            <w:shd w:val="clear" w:color="auto" w:fill="auto"/>
          </w:tcPr>
          <w:p w:rsidR="008A15E1" w:rsidRDefault="008A15E1">
            <w:pPr>
              <w:suppressAutoHyphens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МБУ СШОР "Центр Югорского спорта"</w:t>
            </w:r>
          </w:p>
        </w:tc>
        <w:tc>
          <w:tcPr>
            <w:tcW w:w="9273" w:type="dxa"/>
            <w:shd w:val="clear" w:color="auto" w:fill="auto"/>
          </w:tcPr>
          <w:p w:rsidR="008A15E1" w:rsidRDefault="008A15E1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Lucida Sans Unicode"/>
                <w:b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III этап Всероссийских спортивных соревнований школьников "Президентские состязания" среди учащихся по уличному баскетболу </w:t>
            </w: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17.05.2018</w:t>
            </w:r>
          </w:p>
          <w:p w:rsidR="008A15E1" w:rsidRPr="00C40E3D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10.00</w:t>
            </w:r>
          </w:p>
        </w:tc>
        <w:tc>
          <w:tcPr>
            <w:tcW w:w="2540" w:type="dxa"/>
            <w:shd w:val="clear" w:color="auto" w:fill="auto"/>
          </w:tcPr>
          <w:p w:rsidR="008A15E1" w:rsidRDefault="008A15E1" w:rsidP="00C40E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КСК "НОРД"</w:t>
            </w:r>
          </w:p>
        </w:tc>
        <w:tc>
          <w:tcPr>
            <w:tcW w:w="9273" w:type="dxa"/>
            <w:shd w:val="clear" w:color="auto" w:fill="auto"/>
          </w:tcPr>
          <w:p w:rsidR="008A15E1" w:rsidRDefault="008A15E1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III этап Всероссийских спортивных соревнований школьников "Президентские состязания" среди учащихся по плаванью </w:t>
            </w: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17.05.2018</w:t>
            </w:r>
          </w:p>
          <w:p w:rsidR="008A15E1" w:rsidRPr="00C40E3D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14.00</w:t>
            </w:r>
          </w:p>
        </w:tc>
        <w:tc>
          <w:tcPr>
            <w:tcW w:w="2540" w:type="dxa"/>
            <w:shd w:val="clear" w:color="auto" w:fill="auto"/>
          </w:tcPr>
          <w:p w:rsidR="008A15E1" w:rsidRDefault="008A15E1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стадион КСК "НОРД"</w:t>
            </w:r>
          </w:p>
          <w:p w:rsidR="008A15E1" w:rsidRDefault="008A15E1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73" w:type="dxa"/>
            <w:shd w:val="clear" w:color="auto" w:fill="auto"/>
          </w:tcPr>
          <w:p w:rsidR="008A15E1" w:rsidRDefault="008A15E1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III этап Всероссийских спортивных соревнований школьников "Президентские состязания" среди учащихся по эстафетному бегу</w:t>
            </w: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17.05.2018</w:t>
            </w:r>
          </w:p>
          <w:p w:rsidR="008A15E1" w:rsidRPr="00C40E3D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17.00</w:t>
            </w:r>
          </w:p>
        </w:tc>
        <w:tc>
          <w:tcPr>
            <w:tcW w:w="2540" w:type="dxa"/>
            <w:shd w:val="clear" w:color="auto" w:fill="auto"/>
          </w:tcPr>
          <w:p w:rsidR="008A15E1" w:rsidRDefault="008A15E1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МБУ СШОР "Центр Югорского спорта"</w:t>
            </w:r>
          </w:p>
        </w:tc>
        <w:tc>
          <w:tcPr>
            <w:tcW w:w="9273" w:type="dxa"/>
            <w:shd w:val="clear" w:color="auto" w:fill="auto"/>
          </w:tcPr>
          <w:p w:rsidR="008A15E1" w:rsidRDefault="008A15E1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 w:rsidRPr="00C40E3D">
              <w:rPr>
                <w:rFonts w:eastAsia="Lucida Sans Unicode"/>
                <w:color w:val="000000"/>
                <w:lang w:eastAsia="en-US" w:bidi="en-US"/>
              </w:rPr>
              <w:t>III этап Всероссийских спортивных соревнований школьников "Президентские состязания" среди учащихся по шахматам</w:t>
            </w: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Default="008A15E1" w:rsidP="00C40E3D">
            <w:pPr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18.05.2018</w:t>
            </w:r>
          </w:p>
          <w:p w:rsidR="008A15E1" w:rsidRPr="00C40E3D" w:rsidRDefault="008A15E1" w:rsidP="00C40E3D">
            <w:pPr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09.30</w:t>
            </w:r>
          </w:p>
        </w:tc>
        <w:tc>
          <w:tcPr>
            <w:tcW w:w="2540" w:type="dxa"/>
            <w:shd w:val="clear" w:color="auto" w:fill="auto"/>
          </w:tcPr>
          <w:p w:rsidR="008A15E1" w:rsidRDefault="008A15E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МБУ СШОР "Центр Югорского спорта"</w:t>
            </w:r>
          </w:p>
        </w:tc>
        <w:tc>
          <w:tcPr>
            <w:tcW w:w="9273" w:type="dxa"/>
            <w:shd w:val="clear" w:color="auto" w:fill="auto"/>
          </w:tcPr>
          <w:p w:rsidR="008A15E1" w:rsidRDefault="008A15E1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III этап Всероссийских спортивных соревнований школьников "Президентские состязания" среди учащихся по мини-футболу </w:t>
            </w: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164891">
              <w:rPr>
                <w:iCs/>
                <w:sz w:val="22"/>
                <w:szCs w:val="22"/>
              </w:rPr>
              <w:t>17.05.2018-20.05.2018</w:t>
            </w:r>
          </w:p>
        </w:tc>
        <w:tc>
          <w:tcPr>
            <w:tcW w:w="2540" w:type="dxa"/>
            <w:shd w:val="clear" w:color="auto" w:fill="auto"/>
          </w:tcPr>
          <w:p w:rsidR="008A15E1" w:rsidRDefault="008A1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комплекс</w:t>
            </w:r>
          </w:p>
          <w:p w:rsidR="008A15E1" w:rsidRDefault="008A1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КСК "НОРД" </w:t>
            </w:r>
          </w:p>
          <w:p w:rsidR="008A15E1" w:rsidRDefault="008A15E1">
            <w:pPr>
              <w:suppressAutoHyphens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 xml:space="preserve">ООО "Газпром </w:t>
            </w:r>
            <w:proofErr w:type="spellStart"/>
            <w:r>
              <w:rPr>
                <w:lang w:eastAsia="en-US"/>
              </w:rPr>
              <w:t>трансгаз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9273" w:type="dxa"/>
            <w:shd w:val="clear" w:color="auto" w:fill="auto"/>
          </w:tcPr>
          <w:p w:rsidR="008A15E1" w:rsidRDefault="008A15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Турнир по баскетболу среди юношей 2005 г.р., посвященный Дню Победы в Великой Отечественной войне</w:t>
            </w:r>
          </w:p>
          <w:p w:rsidR="008A15E1" w:rsidRDefault="008A15E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18.05.2018</w:t>
            </w:r>
          </w:p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14.30</w:t>
            </w:r>
          </w:p>
        </w:tc>
        <w:tc>
          <w:tcPr>
            <w:tcW w:w="2540" w:type="dxa"/>
            <w:shd w:val="clear" w:color="auto" w:fill="auto"/>
          </w:tcPr>
          <w:p w:rsidR="008A15E1" w:rsidRDefault="008A15E1">
            <w:pPr>
              <w:jc w:val="center"/>
            </w:pPr>
            <w:r>
              <w:t xml:space="preserve">МБОУ «Лицей им Г.Ф.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  <w:p w:rsidR="008A15E1" w:rsidRDefault="008A15E1">
            <w:pPr>
              <w:jc w:val="center"/>
            </w:pPr>
            <w:r>
              <w:t>Спортивный зал</w:t>
            </w:r>
          </w:p>
        </w:tc>
        <w:tc>
          <w:tcPr>
            <w:tcW w:w="9273" w:type="dxa"/>
            <w:shd w:val="clear" w:color="auto" w:fill="auto"/>
          </w:tcPr>
          <w:p w:rsidR="008A15E1" w:rsidRPr="00FB05D4" w:rsidRDefault="008A15E1" w:rsidP="002D2D0E">
            <w:pPr>
              <w:contextualSpacing/>
              <w:jc w:val="center"/>
            </w:pPr>
            <w:r w:rsidRPr="00164891">
              <w:t>Инженерные соревнования</w:t>
            </w: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164891">
              <w:rPr>
                <w:iCs/>
                <w:sz w:val="22"/>
                <w:szCs w:val="22"/>
              </w:rPr>
              <w:t>19.05.2018</w:t>
            </w:r>
          </w:p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164891">
              <w:rPr>
                <w:iCs/>
                <w:sz w:val="22"/>
                <w:szCs w:val="22"/>
              </w:rPr>
              <w:t>13.00</w:t>
            </w:r>
          </w:p>
        </w:tc>
        <w:tc>
          <w:tcPr>
            <w:tcW w:w="2540" w:type="dxa"/>
            <w:shd w:val="clear" w:color="auto" w:fill="auto"/>
          </w:tcPr>
          <w:p w:rsidR="008A15E1" w:rsidRDefault="008A15E1">
            <w:pPr>
              <w:jc w:val="center"/>
            </w:pPr>
            <w:r>
              <w:t xml:space="preserve">МБОУ «Лицей им Г.Ф.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  <w:p w:rsidR="008A15E1" w:rsidRDefault="008A15E1">
            <w:pPr>
              <w:jc w:val="center"/>
            </w:pPr>
            <w:r>
              <w:t>Актовый зал</w:t>
            </w:r>
          </w:p>
        </w:tc>
        <w:tc>
          <w:tcPr>
            <w:tcW w:w="9273" w:type="dxa"/>
            <w:shd w:val="clear" w:color="auto" w:fill="auto"/>
          </w:tcPr>
          <w:p w:rsidR="008A15E1" w:rsidRPr="00164891" w:rsidRDefault="008A15E1" w:rsidP="002D2D0E">
            <w:pPr>
              <w:contextualSpacing/>
              <w:jc w:val="center"/>
            </w:pPr>
            <w:r w:rsidRPr="00164891">
              <w:t>Городская акция «Тотальный тест по ПДД»</w:t>
            </w: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20.05.2018</w:t>
            </w:r>
          </w:p>
          <w:p w:rsidR="008A15E1" w:rsidRPr="0016489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10.00</w:t>
            </w:r>
          </w:p>
        </w:tc>
        <w:tc>
          <w:tcPr>
            <w:tcW w:w="2540" w:type="dxa"/>
            <w:shd w:val="clear" w:color="auto" w:fill="auto"/>
          </w:tcPr>
          <w:p w:rsidR="008A15E1" w:rsidRDefault="008A1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СШОР "Центр Югорского спорта"</w:t>
            </w:r>
          </w:p>
          <w:p w:rsidR="008A15E1" w:rsidRDefault="008A15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73" w:type="dxa"/>
            <w:shd w:val="clear" w:color="auto" w:fill="auto"/>
          </w:tcPr>
          <w:p w:rsidR="008A15E1" w:rsidRDefault="008A15E1" w:rsidP="008A1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спортивной акробатике, посвященный 73-ей годовщине со дня Победы в Великой Отечественной войне</w:t>
            </w:r>
          </w:p>
          <w:p w:rsidR="008A15E1" w:rsidRDefault="008A15E1" w:rsidP="008A15E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20.05.2018</w:t>
            </w:r>
          </w:p>
          <w:p w:rsidR="008A15E1" w:rsidRPr="00C40E3D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14.00</w:t>
            </w:r>
          </w:p>
        </w:tc>
        <w:tc>
          <w:tcPr>
            <w:tcW w:w="2540" w:type="dxa"/>
            <w:shd w:val="clear" w:color="auto" w:fill="auto"/>
          </w:tcPr>
          <w:p w:rsidR="008A15E1" w:rsidRDefault="008A1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СШОР "Центр Югорского спорта</w:t>
            </w:r>
            <w:r>
              <w:rPr>
                <w:b/>
                <w:lang w:eastAsia="en-US"/>
              </w:rPr>
              <w:t>"</w:t>
            </w:r>
          </w:p>
        </w:tc>
        <w:tc>
          <w:tcPr>
            <w:tcW w:w="9273" w:type="dxa"/>
            <w:shd w:val="clear" w:color="auto" w:fill="auto"/>
          </w:tcPr>
          <w:p w:rsidR="008A15E1" w:rsidRDefault="008A15E1" w:rsidP="008A1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спортивной аэробике, посвященный 73-ей годовщине со дня Победы в Великой Отечественной войне</w:t>
            </w:r>
          </w:p>
          <w:p w:rsidR="008A15E1" w:rsidRDefault="008A15E1" w:rsidP="008A15E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20.05.2018</w:t>
            </w:r>
          </w:p>
          <w:p w:rsidR="008A15E1" w:rsidRPr="00C40E3D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12.00</w:t>
            </w:r>
          </w:p>
        </w:tc>
        <w:tc>
          <w:tcPr>
            <w:tcW w:w="2540" w:type="dxa"/>
            <w:shd w:val="clear" w:color="auto" w:fill="auto"/>
          </w:tcPr>
          <w:p w:rsidR="008A15E1" w:rsidRDefault="008A1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Лыжная база со стадионом КСК "НОРД"</w:t>
            </w:r>
          </w:p>
        </w:tc>
        <w:tc>
          <w:tcPr>
            <w:tcW w:w="9273" w:type="dxa"/>
            <w:shd w:val="clear" w:color="auto" w:fill="auto"/>
          </w:tcPr>
          <w:p w:rsidR="008A15E1" w:rsidRDefault="008A15E1" w:rsidP="008A1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Открытый турнир ООО "Газпром </w:t>
            </w:r>
            <w:proofErr w:type="spellStart"/>
            <w:r>
              <w:rPr>
                <w:lang w:eastAsia="en-US"/>
              </w:rPr>
              <w:t>трансгаз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  <w:r>
              <w:rPr>
                <w:lang w:eastAsia="en-US"/>
              </w:rPr>
              <w:t>"</w:t>
            </w:r>
            <w:r>
              <w:rPr>
                <w:lang w:eastAsia="en-US"/>
              </w:rPr>
              <w:br/>
              <w:t>по многофункциональному тренингу (</w:t>
            </w:r>
            <w:proofErr w:type="spellStart"/>
            <w:r>
              <w:rPr>
                <w:lang w:eastAsia="en-US"/>
              </w:rPr>
              <w:t>кроссфит</w:t>
            </w:r>
            <w:proofErr w:type="spellEnd"/>
            <w:r>
              <w:rPr>
                <w:lang w:eastAsia="en-US"/>
              </w:rPr>
              <w:t xml:space="preserve">), </w:t>
            </w:r>
            <w:r>
              <w:rPr>
                <w:lang w:eastAsia="en-US"/>
              </w:rPr>
              <w:br/>
              <w:t>посвященный Году семьи</w:t>
            </w:r>
          </w:p>
          <w:p w:rsidR="008A15E1" w:rsidRDefault="008A15E1" w:rsidP="008A15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 ООО "Газпром </w:t>
            </w:r>
            <w:proofErr w:type="spellStart"/>
            <w:r>
              <w:rPr>
                <w:lang w:eastAsia="en-US"/>
              </w:rPr>
              <w:t>трансгаз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  <w:r>
              <w:rPr>
                <w:lang w:eastAsia="en-US"/>
              </w:rPr>
              <w:t>"</w:t>
            </w:r>
          </w:p>
        </w:tc>
      </w:tr>
      <w:tr w:rsidR="008A15E1" w:rsidRPr="004A42DC" w:rsidTr="008A15E1">
        <w:trPr>
          <w:trHeight w:val="1180"/>
        </w:trPr>
        <w:tc>
          <w:tcPr>
            <w:tcW w:w="2078" w:type="dxa"/>
            <w:shd w:val="clear" w:color="auto" w:fill="auto"/>
          </w:tcPr>
          <w:p w:rsidR="008A15E1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20.05.2018</w:t>
            </w:r>
          </w:p>
          <w:p w:rsidR="008A15E1" w:rsidRPr="00C40E3D" w:rsidRDefault="008A15E1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C40E3D">
              <w:rPr>
                <w:iCs/>
                <w:sz w:val="22"/>
                <w:szCs w:val="22"/>
              </w:rPr>
              <w:t>11.00</w:t>
            </w:r>
          </w:p>
        </w:tc>
        <w:tc>
          <w:tcPr>
            <w:tcW w:w="2540" w:type="dxa"/>
            <w:shd w:val="clear" w:color="auto" w:fill="auto"/>
          </w:tcPr>
          <w:p w:rsidR="008A15E1" w:rsidRDefault="008A1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СОК КСК "НОРД" ООО "Газпром </w:t>
            </w:r>
            <w:proofErr w:type="spellStart"/>
            <w:r>
              <w:rPr>
                <w:lang w:eastAsia="en-US"/>
              </w:rPr>
              <w:t>трансгаз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9273" w:type="dxa"/>
            <w:shd w:val="clear" w:color="auto" w:fill="auto"/>
          </w:tcPr>
          <w:p w:rsidR="008A15E1" w:rsidRDefault="008A15E1" w:rsidP="008A1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Открытое первенство по плаванию среди детей</w:t>
            </w:r>
          </w:p>
        </w:tc>
      </w:tr>
    </w:tbl>
    <w:p w:rsidR="00391977" w:rsidRDefault="00391977" w:rsidP="004A42DC">
      <w:pPr>
        <w:rPr>
          <w:b/>
        </w:rPr>
      </w:pPr>
    </w:p>
    <w:p w:rsidR="00FA1DC2" w:rsidRDefault="00FA1DC2" w:rsidP="004A42DC">
      <w:pPr>
        <w:rPr>
          <w:b/>
        </w:rPr>
      </w:pPr>
    </w:p>
    <w:p w:rsidR="00FA1DC2" w:rsidRDefault="00FA1DC2" w:rsidP="004A42DC">
      <w:pPr>
        <w:rPr>
          <w:b/>
        </w:rPr>
      </w:pPr>
    </w:p>
    <w:p w:rsidR="00967D6A" w:rsidRDefault="00967D6A" w:rsidP="004A42DC">
      <w:pPr>
        <w:rPr>
          <w:b/>
        </w:rPr>
      </w:pPr>
    </w:p>
    <w:p w:rsidR="00967D6A" w:rsidRPr="00967D6A" w:rsidRDefault="00967D6A" w:rsidP="00967D6A">
      <w:pPr>
        <w:jc w:val="both"/>
      </w:pP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главный </w:t>
      </w:r>
      <w:r w:rsidR="002D2D0E" w:rsidRPr="002D2D0E">
        <w:rPr>
          <w:sz w:val="20"/>
          <w:szCs w:val="20"/>
        </w:rPr>
        <w:t xml:space="preserve">специалист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Управления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и общественных связей </w:t>
      </w:r>
    </w:p>
    <w:p w:rsidR="00967D6A" w:rsidRPr="002D2D0E" w:rsidRDefault="002D2D0E" w:rsidP="00967D6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  <w:r w:rsidR="00967D6A" w:rsidRPr="002D2D0E">
        <w:rPr>
          <w:sz w:val="20"/>
          <w:szCs w:val="20"/>
        </w:rPr>
        <w:t xml:space="preserve">, </w:t>
      </w:r>
    </w:p>
    <w:p w:rsidR="00967D6A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8(34675)-5-00-73</w:t>
      </w:r>
    </w:p>
    <w:p w:rsidR="00AA2289" w:rsidRDefault="00AA2289" w:rsidP="002D2D0E">
      <w:pPr>
        <w:jc w:val="both"/>
        <w:rPr>
          <w:sz w:val="20"/>
          <w:szCs w:val="20"/>
        </w:rPr>
      </w:pPr>
    </w:p>
    <w:p w:rsidR="00AA2289" w:rsidRDefault="00AA2289" w:rsidP="002D2D0E">
      <w:pPr>
        <w:jc w:val="both"/>
        <w:rPr>
          <w:sz w:val="20"/>
          <w:szCs w:val="20"/>
        </w:rPr>
      </w:pPr>
    </w:p>
    <w:sectPr w:rsidR="00AA2289" w:rsidSect="009D0432">
      <w:pgSz w:w="16838" w:h="11906" w:orient="landscape"/>
      <w:pgMar w:top="851" w:right="1080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7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EBD"/>
    <w:rsid w:val="003042B4"/>
    <w:rsid w:val="0030558D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2E8E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64CC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50FF"/>
    <w:rsid w:val="00456A8E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1F"/>
    <w:rsid w:val="006B5195"/>
    <w:rsid w:val="006B542E"/>
    <w:rsid w:val="006B6563"/>
    <w:rsid w:val="006B6571"/>
    <w:rsid w:val="006B6BD6"/>
    <w:rsid w:val="006B7471"/>
    <w:rsid w:val="006B78B6"/>
    <w:rsid w:val="006C3A4E"/>
    <w:rsid w:val="006C40DA"/>
    <w:rsid w:val="006C7E6F"/>
    <w:rsid w:val="006D0D24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5E1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6977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20F9"/>
    <w:rsid w:val="00B13C3E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55CCA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6E32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9EA"/>
    <w:rsid w:val="00D73C2A"/>
    <w:rsid w:val="00D74099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7ED3-BA37-490E-8131-20D8B466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167</cp:revision>
  <cp:lastPrinted>2018-05-11T11:40:00Z</cp:lastPrinted>
  <dcterms:created xsi:type="dcterms:W3CDTF">2017-10-13T11:27:00Z</dcterms:created>
  <dcterms:modified xsi:type="dcterms:W3CDTF">2018-05-11T11:47:00Z</dcterms:modified>
</cp:coreProperties>
</file>