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0A6" w:rsidRPr="00DF1857" w:rsidRDefault="007F50A6" w:rsidP="007F50A6">
      <w:pPr>
        <w:jc w:val="center"/>
        <w:rPr>
          <w:b/>
          <w:sz w:val="24"/>
          <w:szCs w:val="24"/>
        </w:rPr>
      </w:pPr>
      <w:r w:rsidRPr="00DF1857">
        <w:rPr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DF1857">
        <w:rPr>
          <w:b/>
          <w:sz w:val="24"/>
          <w:szCs w:val="24"/>
        </w:rPr>
        <w:t>Югорск</w:t>
      </w:r>
      <w:proofErr w:type="spellEnd"/>
    </w:p>
    <w:p w:rsidR="007F50A6" w:rsidRPr="00DF1857" w:rsidRDefault="007F50A6" w:rsidP="007F50A6">
      <w:pPr>
        <w:jc w:val="center"/>
        <w:rPr>
          <w:b/>
          <w:sz w:val="24"/>
          <w:szCs w:val="24"/>
        </w:rPr>
      </w:pPr>
      <w:r w:rsidRPr="00DF1857">
        <w:rPr>
          <w:b/>
          <w:sz w:val="24"/>
          <w:szCs w:val="24"/>
        </w:rPr>
        <w:t xml:space="preserve">Администрация города </w:t>
      </w:r>
      <w:proofErr w:type="spellStart"/>
      <w:r w:rsidRPr="00DF1857">
        <w:rPr>
          <w:b/>
          <w:sz w:val="24"/>
          <w:szCs w:val="24"/>
        </w:rPr>
        <w:t>Югорска</w:t>
      </w:r>
      <w:proofErr w:type="spellEnd"/>
    </w:p>
    <w:p w:rsidR="007F50A6" w:rsidRPr="00DF1857" w:rsidRDefault="007F50A6" w:rsidP="007F50A6">
      <w:pPr>
        <w:jc w:val="center"/>
        <w:rPr>
          <w:b/>
          <w:bCs/>
          <w:sz w:val="24"/>
          <w:szCs w:val="24"/>
        </w:rPr>
      </w:pPr>
      <w:r w:rsidRPr="00DF1857">
        <w:rPr>
          <w:b/>
          <w:bCs/>
          <w:sz w:val="24"/>
          <w:szCs w:val="24"/>
        </w:rPr>
        <w:t>ПРОТОКОЛ</w:t>
      </w:r>
    </w:p>
    <w:p w:rsidR="007F50A6" w:rsidRPr="00DF1857" w:rsidRDefault="007F50A6" w:rsidP="007F50A6">
      <w:pPr>
        <w:jc w:val="center"/>
        <w:rPr>
          <w:b/>
          <w:sz w:val="24"/>
          <w:szCs w:val="24"/>
        </w:rPr>
      </w:pPr>
      <w:r w:rsidRPr="00DF1857">
        <w:rPr>
          <w:b/>
          <w:sz w:val="24"/>
          <w:szCs w:val="24"/>
        </w:rPr>
        <w:t xml:space="preserve">рассмотрения </w:t>
      </w:r>
      <w:r>
        <w:rPr>
          <w:b/>
          <w:sz w:val="24"/>
          <w:szCs w:val="24"/>
        </w:rPr>
        <w:t xml:space="preserve">единственной заявки </w:t>
      </w:r>
      <w:r w:rsidRPr="00DF1857">
        <w:rPr>
          <w:b/>
          <w:sz w:val="24"/>
          <w:szCs w:val="24"/>
        </w:rPr>
        <w:t>на участие в аукционе в электронной форме</w:t>
      </w:r>
    </w:p>
    <w:p w:rsidR="007F50A6" w:rsidRPr="00DF1857" w:rsidRDefault="007F50A6" w:rsidP="007F50A6">
      <w:pPr>
        <w:ind w:left="-993"/>
        <w:jc w:val="both"/>
        <w:rPr>
          <w:sz w:val="24"/>
        </w:rPr>
      </w:pPr>
    </w:p>
    <w:p w:rsidR="007F50A6" w:rsidRDefault="007F50A6" w:rsidP="00CF7CDC">
      <w:pPr>
        <w:ind w:left="-993"/>
        <w:jc w:val="both"/>
        <w:rPr>
          <w:sz w:val="24"/>
        </w:rPr>
      </w:pPr>
      <w:r w:rsidRPr="00325A70">
        <w:rPr>
          <w:sz w:val="24"/>
        </w:rPr>
        <w:t>«1</w:t>
      </w:r>
      <w:r w:rsidR="002E70C3">
        <w:rPr>
          <w:sz w:val="24"/>
        </w:rPr>
        <w:t>7</w:t>
      </w:r>
      <w:r w:rsidRPr="00325A70">
        <w:rPr>
          <w:sz w:val="24"/>
        </w:rPr>
        <w:t>» ма</w:t>
      </w:r>
      <w:r w:rsidR="002E70C3">
        <w:rPr>
          <w:sz w:val="24"/>
        </w:rPr>
        <w:t>я</w:t>
      </w:r>
      <w:r w:rsidRPr="00325A70">
        <w:rPr>
          <w:sz w:val="24"/>
        </w:rPr>
        <w:t xml:space="preserve"> 201</w:t>
      </w:r>
      <w:r w:rsidR="002E70C3">
        <w:rPr>
          <w:sz w:val="24"/>
        </w:rPr>
        <w:t>8</w:t>
      </w:r>
      <w:r w:rsidRPr="00325A70">
        <w:rPr>
          <w:sz w:val="24"/>
        </w:rPr>
        <w:t xml:space="preserve"> г.                                                                                             № 018730000581</w:t>
      </w:r>
      <w:r w:rsidR="002E70C3">
        <w:rPr>
          <w:sz w:val="24"/>
        </w:rPr>
        <w:t>8</w:t>
      </w:r>
      <w:r w:rsidRPr="00325A70">
        <w:rPr>
          <w:sz w:val="24"/>
        </w:rPr>
        <w:t>000</w:t>
      </w:r>
      <w:r w:rsidR="002E70C3">
        <w:rPr>
          <w:sz w:val="24"/>
        </w:rPr>
        <w:t>1</w:t>
      </w:r>
      <w:r w:rsidR="00374D9A">
        <w:rPr>
          <w:sz w:val="24"/>
        </w:rPr>
        <w:t>70</w:t>
      </w:r>
      <w:r w:rsidRPr="00325A70">
        <w:rPr>
          <w:sz w:val="24"/>
        </w:rPr>
        <w:t>-1</w:t>
      </w:r>
    </w:p>
    <w:p w:rsidR="002F0114" w:rsidRPr="00325A70" w:rsidRDefault="002F0114" w:rsidP="00CF7CDC">
      <w:pPr>
        <w:ind w:left="-993"/>
        <w:jc w:val="both"/>
        <w:rPr>
          <w:sz w:val="24"/>
        </w:rPr>
      </w:pPr>
    </w:p>
    <w:p w:rsidR="002E70C3" w:rsidRPr="00875A86" w:rsidRDefault="002E70C3" w:rsidP="00CF7CDC">
      <w:pPr>
        <w:tabs>
          <w:tab w:val="num" w:pos="142"/>
        </w:tabs>
        <w:autoSpaceDE w:val="0"/>
        <w:autoSpaceDN w:val="0"/>
        <w:adjustRightInd w:val="0"/>
        <w:ind w:left="-993"/>
        <w:jc w:val="both"/>
        <w:rPr>
          <w:sz w:val="24"/>
          <w:szCs w:val="24"/>
        </w:rPr>
      </w:pPr>
      <w:r w:rsidRPr="00875A86">
        <w:rPr>
          <w:sz w:val="24"/>
          <w:szCs w:val="24"/>
        </w:rPr>
        <w:t xml:space="preserve">ПРИСУТСТВОВАЛИ: </w:t>
      </w:r>
    </w:p>
    <w:p w:rsidR="002E70C3" w:rsidRPr="00875A86" w:rsidRDefault="002E70C3" w:rsidP="00CF7CDC">
      <w:pPr>
        <w:tabs>
          <w:tab w:val="num" w:pos="142"/>
        </w:tabs>
        <w:autoSpaceDE w:val="0"/>
        <w:autoSpaceDN w:val="0"/>
        <w:adjustRightInd w:val="0"/>
        <w:ind w:left="-993"/>
        <w:jc w:val="both"/>
        <w:rPr>
          <w:sz w:val="24"/>
          <w:szCs w:val="24"/>
        </w:rPr>
      </w:pPr>
      <w:r w:rsidRPr="00875A86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75A86">
        <w:rPr>
          <w:sz w:val="24"/>
          <w:szCs w:val="24"/>
        </w:rPr>
        <w:t>Югорска</w:t>
      </w:r>
      <w:proofErr w:type="spellEnd"/>
      <w:r w:rsidRPr="00875A86">
        <w:rPr>
          <w:sz w:val="24"/>
          <w:szCs w:val="24"/>
        </w:rPr>
        <w:t xml:space="preserve"> (далее - комиссия) в следующем  составе:</w:t>
      </w:r>
    </w:p>
    <w:p w:rsidR="002E70C3" w:rsidRPr="00875A86" w:rsidRDefault="002E70C3" w:rsidP="00CF7CDC">
      <w:pPr>
        <w:tabs>
          <w:tab w:val="num" w:pos="142"/>
        </w:tabs>
        <w:autoSpaceDE w:val="0"/>
        <w:autoSpaceDN w:val="0"/>
        <w:adjustRightInd w:val="0"/>
        <w:ind w:left="-993"/>
        <w:jc w:val="both"/>
        <w:rPr>
          <w:sz w:val="24"/>
          <w:szCs w:val="24"/>
        </w:rPr>
      </w:pPr>
      <w:r w:rsidRPr="00875A86">
        <w:rPr>
          <w:sz w:val="24"/>
          <w:szCs w:val="24"/>
        </w:rPr>
        <w:t xml:space="preserve">1. В.К. </w:t>
      </w:r>
      <w:proofErr w:type="spellStart"/>
      <w:r w:rsidRPr="00875A86">
        <w:rPr>
          <w:sz w:val="24"/>
          <w:szCs w:val="24"/>
        </w:rPr>
        <w:t>Бандурин</w:t>
      </w:r>
      <w:proofErr w:type="spellEnd"/>
      <w:r w:rsidRPr="00875A86">
        <w:rPr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875A86">
        <w:rPr>
          <w:sz w:val="24"/>
          <w:szCs w:val="24"/>
        </w:rPr>
        <w:t>жилищно</w:t>
      </w:r>
      <w:proofErr w:type="spellEnd"/>
      <w:r w:rsidRPr="00875A86">
        <w:rPr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875A86">
        <w:rPr>
          <w:sz w:val="24"/>
          <w:szCs w:val="24"/>
        </w:rPr>
        <w:t>Югорска</w:t>
      </w:r>
      <w:proofErr w:type="spellEnd"/>
      <w:r w:rsidRPr="00875A86">
        <w:rPr>
          <w:sz w:val="24"/>
          <w:szCs w:val="24"/>
        </w:rPr>
        <w:t>;</w:t>
      </w:r>
    </w:p>
    <w:p w:rsidR="002E70C3" w:rsidRPr="00875A86" w:rsidRDefault="002E70C3" w:rsidP="00CF7CDC">
      <w:pPr>
        <w:tabs>
          <w:tab w:val="num" w:pos="142"/>
        </w:tabs>
        <w:autoSpaceDE w:val="0"/>
        <w:autoSpaceDN w:val="0"/>
        <w:adjustRightInd w:val="0"/>
        <w:ind w:left="-993"/>
        <w:jc w:val="both"/>
        <w:rPr>
          <w:sz w:val="24"/>
          <w:szCs w:val="24"/>
        </w:rPr>
      </w:pPr>
      <w:r w:rsidRPr="00875A86">
        <w:rPr>
          <w:sz w:val="24"/>
          <w:szCs w:val="24"/>
        </w:rPr>
        <w:t xml:space="preserve">2.  В.А. </w:t>
      </w:r>
      <w:proofErr w:type="spellStart"/>
      <w:r w:rsidRPr="00875A86">
        <w:rPr>
          <w:sz w:val="24"/>
          <w:szCs w:val="24"/>
        </w:rPr>
        <w:t>Климин</w:t>
      </w:r>
      <w:proofErr w:type="spellEnd"/>
      <w:r w:rsidRPr="00875A86">
        <w:rPr>
          <w:sz w:val="24"/>
          <w:szCs w:val="24"/>
        </w:rPr>
        <w:t xml:space="preserve"> – председатель Думы города </w:t>
      </w:r>
      <w:proofErr w:type="spellStart"/>
      <w:r w:rsidRPr="00875A86">
        <w:rPr>
          <w:sz w:val="24"/>
          <w:szCs w:val="24"/>
        </w:rPr>
        <w:t>Югорска</w:t>
      </w:r>
      <w:proofErr w:type="spellEnd"/>
      <w:r w:rsidRPr="00875A86">
        <w:rPr>
          <w:sz w:val="24"/>
          <w:szCs w:val="24"/>
        </w:rPr>
        <w:t>;</w:t>
      </w:r>
    </w:p>
    <w:p w:rsidR="002E70C3" w:rsidRPr="00875A86" w:rsidRDefault="002E70C3" w:rsidP="00CF7CDC">
      <w:pPr>
        <w:ind w:left="-993"/>
        <w:rPr>
          <w:sz w:val="24"/>
          <w:szCs w:val="24"/>
        </w:rPr>
      </w:pPr>
      <w:r w:rsidRPr="00875A86">
        <w:rPr>
          <w:sz w:val="24"/>
          <w:szCs w:val="24"/>
        </w:rPr>
        <w:t xml:space="preserve">3. Т.И. </w:t>
      </w:r>
      <w:proofErr w:type="spellStart"/>
      <w:r w:rsidRPr="00875A86">
        <w:rPr>
          <w:sz w:val="24"/>
          <w:szCs w:val="24"/>
        </w:rPr>
        <w:t>Долгодворова</w:t>
      </w:r>
      <w:proofErr w:type="spellEnd"/>
      <w:r w:rsidRPr="00875A86">
        <w:rPr>
          <w:sz w:val="24"/>
          <w:szCs w:val="24"/>
        </w:rPr>
        <w:t xml:space="preserve"> - заместитель главы города </w:t>
      </w:r>
      <w:proofErr w:type="spellStart"/>
      <w:r w:rsidRPr="00875A86">
        <w:rPr>
          <w:sz w:val="24"/>
          <w:szCs w:val="24"/>
        </w:rPr>
        <w:t>Югорска</w:t>
      </w:r>
      <w:proofErr w:type="spellEnd"/>
      <w:r w:rsidRPr="00875A86">
        <w:rPr>
          <w:sz w:val="24"/>
          <w:szCs w:val="24"/>
        </w:rPr>
        <w:t>;</w:t>
      </w:r>
    </w:p>
    <w:p w:rsidR="002E70C3" w:rsidRPr="00875A86" w:rsidRDefault="002E70C3" w:rsidP="00CF7CDC">
      <w:pPr>
        <w:ind w:left="-993"/>
        <w:rPr>
          <w:sz w:val="24"/>
          <w:szCs w:val="24"/>
        </w:rPr>
      </w:pPr>
      <w:r w:rsidRPr="00875A86">
        <w:rPr>
          <w:sz w:val="24"/>
          <w:szCs w:val="24"/>
        </w:rPr>
        <w:t>4.  Н.А. Морозова – советник руководителя;</w:t>
      </w:r>
    </w:p>
    <w:p w:rsidR="00F65106" w:rsidRPr="00875A86" w:rsidRDefault="002E70C3" w:rsidP="002F0114">
      <w:pPr>
        <w:ind w:left="-993"/>
        <w:jc w:val="both"/>
        <w:rPr>
          <w:sz w:val="24"/>
          <w:szCs w:val="24"/>
        </w:rPr>
      </w:pPr>
      <w:r w:rsidRPr="00875A86">
        <w:rPr>
          <w:sz w:val="24"/>
          <w:szCs w:val="24"/>
        </w:rPr>
        <w:t xml:space="preserve">5. Ж.В. </w:t>
      </w:r>
      <w:proofErr w:type="spellStart"/>
      <w:r w:rsidRPr="00875A86">
        <w:rPr>
          <w:sz w:val="24"/>
          <w:szCs w:val="24"/>
        </w:rPr>
        <w:t>Резинкина</w:t>
      </w:r>
      <w:proofErr w:type="spellEnd"/>
      <w:r w:rsidRPr="00875A86">
        <w:rPr>
          <w:sz w:val="24"/>
          <w:szCs w:val="24"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875A86">
        <w:rPr>
          <w:sz w:val="24"/>
          <w:szCs w:val="24"/>
        </w:rPr>
        <w:t>Югорска</w:t>
      </w:r>
      <w:proofErr w:type="spellEnd"/>
      <w:r w:rsidR="002F0114" w:rsidRPr="00875A86">
        <w:rPr>
          <w:sz w:val="24"/>
          <w:szCs w:val="24"/>
        </w:rPr>
        <w:t>.</w:t>
      </w:r>
    </w:p>
    <w:p w:rsidR="00CF7CDC" w:rsidRPr="002F0114" w:rsidRDefault="002E70C3" w:rsidP="00374D9A">
      <w:pPr>
        <w:tabs>
          <w:tab w:val="num" w:pos="142"/>
        </w:tabs>
        <w:autoSpaceDE w:val="0"/>
        <w:autoSpaceDN w:val="0"/>
        <w:adjustRightInd w:val="0"/>
        <w:ind w:left="-993"/>
        <w:jc w:val="both"/>
        <w:rPr>
          <w:sz w:val="24"/>
          <w:szCs w:val="24"/>
        </w:rPr>
      </w:pPr>
      <w:r w:rsidRPr="00875A86">
        <w:rPr>
          <w:sz w:val="24"/>
          <w:szCs w:val="24"/>
        </w:rPr>
        <w:t xml:space="preserve">Всего присутствовали </w:t>
      </w:r>
      <w:r w:rsidR="002F0114" w:rsidRPr="00875A86">
        <w:rPr>
          <w:sz w:val="24"/>
          <w:szCs w:val="24"/>
        </w:rPr>
        <w:t>5</w:t>
      </w:r>
      <w:r w:rsidRPr="00875A86">
        <w:rPr>
          <w:sz w:val="24"/>
          <w:szCs w:val="24"/>
        </w:rPr>
        <w:t xml:space="preserve"> членов комиссии из 8.</w:t>
      </w:r>
    </w:p>
    <w:p w:rsidR="002F0114" w:rsidRPr="002F0114" w:rsidRDefault="007F50A6" w:rsidP="00CF7CDC">
      <w:pPr>
        <w:ind w:left="-993"/>
        <w:jc w:val="both"/>
        <w:rPr>
          <w:sz w:val="24"/>
          <w:szCs w:val="24"/>
        </w:rPr>
      </w:pPr>
      <w:r w:rsidRPr="002F0114">
        <w:rPr>
          <w:spacing w:val="-6"/>
          <w:sz w:val="24"/>
          <w:szCs w:val="24"/>
        </w:rPr>
        <w:t xml:space="preserve">Представитель </w:t>
      </w:r>
      <w:r w:rsidRPr="002F0114">
        <w:rPr>
          <w:sz w:val="24"/>
          <w:szCs w:val="24"/>
        </w:rPr>
        <w:t xml:space="preserve">заказчика: </w:t>
      </w:r>
      <w:r w:rsidR="002F0114" w:rsidRPr="002F0114">
        <w:rPr>
          <w:sz w:val="24"/>
          <w:szCs w:val="24"/>
        </w:rPr>
        <w:t>Овечкин Виктор Юрьевич</w:t>
      </w:r>
      <w:r w:rsidR="002F0114" w:rsidRPr="002F0114">
        <w:rPr>
          <w:sz w:val="24"/>
          <w:szCs w:val="24"/>
        </w:rPr>
        <w:t xml:space="preserve">, </w:t>
      </w:r>
      <w:r w:rsidR="002F0114" w:rsidRPr="002F0114">
        <w:rPr>
          <w:sz w:val="24"/>
          <w:szCs w:val="24"/>
        </w:rPr>
        <w:t xml:space="preserve">заместитель директора </w:t>
      </w:r>
      <w:r w:rsidR="002F0114" w:rsidRPr="002F0114">
        <w:rPr>
          <w:sz w:val="24"/>
          <w:szCs w:val="24"/>
        </w:rPr>
        <w:t>м</w:t>
      </w:r>
      <w:r w:rsidR="002F0114" w:rsidRPr="002F0114">
        <w:rPr>
          <w:sz w:val="24"/>
          <w:szCs w:val="24"/>
        </w:rPr>
        <w:t>униципально</w:t>
      </w:r>
      <w:r w:rsidR="002F0114" w:rsidRPr="002F0114">
        <w:rPr>
          <w:sz w:val="24"/>
          <w:szCs w:val="24"/>
        </w:rPr>
        <w:t>го</w:t>
      </w:r>
      <w:r w:rsidR="002F0114" w:rsidRPr="002F0114">
        <w:rPr>
          <w:sz w:val="24"/>
          <w:szCs w:val="24"/>
        </w:rPr>
        <w:t xml:space="preserve"> казенно</w:t>
      </w:r>
      <w:r w:rsidR="002F0114" w:rsidRPr="002F0114">
        <w:rPr>
          <w:sz w:val="24"/>
          <w:szCs w:val="24"/>
        </w:rPr>
        <w:t>го</w:t>
      </w:r>
      <w:r w:rsidR="002F0114" w:rsidRPr="002F0114">
        <w:rPr>
          <w:sz w:val="24"/>
          <w:szCs w:val="24"/>
        </w:rPr>
        <w:t xml:space="preserve"> учреждени</w:t>
      </w:r>
      <w:r w:rsidR="002F0114" w:rsidRPr="002F0114">
        <w:rPr>
          <w:sz w:val="24"/>
          <w:szCs w:val="24"/>
        </w:rPr>
        <w:t>я</w:t>
      </w:r>
      <w:r w:rsidR="002F0114" w:rsidRPr="002F0114">
        <w:rPr>
          <w:sz w:val="24"/>
          <w:szCs w:val="24"/>
        </w:rPr>
        <w:t xml:space="preserve"> «Служба обеспечения органов местного самоуправления».</w:t>
      </w:r>
    </w:p>
    <w:p w:rsidR="007F50A6" w:rsidRPr="002F0114" w:rsidRDefault="007F50A6" w:rsidP="00CF7CDC">
      <w:pPr>
        <w:ind w:left="-993"/>
        <w:jc w:val="both"/>
        <w:rPr>
          <w:sz w:val="24"/>
          <w:szCs w:val="24"/>
        </w:rPr>
      </w:pPr>
      <w:r w:rsidRPr="002F0114">
        <w:rPr>
          <w:sz w:val="24"/>
          <w:szCs w:val="24"/>
        </w:rPr>
        <w:t>1. Наименование аукциона: аукцион в электронной форме № 018730000581</w:t>
      </w:r>
      <w:r w:rsidR="002E70C3" w:rsidRPr="002F0114">
        <w:rPr>
          <w:sz w:val="24"/>
          <w:szCs w:val="24"/>
        </w:rPr>
        <w:t>8</w:t>
      </w:r>
      <w:r w:rsidRPr="002F0114">
        <w:rPr>
          <w:sz w:val="24"/>
          <w:szCs w:val="24"/>
        </w:rPr>
        <w:t>000</w:t>
      </w:r>
      <w:r w:rsidR="002E70C3" w:rsidRPr="002F0114">
        <w:rPr>
          <w:sz w:val="24"/>
          <w:szCs w:val="24"/>
        </w:rPr>
        <w:t>1</w:t>
      </w:r>
      <w:r w:rsidR="002F0114" w:rsidRPr="002F0114">
        <w:rPr>
          <w:sz w:val="24"/>
          <w:szCs w:val="24"/>
        </w:rPr>
        <w:t>70</w:t>
      </w:r>
      <w:r w:rsidRPr="002F0114">
        <w:rPr>
          <w:sz w:val="24"/>
          <w:szCs w:val="24"/>
        </w:rPr>
        <w:t xml:space="preserve"> </w:t>
      </w:r>
      <w:bookmarkStart w:id="0" w:name="_GoBack"/>
      <w:r w:rsidR="002F0114" w:rsidRPr="002F0114">
        <w:rPr>
          <w:rFonts w:cs="Arial"/>
          <w:sz w:val="24"/>
          <w:szCs w:val="24"/>
        </w:rPr>
        <w:t>на право заключения муниципального контракта на поставку автомобильного бензина</w:t>
      </w:r>
      <w:r w:rsidR="002F0114" w:rsidRPr="002F0114">
        <w:rPr>
          <w:sz w:val="24"/>
          <w:szCs w:val="24"/>
        </w:rPr>
        <w:t>.</w:t>
      </w:r>
      <w:bookmarkEnd w:id="0"/>
    </w:p>
    <w:p w:rsidR="00F65106" w:rsidRPr="002F0114" w:rsidRDefault="007F50A6" w:rsidP="00CF7CDC">
      <w:pPr>
        <w:ind w:left="-993"/>
        <w:jc w:val="both"/>
        <w:rPr>
          <w:sz w:val="24"/>
          <w:szCs w:val="24"/>
        </w:rPr>
      </w:pPr>
      <w:r w:rsidRPr="002F0114">
        <w:rPr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2F0114">
          <w:rPr>
            <w:sz w:val="24"/>
            <w:szCs w:val="24"/>
          </w:rPr>
          <w:t>http://zakupki.gov.ru/</w:t>
        </w:r>
      </w:hyperlink>
      <w:r w:rsidRPr="002F0114">
        <w:rPr>
          <w:sz w:val="24"/>
          <w:szCs w:val="24"/>
        </w:rPr>
        <w:t>, код аукциона 018730000581</w:t>
      </w:r>
      <w:r w:rsidR="00F65106" w:rsidRPr="002F0114">
        <w:rPr>
          <w:sz w:val="24"/>
          <w:szCs w:val="24"/>
        </w:rPr>
        <w:t>8</w:t>
      </w:r>
      <w:r w:rsidRPr="002F0114">
        <w:rPr>
          <w:sz w:val="24"/>
          <w:szCs w:val="24"/>
        </w:rPr>
        <w:t>000</w:t>
      </w:r>
      <w:r w:rsidR="00F65106" w:rsidRPr="002F0114">
        <w:rPr>
          <w:sz w:val="24"/>
          <w:szCs w:val="24"/>
        </w:rPr>
        <w:t>1</w:t>
      </w:r>
      <w:r w:rsidR="002F0114" w:rsidRPr="002F0114">
        <w:rPr>
          <w:sz w:val="24"/>
          <w:szCs w:val="24"/>
        </w:rPr>
        <w:t>70</w:t>
      </w:r>
      <w:r w:rsidRPr="002F0114">
        <w:rPr>
          <w:sz w:val="24"/>
          <w:szCs w:val="24"/>
        </w:rPr>
        <w:t xml:space="preserve">, дата публикации </w:t>
      </w:r>
      <w:r w:rsidR="00F65106" w:rsidRPr="002F0114">
        <w:rPr>
          <w:sz w:val="24"/>
          <w:szCs w:val="24"/>
        </w:rPr>
        <w:t>0</w:t>
      </w:r>
      <w:r w:rsidR="002F0114" w:rsidRPr="002F0114">
        <w:rPr>
          <w:sz w:val="24"/>
          <w:szCs w:val="24"/>
        </w:rPr>
        <w:t>8</w:t>
      </w:r>
      <w:r w:rsidRPr="002F0114">
        <w:rPr>
          <w:sz w:val="24"/>
          <w:szCs w:val="24"/>
        </w:rPr>
        <w:t>.0</w:t>
      </w:r>
      <w:r w:rsidR="00F65106" w:rsidRPr="002F0114">
        <w:rPr>
          <w:sz w:val="24"/>
          <w:szCs w:val="24"/>
        </w:rPr>
        <w:t>5</w:t>
      </w:r>
      <w:r w:rsidRPr="002F0114">
        <w:rPr>
          <w:sz w:val="24"/>
          <w:szCs w:val="24"/>
        </w:rPr>
        <w:t>.201</w:t>
      </w:r>
      <w:r w:rsidR="00F65106" w:rsidRPr="002F0114">
        <w:rPr>
          <w:sz w:val="24"/>
          <w:szCs w:val="24"/>
        </w:rPr>
        <w:t>8</w:t>
      </w:r>
      <w:r w:rsidRPr="002F0114">
        <w:rPr>
          <w:sz w:val="24"/>
          <w:szCs w:val="24"/>
        </w:rPr>
        <w:t xml:space="preserve">. </w:t>
      </w:r>
    </w:p>
    <w:p w:rsidR="00F65106" w:rsidRPr="002F0114" w:rsidRDefault="00F65106" w:rsidP="00CF7CDC">
      <w:pPr>
        <w:ind w:left="-993"/>
        <w:jc w:val="both"/>
        <w:rPr>
          <w:sz w:val="24"/>
          <w:szCs w:val="24"/>
        </w:rPr>
      </w:pPr>
      <w:r w:rsidRPr="002F0114">
        <w:rPr>
          <w:sz w:val="24"/>
          <w:szCs w:val="24"/>
        </w:rPr>
        <w:t xml:space="preserve">Идентификационный код закупки: </w:t>
      </w:r>
      <w:r w:rsidR="002F0114" w:rsidRPr="002F0114">
        <w:rPr>
          <w:sz w:val="24"/>
          <w:szCs w:val="24"/>
        </w:rPr>
        <w:t>183862201905886220100100040041920244.</w:t>
      </w:r>
    </w:p>
    <w:p w:rsidR="007F50A6" w:rsidRPr="002F0114" w:rsidRDefault="007F50A6" w:rsidP="00CF7CDC">
      <w:pPr>
        <w:ind w:left="-993"/>
        <w:jc w:val="both"/>
        <w:rPr>
          <w:sz w:val="24"/>
          <w:szCs w:val="24"/>
        </w:rPr>
      </w:pPr>
      <w:r w:rsidRPr="002F0114">
        <w:rPr>
          <w:sz w:val="24"/>
          <w:szCs w:val="24"/>
        </w:rPr>
        <w:t xml:space="preserve">2. Заказчик: </w:t>
      </w:r>
      <w:r w:rsidR="002F0114" w:rsidRPr="002F0114">
        <w:rPr>
          <w:sz w:val="24"/>
          <w:szCs w:val="24"/>
        </w:rPr>
        <w:t>Муниципальное казенное учреждение «Служба обеспечения органов местного самоуправления».</w:t>
      </w:r>
      <w:r w:rsidR="002F0114" w:rsidRPr="002F0114">
        <w:rPr>
          <w:sz w:val="24"/>
          <w:szCs w:val="24"/>
        </w:rPr>
        <w:t xml:space="preserve"> </w:t>
      </w:r>
      <w:proofErr w:type="gramStart"/>
      <w:r w:rsidRPr="002F0114">
        <w:rPr>
          <w:sz w:val="24"/>
          <w:szCs w:val="24"/>
        </w:rPr>
        <w:t xml:space="preserve">Почтовый адрес: </w:t>
      </w:r>
      <w:r w:rsidR="002F0114" w:rsidRPr="002F0114">
        <w:rPr>
          <w:sz w:val="24"/>
          <w:szCs w:val="24"/>
        </w:rPr>
        <w:t xml:space="preserve">628260, Тюменская обл., Ханты - Мансийский автономный округ - Югра,  г. </w:t>
      </w:r>
      <w:proofErr w:type="spellStart"/>
      <w:r w:rsidR="002F0114" w:rsidRPr="002F0114">
        <w:rPr>
          <w:sz w:val="24"/>
          <w:szCs w:val="24"/>
        </w:rPr>
        <w:t>Югорск</w:t>
      </w:r>
      <w:proofErr w:type="spellEnd"/>
      <w:r w:rsidR="002F0114" w:rsidRPr="002F0114">
        <w:rPr>
          <w:sz w:val="24"/>
          <w:szCs w:val="24"/>
        </w:rPr>
        <w:t>, ул. 40 лет Победы, 11.</w:t>
      </w:r>
      <w:proofErr w:type="gramEnd"/>
    </w:p>
    <w:p w:rsidR="007F50A6" w:rsidRPr="002F0114" w:rsidRDefault="007F50A6" w:rsidP="00CF7CDC">
      <w:pPr>
        <w:ind w:left="-993"/>
        <w:jc w:val="both"/>
        <w:rPr>
          <w:sz w:val="24"/>
          <w:szCs w:val="24"/>
        </w:rPr>
      </w:pPr>
      <w:r w:rsidRPr="002F0114">
        <w:rPr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</w:t>
      </w:r>
      <w:r w:rsidR="00F65106" w:rsidRPr="002F0114">
        <w:rPr>
          <w:sz w:val="24"/>
          <w:szCs w:val="24"/>
        </w:rPr>
        <w:t>17 мая</w:t>
      </w:r>
      <w:r w:rsidRPr="002F0114">
        <w:rPr>
          <w:sz w:val="24"/>
          <w:szCs w:val="24"/>
        </w:rPr>
        <w:t xml:space="preserve"> 201</w:t>
      </w:r>
      <w:r w:rsidR="00F65106" w:rsidRPr="002F0114">
        <w:rPr>
          <w:sz w:val="24"/>
          <w:szCs w:val="24"/>
        </w:rPr>
        <w:t>8</w:t>
      </w:r>
      <w:r w:rsidRPr="002F0114">
        <w:rPr>
          <w:sz w:val="24"/>
          <w:szCs w:val="24"/>
        </w:rPr>
        <w:t xml:space="preserve"> года, по адресу: ул. 40 лет Победы, 11, г. </w:t>
      </w:r>
      <w:proofErr w:type="spellStart"/>
      <w:r w:rsidRPr="002F0114">
        <w:rPr>
          <w:sz w:val="24"/>
          <w:szCs w:val="24"/>
        </w:rPr>
        <w:t>Югорск</w:t>
      </w:r>
      <w:proofErr w:type="spellEnd"/>
      <w:r w:rsidRPr="002F0114">
        <w:rPr>
          <w:sz w:val="24"/>
          <w:szCs w:val="24"/>
        </w:rPr>
        <w:t>, Ханты-Мансийский  автономный  округ-Югра, Тюменская область.</w:t>
      </w:r>
    </w:p>
    <w:p w:rsidR="007F50A6" w:rsidRPr="00094DF7" w:rsidRDefault="007F50A6" w:rsidP="00CF7CDC">
      <w:pPr>
        <w:ind w:left="-993"/>
        <w:jc w:val="both"/>
        <w:rPr>
          <w:sz w:val="24"/>
        </w:rPr>
      </w:pPr>
      <w:r>
        <w:rPr>
          <w:b/>
          <w:sz w:val="24"/>
          <w:szCs w:val="24"/>
        </w:rPr>
        <w:t xml:space="preserve"> </w:t>
      </w:r>
      <w:r w:rsidRPr="00094DF7">
        <w:rPr>
          <w:sz w:val="24"/>
        </w:rPr>
        <w:t>4. </w:t>
      </w:r>
      <w:proofErr w:type="gramStart"/>
      <w:r w:rsidRPr="00094DF7">
        <w:rPr>
          <w:sz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94DF7">
        <w:rPr>
          <w:sz w:val="24"/>
        </w:rPr>
        <w:t xml:space="preserve"> «1</w:t>
      </w:r>
      <w:r w:rsidR="002F0114">
        <w:rPr>
          <w:sz w:val="24"/>
        </w:rPr>
        <w:t>6</w:t>
      </w:r>
      <w:r w:rsidRPr="00094DF7">
        <w:rPr>
          <w:sz w:val="24"/>
        </w:rPr>
        <w:t>» ма</w:t>
      </w:r>
      <w:r w:rsidR="002E70C3">
        <w:rPr>
          <w:sz w:val="24"/>
        </w:rPr>
        <w:t>я</w:t>
      </w:r>
      <w:r w:rsidRPr="00094DF7">
        <w:rPr>
          <w:sz w:val="24"/>
        </w:rPr>
        <w:t xml:space="preserve"> 201</w:t>
      </w:r>
      <w:r w:rsidR="002E70C3">
        <w:rPr>
          <w:sz w:val="24"/>
        </w:rPr>
        <w:t xml:space="preserve">8 </w:t>
      </w:r>
      <w:r w:rsidRPr="00094DF7">
        <w:rPr>
          <w:sz w:val="24"/>
        </w:rPr>
        <w:t>г. 10 часов 00 минут была подана: 1 (одна) заявка на участие</w:t>
      </w:r>
      <w:r w:rsidR="002E70C3">
        <w:rPr>
          <w:sz w:val="24"/>
        </w:rPr>
        <w:t xml:space="preserve"> в аукционе (под номером №</w:t>
      </w:r>
      <w:r w:rsidRPr="00094DF7">
        <w:rPr>
          <w:sz w:val="24"/>
        </w:rPr>
        <w:t>1).</w:t>
      </w:r>
    </w:p>
    <w:p w:rsidR="007F50A6" w:rsidRDefault="007F50A6" w:rsidP="00CF7CDC">
      <w:pPr>
        <w:ind w:left="-993"/>
        <w:jc w:val="both"/>
        <w:rPr>
          <w:sz w:val="24"/>
        </w:rPr>
      </w:pPr>
      <w:r>
        <w:rPr>
          <w:sz w:val="24"/>
        </w:rPr>
        <w:t>5</w:t>
      </w:r>
      <w:r w:rsidRPr="00094DF7">
        <w:rPr>
          <w:sz w:val="24"/>
        </w:rPr>
        <w:t>. В соответствии с частью 16 статьи 6</w:t>
      </w:r>
      <w:r>
        <w:rPr>
          <w:sz w:val="24"/>
        </w:rPr>
        <w:t>6 Федерального закона от</w:t>
      </w:r>
      <w:r w:rsidRPr="00094DF7">
        <w:rPr>
          <w:sz w:val="24"/>
        </w:rPr>
        <w:t xml:space="preserve">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2F0114" w:rsidRDefault="002F0114" w:rsidP="002F0114">
      <w:pPr>
        <w:ind w:left="-993"/>
        <w:jc w:val="both"/>
        <w:rPr>
          <w:sz w:val="24"/>
        </w:rPr>
      </w:pPr>
      <w:r>
        <w:rPr>
          <w:sz w:val="24"/>
        </w:rPr>
        <w:t>6</w:t>
      </w:r>
      <w:r w:rsidRPr="00094DF7">
        <w:rPr>
          <w:sz w:val="24"/>
        </w:rPr>
        <w:t xml:space="preserve">. Комиссия рассмотрела </w:t>
      </w:r>
      <w:r>
        <w:rPr>
          <w:sz w:val="24"/>
        </w:rPr>
        <w:t xml:space="preserve">единственную </w:t>
      </w:r>
      <w:r w:rsidRPr="00094DF7">
        <w:rPr>
          <w:sz w:val="24"/>
        </w:rPr>
        <w:t>заявк</w:t>
      </w:r>
      <w:r>
        <w:rPr>
          <w:sz w:val="24"/>
        </w:rPr>
        <w:t>у</w:t>
      </w:r>
      <w:r w:rsidRPr="00094DF7">
        <w:rPr>
          <w:sz w:val="24"/>
        </w:rPr>
        <w:t xml:space="preserve"> на участие в аукционе на соответствие требованиям</w:t>
      </w:r>
      <w:r>
        <w:rPr>
          <w:sz w:val="24"/>
        </w:rPr>
        <w:t xml:space="preserve">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</w:t>
      </w:r>
      <w:r w:rsidRPr="00094DF7">
        <w:rPr>
          <w:sz w:val="24"/>
        </w:rPr>
        <w:t>документации об аукционе, и приняла решение</w:t>
      </w:r>
      <w:r>
        <w:rPr>
          <w:sz w:val="24"/>
        </w:rPr>
        <w:t>:</w:t>
      </w:r>
    </w:p>
    <w:p w:rsidR="002F0114" w:rsidRPr="00094DF7" w:rsidRDefault="002F0114" w:rsidP="002F0114">
      <w:pPr>
        <w:ind w:left="-993"/>
        <w:jc w:val="both"/>
        <w:rPr>
          <w:sz w:val="24"/>
        </w:rPr>
      </w:pPr>
      <w:r>
        <w:rPr>
          <w:sz w:val="24"/>
        </w:rPr>
        <w:t>6.1) о соответствии участника аукциона, подавшего единственную заявку на участие в аукционе, и поданной им заявки №</w:t>
      </w:r>
      <w:r>
        <w:rPr>
          <w:spacing w:val="-6"/>
          <w:sz w:val="24"/>
          <w:szCs w:val="24"/>
        </w:rPr>
        <w:t xml:space="preserve">1 </w:t>
      </w:r>
      <w:r>
        <w:rPr>
          <w:sz w:val="24"/>
        </w:rPr>
        <w:t xml:space="preserve"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</w:t>
      </w:r>
      <w:r w:rsidRPr="00094DF7">
        <w:rPr>
          <w:sz w:val="24"/>
        </w:rPr>
        <w:t>документаци</w:t>
      </w:r>
      <w:r>
        <w:rPr>
          <w:sz w:val="24"/>
        </w:rPr>
        <w:t>и</w:t>
      </w:r>
      <w:r w:rsidRPr="00094DF7">
        <w:rPr>
          <w:sz w:val="24"/>
        </w:rPr>
        <w:t xml:space="preserve"> об аукционе.</w:t>
      </w:r>
    </w:p>
    <w:p w:rsidR="007F50A6" w:rsidRDefault="002F0114" w:rsidP="00CF7CDC">
      <w:pPr>
        <w:ind w:left="-993"/>
        <w:jc w:val="both"/>
        <w:rPr>
          <w:sz w:val="24"/>
        </w:rPr>
      </w:pPr>
      <w:r>
        <w:rPr>
          <w:sz w:val="24"/>
        </w:rPr>
        <w:t>7</w:t>
      </w:r>
      <w:r w:rsidR="007F50A6" w:rsidRPr="00094DF7">
        <w:rPr>
          <w:sz w:val="24"/>
        </w:rPr>
        <w:t xml:space="preserve">. Сведения об участнике </w:t>
      </w:r>
      <w:r w:rsidR="007F50A6">
        <w:rPr>
          <w:sz w:val="24"/>
        </w:rPr>
        <w:t>закупки</w:t>
      </w:r>
      <w:r w:rsidR="007F50A6" w:rsidRPr="00094DF7">
        <w:rPr>
          <w:sz w:val="24"/>
        </w:rPr>
        <w:t xml:space="preserve">, подавшем </w:t>
      </w:r>
      <w:r w:rsidR="007F50A6">
        <w:rPr>
          <w:sz w:val="24"/>
        </w:rPr>
        <w:t xml:space="preserve">единственную </w:t>
      </w:r>
      <w:r w:rsidR="007F50A6" w:rsidRPr="00094DF7">
        <w:rPr>
          <w:sz w:val="24"/>
        </w:rPr>
        <w:t>заявку на участие в аукционе в электронной форме: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8505"/>
      </w:tblGrid>
      <w:tr w:rsidR="007F50A6" w:rsidRPr="00FB3485" w:rsidTr="00CF7CDC">
        <w:trPr>
          <w:trHeight w:val="302"/>
        </w:trPr>
        <w:tc>
          <w:tcPr>
            <w:tcW w:w="2269" w:type="dxa"/>
            <w:vAlign w:val="center"/>
          </w:tcPr>
          <w:p w:rsidR="007F50A6" w:rsidRPr="00CF7CDC" w:rsidRDefault="007F50A6" w:rsidP="006F188E">
            <w:pPr>
              <w:pStyle w:val="a4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CF7CDC">
              <w:rPr>
                <w:spacing w:val="-6"/>
                <w:sz w:val="24"/>
                <w:szCs w:val="24"/>
              </w:rPr>
              <w:t>Номер заявки</w:t>
            </w:r>
          </w:p>
        </w:tc>
        <w:tc>
          <w:tcPr>
            <w:tcW w:w="8505" w:type="dxa"/>
            <w:vAlign w:val="center"/>
          </w:tcPr>
          <w:p w:rsidR="007F50A6" w:rsidRPr="00CF7CDC" w:rsidRDefault="007F50A6" w:rsidP="006F188E">
            <w:pPr>
              <w:pStyle w:val="a4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CF7CDC">
              <w:rPr>
                <w:spacing w:val="-6"/>
                <w:sz w:val="24"/>
                <w:szCs w:val="24"/>
              </w:rPr>
              <w:t>Наименование участника закупки</w:t>
            </w:r>
          </w:p>
        </w:tc>
      </w:tr>
      <w:tr w:rsidR="007F50A6" w:rsidRPr="00FB3485" w:rsidTr="002F0114">
        <w:trPr>
          <w:trHeight w:val="416"/>
        </w:trPr>
        <w:tc>
          <w:tcPr>
            <w:tcW w:w="2269" w:type="dxa"/>
          </w:tcPr>
          <w:p w:rsidR="007F50A6" w:rsidRPr="00CF7CDC" w:rsidRDefault="007F50A6" w:rsidP="006F188E">
            <w:pPr>
              <w:pStyle w:val="a4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CF7CDC">
              <w:rPr>
                <w:spacing w:val="-6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tbl>
            <w:tblPr>
              <w:tblW w:w="7374" w:type="dxa"/>
              <w:tblCellSpacing w:w="15" w:type="dxa"/>
              <w:tblLayout w:type="fixed"/>
              <w:tblLook w:val="00A0" w:firstRow="1" w:lastRow="0" w:firstColumn="1" w:lastColumn="0" w:noHBand="0" w:noVBand="0"/>
            </w:tblPr>
            <w:tblGrid>
              <w:gridCol w:w="2696"/>
              <w:gridCol w:w="4678"/>
            </w:tblGrid>
            <w:tr w:rsidR="00374D9A" w:rsidRPr="00CF7CDC" w:rsidTr="00F65106">
              <w:trPr>
                <w:tblCellSpacing w:w="15" w:type="dxa"/>
              </w:trPr>
              <w:tc>
                <w:tcPr>
                  <w:tcW w:w="26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74D9A" w:rsidRPr="00D724A2" w:rsidRDefault="00374D9A" w:rsidP="006F188E">
                  <w:pPr>
                    <w:rPr>
                      <w:sz w:val="22"/>
                      <w:szCs w:val="22"/>
                    </w:rPr>
                  </w:pPr>
                  <w:r w:rsidRPr="00D724A2">
                    <w:rPr>
                      <w:sz w:val="22"/>
                      <w:szCs w:val="22"/>
                    </w:rPr>
                    <w:t xml:space="preserve">Наименование участника </w:t>
                  </w:r>
                </w:p>
              </w:tc>
              <w:tc>
                <w:tcPr>
                  <w:tcW w:w="46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74D9A" w:rsidRPr="00D724A2" w:rsidRDefault="00374D9A" w:rsidP="00374D9A">
                  <w:pPr>
                    <w:rPr>
                      <w:sz w:val="22"/>
                      <w:szCs w:val="22"/>
                    </w:rPr>
                  </w:pPr>
                  <w:r w:rsidRPr="00D724A2">
                    <w:rPr>
                      <w:b/>
                      <w:bCs/>
                      <w:sz w:val="22"/>
                      <w:szCs w:val="22"/>
                    </w:rPr>
                    <w:t>Общество с ограниченной ответственностью "Селена"</w:t>
                  </w:r>
                </w:p>
              </w:tc>
            </w:tr>
            <w:tr w:rsidR="00374D9A" w:rsidRPr="00CF7CDC" w:rsidTr="00F65106">
              <w:trPr>
                <w:tblCellSpacing w:w="15" w:type="dxa"/>
              </w:trPr>
              <w:tc>
                <w:tcPr>
                  <w:tcW w:w="26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74D9A" w:rsidRPr="00D724A2" w:rsidRDefault="00374D9A" w:rsidP="006F188E">
                  <w:pPr>
                    <w:rPr>
                      <w:sz w:val="22"/>
                      <w:szCs w:val="22"/>
                    </w:rPr>
                  </w:pPr>
                  <w:r w:rsidRPr="00D724A2">
                    <w:rPr>
                      <w:sz w:val="22"/>
                      <w:szCs w:val="22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46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74D9A" w:rsidRPr="00D724A2" w:rsidRDefault="00374D9A" w:rsidP="006F188E">
                  <w:pPr>
                    <w:rPr>
                      <w:sz w:val="22"/>
                      <w:szCs w:val="22"/>
                    </w:rPr>
                  </w:pPr>
                  <w:r w:rsidRPr="00D724A2">
                    <w:rPr>
                      <w:sz w:val="22"/>
                      <w:szCs w:val="22"/>
                    </w:rPr>
                    <w:t>28.11.2016</w:t>
                  </w:r>
                </w:p>
              </w:tc>
            </w:tr>
            <w:tr w:rsidR="00374D9A" w:rsidRPr="00CF7CDC" w:rsidTr="00F65106">
              <w:trPr>
                <w:tblCellSpacing w:w="15" w:type="dxa"/>
              </w:trPr>
              <w:tc>
                <w:tcPr>
                  <w:tcW w:w="26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74D9A" w:rsidRPr="00D724A2" w:rsidRDefault="00374D9A" w:rsidP="006F188E">
                  <w:pPr>
                    <w:rPr>
                      <w:sz w:val="22"/>
                      <w:szCs w:val="22"/>
                    </w:rPr>
                  </w:pPr>
                  <w:r w:rsidRPr="00D724A2">
                    <w:rPr>
                      <w:sz w:val="22"/>
                      <w:szCs w:val="22"/>
                    </w:rPr>
                    <w:lastRenderedPageBreak/>
                    <w:t xml:space="preserve">ИНН </w:t>
                  </w:r>
                </w:p>
              </w:tc>
              <w:tc>
                <w:tcPr>
                  <w:tcW w:w="46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74D9A" w:rsidRPr="00D724A2" w:rsidRDefault="00374D9A" w:rsidP="006F188E">
                  <w:pPr>
                    <w:rPr>
                      <w:sz w:val="22"/>
                      <w:szCs w:val="22"/>
                    </w:rPr>
                  </w:pPr>
                  <w:r w:rsidRPr="00D724A2">
                    <w:rPr>
                      <w:sz w:val="22"/>
                      <w:szCs w:val="22"/>
                    </w:rPr>
                    <w:t>8622001646</w:t>
                  </w:r>
                </w:p>
              </w:tc>
            </w:tr>
            <w:tr w:rsidR="00374D9A" w:rsidRPr="00CF7CDC" w:rsidTr="00F65106">
              <w:trPr>
                <w:tblCellSpacing w:w="15" w:type="dxa"/>
              </w:trPr>
              <w:tc>
                <w:tcPr>
                  <w:tcW w:w="26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74D9A" w:rsidRPr="00D724A2" w:rsidRDefault="00374D9A" w:rsidP="006F188E">
                  <w:pPr>
                    <w:rPr>
                      <w:sz w:val="22"/>
                      <w:szCs w:val="22"/>
                    </w:rPr>
                  </w:pPr>
                  <w:r w:rsidRPr="00D724A2">
                    <w:rPr>
                      <w:sz w:val="22"/>
                      <w:szCs w:val="22"/>
                    </w:rPr>
                    <w:t xml:space="preserve">КПП </w:t>
                  </w:r>
                </w:p>
              </w:tc>
              <w:tc>
                <w:tcPr>
                  <w:tcW w:w="46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74D9A" w:rsidRPr="00D724A2" w:rsidRDefault="00374D9A" w:rsidP="006F188E">
                  <w:pPr>
                    <w:rPr>
                      <w:sz w:val="22"/>
                      <w:szCs w:val="22"/>
                    </w:rPr>
                  </w:pPr>
                  <w:r w:rsidRPr="00D724A2">
                    <w:rPr>
                      <w:sz w:val="22"/>
                      <w:szCs w:val="22"/>
                    </w:rPr>
                    <w:t>862201001</w:t>
                  </w:r>
                </w:p>
              </w:tc>
            </w:tr>
            <w:tr w:rsidR="00374D9A" w:rsidRPr="00CF7CDC" w:rsidTr="00F65106">
              <w:trPr>
                <w:tblCellSpacing w:w="15" w:type="dxa"/>
              </w:trPr>
              <w:tc>
                <w:tcPr>
                  <w:tcW w:w="26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74D9A" w:rsidRPr="00D724A2" w:rsidRDefault="00374D9A" w:rsidP="006F188E">
                  <w:pPr>
                    <w:rPr>
                      <w:sz w:val="22"/>
                      <w:szCs w:val="22"/>
                    </w:rPr>
                  </w:pPr>
                  <w:r w:rsidRPr="00D724A2">
                    <w:rPr>
                      <w:sz w:val="22"/>
                      <w:szCs w:val="22"/>
                    </w:rPr>
                    <w:t xml:space="preserve">Юридический адрес </w:t>
                  </w:r>
                </w:p>
              </w:tc>
              <w:tc>
                <w:tcPr>
                  <w:tcW w:w="46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74D9A" w:rsidRPr="00D724A2" w:rsidRDefault="00374D9A" w:rsidP="00374D9A">
                  <w:pPr>
                    <w:rPr>
                      <w:sz w:val="22"/>
                      <w:szCs w:val="22"/>
                    </w:rPr>
                  </w:pPr>
                  <w:r w:rsidRPr="00D724A2">
                    <w:rPr>
                      <w:sz w:val="22"/>
                      <w:szCs w:val="22"/>
                    </w:rPr>
                    <w:t xml:space="preserve">628260, Ханты-Мансийский автономный округ - Югра, </w:t>
                  </w:r>
                  <w:proofErr w:type="spellStart"/>
                  <w:r w:rsidRPr="00D724A2">
                    <w:rPr>
                      <w:sz w:val="22"/>
                      <w:szCs w:val="22"/>
                    </w:rPr>
                    <w:t>Югорск</w:t>
                  </w:r>
                  <w:proofErr w:type="spellEnd"/>
                  <w:r w:rsidRPr="00D724A2">
                    <w:rPr>
                      <w:sz w:val="22"/>
                      <w:szCs w:val="22"/>
                    </w:rPr>
                    <w:t xml:space="preserve"> г, </w:t>
                  </w:r>
                  <w:proofErr w:type="spellStart"/>
                  <w:r w:rsidRPr="00D724A2">
                    <w:rPr>
                      <w:sz w:val="22"/>
                      <w:szCs w:val="22"/>
                    </w:rPr>
                    <w:t>ул</w:t>
                  </w:r>
                  <w:proofErr w:type="gramStart"/>
                  <w:r w:rsidRPr="00D724A2">
                    <w:rPr>
                      <w:sz w:val="22"/>
                      <w:szCs w:val="22"/>
                    </w:rPr>
                    <w:t>.М</w:t>
                  </w:r>
                  <w:proofErr w:type="gramEnd"/>
                  <w:r w:rsidRPr="00D724A2">
                    <w:rPr>
                      <w:sz w:val="22"/>
                      <w:szCs w:val="22"/>
                    </w:rPr>
                    <w:t>ира</w:t>
                  </w:r>
                  <w:proofErr w:type="spellEnd"/>
                  <w:r w:rsidRPr="00D724A2">
                    <w:rPr>
                      <w:sz w:val="22"/>
                      <w:szCs w:val="22"/>
                    </w:rPr>
                    <w:t>, д.77</w:t>
                  </w:r>
                </w:p>
              </w:tc>
            </w:tr>
            <w:tr w:rsidR="00374D9A" w:rsidRPr="00CF7CDC" w:rsidTr="00F65106">
              <w:trPr>
                <w:tblCellSpacing w:w="15" w:type="dxa"/>
              </w:trPr>
              <w:tc>
                <w:tcPr>
                  <w:tcW w:w="26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74D9A" w:rsidRPr="00D724A2" w:rsidRDefault="00374D9A" w:rsidP="006F188E">
                  <w:pPr>
                    <w:rPr>
                      <w:sz w:val="22"/>
                      <w:szCs w:val="22"/>
                    </w:rPr>
                  </w:pPr>
                  <w:r w:rsidRPr="00D724A2">
                    <w:rPr>
                      <w:sz w:val="22"/>
                      <w:szCs w:val="22"/>
                    </w:rPr>
                    <w:t xml:space="preserve">Почтовый адрес </w:t>
                  </w:r>
                </w:p>
              </w:tc>
              <w:tc>
                <w:tcPr>
                  <w:tcW w:w="46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74D9A" w:rsidRPr="00D724A2" w:rsidRDefault="00374D9A" w:rsidP="00374D9A">
                  <w:pPr>
                    <w:rPr>
                      <w:sz w:val="22"/>
                      <w:szCs w:val="22"/>
                    </w:rPr>
                  </w:pPr>
                  <w:r w:rsidRPr="00D724A2">
                    <w:rPr>
                      <w:sz w:val="22"/>
                      <w:szCs w:val="22"/>
                    </w:rPr>
                    <w:t xml:space="preserve">628260, Ханты-Мансийский автономный округ - Югра, </w:t>
                  </w:r>
                  <w:proofErr w:type="spellStart"/>
                  <w:r w:rsidRPr="00D724A2">
                    <w:rPr>
                      <w:sz w:val="22"/>
                      <w:szCs w:val="22"/>
                    </w:rPr>
                    <w:t>Югорск</w:t>
                  </w:r>
                  <w:proofErr w:type="spellEnd"/>
                  <w:r w:rsidRPr="00D724A2">
                    <w:rPr>
                      <w:sz w:val="22"/>
                      <w:szCs w:val="22"/>
                    </w:rPr>
                    <w:t xml:space="preserve"> г, </w:t>
                  </w:r>
                  <w:proofErr w:type="spellStart"/>
                  <w:r w:rsidRPr="00D724A2">
                    <w:rPr>
                      <w:sz w:val="22"/>
                      <w:szCs w:val="22"/>
                    </w:rPr>
                    <w:t>ул</w:t>
                  </w:r>
                  <w:proofErr w:type="gramStart"/>
                  <w:r w:rsidRPr="00D724A2">
                    <w:rPr>
                      <w:sz w:val="22"/>
                      <w:szCs w:val="22"/>
                    </w:rPr>
                    <w:t>.М</w:t>
                  </w:r>
                  <w:proofErr w:type="gramEnd"/>
                  <w:r w:rsidRPr="00D724A2">
                    <w:rPr>
                      <w:sz w:val="22"/>
                      <w:szCs w:val="22"/>
                    </w:rPr>
                    <w:t>ира</w:t>
                  </w:r>
                  <w:proofErr w:type="spellEnd"/>
                  <w:r w:rsidRPr="00D724A2">
                    <w:rPr>
                      <w:sz w:val="22"/>
                      <w:szCs w:val="22"/>
                    </w:rPr>
                    <w:t>, д.77</w:t>
                  </w:r>
                </w:p>
              </w:tc>
            </w:tr>
            <w:tr w:rsidR="00374D9A" w:rsidRPr="00CF7CDC" w:rsidTr="00F65106">
              <w:trPr>
                <w:tblCellSpacing w:w="15" w:type="dxa"/>
              </w:trPr>
              <w:tc>
                <w:tcPr>
                  <w:tcW w:w="26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74D9A" w:rsidRPr="00D724A2" w:rsidRDefault="00374D9A" w:rsidP="006F188E">
                  <w:pPr>
                    <w:rPr>
                      <w:sz w:val="22"/>
                      <w:szCs w:val="22"/>
                    </w:rPr>
                  </w:pPr>
                  <w:r w:rsidRPr="00D724A2">
                    <w:rPr>
                      <w:sz w:val="22"/>
                      <w:szCs w:val="22"/>
                    </w:rPr>
                    <w:t xml:space="preserve">Контактный телефон </w:t>
                  </w:r>
                </w:p>
              </w:tc>
              <w:tc>
                <w:tcPr>
                  <w:tcW w:w="46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74D9A" w:rsidRPr="00D724A2" w:rsidRDefault="00374D9A" w:rsidP="006F188E">
                  <w:pPr>
                    <w:rPr>
                      <w:sz w:val="22"/>
                      <w:szCs w:val="22"/>
                    </w:rPr>
                  </w:pPr>
                  <w:r w:rsidRPr="00D724A2">
                    <w:rPr>
                      <w:sz w:val="22"/>
                      <w:szCs w:val="22"/>
                    </w:rPr>
                    <w:t>+79292925827</w:t>
                  </w:r>
                </w:p>
              </w:tc>
            </w:tr>
          </w:tbl>
          <w:p w:rsidR="007F50A6" w:rsidRPr="00CF7CDC" w:rsidRDefault="007F50A6" w:rsidP="006F188E">
            <w:pPr>
              <w:pStyle w:val="a4"/>
              <w:tabs>
                <w:tab w:val="num" w:pos="567"/>
              </w:tabs>
              <w:ind w:left="0"/>
              <w:jc w:val="both"/>
              <w:rPr>
                <w:spacing w:val="-6"/>
                <w:sz w:val="24"/>
                <w:szCs w:val="24"/>
              </w:rPr>
            </w:pPr>
          </w:p>
        </w:tc>
      </w:tr>
    </w:tbl>
    <w:p w:rsidR="00CF7CDC" w:rsidRDefault="00CF7CDC" w:rsidP="00CF7CDC">
      <w:pPr>
        <w:ind w:left="-993"/>
        <w:jc w:val="both"/>
        <w:rPr>
          <w:sz w:val="24"/>
        </w:rPr>
      </w:pPr>
    </w:p>
    <w:p w:rsidR="007F50A6" w:rsidRPr="00776C88" w:rsidRDefault="007F50A6" w:rsidP="00776C88">
      <w:pPr>
        <w:ind w:left="-993"/>
        <w:jc w:val="both"/>
        <w:rPr>
          <w:sz w:val="24"/>
        </w:rPr>
      </w:pPr>
      <w:r>
        <w:rPr>
          <w:sz w:val="24"/>
        </w:rPr>
        <w:t>8</w:t>
      </w:r>
      <w:r w:rsidRPr="00094DF7">
        <w:rPr>
          <w:sz w:val="24"/>
        </w:rPr>
        <w:t xml:space="preserve">. Настоящий протокол подлежит размещению на сайте оператора электронной площадки </w:t>
      </w:r>
      <w:hyperlink r:id="rId7" w:history="1">
        <w:r w:rsidRPr="00094DF7">
          <w:rPr>
            <w:sz w:val="24"/>
          </w:rPr>
          <w:t>http://www.sberbank-ast.ru</w:t>
        </w:r>
      </w:hyperlink>
      <w:r w:rsidR="00776C88">
        <w:rPr>
          <w:sz w:val="24"/>
        </w:rPr>
        <w:t>.</w:t>
      </w:r>
    </w:p>
    <w:p w:rsidR="00CF7CDC" w:rsidRDefault="00CF7CDC" w:rsidP="00776C88">
      <w:pPr>
        <w:ind w:left="-993"/>
        <w:jc w:val="center"/>
        <w:rPr>
          <w:noProof/>
          <w:sz w:val="24"/>
          <w:szCs w:val="24"/>
        </w:rPr>
      </w:pPr>
    </w:p>
    <w:p w:rsidR="007F50A6" w:rsidRDefault="007F50A6" w:rsidP="00776C88">
      <w:pPr>
        <w:ind w:left="-993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Сведения о решении</w:t>
      </w:r>
    </w:p>
    <w:p w:rsidR="007F50A6" w:rsidRDefault="007F50A6" w:rsidP="00776C88">
      <w:pPr>
        <w:ind w:left="-993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членов комиссии о </w:t>
      </w:r>
      <w:r w:rsidRPr="000A3FEE">
        <w:rPr>
          <w:noProof/>
          <w:sz w:val="24"/>
          <w:szCs w:val="24"/>
        </w:rPr>
        <w:t xml:space="preserve">соответствии участника аукциона и поданной им заявки требованиям Федерального закона </w:t>
      </w:r>
      <w:r>
        <w:rPr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0A3FEE">
        <w:rPr>
          <w:noProof/>
          <w:sz w:val="24"/>
          <w:szCs w:val="24"/>
        </w:rPr>
        <w:t xml:space="preserve">и документации </w:t>
      </w:r>
      <w:r>
        <w:rPr>
          <w:noProof/>
          <w:sz w:val="24"/>
          <w:szCs w:val="24"/>
        </w:rPr>
        <w:t xml:space="preserve">об </w:t>
      </w:r>
      <w:r w:rsidRPr="000A3FEE">
        <w:rPr>
          <w:noProof/>
          <w:sz w:val="24"/>
          <w:szCs w:val="24"/>
        </w:rPr>
        <w:t xml:space="preserve">аукционе </w:t>
      </w:r>
    </w:p>
    <w:p w:rsidR="00776C88" w:rsidRDefault="00776C88" w:rsidP="00776C88">
      <w:pPr>
        <w:ind w:left="-993"/>
        <w:jc w:val="center"/>
        <w:rPr>
          <w:noProof/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6522"/>
        <w:gridCol w:w="1842"/>
        <w:gridCol w:w="2268"/>
      </w:tblGrid>
      <w:tr w:rsidR="007F50A6" w:rsidTr="00CF7CDC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A6" w:rsidRPr="00CF7CDC" w:rsidRDefault="007F50A6" w:rsidP="006F188E">
            <w:pPr>
              <w:spacing w:after="60"/>
              <w:jc w:val="center"/>
              <w:rPr>
                <w:noProof/>
                <w:sz w:val="24"/>
                <w:szCs w:val="24"/>
              </w:rPr>
            </w:pPr>
            <w:r w:rsidRPr="00CF7CDC">
              <w:rPr>
                <w:noProof/>
                <w:sz w:val="24"/>
                <w:szCs w:val="24"/>
              </w:rPr>
              <w:t>Решение члена комиссии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DC" w:rsidRDefault="00CF7CDC" w:rsidP="00CF7CDC">
            <w:pPr>
              <w:spacing w:after="60"/>
              <w:jc w:val="center"/>
              <w:rPr>
                <w:noProof/>
                <w:sz w:val="24"/>
                <w:szCs w:val="24"/>
              </w:rPr>
            </w:pPr>
          </w:p>
          <w:p w:rsidR="007F50A6" w:rsidRDefault="007F50A6" w:rsidP="00CF7CDC">
            <w:pPr>
              <w:spacing w:after="60"/>
              <w:jc w:val="center"/>
              <w:rPr>
                <w:noProof/>
                <w:sz w:val="24"/>
                <w:szCs w:val="24"/>
              </w:rPr>
            </w:pPr>
            <w:r w:rsidRPr="00CF7CDC">
              <w:rPr>
                <w:noProof/>
                <w:sz w:val="24"/>
                <w:szCs w:val="24"/>
              </w:rPr>
              <w:t>Подпись члена комиссии</w:t>
            </w:r>
          </w:p>
          <w:p w:rsidR="00CF7CDC" w:rsidRPr="00CF7CDC" w:rsidRDefault="00CF7CDC" w:rsidP="00CF7CDC">
            <w:pPr>
              <w:spacing w:after="6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A6" w:rsidRPr="00CF7CDC" w:rsidRDefault="007F50A6" w:rsidP="006F188E">
            <w:pPr>
              <w:spacing w:after="60"/>
              <w:jc w:val="center"/>
              <w:rPr>
                <w:noProof/>
                <w:sz w:val="24"/>
                <w:szCs w:val="24"/>
              </w:rPr>
            </w:pPr>
            <w:r w:rsidRPr="00CF7CDC">
              <w:rPr>
                <w:noProof/>
                <w:sz w:val="24"/>
                <w:szCs w:val="24"/>
              </w:rPr>
              <w:t>Состав комиссии</w:t>
            </w:r>
          </w:p>
        </w:tc>
      </w:tr>
      <w:tr w:rsidR="007F50A6" w:rsidRPr="00875A86" w:rsidTr="00776C88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A6" w:rsidRPr="00875A86" w:rsidRDefault="007F50A6" w:rsidP="006F188E">
            <w:pPr>
              <w:jc w:val="both"/>
              <w:rPr>
                <w:noProof/>
                <w:sz w:val="16"/>
                <w:szCs w:val="16"/>
              </w:rPr>
            </w:pPr>
            <w:r w:rsidRPr="00875A86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A6" w:rsidRPr="00875A86" w:rsidRDefault="007F50A6" w:rsidP="006F188E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A6" w:rsidRPr="00875A86" w:rsidRDefault="007F50A6" w:rsidP="006F188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875A86">
              <w:rPr>
                <w:sz w:val="24"/>
                <w:szCs w:val="24"/>
              </w:rPr>
              <w:t>В.К.</w:t>
            </w:r>
            <w:r w:rsidR="00776C88" w:rsidRPr="00875A86">
              <w:rPr>
                <w:sz w:val="24"/>
                <w:szCs w:val="24"/>
              </w:rPr>
              <w:t xml:space="preserve"> </w:t>
            </w:r>
            <w:proofErr w:type="spellStart"/>
            <w:r w:rsidRPr="00875A86">
              <w:rPr>
                <w:sz w:val="24"/>
                <w:szCs w:val="24"/>
              </w:rPr>
              <w:t>Бандурин</w:t>
            </w:r>
            <w:proofErr w:type="spellEnd"/>
          </w:p>
        </w:tc>
      </w:tr>
      <w:tr w:rsidR="007F50A6" w:rsidRPr="00875A86" w:rsidTr="00776C88">
        <w:trPr>
          <w:trHeight w:val="61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A6" w:rsidRPr="00875A86" w:rsidRDefault="007F50A6" w:rsidP="006F188E">
            <w:pPr>
              <w:jc w:val="both"/>
              <w:rPr>
                <w:noProof/>
                <w:sz w:val="16"/>
                <w:szCs w:val="16"/>
              </w:rPr>
            </w:pPr>
            <w:r w:rsidRPr="00875A86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A6" w:rsidRPr="00875A86" w:rsidRDefault="007F50A6" w:rsidP="006F188E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A6" w:rsidRPr="00875A86" w:rsidRDefault="007F50A6" w:rsidP="006F188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875A86">
              <w:rPr>
                <w:rFonts w:eastAsia="Calibri"/>
                <w:sz w:val="24"/>
                <w:szCs w:val="24"/>
              </w:rPr>
              <w:t xml:space="preserve">В.А. </w:t>
            </w:r>
            <w:proofErr w:type="spellStart"/>
            <w:r w:rsidRPr="00875A86">
              <w:rPr>
                <w:rFonts w:eastAsia="Calibri"/>
                <w:sz w:val="24"/>
                <w:szCs w:val="24"/>
              </w:rPr>
              <w:t>Климин</w:t>
            </w:r>
            <w:proofErr w:type="spellEnd"/>
          </w:p>
        </w:tc>
      </w:tr>
      <w:tr w:rsidR="007F50A6" w:rsidRPr="00875A86" w:rsidTr="00776C88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A6" w:rsidRPr="00875A86" w:rsidRDefault="007F50A6" w:rsidP="006F188E">
            <w:pPr>
              <w:jc w:val="both"/>
              <w:rPr>
                <w:noProof/>
                <w:sz w:val="16"/>
                <w:szCs w:val="16"/>
              </w:rPr>
            </w:pPr>
            <w:r w:rsidRPr="00875A86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A6" w:rsidRPr="00875A86" w:rsidRDefault="007F50A6" w:rsidP="006F188E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A6" w:rsidRPr="00875A86" w:rsidRDefault="007F50A6" w:rsidP="006F188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875A86">
              <w:rPr>
                <w:sz w:val="24"/>
                <w:szCs w:val="24"/>
              </w:rPr>
              <w:t>Н.А.</w:t>
            </w:r>
            <w:r w:rsidR="00776C88" w:rsidRPr="00875A86">
              <w:rPr>
                <w:sz w:val="24"/>
                <w:szCs w:val="24"/>
              </w:rPr>
              <w:t xml:space="preserve"> </w:t>
            </w:r>
            <w:r w:rsidRPr="00875A86">
              <w:rPr>
                <w:sz w:val="24"/>
                <w:szCs w:val="24"/>
              </w:rPr>
              <w:t>Морозова</w:t>
            </w:r>
          </w:p>
        </w:tc>
      </w:tr>
      <w:tr w:rsidR="007F50A6" w:rsidRPr="00875A86" w:rsidTr="00776C88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A6" w:rsidRPr="00875A86" w:rsidRDefault="007F50A6" w:rsidP="006F188E">
            <w:pPr>
              <w:jc w:val="both"/>
              <w:rPr>
                <w:noProof/>
                <w:sz w:val="16"/>
                <w:szCs w:val="16"/>
              </w:rPr>
            </w:pPr>
            <w:r w:rsidRPr="00875A86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A6" w:rsidRPr="00875A86" w:rsidRDefault="007F50A6" w:rsidP="006F188E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A6" w:rsidRPr="00875A86" w:rsidRDefault="00776C88" w:rsidP="006F188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5A86">
              <w:rPr>
                <w:sz w:val="24"/>
                <w:szCs w:val="24"/>
              </w:rPr>
              <w:t xml:space="preserve">Т.И. </w:t>
            </w:r>
            <w:proofErr w:type="spellStart"/>
            <w:r w:rsidRPr="00875A86">
              <w:rPr>
                <w:sz w:val="24"/>
                <w:szCs w:val="24"/>
              </w:rPr>
              <w:t>Долгодворова</w:t>
            </w:r>
            <w:proofErr w:type="spellEnd"/>
          </w:p>
        </w:tc>
      </w:tr>
      <w:tr w:rsidR="00776C88" w:rsidRPr="00875A86" w:rsidTr="00776C88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88" w:rsidRPr="00875A86" w:rsidRDefault="00776C88" w:rsidP="006F188E">
            <w:pPr>
              <w:jc w:val="both"/>
              <w:rPr>
                <w:noProof/>
                <w:sz w:val="16"/>
                <w:szCs w:val="16"/>
              </w:rPr>
            </w:pPr>
            <w:r w:rsidRPr="00875A86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88" w:rsidRPr="00875A86" w:rsidRDefault="00776C88" w:rsidP="006F188E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88" w:rsidRPr="00875A86" w:rsidRDefault="00776C88" w:rsidP="006F188E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875A86">
              <w:rPr>
                <w:sz w:val="24"/>
                <w:szCs w:val="24"/>
              </w:rPr>
              <w:t>Ж.В.Резинкина</w:t>
            </w:r>
            <w:proofErr w:type="spellEnd"/>
          </w:p>
        </w:tc>
      </w:tr>
    </w:tbl>
    <w:p w:rsidR="007F50A6" w:rsidRPr="00875A86" w:rsidRDefault="007F50A6" w:rsidP="007F50A6">
      <w:pPr>
        <w:ind w:left="-993"/>
        <w:jc w:val="both"/>
        <w:rPr>
          <w:b/>
          <w:sz w:val="24"/>
          <w:szCs w:val="24"/>
        </w:rPr>
      </w:pPr>
    </w:p>
    <w:p w:rsidR="007F50A6" w:rsidRPr="00875A86" w:rsidRDefault="007F50A6" w:rsidP="007F50A6">
      <w:pPr>
        <w:ind w:left="-993"/>
        <w:jc w:val="both"/>
        <w:rPr>
          <w:b/>
          <w:sz w:val="24"/>
          <w:szCs w:val="24"/>
        </w:rPr>
      </w:pPr>
      <w:r w:rsidRPr="00875A86">
        <w:rPr>
          <w:b/>
          <w:sz w:val="24"/>
          <w:szCs w:val="24"/>
        </w:rPr>
        <w:t xml:space="preserve">  </w:t>
      </w:r>
      <w:r w:rsidRPr="00875A86">
        <w:rPr>
          <w:b/>
          <w:sz w:val="24"/>
          <w:szCs w:val="24"/>
        </w:rPr>
        <w:tab/>
      </w:r>
      <w:r w:rsidR="00776C88" w:rsidRPr="00875A86">
        <w:rPr>
          <w:b/>
          <w:sz w:val="24"/>
          <w:szCs w:val="24"/>
        </w:rPr>
        <w:t xml:space="preserve">     </w:t>
      </w:r>
      <w:r w:rsidRPr="00875A86">
        <w:rPr>
          <w:b/>
          <w:sz w:val="24"/>
          <w:szCs w:val="24"/>
        </w:rPr>
        <w:t xml:space="preserve">Заместитель председателя комиссии                                                    </w:t>
      </w:r>
      <w:r w:rsidR="00776C88" w:rsidRPr="00875A86">
        <w:rPr>
          <w:b/>
          <w:sz w:val="24"/>
          <w:szCs w:val="24"/>
        </w:rPr>
        <w:t xml:space="preserve">         </w:t>
      </w:r>
      <w:proofErr w:type="spellStart"/>
      <w:r w:rsidRPr="00875A86">
        <w:rPr>
          <w:b/>
          <w:sz w:val="24"/>
          <w:szCs w:val="24"/>
        </w:rPr>
        <w:t>В.К.Бандурин</w:t>
      </w:r>
      <w:proofErr w:type="spellEnd"/>
      <w:r w:rsidRPr="00875A86">
        <w:rPr>
          <w:b/>
          <w:sz w:val="24"/>
          <w:szCs w:val="24"/>
        </w:rPr>
        <w:t xml:space="preserve">                                               </w:t>
      </w:r>
    </w:p>
    <w:p w:rsidR="007F50A6" w:rsidRPr="00875A86" w:rsidRDefault="007F50A6" w:rsidP="007F50A6">
      <w:pPr>
        <w:ind w:left="-993"/>
        <w:jc w:val="both"/>
        <w:rPr>
          <w:b/>
          <w:sz w:val="24"/>
          <w:szCs w:val="24"/>
        </w:rPr>
      </w:pPr>
    </w:p>
    <w:p w:rsidR="007F50A6" w:rsidRPr="00875A86" w:rsidRDefault="007F50A6" w:rsidP="007F50A6">
      <w:pPr>
        <w:ind w:left="-993"/>
        <w:jc w:val="both"/>
        <w:rPr>
          <w:sz w:val="24"/>
          <w:szCs w:val="24"/>
        </w:rPr>
      </w:pPr>
      <w:r w:rsidRPr="00875A86">
        <w:rPr>
          <w:b/>
          <w:sz w:val="24"/>
          <w:szCs w:val="24"/>
        </w:rPr>
        <w:t xml:space="preserve">         Члены  комиссии                                                                                                                                                                                                </w:t>
      </w:r>
    </w:p>
    <w:p w:rsidR="007F50A6" w:rsidRPr="00875A86" w:rsidRDefault="007F50A6" w:rsidP="007F50A6">
      <w:pPr>
        <w:ind w:left="-993"/>
        <w:jc w:val="right"/>
        <w:rPr>
          <w:sz w:val="24"/>
          <w:szCs w:val="24"/>
        </w:rPr>
      </w:pPr>
      <w:r w:rsidRPr="00875A86">
        <w:rPr>
          <w:sz w:val="24"/>
          <w:szCs w:val="24"/>
        </w:rPr>
        <w:t xml:space="preserve">__________________ В.А. </w:t>
      </w:r>
      <w:proofErr w:type="spellStart"/>
      <w:r w:rsidRPr="00875A86">
        <w:rPr>
          <w:sz w:val="24"/>
          <w:szCs w:val="24"/>
        </w:rPr>
        <w:t>Климин</w:t>
      </w:r>
      <w:proofErr w:type="spellEnd"/>
    </w:p>
    <w:p w:rsidR="007F50A6" w:rsidRPr="00875A86" w:rsidRDefault="007F50A6" w:rsidP="007F50A6">
      <w:pPr>
        <w:ind w:left="-993"/>
        <w:jc w:val="right"/>
        <w:rPr>
          <w:sz w:val="24"/>
          <w:szCs w:val="24"/>
        </w:rPr>
      </w:pPr>
      <w:r w:rsidRPr="00875A86">
        <w:rPr>
          <w:sz w:val="24"/>
          <w:szCs w:val="24"/>
        </w:rPr>
        <w:t>__________________Н.А. Морозова</w:t>
      </w:r>
    </w:p>
    <w:p w:rsidR="007F50A6" w:rsidRPr="00875A86" w:rsidRDefault="00CF7CDC" w:rsidP="007F50A6">
      <w:pPr>
        <w:ind w:left="-993"/>
        <w:jc w:val="right"/>
        <w:rPr>
          <w:sz w:val="24"/>
          <w:szCs w:val="24"/>
        </w:rPr>
      </w:pPr>
      <w:r w:rsidRPr="00875A86">
        <w:rPr>
          <w:sz w:val="24"/>
          <w:szCs w:val="24"/>
        </w:rPr>
        <w:tab/>
      </w:r>
      <w:r w:rsidRPr="00875A86">
        <w:rPr>
          <w:sz w:val="24"/>
          <w:szCs w:val="24"/>
        </w:rPr>
        <w:tab/>
      </w:r>
      <w:r w:rsidRPr="00875A86">
        <w:rPr>
          <w:sz w:val="24"/>
          <w:szCs w:val="24"/>
        </w:rPr>
        <w:tab/>
      </w:r>
      <w:r w:rsidRPr="00875A86">
        <w:rPr>
          <w:sz w:val="24"/>
          <w:szCs w:val="24"/>
        </w:rPr>
        <w:tab/>
      </w:r>
      <w:r w:rsidRPr="00875A86">
        <w:rPr>
          <w:sz w:val="24"/>
          <w:szCs w:val="24"/>
        </w:rPr>
        <w:tab/>
      </w:r>
      <w:r w:rsidR="007F50A6" w:rsidRPr="00875A86">
        <w:rPr>
          <w:sz w:val="24"/>
          <w:szCs w:val="24"/>
        </w:rPr>
        <w:t xml:space="preserve">_______________ </w:t>
      </w:r>
      <w:r w:rsidR="00776C88" w:rsidRPr="00875A86">
        <w:rPr>
          <w:sz w:val="24"/>
          <w:szCs w:val="24"/>
        </w:rPr>
        <w:t>Т.И.</w:t>
      </w:r>
      <w:r w:rsidRPr="00875A86">
        <w:rPr>
          <w:sz w:val="24"/>
          <w:szCs w:val="24"/>
        </w:rPr>
        <w:t xml:space="preserve"> </w:t>
      </w:r>
      <w:proofErr w:type="spellStart"/>
      <w:r w:rsidR="00776C88" w:rsidRPr="00875A86">
        <w:rPr>
          <w:sz w:val="24"/>
          <w:szCs w:val="24"/>
        </w:rPr>
        <w:t>Долгодворова</w:t>
      </w:r>
      <w:proofErr w:type="spellEnd"/>
    </w:p>
    <w:p w:rsidR="00CF7CDC" w:rsidRPr="00875A86" w:rsidRDefault="00CF7CDC" w:rsidP="007F50A6">
      <w:pPr>
        <w:ind w:left="-993"/>
        <w:jc w:val="right"/>
        <w:rPr>
          <w:sz w:val="24"/>
          <w:szCs w:val="24"/>
        </w:rPr>
      </w:pPr>
      <w:r w:rsidRPr="00875A86">
        <w:rPr>
          <w:sz w:val="24"/>
          <w:szCs w:val="24"/>
        </w:rPr>
        <w:t>__________________</w:t>
      </w:r>
      <w:proofErr w:type="spellStart"/>
      <w:r w:rsidRPr="00875A86">
        <w:rPr>
          <w:sz w:val="24"/>
          <w:szCs w:val="24"/>
        </w:rPr>
        <w:t>Ж.В.Резинкина</w:t>
      </w:r>
      <w:proofErr w:type="spellEnd"/>
    </w:p>
    <w:p w:rsidR="007F50A6" w:rsidRPr="00875A86" w:rsidRDefault="007F50A6" w:rsidP="007F50A6">
      <w:pPr>
        <w:ind w:left="-993"/>
        <w:jc w:val="right"/>
        <w:rPr>
          <w:sz w:val="24"/>
          <w:szCs w:val="24"/>
        </w:rPr>
      </w:pPr>
      <w:r w:rsidRPr="00875A86">
        <w:rPr>
          <w:sz w:val="24"/>
          <w:szCs w:val="24"/>
        </w:rPr>
        <w:t xml:space="preserve">                                                                                  </w:t>
      </w:r>
    </w:p>
    <w:p w:rsidR="007F50A6" w:rsidRPr="00480B16" w:rsidRDefault="007F50A6" w:rsidP="007F50A6">
      <w:pPr>
        <w:ind w:left="-993"/>
        <w:rPr>
          <w:color w:val="FF0000"/>
          <w:sz w:val="24"/>
        </w:rPr>
      </w:pPr>
      <w:r w:rsidRPr="00875A86">
        <w:rPr>
          <w:color w:val="FF0000"/>
          <w:sz w:val="24"/>
          <w:szCs w:val="24"/>
        </w:rPr>
        <w:t xml:space="preserve">   </w:t>
      </w:r>
      <w:r w:rsidR="00875A86">
        <w:rPr>
          <w:color w:val="FF0000"/>
          <w:sz w:val="24"/>
          <w:szCs w:val="24"/>
        </w:rPr>
        <w:t xml:space="preserve">      </w:t>
      </w:r>
      <w:r w:rsidRPr="00875A86">
        <w:rPr>
          <w:color w:val="FF0000"/>
          <w:sz w:val="24"/>
          <w:szCs w:val="24"/>
        </w:rPr>
        <w:t xml:space="preserve"> </w:t>
      </w:r>
      <w:r w:rsidRPr="00875A86">
        <w:rPr>
          <w:sz w:val="24"/>
          <w:szCs w:val="24"/>
        </w:rPr>
        <w:t xml:space="preserve">Представитель заказчика </w:t>
      </w:r>
      <w:r w:rsidRPr="00875A86">
        <w:t xml:space="preserve">                                   </w:t>
      </w:r>
      <w:r w:rsidR="00875A86">
        <w:t xml:space="preserve">                       </w:t>
      </w:r>
      <w:r w:rsidR="00776C88" w:rsidRPr="00875A86">
        <w:t xml:space="preserve">           </w:t>
      </w:r>
      <w:r w:rsidRPr="00875A86">
        <w:t>________________</w:t>
      </w:r>
      <w:proofErr w:type="spellStart"/>
      <w:r w:rsidR="00D724A2">
        <w:rPr>
          <w:sz w:val="24"/>
        </w:rPr>
        <w:t>В.Ю.Овечкин</w:t>
      </w:r>
      <w:proofErr w:type="spellEnd"/>
    </w:p>
    <w:p w:rsidR="007F50A6" w:rsidRPr="00480B16" w:rsidRDefault="007F50A6" w:rsidP="007F50A6">
      <w:pPr>
        <w:ind w:left="-993"/>
        <w:rPr>
          <w:b/>
          <w:color w:val="FF0000"/>
          <w:sz w:val="16"/>
          <w:szCs w:val="16"/>
        </w:rPr>
      </w:pPr>
    </w:p>
    <w:p w:rsidR="007F50A6" w:rsidRPr="00480B16" w:rsidRDefault="007F50A6" w:rsidP="007F50A6">
      <w:pPr>
        <w:ind w:left="-993"/>
        <w:jc w:val="right"/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 xml:space="preserve">   </w:t>
      </w:r>
      <w:r w:rsidRPr="00480B16">
        <w:rPr>
          <w:color w:val="FF0000"/>
          <w:sz w:val="24"/>
          <w:szCs w:val="24"/>
        </w:rPr>
        <w:t xml:space="preserve">                                                  </w:t>
      </w:r>
      <w:r>
        <w:rPr>
          <w:color w:val="FF0000"/>
          <w:sz w:val="24"/>
          <w:szCs w:val="24"/>
        </w:rPr>
        <w:t xml:space="preserve">                         </w:t>
      </w:r>
    </w:p>
    <w:p w:rsidR="007F50A6" w:rsidRPr="00480B16" w:rsidRDefault="007F50A6" w:rsidP="007F50A6">
      <w:pPr>
        <w:ind w:left="-993" w:right="-136"/>
        <w:jc w:val="right"/>
        <w:rPr>
          <w:color w:val="FF0000"/>
          <w:sz w:val="16"/>
          <w:szCs w:val="16"/>
        </w:rPr>
      </w:pPr>
    </w:p>
    <w:p w:rsidR="007F50A6" w:rsidRPr="00480B16" w:rsidRDefault="007F50A6" w:rsidP="007F50A6">
      <w:pPr>
        <w:ind w:left="-993"/>
        <w:rPr>
          <w:color w:val="FF0000"/>
        </w:rPr>
      </w:pPr>
    </w:p>
    <w:p w:rsidR="007F50A6" w:rsidRDefault="007F50A6" w:rsidP="007F50A6">
      <w:pPr>
        <w:ind w:left="-993"/>
        <w:rPr>
          <w:color w:val="FF0000"/>
        </w:rPr>
      </w:pPr>
    </w:p>
    <w:p w:rsidR="00CF7CDC" w:rsidRDefault="00CF7CDC" w:rsidP="007F50A6">
      <w:pPr>
        <w:ind w:left="-993"/>
        <w:rPr>
          <w:color w:val="FF0000"/>
        </w:rPr>
      </w:pPr>
    </w:p>
    <w:p w:rsidR="007F50A6" w:rsidRDefault="007F50A6" w:rsidP="007F50A6">
      <w:pPr>
        <w:rPr>
          <w:color w:val="FF0000"/>
        </w:rPr>
      </w:pPr>
    </w:p>
    <w:p w:rsidR="007F50A6" w:rsidRDefault="007F50A6" w:rsidP="007F50A6">
      <w:pPr>
        <w:rPr>
          <w:color w:val="FF0000"/>
        </w:rPr>
      </w:pPr>
    </w:p>
    <w:p w:rsidR="00374D9A" w:rsidRPr="00355D5F" w:rsidRDefault="00374D9A" w:rsidP="00374D9A">
      <w:pPr>
        <w:ind w:right="-2"/>
        <w:jc w:val="right"/>
        <w:rPr>
          <w:bCs/>
        </w:rPr>
      </w:pPr>
      <w:r w:rsidRPr="00355D5F">
        <w:rPr>
          <w:bCs/>
        </w:rPr>
        <w:t xml:space="preserve">Приложение </w:t>
      </w:r>
    </w:p>
    <w:p w:rsidR="00374D9A" w:rsidRDefault="00374D9A" w:rsidP="00374D9A">
      <w:pPr>
        <w:jc w:val="right"/>
        <w:rPr>
          <w:bCs/>
        </w:rPr>
      </w:pPr>
      <w:r w:rsidRPr="00355D5F">
        <w:rPr>
          <w:bCs/>
        </w:rPr>
        <w:t xml:space="preserve">к протоколу </w:t>
      </w:r>
      <w:r w:rsidRPr="006F7D93">
        <w:rPr>
          <w:bCs/>
        </w:rPr>
        <w:t>рассмотрения единственной заявки</w:t>
      </w:r>
      <w:r>
        <w:rPr>
          <w:bCs/>
        </w:rPr>
        <w:t xml:space="preserve"> </w:t>
      </w:r>
    </w:p>
    <w:p w:rsidR="00374D9A" w:rsidRPr="00355D5F" w:rsidRDefault="00374D9A" w:rsidP="00374D9A">
      <w:pPr>
        <w:jc w:val="right"/>
        <w:rPr>
          <w:bCs/>
        </w:rPr>
      </w:pPr>
      <w:r>
        <w:rPr>
          <w:bCs/>
        </w:rPr>
        <w:t xml:space="preserve">аукциона  </w:t>
      </w:r>
      <w:r w:rsidRPr="00355D5F">
        <w:rPr>
          <w:bCs/>
        </w:rPr>
        <w:t xml:space="preserve"> в электронной форме</w:t>
      </w:r>
    </w:p>
    <w:p w:rsidR="00374D9A" w:rsidRPr="005F715F" w:rsidRDefault="00374D9A" w:rsidP="00374D9A">
      <w:pPr>
        <w:jc w:val="right"/>
        <w:rPr>
          <w:bCs/>
        </w:rPr>
      </w:pPr>
      <w:r w:rsidRPr="005F715F">
        <w:rPr>
          <w:bCs/>
        </w:rPr>
        <w:t xml:space="preserve">от </w:t>
      </w:r>
      <w:r>
        <w:rPr>
          <w:bCs/>
        </w:rPr>
        <w:t>17 мая</w:t>
      </w:r>
      <w:r w:rsidRPr="005F715F">
        <w:rPr>
          <w:bCs/>
        </w:rPr>
        <w:t xml:space="preserve"> 201</w:t>
      </w:r>
      <w:r>
        <w:rPr>
          <w:bCs/>
        </w:rPr>
        <w:t>8</w:t>
      </w:r>
      <w:r w:rsidRPr="005F715F">
        <w:rPr>
          <w:bCs/>
        </w:rPr>
        <w:t xml:space="preserve"> г. № </w:t>
      </w:r>
      <w:r w:rsidRPr="001178C6">
        <w:rPr>
          <w:bCs/>
        </w:rPr>
        <w:t xml:space="preserve">0187300005818000170 </w:t>
      </w:r>
      <w:r w:rsidRPr="005F715F">
        <w:rPr>
          <w:bCs/>
        </w:rPr>
        <w:t>-</w:t>
      </w:r>
      <w:r>
        <w:rPr>
          <w:bCs/>
        </w:rPr>
        <w:t>1</w:t>
      </w:r>
    </w:p>
    <w:p w:rsidR="00374D9A" w:rsidRPr="00355D5F" w:rsidRDefault="00374D9A" w:rsidP="00374D9A">
      <w:pPr>
        <w:jc w:val="right"/>
        <w:rPr>
          <w:bCs/>
        </w:rPr>
      </w:pPr>
    </w:p>
    <w:p w:rsidR="00374D9A" w:rsidRPr="00C80709" w:rsidRDefault="00374D9A" w:rsidP="00875A86">
      <w:pPr>
        <w:ind w:left="-709"/>
        <w:jc w:val="center"/>
        <w:rPr>
          <w:b/>
          <w:bCs/>
        </w:rPr>
      </w:pPr>
      <w:r w:rsidRPr="00355D5F">
        <w:rPr>
          <w:b/>
          <w:bCs/>
        </w:rPr>
        <w:t xml:space="preserve">Таблица </w:t>
      </w:r>
      <w:r w:rsidRPr="00C92C90">
        <w:rPr>
          <w:b/>
          <w:bCs/>
        </w:rPr>
        <w:t>рассмотрения единственной заявки</w:t>
      </w:r>
    </w:p>
    <w:p w:rsidR="00374D9A" w:rsidRPr="005F715F" w:rsidRDefault="00374D9A" w:rsidP="00875A86">
      <w:pPr>
        <w:ind w:left="-709"/>
        <w:jc w:val="center"/>
        <w:rPr>
          <w:b/>
          <w:bCs/>
        </w:rPr>
      </w:pPr>
      <w:r w:rsidRPr="00C80709">
        <w:rPr>
          <w:b/>
          <w:bCs/>
        </w:rPr>
        <w:t xml:space="preserve"> </w:t>
      </w:r>
      <w:r w:rsidRPr="00226D74">
        <w:rPr>
          <w:b/>
          <w:bCs/>
        </w:rPr>
        <w:t>аукциона  в электронной форме на право заключения муниципального контракта</w:t>
      </w:r>
      <w:r w:rsidRPr="005F715F">
        <w:rPr>
          <w:b/>
          <w:bCs/>
        </w:rPr>
        <w:t xml:space="preserve"> </w:t>
      </w:r>
    </w:p>
    <w:p w:rsidR="00374D9A" w:rsidRDefault="00374D9A" w:rsidP="00875A86">
      <w:pPr>
        <w:ind w:left="-709"/>
        <w:jc w:val="center"/>
      </w:pPr>
      <w:r w:rsidRPr="00BD70CE">
        <w:rPr>
          <w:b/>
          <w:bCs/>
        </w:rPr>
        <w:t xml:space="preserve">на поставку </w:t>
      </w:r>
      <w:r w:rsidRPr="001178C6">
        <w:rPr>
          <w:b/>
          <w:bCs/>
        </w:rPr>
        <w:t>автомобильного бензина</w:t>
      </w:r>
      <w:r w:rsidRPr="00355D5F">
        <w:t>.</w:t>
      </w:r>
    </w:p>
    <w:p w:rsidR="00374D9A" w:rsidRDefault="00374D9A" w:rsidP="00875A86">
      <w:pPr>
        <w:keepNext/>
        <w:keepLines/>
        <w:suppressLineNumbers/>
        <w:suppressAutoHyphens/>
        <w:ind w:left="-709"/>
      </w:pPr>
    </w:p>
    <w:p w:rsidR="00374D9A" w:rsidRPr="00355D5F" w:rsidRDefault="00374D9A" w:rsidP="00875A86">
      <w:pPr>
        <w:keepNext/>
        <w:keepLines/>
        <w:suppressLineNumbers/>
        <w:suppressAutoHyphens/>
        <w:ind w:left="-709"/>
        <w:rPr>
          <w:b/>
        </w:rPr>
      </w:pPr>
      <w:r w:rsidRPr="00E96029">
        <w:t xml:space="preserve">Заказчик: </w:t>
      </w:r>
      <w:r w:rsidRPr="00BC5865">
        <w:t>Муниципальное казенное учреждение «Служба обеспечения органов местного</w:t>
      </w:r>
      <w:r>
        <w:t xml:space="preserve"> </w:t>
      </w:r>
      <w:r w:rsidRPr="00BC5865">
        <w:t>самоуправления».</w:t>
      </w:r>
    </w:p>
    <w:tbl>
      <w:tblPr>
        <w:tblW w:w="13748" w:type="dxa"/>
        <w:tblInd w:w="-96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104"/>
        <w:gridCol w:w="1701"/>
        <w:gridCol w:w="3827"/>
        <w:gridCol w:w="282"/>
        <w:gridCol w:w="2834"/>
      </w:tblGrid>
      <w:tr w:rsidR="00374D9A" w:rsidRPr="001B438D" w:rsidTr="00875A86">
        <w:trPr>
          <w:gridAfter w:val="2"/>
          <w:wAfter w:w="3116" w:type="dxa"/>
          <w:trHeight w:val="331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4D9A" w:rsidRPr="001B438D" w:rsidRDefault="00374D9A" w:rsidP="006F188E">
            <w:pPr>
              <w:suppressAutoHyphens/>
              <w:snapToGrid w:val="0"/>
              <w:rPr>
                <w:color w:val="000000"/>
                <w:sz w:val="18"/>
                <w:szCs w:val="18"/>
                <w:lang w:eastAsia="ar-SA"/>
              </w:rPr>
            </w:pPr>
            <w:r w:rsidRPr="001B438D">
              <w:rPr>
                <w:sz w:val="18"/>
                <w:szCs w:val="18"/>
              </w:rPr>
              <w:t xml:space="preserve">  </w:t>
            </w:r>
            <w:r w:rsidRPr="001B438D">
              <w:rPr>
                <w:color w:val="000000"/>
                <w:sz w:val="18"/>
                <w:szCs w:val="18"/>
              </w:rPr>
              <w:t xml:space="preserve">Порядковый номер </w:t>
            </w:r>
            <w:r w:rsidR="00875A86">
              <w:rPr>
                <w:color w:val="000000"/>
                <w:sz w:val="18"/>
                <w:szCs w:val="18"/>
              </w:rPr>
              <w:t xml:space="preserve">заявки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74D9A" w:rsidRPr="001B438D" w:rsidRDefault="00374D9A" w:rsidP="006F188E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1</w:t>
            </w:r>
          </w:p>
        </w:tc>
      </w:tr>
      <w:tr w:rsidR="00374D9A" w:rsidRPr="001B438D" w:rsidTr="00875A86">
        <w:trPr>
          <w:gridAfter w:val="2"/>
          <w:wAfter w:w="3116" w:type="dxa"/>
          <w:trHeight w:val="58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74D9A" w:rsidRPr="001B438D" w:rsidRDefault="00374D9A" w:rsidP="006F188E">
            <w:pPr>
              <w:suppressAutoHyphens/>
              <w:snapToGrid w:val="0"/>
              <w:ind w:left="294" w:hanging="294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1B438D">
              <w:rPr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74D9A" w:rsidRPr="001B438D" w:rsidRDefault="00374D9A" w:rsidP="006F188E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1B438D">
              <w:rPr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74D9A" w:rsidRDefault="00374D9A" w:rsidP="006F188E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ООО </w:t>
            </w:r>
            <w:r w:rsidRPr="001178C6">
              <w:rPr>
                <w:color w:val="000000"/>
                <w:sz w:val="18"/>
                <w:szCs w:val="18"/>
                <w:lang w:eastAsia="ar-SA"/>
              </w:rPr>
              <w:t>"Селена"</w:t>
            </w:r>
            <w:r>
              <w:rPr>
                <w:color w:val="000000"/>
                <w:sz w:val="18"/>
                <w:szCs w:val="18"/>
                <w:lang w:eastAsia="ar-SA"/>
              </w:rPr>
              <w:t>,</w:t>
            </w:r>
          </w:p>
          <w:p w:rsidR="00374D9A" w:rsidRPr="001B438D" w:rsidRDefault="00374D9A" w:rsidP="006F188E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г. </w:t>
            </w:r>
            <w:proofErr w:type="spellStart"/>
            <w:r>
              <w:rPr>
                <w:color w:val="000000"/>
                <w:sz w:val="18"/>
                <w:szCs w:val="18"/>
                <w:lang w:eastAsia="ar-SA"/>
              </w:rPr>
              <w:t>Югорск</w:t>
            </w:r>
            <w:proofErr w:type="spellEnd"/>
          </w:p>
        </w:tc>
      </w:tr>
      <w:tr w:rsidR="00374D9A" w:rsidRPr="001B438D" w:rsidTr="00875A86">
        <w:trPr>
          <w:trHeight w:val="7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374D9A" w:rsidRPr="001B438D" w:rsidRDefault="00374D9A" w:rsidP="006F188E">
            <w:pPr>
              <w:suppressAutoHyphens/>
              <w:snapToGrid w:val="0"/>
              <w:ind w:left="108" w:right="119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 w:rsidRPr="001B438D">
              <w:rPr>
                <w:color w:val="000000"/>
                <w:sz w:val="18"/>
                <w:szCs w:val="18"/>
              </w:rPr>
              <w:t>1.</w:t>
            </w:r>
            <w:r w:rsidRPr="001B438D">
              <w:rPr>
                <w:sz w:val="18"/>
                <w:szCs w:val="18"/>
              </w:rPr>
              <w:t xml:space="preserve">Непроведение ликвидации участника </w:t>
            </w:r>
            <w:r w:rsidRPr="001B438D">
              <w:rPr>
                <w:bCs/>
                <w:sz w:val="18"/>
                <w:szCs w:val="18"/>
              </w:rPr>
              <w:t>закупки -</w:t>
            </w:r>
            <w:r w:rsidRPr="001B438D">
              <w:rPr>
                <w:sz w:val="18"/>
                <w:szCs w:val="18"/>
              </w:rPr>
              <w:t xml:space="preserve"> юридического лица и отсутствие решения арбитражного суда о признании участника </w:t>
            </w:r>
            <w:r w:rsidRPr="001B438D">
              <w:rPr>
                <w:bCs/>
                <w:sz w:val="18"/>
                <w:szCs w:val="18"/>
              </w:rPr>
              <w:t>закупки</w:t>
            </w:r>
            <w:r w:rsidRPr="001B438D">
              <w:rPr>
                <w:sz w:val="18"/>
                <w:szCs w:val="18"/>
              </w:rPr>
              <w:t xml:space="preserve"> - юридического лица, индивидуального предпринимателя </w:t>
            </w:r>
            <w:r w:rsidRPr="001B438D">
              <w:rPr>
                <w:bCs/>
                <w:sz w:val="18"/>
                <w:szCs w:val="18"/>
              </w:rPr>
              <w:t>несостоятельным (</w:t>
            </w:r>
            <w:r w:rsidRPr="001B438D">
              <w:rPr>
                <w:sz w:val="18"/>
                <w:szCs w:val="18"/>
              </w:rPr>
              <w:t>банкротом</w:t>
            </w:r>
            <w:r w:rsidRPr="001B438D">
              <w:rPr>
                <w:bCs/>
                <w:sz w:val="18"/>
                <w:szCs w:val="18"/>
              </w:rPr>
              <w:t>)</w:t>
            </w:r>
            <w:r w:rsidRPr="001B438D">
              <w:rPr>
                <w:sz w:val="18"/>
                <w:szCs w:val="18"/>
              </w:rPr>
              <w:t xml:space="preserve"> и об открытии конкурсного производства.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74D9A" w:rsidRPr="001B438D" w:rsidRDefault="00374D9A" w:rsidP="006F188E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1B438D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4D9A" w:rsidRDefault="00374D9A" w:rsidP="006F188E">
            <w:pPr>
              <w:jc w:val="center"/>
            </w:pPr>
            <w:r w:rsidRPr="00D638EF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374D9A" w:rsidRPr="001B438D" w:rsidRDefault="00374D9A" w:rsidP="006F188E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</w:tcPr>
          <w:p w:rsidR="00374D9A" w:rsidRPr="001B438D" w:rsidRDefault="00374D9A" w:rsidP="006F188E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74D9A" w:rsidRPr="001B438D" w:rsidTr="00875A86">
        <w:trPr>
          <w:trHeight w:val="38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374D9A" w:rsidRPr="001B438D" w:rsidRDefault="00374D9A" w:rsidP="006F188E">
            <w:pPr>
              <w:suppressAutoHyphens/>
              <w:snapToGrid w:val="0"/>
              <w:ind w:left="105" w:right="120"/>
              <w:jc w:val="both"/>
              <w:rPr>
                <w:sz w:val="18"/>
                <w:szCs w:val="18"/>
              </w:rPr>
            </w:pPr>
            <w:r w:rsidRPr="001B438D">
              <w:rPr>
                <w:sz w:val="18"/>
                <w:szCs w:val="18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74D9A" w:rsidRPr="001B438D" w:rsidRDefault="00374D9A" w:rsidP="006F188E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1B438D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4D9A" w:rsidRDefault="00374D9A" w:rsidP="006F188E">
            <w:pPr>
              <w:jc w:val="center"/>
            </w:pPr>
            <w:r w:rsidRPr="00D638EF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374D9A" w:rsidRPr="001B438D" w:rsidRDefault="00374D9A" w:rsidP="006F188E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</w:tcPr>
          <w:p w:rsidR="00374D9A" w:rsidRPr="001B438D" w:rsidRDefault="00374D9A" w:rsidP="006F188E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74D9A" w:rsidRPr="001B438D" w:rsidTr="00875A86">
        <w:trPr>
          <w:trHeight w:val="11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374D9A" w:rsidRPr="001B438D" w:rsidRDefault="00374D9A" w:rsidP="006F188E">
            <w:pPr>
              <w:suppressAutoHyphens/>
              <w:snapToGrid w:val="0"/>
              <w:ind w:left="105" w:right="120"/>
              <w:jc w:val="both"/>
              <w:rPr>
                <w:sz w:val="18"/>
                <w:szCs w:val="18"/>
              </w:rPr>
            </w:pPr>
            <w:r w:rsidRPr="001B438D">
              <w:rPr>
                <w:sz w:val="18"/>
                <w:szCs w:val="18"/>
              </w:rPr>
              <w:t xml:space="preserve">3. </w:t>
            </w:r>
            <w:proofErr w:type="gramStart"/>
            <w:r w:rsidRPr="001B438D">
              <w:rPr>
                <w:sz w:val="18"/>
                <w:szCs w:val="18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1B438D">
              <w:rPr>
                <w:sz w:val="18"/>
                <w:szCs w:val="18"/>
              </w:rPr>
              <w:t xml:space="preserve"> </w:t>
            </w:r>
            <w:proofErr w:type="gramStart"/>
            <w:r w:rsidRPr="001B438D">
              <w:rPr>
                <w:sz w:val="18"/>
                <w:szCs w:val="18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1B438D">
              <w:rPr>
                <w:sz w:val="18"/>
                <w:szCs w:val="18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1B438D">
              <w:rPr>
                <w:sz w:val="18"/>
                <w:szCs w:val="18"/>
              </w:rPr>
              <w:t>указанных</w:t>
            </w:r>
            <w:proofErr w:type="gramEnd"/>
            <w:r w:rsidRPr="001B438D">
              <w:rPr>
                <w:sz w:val="18"/>
                <w:szCs w:val="18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374D9A" w:rsidRPr="001B438D" w:rsidRDefault="00374D9A" w:rsidP="006F188E">
            <w:pPr>
              <w:suppressAutoHyphens/>
              <w:snapToGrid w:val="0"/>
              <w:ind w:firstLine="33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1B438D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74D9A" w:rsidRDefault="00374D9A" w:rsidP="006F188E">
            <w:pPr>
              <w:jc w:val="center"/>
            </w:pPr>
            <w:r w:rsidRPr="00D638EF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374D9A" w:rsidRPr="001B438D" w:rsidRDefault="00374D9A" w:rsidP="006F188E">
            <w:pPr>
              <w:suppressAutoHyphens/>
              <w:snapToGrid w:val="0"/>
              <w:ind w:firstLine="3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</w:tcPr>
          <w:p w:rsidR="00374D9A" w:rsidRPr="001B438D" w:rsidRDefault="00374D9A" w:rsidP="006F188E">
            <w:pPr>
              <w:suppressAutoHyphens/>
              <w:snapToGrid w:val="0"/>
              <w:ind w:firstLine="33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74D9A" w:rsidRPr="001B438D" w:rsidTr="00875A86">
        <w:trPr>
          <w:trHeight w:val="5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374D9A" w:rsidRPr="006F2E45" w:rsidRDefault="00374D9A" w:rsidP="006F188E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</w:t>
            </w:r>
            <w:r w:rsidRPr="006F2E4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О</w:t>
            </w:r>
            <w:r w:rsidRPr="006F2E45">
              <w:rPr>
                <w:color w:val="000000"/>
                <w:sz w:val="18"/>
                <w:szCs w:val="18"/>
              </w:rPr>
              <w:t>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6F2E45">
              <w:rPr>
                <w:color w:val="000000"/>
                <w:sz w:val="18"/>
                <w:szCs w:val="18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374D9A" w:rsidRPr="001B438D" w:rsidRDefault="00374D9A" w:rsidP="006F188E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Pr="006F2E45">
              <w:rPr>
                <w:color w:val="000000"/>
                <w:sz w:val="18"/>
                <w:szCs w:val="18"/>
              </w:rPr>
              <w:t>.1</w:t>
            </w:r>
            <w:r>
              <w:rPr>
                <w:color w:val="000000"/>
                <w:sz w:val="18"/>
                <w:szCs w:val="18"/>
              </w:rPr>
              <w:t>.</w:t>
            </w:r>
            <w:r w:rsidRPr="006F2E45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У</w:t>
            </w:r>
            <w:r w:rsidRPr="006F2E45">
              <w:rPr>
                <w:color w:val="000000"/>
                <w:sz w:val="18"/>
                <w:szCs w:val="18"/>
              </w:rPr>
              <w:t xml:space="preserve">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</w:t>
            </w:r>
            <w:r w:rsidRPr="006F2E45">
              <w:rPr>
                <w:color w:val="000000"/>
                <w:sz w:val="18"/>
                <w:szCs w:val="18"/>
              </w:rPr>
              <w:lastRenderedPageBreak/>
              <w:t>Федерации об административных правонарушениях;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74D9A" w:rsidRPr="001B438D" w:rsidRDefault="00374D9A" w:rsidP="006F188E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1B438D">
              <w:rPr>
                <w:color w:val="000000"/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4D9A" w:rsidRDefault="00374D9A" w:rsidP="006F188E">
            <w:pPr>
              <w:jc w:val="center"/>
            </w:pPr>
            <w:r w:rsidRPr="00D638EF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374D9A" w:rsidRPr="001B438D" w:rsidRDefault="00374D9A" w:rsidP="006F188E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</w:tcPr>
          <w:p w:rsidR="00374D9A" w:rsidRPr="001B438D" w:rsidRDefault="00374D9A" w:rsidP="006F188E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74D9A" w:rsidRPr="001B438D" w:rsidTr="00875A86">
        <w:trPr>
          <w:trHeight w:val="63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374D9A" w:rsidRPr="001B438D" w:rsidRDefault="00374D9A" w:rsidP="006F188E">
            <w:pPr>
              <w:suppressAutoHyphens/>
              <w:snapToGrid w:val="0"/>
              <w:ind w:left="105" w:right="120"/>
              <w:jc w:val="both"/>
              <w:rPr>
                <w:sz w:val="18"/>
                <w:szCs w:val="18"/>
              </w:rPr>
            </w:pPr>
            <w:r w:rsidRPr="001B438D">
              <w:rPr>
                <w:sz w:val="18"/>
                <w:szCs w:val="18"/>
              </w:rPr>
              <w:lastRenderedPageBreak/>
              <w:t xml:space="preserve">5. </w:t>
            </w:r>
            <w:proofErr w:type="gramStart"/>
            <w:r w:rsidRPr="001B438D">
              <w:rPr>
                <w:sz w:val="18"/>
                <w:szCs w:val="18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1B438D">
              <w:rPr>
                <w:sz w:val="18"/>
                <w:szCs w:val="18"/>
              </w:rPr>
              <w:t xml:space="preserve"> </w:t>
            </w:r>
            <w:proofErr w:type="gramStart"/>
            <w:r w:rsidRPr="001B438D">
              <w:rPr>
                <w:sz w:val="18"/>
                <w:szCs w:val="18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1B438D">
              <w:rPr>
                <w:sz w:val="18"/>
                <w:szCs w:val="18"/>
              </w:rPr>
              <w:t>неполнородными</w:t>
            </w:r>
            <w:proofErr w:type="spellEnd"/>
            <w:r w:rsidRPr="001B438D">
              <w:rPr>
                <w:sz w:val="18"/>
                <w:szCs w:val="18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1B438D">
              <w:rPr>
                <w:sz w:val="18"/>
                <w:szCs w:val="18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74D9A" w:rsidRPr="001B438D" w:rsidRDefault="00374D9A" w:rsidP="006F188E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1B438D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4D9A" w:rsidRDefault="00374D9A" w:rsidP="006F188E">
            <w:pPr>
              <w:jc w:val="center"/>
            </w:pPr>
            <w:r w:rsidRPr="00D638EF"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374D9A" w:rsidRPr="001B438D" w:rsidRDefault="00374D9A" w:rsidP="006F188E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</w:tcPr>
          <w:p w:rsidR="00374D9A" w:rsidRPr="001B438D" w:rsidRDefault="00374D9A" w:rsidP="006F188E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74D9A" w:rsidRPr="001B438D" w:rsidTr="00875A86">
        <w:trPr>
          <w:trHeight w:val="64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374D9A" w:rsidRPr="001B438D" w:rsidRDefault="00374D9A" w:rsidP="006F188E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 w:rsidRPr="001B438D">
              <w:rPr>
                <w:color w:val="000000"/>
                <w:sz w:val="18"/>
                <w:szCs w:val="18"/>
              </w:rPr>
              <w:t xml:space="preserve">6. </w:t>
            </w:r>
            <w:r w:rsidRPr="001B438D">
              <w:rPr>
                <w:sz w:val="18"/>
                <w:szCs w:val="18"/>
              </w:rPr>
              <w:t xml:space="preserve">Отсутствие в реестре недобросовестных поставщиков сведений об участнике </w:t>
            </w:r>
            <w:r w:rsidRPr="001B438D">
              <w:rPr>
                <w:bCs/>
                <w:sz w:val="18"/>
                <w:szCs w:val="18"/>
              </w:rPr>
              <w:t>закупки – юридическом лице</w:t>
            </w:r>
            <w:r w:rsidRPr="001B438D">
              <w:rPr>
                <w:sz w:val="18"/>
                <w:szCs w:val="18"/>
              </w:rPr>
              <w:t xml:space="preserve">, </w:t>
            </w:r>
            <w:r w:rsidRPr="001B438D">
              <w:rPr>
                <w:bCs/>
                <w:sz w:val="18"/>
                <w:szCs w:val="18"/>
              </w:rPr>
              <w:t>в том числе</w:t>
            </w:r>
            <w:r w:rsidRPr="001B438D">
              <w:rPr>
                <w:sz w:val="18"/>
                <w:szCs w:val="18"/>
              </w:rPr>
              <w:t xml:space="preserve"> сведений об учредителях, </w:t>
            </w:r>
            <w:r w:rsidRPr="001B438D">
              <w:rPr>
                <w:bCs/>
                <w:sz w:val="18"/>
                <w:szCs w:val="18"/>
              </w:rPr>
              <w:t>о</w:t>
            </w:r>
            <w:r w:rsidRPr="001B438D">
              <w:rPr>
                <w:sz w:val="18"/>
                <w:szCs w:val="18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1B438D">
              <w:rPr>
                <w:bCs/>
                <w:sz w:val="18"/>
                <w:szCs w:val="18"/>
              </w:rPr>
              <w:t>закупки – для юридического лица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74D9A" w:rsidRPr="001B438D" w:rsidRDefault="00374D9A" w:rsidP="006F188E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1B438D">
              <w:rPr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4D9A" w:rsidRDefault="00374D9A" w:rsidP="006F188E">
            <w:pPr>
              <w:jc w:val="center"/>
            </w:pPr>
            <w:r w:rsidRPr="001B438D">
              <w:rPr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374D9A" w:rsidRPr="001B438D" w:rsidRDefault="00374D9A" w:rsidP="006F188E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</w:tcPr>
          <w:p w:rsidR="00374D9A" w:rsidRPr="001B438D" w:rsidRDefault="00374D9A" w:rsidP="006F188E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74D9A" w:rsidRPr="001B438D" w:rsidTr="00875A86">
        <w:trPr>
          <w:trHeight w:val="46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74D9A" w:rsidRPr="00D74DE1" w:rsidRDefault="00374D9A" w:rsidP="006F188E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Pr="001B438D">
              <w:rPr>
                <w:color w:val="000000"/>
                <w:sz w:val="18"/>
                <w:szCs w:val="18"/>
              </w:rPr>
              <w:t>. Объем предоставленных документов и сведений для участия в аукционе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374D9A" w:rsidRPr="00D74DE1" w:rsidRDefault="00374D9A" w:rsidP="006F188E">
            <w:pPr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1B438D">
              <w:rPr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74D9A" w:rsidRDefault="00374D9A" w:rsidP="006F188E">
            <w:pPr>
              <w:jc w:val="center"/>
            </w:pPr>
            <w:r w:rsidRPr="001B438D">
              <w:rPr>
                <w:color w:val="000000"/>
                <w:sz w:val="18"/>
                <w:szCs w:val="18"/>
              </w:rPr>
              <w:t>в полном  объеме</w:t>
            </w: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374D9A" w:rsidRPr="001B438D" w:rsidRDefault="00374D9A" w:rsidP="006F188E">
            <w:pPr>
              <w:suppressAutoHyphens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</w:tcPr>
          <w:p w:rsidR="00374D9A" w:rsidRPr="001B438D" w:rsidRDefault="00374D9A" w:rsidP="006F188E">
            <w:pPr>
              <w:suppressAutoHyphens/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374D9A" w:rsidRPr="001B438D" w:rsidTr="00875A86">
        <w:trPr>
          <w:trHeight w:val="425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74D9A" w:rsidRPr="001B438D" w:rsidRDefault="00374D9A" w:rsidP="006F188E">
            <w:pPr>
              <w:suppressAutoHyphens/>
              <w:snapToGrid w:val="0"/>
              <w:ind w:left="110" w:right="110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 xml:space="preserve">8. </w:t>
            </w:r>
            <w:r w:rsidRPr="001B438D">
              <w:rPr>
                <w:sz w:val="18"/>
                <w:szCs w:val="18"/>
              </w:rPr>
              <w:t xml:space="preserve">Начальная </w:t>
            </w:r>
            <w:r w:rsidR="00875A86">
              <w:rPr>
                <w:sz w:val="18"/>
                <w:szCs w:val="18"/>
              </w:rPr>
              <w:t>(</w:t>
            </w:r>
            <w:r w:rsidRPr="001B438D">
              <w:rPr>
                <w:sz w:val="18"/>
                <w:szCs w:val="18"/>
              </w:rPr>
              <w:t>максимальная</w:t>
            </w:r>
            <w:r w:rsidR="00875A86">
              <w:rPr>
                <w:sz w:val="18"/>
                <w:szCs w:val="18"/>
              </w:rPr>
              <w:t xml:space="preserve">) </w:t>
            </w:r>
            <w:r w:rsidRPr="001B438D">
              <w:rPr>
                <w:sz w:val="18"/>
                <w:szCs w:val="18"/>
              </w:rPr>
              <w:t xml:space="preserve"> цена контракта —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1178C6">
              <w:rPr>
                <w:b/>
                <w:sz w:val="18"/>
                <w:szCs w:val="18"/>
              </w:rPr>
              <w:t>1 368 045,00</w:t>
            </w:r>
            <w:r w:rsidRPr="001B438D">
              <w:rPr>
                <w:b/>
                <w:sz w:val="18"/>
                <w:szCs w:val="18"/>
              </w:rPr>
              <w:t xml:space="preserve">   </w:t>
            </w:r>
            <w:r w:rsidRPr="001B438D">
              <w:rPr>
                <w:b/>
                <w:bCs/>
                <w:sz w:val="18"/>
                <w:szCs w:val="18"/>
              </w:rPr>
              <w:t>рублей</w:t>
            </w: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374D9A" w:rsidRPr="001B438D" w:rsidRDefault="00374D9A" w:rsidP="006F188E">
            <w:pPr>
              <w:suppressAutoHyphens/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</w:tcPr>
          <w:p w:rsidR="00374D9A" w:rsidRPr="001B438D" w:rsidRDefault="00374D9A" w:rsidP="006F188E">
            <w:pPr>
              <w:suppressAutoHyphens/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290560" w:rsidRDefault="00290560" w:rsidP="00CF7CDC">
      <w:pPr>
        <w:snapToGrid w:val="0"/>
        <w:ind w:right="120"/>
      </w:pPr>
    </w:p>
    <w:sectPr w:rsidR="00290560" w:rsidSect="00CF7CDC">
      <w:pgSz w:w="11906" w:h="16838"/>
      <w:pgMar w:top="709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4E4E7D7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B74"/>
    <w:rsid w:val="000B0B74"/>
    <w:rsid w:val="0011148B"/>
    <w:rsid w:val="00290560"/>
    <w:rsid w:val="002E70C3"/>
    <w:rsid w:val="002F0114"/>
    <w:rsid w:val="00374D9A"/>
    <w:rsid w:val="006E0335"/>
    <w:rsid w:val="00776C88"/>
    <w:rsid w:val="007F50A6"/>
    <w:rsid w:val="00875A86"/>
    <w:rsid w:val="00CF7CDC"/>
    <w:rsid w:val="00D724A2"/>
    <w:rsid w:val="00E05175"/>
    <w:rsid w:val="00F6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48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148B"/>
    <w:rPr>
      <w:strike w:val="0"/>
      <w:dstrike w:val="0"/>
      <w:color w:val="057B34"/>
      <w:u w:val="none"/>
      <w:effect w:val="none"/>
    </w:rPr>
  </w:style>
  <w:style w:type="paragraph" w:styleId="a4">
    <w:name w:val="List Paragraph"/>
    <w:basedOn w:val="a"/>
    <w:uiPriority w:val="34"/>
    <w:qFormat/>
    <w:rsid w:val="007F50A6"/>
    <w:pPr>
      <w:ind w:left="720"/>
      <w:contextualSpacing/>
    </w:pPr>
  </w:style>
  <w:style w:type="table" w:styleId="a5">
    <w:name w:val="Table Grid"/>
    <w:basedOn w:val="a1"/>
    <w:uiPriority w:val="59"/>
    <w:rsid w:val="00374D9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724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24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48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148B"/>
    <w:rPr>
      <w:strike w:val="0"/>
      <w:dstrike w:val="0"/>
      <w:color w:val="057B34"/>
      <w:u w:val="none"/>
      <w:effect w:val="none"/>
    </w:rPr>
  </w:style>
  <w:style w:type="paragraph" w:styleId="a4">
    <w:name w:val="List Paragraph"/>
    <w:basedOn w:val="a"/>
    <w:uiPriority w:val="34"/>
    <w:qFormat/>
    <w:rsid w:val="007F50A6"/>
    <w:pPr>
      <w:ind w:left="720"/>
      <w:contextualSpacing/>
    </w:pPr>
  </w:style>
  <w:style w:type="table" w:styleId="a5">
    <w:name w:val="Table Grid"/>
    <w:basedOn w:val="a1"/>
    <w:uiPriority w:val="59"/>
    <w:rsid w:val="00374D9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724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24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6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1800</Words>
  <Characters>10266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4</cp:revision>
  <cp:lastPrinted>2018-05-17T04:24:00Z</cp:lastPrinted>
  <dcterms:created xsi:type="dcterms:W3CDTF">2018-05-16T04:23:00Z</dcterms:created>
  <dcterms:modified xsi:type="dcterms:W3CDTF">2018-05-17T06:50:00Z</dcterms:modified>
</cp:coreProperties>
</file>