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0B" w:rsidRPr="00252ECD" w:rsidRDefault="00D4390B" w:rsidP="008B0090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 w:line="360" w:lineRule="auto"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252ECD">
        <w:rPr>
          <w:b/>
          <w:bCs/>
          <w:color w:val="000000" w:themeColor="text1"/>
        </w:rPr>
        <w:t>ТЕХНИЧЕСКОЕ ЗАДАНИЕ</w:t>
      </w:r>
    </w:p>
    <w:tbl>
      <w:tblPr>
        <w:tblW w:w="15354" w:type="dxa"/>
        <w:tblInd w:w="-289" w:type="dxa"/>
        <w:tblLook w:val="04A0" w:firstRow="1" w:lastRow="0" w:firstColumn="1" w:lastColumn="0" w:noHBand="0" w:noVBand="1"/>
      </w:tblPr>
      <w:tblGrid>
        <w:gridCol w:w="717"/>
        <w:gridCol w:w="1473"/>
        <w:gridCol w:w="2674"/>
        <w:gridCol w:w="6237"/>
        <w:gridCol w:w="1843"/>
        <w:gridCol w:w="2410"/>
      </w:tblGrid>
      <w:tr w:rsidR="00D4390B" w:rsidRPr="005D19CA" w:rsidTr="00D4390B">
        <w:trPr>
          <w:trHeight w:val="7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90B" w:rsidRPr="005D19CA" w:rsidRDefault="00D4390B" w:rsidP="003D29A2">
            <w:pPr>
              <w:spacing w:after="0"/>
              <w:jc w:val="center"/>
              <w:rPr>
                <w:sz w:val="16"/>
                <w:szCs w:val="16"/>
              </w:rPr>
            </w:pPr>
            <w:r w:rsidRPr="005D19CA">
              <w:rPr>
                <w:sz w:val="16"/>
                <w:szCs w:val="16"/>
              </w:rPr>
              <w:t xml:space="preserve">№ </w:t>
            </w:r>
            <w:proofErr w:type="spellStart"/>
            <w:r w:rsidRPr="005D19CA">
              <w:rPr>
                <w:sz w:val="16"/>
                <w:szCs w:val="16"/>
              </w:rPr>
              <w:t>п.п</w:t>
            </w:r>
            <w:proofErr w:type="spellEnd"/>
            <w:r w:rsidRPr="005D19CA">
              <w:rPr>
                <w:sz w:val="16"/>
                <w:szCs w:val="16"/>
              </w:rPr>
              <w:t xml:space="preserve"> (вида товара)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Код ОКПД2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Наименование 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Характеристика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Ед.    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Количество поставляемых товаров</w:t>
            </w:r>
          </w:p>
        </w:tc>
      </w:tr>
      <w:tr w:rsidR="00D4390B" w:rsidRPr="005D19CA" w:rsidTr="00D4390B">
        <w:trPr>
          <w:trHeight w:val="125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90B" w:rsidRPr="005D19CA" w:rsidRDefault="00D4390B" w:rsidP="003D29A2">
            <w:pPr>
              <w:spacing w:after="0"/>
              <w:jc w:val="center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90B" w:rsidRPr="005D19CA" w:rsidRDefault="00D4390B" w:rsidP="003D29A2">
            <w:pPr>
              <w:spacing w:after="0"/>
              <w:jc w:val="left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80.20.10.000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90B" w:rsidRPr="005D19CA" w:rsidRDefault="00D4390B" w:rsidP="003D29A2">
            <w:pPr>
              <w:spacing w:after="0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Оказание охранных услуг с использованием средств тревожной сигнализации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390B" w:rsidRPr="005D19CA" w:rsidRDefault="00D4390B" w:rsidP="003D29A2">
            <w:pPr>
              <w:spacing w:after="0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1. Охрана принимает под централизованное наблюдение объект Заказчика, оборудованный техническими средствами (кнопка экстренного вызова), с подключением их к пульту централизованной охраны и GSM-системе централизованного наблюдения.</w:t>
            </w:r>
          </w:p>
          <w:p w:rsidR="00D4390B" w:rsidRPr="005D19CA" w:rsidRDefault="00D4390B" w:rsidP="003D29A2">
            <w:pPr>
              <w:spacing w:after="0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2. При получении «тревожного» сообщения с объекта Заказчика, а также при срабатывании комплекса технических средств тревожной сигнализации, установленных на объекте Заказчика, Охрана должна обеспечить оперативное реагирование для принятия мер и направить мобильный наряд к объекту по регламенту (3-5 мин), принять меры к задержанию лиц, совершающих противоправные действия. При необходимости вызывать дополнительные силы полиции для пресечения противоправных действий.</w:t>
            </w:r>
          </w:p>
          <w:p w:rsidR="00D4390B" w:rsidRPr="005D19CA" w:rsidRDefault="00D4390B" w:rsidP="003D29A2">
            <w:pPr>
              <w:spacing w:after="0"/>
              <w:rPr>
                <w:sz w:val="20"/>
                <w:szCs w:val="20"/>
              </w:rPr>
            </w:pPr>
            <w:r w:rsidRPr="005D19CA">
              <w:rPr>
                <w:sz w:val="20"/>
                <w:szCs w:val="20"/>
              </w:rPr>
              <w:t>3. Исполнитель обеспечивает привлечение к осуществлению обязанностей сотрудников, имеющих удостоверение частного охранника или служебное удостоверение сотрудника органов внутренних дел РФ.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90B" w:rsidRPr="005D19CA" w:rsidRDefault="00D4390B" w:rsidP="003D29A2">
            <w:pPr>
              <w:spacing w:after="0"/>
              <w:jc w:val="center"/>
            </w:pPr>
            <w:proofErr w:type="spellStart"/>
            <w:r w:rsidRPr="005D19CA">
              <w:rPr>
                <w:sz w:val="22"/>
                <w:szCs w:val="22"/>
              </w:rPr>
              <w:t>Усл</w:t>
            </w:r>
            <w:proofErr w:type="spellEnd"/>
            <w:r w:rsidRPr="005D19CA"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0B" w:rsidRPr="005D19CA" w:rsidRDefault="00D4390B" w:rsidP="003D29A2">
            <w:pPr>
              <w:spacing w:after="0"/>
              <w:jc w:val="center"/>
              <w:rPr>
                <w:b/>
              </w:rPr>
            </w:pPr>
            <w:r w:rsidRPr="005D19CA">
              <w:rPr>
                <w:b/>
                <w:sz w:val="22"/>
                <w:szCs w:val="22"/>
              </w:rPr>
              <w:t>1</w:t>
            </w:r>
          </w:p>
        </w:tc>
      </w:tr>
    </w:tbl>
    <w:p w:rsidR="00D4390B" w:rsidRDefault="00D4390B" w:rsidP="00D4390B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6217" w:rsidRDefault="00CE6217"/>
    <w:sectPr w:rsidR="00CE6217" w:rsidSect="00D439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211786"/>
    <w:multiLevelType w:val="hybridMultilevel"/>
    <w:tmpl w:val="21DE86A4"/>
    <w:lvl w:ilvl="0" w:tplc="BDD8B5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D6"/>
    <w:rsid w:val="000A4FD6"/>
    <w:rsid w:val="008B0090"/>
    <w:rsid w:val="00CE6217"/>
    <w:rsid w:val="00D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53FF"/>
  <w15:chartTrackingRefBased/>
  <w15:docId w15:val="{C221835F-D603-4CD5-A818-C562BB35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0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39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390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2019-12-13T05:48:00Z</dcterms:created>
  <dcterms:modified xsi:type="dcterms:W3CDTF">2019-12-13T05:53:00Z</dcterms:modified>
</cp:coreProperties>
</file>