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254" w:rsidRDefault="00B42254" w:rsidP="006A6B09">
      <w:pPr>
        <w:jc w:val="center"/>
        <w:rPr>
          <w:b/>
        </w:rPr>
      </w:pPr>
    </w:p>
    <w:p w:rsidR="00B42254" w:rsidRDefault="00B42254" w:rsidP="006A6B09">
      <w:pPr>
        <w:jc w:val="center"/>
        <w:rPr>
          <w:b/>
        </w:rPr>
      </w:pPr>
    </w:p>
    <w:p w:rsidR="006A6B09" w:rsidRDefault="006A6B09" w:rsidP="006A6B09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6A6B09" w:rsidRDefault="006A6B09" w:rsidP="006A6B09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6A6B09" w:rsidRDefault="006A6B09" w:rsidP="006A6B09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6A6B09" w:rsidRDefault="006A6B09" w:rsidP="006A6B09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6A6B09" w:rsidRDefault="006A6B09" w:rsidP="006A6B09">
      <w:pPr>
        <w:jc w:val="center"/>
        <w:rPr>
          <w:b/>
        </w:rPr>
      </w:pPr>
    </w:p>
    <w:p w:rsidR="006A6B09" w:rsidRDefault="006A6B09" w:rsidP="006A6B09">
      <w:pPr>
        <w:jc w:val="both"/>
      </w:pPr>
      <w:r>
        <w:t xml:space="preserve">       «</w:t>
      </w:r>
      <w:r w:rsidR="0031719E">
        <w:t>1</w:t>
      </w:r>
      <w:r w:rsidR="007B5DE2">
        <w:t>7</w:t>
      </w:r>
      <w:r w:rsidR="00605EC8" w:rsidRPr="007B74DA">
        <w:t xml:space="preserve">» </w:t>
      </w:r>
      <w:r w:rsidR="000F1319">
        <w:t>апреля</w:t>
      </w:r>
      <w:r w:rsidR="007B55D8">
        <w:t xml:space="preserve"> </w:t>
      </w:r>
      <w:r w:rsidRPr="007B74DA">
        <w:t xml:space="preserve"> 2018 г.                                                                              </w:t>
      </w:r>
      <w:r w:rsidR="000F1319">
        <w:t xml:space="preserve">  </w:t>
      </w:r>
      <w:r w:rsidRPr="007B74DA">
        <w:t xml:space="preserve">   № 018730000581</w:t>
      </w:r>
      <w:r w:rsidR="00605EC8" w:rsidRPr="007B74DA">
        <w:t>8</w:t>
      </w:r>
      <w:r w:rsidRPr="007B74DA">
        <w:t>000</w:t>
      </w:r>
      <w:r w:rsidR="0031719E">
        <w:t>1</w:t>
      </w:r>
      <w:r w:rsidR="004A7D30">
        <w:t>1</w:t>
      </w:r>
      <w:r w:rsidR="00932B95">
        <w:t>8</w:t>
      </w:r>
      <w:r w:rsidRPr="007B74DA">
        <w:t>-1</w:t>
      </w:r>
    </w:p>
    <w:p w:rsidR="007B55D8" w:rsidRPr="007B74DA" w:rsidRDefault="007B55D8" w:rsidP="006A6B09">
      <w:pPr>
        <w:jc w:val="both"/>
      </w:pPr>
    </w:p>
    <w:p w:rsidR="00A93221" w:rsidRPr="00ED6F41" w:rsidRDefault="00A93221" w:rsidP="00A93221">
      <w:pPr>
        <w:ind w:left="426"/>
        <w:jc w:val="both"/>
        <w:rPr>
          <w:bCs/>
        </w:rPr>
      </w:pPr>
      <w:r w:rsidRPr="00ED6F41">
        <w:rPr>
          <w:bCs/>
        </w:rPr>
        <w:t xml:space="preserve">ПРИСУТСТВОВАЛИ: </w:t>
      </w:r>
    </w:p>
    <w:p w:rsidR="00A93221" w:rsidRPr="00ED6F41" w:rsidRDefault="00A93221" w:rsidP="00A93221">
      <w:pPr>
        <w:ind w:left="426"/>
        <w:jc w:val="both"/>
        <w:rPr>
          <w:bCs/>
        </w:rPr>
      </w:pPr>
      <w:r w:rsidRPr="00ED6F41">
        <w:rPr>
          <w:bCs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ED6F41">
        <w:rPr>
          <w:bCs/>
        </w:rPr>
        <w:t>Югорска</w:t>
      </w:r>
      <w:proofErr w:type="spellEnd"/>
      <w:r w:rsidRPr="00ED6F41">
        <w:rPr>
          <w:bCs/>
        </w:rPr>
        <w:t xml:space="preserve"> (далее - комиссия) в следующем  составе:</w:t>
      </w:r>
    </w:p>
    <w:p w:rsidR="00A93221" w:rsidRPr="00ED6F41" w:rsidRDefault="00A93221" w:rsidP="00A93221">
      <w:pPr>
        <w:pStyle w:val="a6"/>
        <w:numPr>
          <w:ilvl w:val="0"/>
          <w:numId w:val="3"/>
        </w:numPr>
        <w:ind w:left="426" w:firstLine="0"/>
        <w:jc w:val="both"/>
        <w:rPr>
          <w:sz w:val="24"/>
          <w:szCs w:val="24"/>
        </w:rPr>
      </w:pPr>
      <w:r w:rsidRPr="00ED6F41">
        <w:rPr>
          <w:sz w:val="24"/>
          <w:szCs w:val="24"/>
        </w:rPr>
        <w:t xml:space="preserve">В.К. </w:t>
      </w:r>
      <w:proofErr w:type="spellStart"/>
      <w:r w:rsidRPr="00ED6F41">
        <w:rPr>
          <w:sz w:val="24"/>
          <w:szCs w:val="24"/>
        </w:rPr>
        <w:t>Бандурин</w:t>
      </w:r>
      <w:proofErr w:type="spellEnd"/>
      <w:r w:rsidRPr="00ED6F41">
        <w:rPr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ED6F41">
        <w:rPr>
          <w:sz w:val="24"/>
          <w:szCs w:val="24"/>
        </w:rPr>
        <w:t>жилищно</w:t>
      </w:r>
      <w:proofErr w:type="spellEnd"/>
      <w:r w:rsidRPr="00ED6F41">
        <w:rPr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ED6F41">
        <w:rPr>
          <w:sz w:val="24"/>
          <w:szCs w:val="24"/>
        </w:rPr>
        <w:t>Югорска</w:t>
      </w:r>
      <w:proofErr w:type="spellEnd"/>
      <w:r w:rsidRPr="00ED6F41">
        <w:rPr>
          <w:sz w:val="24"/>
          <w:szCs w:val="24"/>
        </w:rPr>
        <w:t>;</w:t>
      </w:r>
    </w:p>
    <w:p w:rsidR="00A93221" w:rsidRPr="00ED6F41" w:rsidRDefault="00A93221" w:rsidP="00A93221">
      <w:pPr>
        <w:pStyle w:val="a6"/>
        <w:numPr>
          <w:ilvl w:val="0"/>
          <w:numId w:val="3"/>
        </w:numPr>
        <w:jc w:val="both"/>
        <w:rPr>
          <w:bCs/>
          <w:sz w:val="24"/>
          <w:szCs w:val="24"/>
        </w:rPr>
      </w:pPr>
      <w:proofErr w:type="spellStart"/>
      <w:r w:rsidRPr="00ED6F41">
        <w:rPr>
          <w:sz w:val="24"/>
          <w:szCs w:val="24"/>
        </w:rPr>
        <w:t>В.А.Климин</w:t>
      </w:r>
      <w:proofErr w:type="spellEnd"/>
      <w:r w:rsidRPr="00ED6F41">
        <w:rPr>
          <w:sz w:val="24"/>
          <w:szCs w:val="24"/>
        </w:rPr>
        <w:t xml:space="preserve"> - председатель Думы города </w:t>
      </w:r>
      <w:proofErr w:type="spellStart"/>
      <w:r w:rsidRPr="00ED6F41">
        <w:rPr>
          <w:sz w:val="24"/>
          <w:szCs w:val="24"/>
        </w:rPr>
        <w:t>Югорска</w:t>
      </w:r>
      <w:proofErr w:type="spellEnd"/>
      <w:r w:rsidRPr="00ED6F41">
        <w:rPr>
          <w:sz w:val="24"/>
          <w:szCs w:val="24"/>
        </w:rPr>
        <w:t>;</w:t>
      </w:r>
    </w:p>
    <w:p w:rsidR="00A93221" w:rsidRPr="00ED6F41" w:rsidRDefault="00A93221" w:rsidP="00A93221">
      <w:pPr>
        <w:ind w:left="426"/>
        <w:jc w:val="both"/>
        <w:rPr>
          <w:bCs/>
        </w:rPr>
      </w:pPr>
      <w:r w:rsidRPr="00ED6F41">
        <w:rPr>
          <w:bCs/>
        </w:rPr>
        <w:t xml:space="preserve">3. Т.И. </w:t>
      </w:r>
      <w:proofErr w:type="spellStart"/>
      <w:r w:rsidRPr="00ED6F41">
        <w:rPr>
          <w:bCs/>
        </w:rPr>
        <w:t>Долгодворова</w:t>
      </w:r>
      <w:proofErr w:type="spellEnd"/>
      <w:r w:rsidRPr="00ED6F41">
        <w:rPr>
          <w:bCs/>
        </w:rPr>
        <w:t xml:space="preserve"> -  заместитель главы города </w:t>
      </w:r>
      <w:proofErr w:type="spellStart"/>
      <w:r w:rsidRPr="00ED6F41">
        <w:rPr>
          <w:bCs/>
        </w:rPr>
        <w:t>Югорска</w:t>
      </w:r>
      <w:proofErr w:type="spellEnd"/>
      <w:r w:rsidRPr="00ED6F41">
        <w:rPr>
          <w:bCs/>
        </w:rPr>
        <w:t>;</w:t>
      </w:r>
    </w:p>
    <w:p w:rsidR="00A93221" w:rsidRPr="00ED6F41" w:rsidRDefault="00A93221" w:rsidP="00A93221">
      <w:pPr>
        <w:ind w:left="426"/>
        <w:jc w:val="both"/>
        <w:rPr>
          <w:bCs/>
        </w:rPr>
      </w:pPr>
      <w:r w:rsidRPr="00ED6F41">
        <w:rPr>
          <w:bCs/>
        </w:rPr>
        <w:t>4. Н.А. Морозова – советник руководителя;</w:t>
      </w:r>
    </w:p>
    <w:p w:rsidR="00A93221" w:rsidRPr="00ED6F41" w:rsidRDefault="00A93221" w:rsidP="00A93221">
      <w:pPr>
        <w:ind w:left="426"/>
        <w:jc w:val="both"/>
        <w:rPr>
          <w:bCs/>
        </w:rPr>
      </w:pPr>
      <w:r w:rsidRPr="00ED6F41">
        <w:rPr>
          <w:bCs/>
        </w:rPr>
        <w:t xml:space="preserve">5. Ж.В. </w:t>
      </w:r>
      <w:proofErr w:type="spellStart"/>
      <w:r w:rsidRPr="00ED6F41">
        <w:rPr>
          <w:bCs/>
        </w:rPr>
        <w:t>Резинкина</w:t>
      </w:r>
      <w:proofErr w:type="spellEnd"/>
      <w:r w:rsidRPr="00ED6F41">
        <w:rPr>
          <w:bCs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ED6F41">
        <w:rPr>
          <w:bCs/>
        </w:rPr>
        <w:t>Югорска</w:t>
      </w:r>
      <w:proofErr w:type="spellEnd"/>
      <w:r w:rsidRPr="00ED6F41">
        <w:rPr>
          <w:bCs/>
        </w:rPr>
        <w:t>;</w:t>
      </w:r>
    </w:p>
    <w:p w:rsidR="00A93221" w:rsidRPr="00ED6F41" w:rsidRDefault="00A93221" w:rsidP="00A93221">
      <w:pPr>
        <w:ind w:left="426"/>
        <w:jc w:val="both"/>
        <w:rPr>
          <w:bCs/>
        </w:rPr>
      </w:pPr>
      <w:r w:rsidRPr="00ED6F41">
        <w:rPr>
          <w:bCs/>
        </w:rPr>
        <w:t xml:space="preserve">6.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ED6F41">
        <w:rPr>
          <w:bCs/>
        </w:rPr>
        <w:t>Югорска</w:t>
      </w:r>
      <w:proofErr w:type="spellEnd"/>
      <w:r w:rsidRPr="00ED6F41">
        <w:rPr>
          <w:bCs/>
        </w:rPr>
        <w:t>;</w:t>
      </w:r>
    </w:p>
    <w:p w:rsidR="00A93221" w:rsidRPr="00ED6F41" w:rsidRDefault="00A93221" w:rsidP="00A93221">
      <w:pPr>
        <w:ind w:left="426"/>
        <w:jc w:val="both"/>
        <w:rPr>
          <w:bCs/>
        </w:rPr>
      </w:pPr>
      <w:r w:rsidRPr="00ED6F41">
        <w:rPr>
          <w:bCs/>
        </w:rPr>
        <w:t xml:space="preserve">7. 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ED6F41">
        <w:rPr>
          <w:bCs/>
        </w:rPr>
        <w:t>Югорска</w:t>
      </w:r>
      <w:proofErr w:type="spellEnd"/>
      <w:r w:rsidRPr="00ED6F41">
        <w:rPr>
          <w:bCs/>
        </w:rPr>
        <w:t xml:space="preserve">. </w:t>
      </w:r>
    </w:p>
    <w:p w:rsidR="00A93221" w:rsidRPr="00A93221" w:rsidRDefault="00A93221" w:rsidP="00A93221">
      <w:pPr>
        <w:ind w:left="426"/>
        <w:jc w:val="both"/>
        <w:rPr>
          <w:bCs/>
        </w:rPr>
      </w:pPr>
      <w:r w:rsidRPr="00ED6F41">
        <w:rPr>
          <w:bCs/>
        </w:rPr>
        <w:t>Всего присутствовали 7 членов комиссии из 8.</w:t>
      </w:r>
    </w:p>
    <w:p w:rsidR="005C7173" w:rsidRPr="007C2CFF" w:rsidRDefault="005C7173" w:rsidP="005C7173">
      <w:pPr>
        <w:ind w:left="425"/>
        <w:jc w:val="both"/>
      </w:pPr>
      <w:r w:rsidRPr="00A93221">
        <w:t xml:space="preserve">Представитель заказчика: </w:t>
      </w:r>
      <w:r w:rsidR="00B90F0E" w:rsidRPr="00A93221">
        <w:t>Белинская Наталия Николаевна, главный специалист по закупкам муниципального бюджетного общеобразовательного</w:t>
      </w:r>
      <w:r w:rsidR="00B90F0E">
        <w:t xml:space="preserve"> учреждения</w:t>
      </w:r>
      <w:r w:rsidR="00B90F0E">
        <w:rPr>
          <w:bCs/>
        </w:rPr>
        <w:t xml:space="preserve"> «Средняя общеобразовательная школа № 6»</w:t>
      </w:r>
      <w:r w:rsidR="00B90F0E" w:rsidRPr="004A7D30">
        <w:t>.</w:t>
      </w:r>
    </w:p>
    <w:p w:rsidR="006A6B09" w:rsidRPr="003901F2" w:rsidRDefault="006A6B09" w:rsidP="00EA36E9">
      <w:pPr>
        <w:suppressAutoHyphens w:val="0"/>
        <w:autoSpaceDE w:val="0"/>
        <w:autoSpaceDN w:val="0"/>
        <w:adjustRightInd w:val="0"/>
        <w:ind w:left="426"/>
        <w:jc w:val="both"/>
      </w:pPr>
      <w:r>
        <w:t xml:space="preserve">1. Наименование аукциона: аукцион в </w:t>
      </w:r>
      <w:r w:rsidRPr="004A7D30">
        <w:t>электронной форме № 018730000581</w:t>
      </w:r>
      <w:r w:rsidR="00605EC8" w:rsidRPr="004A7D30">
        <w:t>8</w:t>
      </w:r>
      <w:r w:rsidRPr="004A7D30">
        <w:t>000</w:t>
      </w:r>
      <w:r w:rsidR="000F1319" w:rsidRPr="004A7D30">
        <w:t>1</w:t>
      </w:r>
      <w:r w:rsidR="004A7D30" w:rsidRPr="004A7D30">
        <w:t>1</w:t>
      </w:r>
      <w:r w:rsidR="00932B95">
        <w:t>8</w:t>
      </w:r>
      <w:r w:rsidR="00605A83" w:rsidRPr="004A7D30">
        <w:t xml:space="preserve"> </w:t>
      </w:r>
      <w:r w:rsidR="00932B95">
        <w:rPr>
          <w:bCs/>
        </w:rPr>
        <w:t xml:space="preserve">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</w:t>
      </w:r>
      <w:r w:rsidR="00932B95">
        <w:t>овощей, фруктов</w:t>
      </w:r>
      <w:r w:rsidR="00932B95">
        <w:rPr>
          <w:bCs/>
        </w:rPr>
        <w:t>.</w:t>
      </w:r>
    </w:p>
    <w:p w:rsidR="006A6B09" w:rsidRPr="003901F2" w:rsidRDefault="006A6B09" w:rsidP="006A6B09">
      <w:pPr>
        <w:ind w:left="426"/>
        <w:jc w:val="both"/>
      </w:pPr>
      <w:r w:rsidRPr="003901F2">
        <w:t xml:space="preserve">1.1 Номер извещения о проведении торгов на официальном сайте – </w:t>
      </w:r>
      <w:hyperlink r:id="rId8" w:history="1">
        <w:r w:rsidRPr="003901F2">
          <w:rPr>
            <w:rStyle w:val="a3"/>
            <w:color w:val="auto"/>
            <w:u w:val="none"/>
          </w:rPr>
          <w:t>http://zakupki.gov.ru/</w:t>
        </w:r>
      </w:hyperlink>
      <w:r w:rsidRPr="003901F2">
        <w:t>, код аукциона 018730000581</w:t>
      </w:r>
      <w:r w:rsidR="00605EC8" w:rsidRPr="003901F2">
        <w:t>8</w:t>
      </w:r>
      <w:r w:rsidRPr="003901F2">
        <w:t>000</w:t>
      </w:r>
      <w:r w:rsidR="0031719E">
        <w:t>1</w:t>
      </w:r>
      <w:r w:rsidR="004A7D30">
        <w:t>1</w:t>
      </w:r>
      <w:r w:rsidR="00932B95">
        <w:t>8</w:t>
      </w:r>
      <w:r w:rsidRPr="003901F2">
        <w:t xml:space="preserve">, дата публикации </w:t>
      </w:r>
      <w:r w:rsidR="00B90F0E">
        <w:t>29</w:t>
      </w:r>
      <w:r w:rsidRPr="003901F2">
        <w:t>.</w:t>
      </w:r>
      <w:r w:rsidR="001C18BE" w:rsidRPr="003901F2">
        <w:t>0</w:t>
      </w:r>
      <w:r w:rsidR="00746EA2" w:rsidRPr="003901F2">
        <w:t>3</w:t>
      </w:r>
      <w:r w:rsidRPr="003901F2">
        <w:t>.201</w:t>
      </w:r>
      <w:r w:rsidR="00605EC8" w:rsidRPr="003901F2">
        <w:t>8</w:t>
      </w:r>
      <w:r w:rsidRPr="003901F2">
        <w:t xml:space="preserve">. </w:t>
      </w:r>
    </w:p>
    <w:p w:rsidR="006A6B09" w:rsidRPr="004A7D30" w:rsidRDefault="00746EA2" w:rsidP="004A7D30">
      <w:pPr>
        <w:tabs>
          <w:tab w:val="num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901F2">
        <w:t xml:space="preserve">       </w:t>
      </w:r>
      <w:r w:rsidR="006A6B09" w:rsidRPr="003901F2">
        <w:t xml:space="preserve">Идентификационный код закупки: </w:t>
      </w:r>
      <w:r w:rsidR="00932B95" w:rsidRPr="00932B95">
        <w:t>183862200926886220100100220210000000</w:t>
      </w:r>
      <w:r w:rsidR="0023598A" w:rsidRPr="00B90F0E">
        <w:t>.</w:t>
      </w:r>
    </w:p>
    <w:p w:rsidR="004A7D30" w:rsidRPr="00B90F0E" w:rsidRDefault="006A6B09" w:rsidP="00B90F0E">
      <w:pPr>
        <w:keepNext/>
        <w:keepLines/>
        <w:widowControl w:val="0"/>
        <w:suppressLineNumbers/>
        <w:ind w:left="426"/>
        <w:jc w:val="both"/>
      </w:pPr>
      <w:r w:rsidRPr="004A7D30">
        <w:t xml:space="preserve">2. Заказчик: </w:t>
      </w:r>
      <w:r w:rsidR="00B90F0E">
        <w:t>Муниципальное бюджетное общеобразовательное учреждение</w:t>
      </w:r>
      <w:r w:rsidR="00B90F0E">
        <w:rPr>
          <w:bCs/>
        </w:rPr>
        <w:t xml:space="preserve"> «Средняя общеобразовательная школа № 6»</w:t>
      </w:r>
      <w:r w:rsidR="004A7D30" w:rsidRPr="004A7D30">
        <w:t xml:space="preserve">. </w:t>
      </w:r>
      <w:r w:rsidRPr="004A7D30">
        <w:t xml:space="preserve">Почтовый адрес: </w:t>
      </w:r>
      <w:r w:rsidR="00B90F0E">
        <w:rPr>
          <w:bCs/>
        </w:rPr>
        <w:t xml:space="preserve">628260, ул. Ермака, 7, </w:t>
      </w:r>
      <w:r w:rsidR="00B90F0E">
        <w:t xml:space="preserve">г. </w:t>
      </w:r>
      <w:proofErr w:type="spellStart"/>
      <w:r w:rsidR="00B90F0E">
        <w:t>Югорск</w:t>
      </w:r>
      <w:proofErr w:type="spellEnd"/>
      <w:r w:rsidR="00B90F0E">
        <w:t xml:space="preserve">, Ханты- Мансийский автономный округ - Югра, Тюменская область. </w:t>
      </w:r>
    </w:p>
    <w:p w:rsidR="006A6B09" w:rsidRPr="00CE2BCD" w:rsidRDefault="004A7D30" w:rsidP="004A7D30">
      <w:pPr>
        <w:keepNext/>
        <w:keepLines/>
        <w:widowControl w:val="0"/>
        <w:suppressLineNumbers/>
        <w:ind w:left="426"/>
        <w:jc w:val="both"/>
      </w:pPr>
      <w:r w:rsidRPr="003901F2">
        <w:t xml:space="preserve"> </w:t>
      </w:r>
      <w:r w:rsidR="006A6B09" w:rsidRPr="003901F2">
        <w:t>3. Процедура рассмотрения</w:t>
      </w:r>
      <w:r w:rsidR="006A6B09">
        <w:t xml:space="preserve"> первых частей заявок на участие в аукционе была проведена </w:t>
      </w:r>
      <w:r w:rsidR="006A6B09" w:rsidRPr="00CE2BCD">
        <w:t xml:space="preserve">комиссией в 10.00 часов </w:t>
      </w:r>
      <w:r w:rsidR="0031719E">
        <w:t>1</w:t>
      </w:r>
      <w:r w:rsidR="007B5DE2">
        <w:t>7</w:t>
      </w:r>
      <w:r w:rsidR="00605EC8">
        <w:t xml:space="preserve"> </w:t>
      </w:r>
      <w:r w:rsidR="007B55D8">
        <w:t>а</w:t>
      </w:r>
      <w:r w:rsidR="000F1319">
        <w:t>преля</w:t>
      </w:r>
      <w:r w:rsidR="006A6B09" w:rsidRPr="00CE2BCD">
        <w:t xml:space="preserve"> 2018 года, по адресу: ул. 40 лет Победы, 11, г. </w:t>
      </w:r>
      <w:proofErr w:type="spellStart"/>
      <w:r w:rsidR="006A6B09" w:rsidRPr="00CE2BCD">
        <w:t>Югорск</w:t>
      </w:r>
      <w:proofErr w:type="spellEnd"/>
      <w:r w:rsidR="006A6B09" w:rsidRPr="00CE2BCD">
        <w:t>, Ханты-Мансийский  автономный округ-Югра.</w:t>
      </w:r>
    </w:p>
    <w:p w:rsidR="006A6B09" w:rsidRPr="00D70E40" w:rsidRDefault="006A6B09" w:rsidP="006A6B09">
      <w:pPr>
        <w:ind w:left="426"/>
        <w:jc w:val="both"/>
      </w:pPr>
      <w:r w:rsidRPr="00FA5F70">
        <w:t>4. Количество поступивших заявок на участие  в аукционе –</w:t>
      </w:r>
      <w:r w:rsidR="00B90F0E" w:rsidRPr="00FA5F70">
        <w:t xml:space="preserve"> </w:t>
      </w:r>
      <w:r w:rsidR="00FA5F70" w:rsidRPr="00FA5F70">
        <w:t>4</w:t>
      </w:r>
      <w:r w:rsidRPr="00FA5F70">
        <w:t>.</w:t>
      </w:r>
      <w:r w:rsidRPr="00D70E40">
        <w:t xml:space="preserve"> </w:t>
      </w:r>
    </w:p>
    <w:p w:rsidR="00B42254" w:rsidRPr="00D70E40" w:rsidRDefault="006A6B09" w:rsidP="00A5511F">
      <w:pPr>
        <w:ind w:left="426"/>
        <w:jc w:val="both"/>
      </w:pPr>
      <w:r w:rsidRPr="00D70E40">
        <w:t xml:space="preserve">5. Комиссия рассмотрела первые части заявок и приняла следующее решение: </w:t>
      </w:r>
    </w:p>
    <w:tbl>
      <w:tblPr>
        <w:tblW w:w="4851" w:type="pct"/>
        <w:tblInd w:w="441" w:type="dxa"/>
        <w:tblLook w:val="00A0" w:firstRow="1" w:lastRow="0" w:firstColumn="1" w:lastColumn="0" w:noHBand="0" w:noVBand="0"/>
      </w:tblPr>
      <w:tblGrid>
        <w:gridCol w:w="1823"/>
        <w:gridCol w:w="2574"/>
        <w:gridCol w:w="5809"/>
      </w:tblGrid>
      <w:tr w:rsidR="006A6B09" w:rsidRPr="00D70E40" w:rsidTr="00A93221"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D70E40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D70E40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D70E40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D70E40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D70E40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D70E40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6A6B09" w:rsidRPr="00D70E40" w:rsidTr="00A93221">
        <w:trPr>
          <w:trHeight w:val="112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B09" w:rsidRPr="00A93221" w:rsidRDefault="00EA36E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3221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A93221" w:rsidRDefault="006A6B09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93221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B09" w:rsidRPr="000F1319" w:rsidRDefault="006A6B09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  <w:highlight w:val="yellow"/>
              </w:rPr>
            </w:pPr>
          </w:p>
        </w:tc>
      </w:tr>
      <w:tr w:rsidR="00A93221" w:rsidRPr="00CE2BCD" w:rsidTr="00A93221">
        <w:trPr>
          <w:trHeight w:val="112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3221" w:rsidRPr="00A93221" w:rsidRDefault="00A9322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3221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3221" w:rsidRPr="00A93221" w:rsidRDefault="00A93221">
            <w:r w:rsidRPr="00A93221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3221" w:rsidRPr="000F1319" w:rsidRDefault="00A93221" w:rsidP="000D0AB1">
            <w:pPr>
              <w:jc w:val="both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</w:tr>
      <w:tr w:rsidR="00A93221" w:rsidRPr="00CE2BCD" w:rsidTr="00A93221">
        <w:trPr>
          <w:trHeight w:val="112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3221" w:rsidRPr="00A93221" w:rsidRDefault="00A9322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3221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3221" w:rsidRPr="00A93221" w:rsidRDefault="00A93221">
            <w:r w:rsidRPr="00A93221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3221" w:rsidRPr="000F1319" w:rsidRDefault="00A93221" w:rsidP="00EA36E9">
            <w:pPr>
              <w:jc w:val="both"/>
              <w:rPr>
                <w:noProof/>
                <w:sz w:val="20"/>
                <w:szCs w:val="20"/>
                <w:highlight w:val="yellow"/>
              </w:rPr>
            </w:pPr>
          </w:p>
        </w:tc>
      </w:tr>
      <w:tr w:rsidR="00A93221" w:rsidRPr="00CE2BCD" w:rsidTr="00A93221">
        <w:trPr>
          <w:trHeight w:val="112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3221" w:rsidRPr="00A93221" w:rsidRDefault="00A9322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322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3221" w:rsidRPr="00A93221" w:rsidRDefault="00A93221">
            <w:r w:rsidRPr="00A93221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3221" w:rsidRPr="000F1319" w:rsidRDefault="00A93221" w:rsidP="00EA36E9">
            <w:pPr>
              <w:jc w:val="both"/>
              <w:rPr>
                <w:noProof/>
                <w:sz w:val="20"/>
                <w:szCs w:val="20"/>
                <w:highlight w:val="yellow"/>
              </w:rPr>
            </w:pPr>
          </w:p>
        </w:tc>
      </w:tr>
    </w:tbl>
    <w:p w:rsidR="006A6B09" w:rsidRPr="00A74FEB" w:rsidRDefault="006A6B09" w:rsidP="00A93221">
      <w:pPr>
        <w:ind w:left="425"/>
        <w:jc w:val="both"/>
      </w:pPr>
      <w:r>
        <w:t xml:space="preserve">6. Настоящий протокол подлежит размещению на сайте оператора электронной площадки   </w:t>
      </w:r>
      <w:hyperlink r:id="rId9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6A6B09" w:rsidRDefault="006A6B09" w:rsidP="006A6B09">
      <w:pPr>
        <w:ind w:left="426"/>
        <w:jc w:val="both"/>
        <w:rPr>
          <w:spacing w:val="-6"/>
        </w:rPr>
      </w:pPr>
    </w:p>
    <w:p w:rsidR="00A93221" w:rsidRDefault="00A93221" w:rsidP="006A6B09">
      <w:pPr>
        <w:ind w:left="284"/>
        <w:jc w:val="center"/>
        <w:rPr>
          <w:noProof/>
        </w:rPr>
      </w:pPr>
    </w:p>
    <w:p w:rsidR="006A6B09" w:rsidRDefault="006A6B09" w:rsidP="006A6B09">
      <w:pPr>
        <w:ind w:left="284"/>
        <w:jc w:val="center"/>
        <w:rPr>
          <w:noProof/>
        </w:rPr>
      </w:pPr>
      <w:r>
        <w:rPr>
          <w:noProof/>
        </w:rPr>
        <w:lastRenderedPageBreak/>
        <w:t>Сведения о решении</w:t>
      </w:r>
    </w:p>
    <w:p w:rsidR="006A6B09" w:rsidRDefault="006A6B09" w:rsidP="006A6B09">
      <w:pPr>
        <w:ind w:left="426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B42254" w:rsidRDefault="00B42254" w:rsidP="006A6B09">
      <w:pPr>
        <w:jc w:val="center"/>
        <w:rPr>
          <w:noProof/>
        </w:rPr>
      </w:pPr>
    </w:p>
    <w:tbl>
      <w:tblPr>
        <w:tblW w:w="1035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2128"/>
        <w:gridCol w:w="2831"/>
      </w:tblGrid>
      <w:tr w:rsidR="006A6B09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D613C7" w:rsidRPr="00ED6F41" w:rsidTr="0037504C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C7" w:rsidRPr="00ED6F41" w:rsidRDefault="00D613C7" w:rsidP="00F57D28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ED6F41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C7" w:rsidRPr="00ED6F41" w:rsidRDefault="00D613C7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C7" w:rsidRPr="00ED6F41" w:rsidRDefault="00D613C7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ED6F41">
              <w:rPr>
                <w:noProof/>
              </w:rPr>
              <w:t>В.К.Бандурин</w:t>
            </w:r>
          </w:p>
        </w:tc>
      </w:tr>
      <w:tr w:rsidR="00A93221" w:rsidRPr="00ED6F41" w:rsidTr="0037504C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21" w:rsidRPr="00ED6F41" w:rsidRDefault="00A93221" w:rsidP="00B7781B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ED6F41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21" w:rsidRPr="00ED6F41" w:rsidRDefault="00A93221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21" w:rsidRPr="00ED6F41" w:rsidRDefault="00A93221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ED6F41">
              <w:rPr>
                <w:noProof/>
              </w:rPr>
              <w:t>В.А.Климин</w:t>
            </w:r>
          </w:p>
        </w:tc>
      </w:tr>
      <w:tr w:rsidR="00A93221" w:rsidRPr="00ED6F41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221" w:rsidRPr="00ED6F41" w:rsidRDefault="00A93221" w:rsidP="00715DCE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ED6F41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21" w:rsidRPr="00ED6F41" w:rsidRDefault="00A93221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221" w:rsidRPr="00ED6F41" w:rsidRDefault="00A93221">
            <w:pPr>
              <w:spacing w:line="276" w:lineRule="auto"/>
              <w:jc w:val="center"/>
              <w:rPr>
                <w:rFonts w:eastAsia="Calibri"/>
              </w:rPr>
            </w:pPr>
            <w:r w:rsidRPr="00ED6F41">
              <w:rPr>
                <w:rFonts w:eastAsia="Calibri"/>
              </w:rPr>
              <w:t xml:space="preserve">Т.И. </w:t>
            </w:r>
            <w:proofErr w:type="spellStart"/>
            <w:r w:rsidRPr="00ED6F41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A93221" w:rsidRPr="00ED6F41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221" w:rsidRPr="00ED6F41" w:rsidRDefault="00A93221" w:rsidP="00715DCE">
            <w:pPr>
              <w:jc w:val="both"/>
              <w:rPr>
                <w:lang w:eastAsia="en-US"/>
              </w:rPr>
            </w:pPr>
            <w:r w:rsidRPr="00ED6F41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21" w:rsidRPr="00ED6F41" w:rsidRDefault="00A93221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221" w:rsidRPr="00ED6F41" w:rsidRDefault="00A93221">
            <w:pPr>
              <w:spacing w:line="276" w:lineRule="auto"/>
              <w:jc w:val="center"/>
              <w:rPr>
                <w:rFonts w:eastAsia="Calibri"/>
              </w:rPr>
            </w:pPr>
            <w:r w:rsidRPr="00ED6F41">
              <w:rPr>
                <w:rFonts w:eastAsia="Calibri"/>
              </w:rPr>
              <w:t>Н.А. Морозова</w:t>
            </w:r>
          </w:p>
        </w:tc>
      </w:tr>
      <w:tr w:rsidR="00A93221" w:rsidRPr="00ED6F41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21" w:rsidRPr="00ED6F41" w:rsidRDefault="00A93221" w:rsidP="00715DCE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ED6F41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21" w:rsidRPr="00ED6F41" w:rsidRDefault="00A93221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21" w:rsidRPr="00ED6F41" w:rsidRDefault="00A93221">
            <w:pPr>
              <w:spacing w:line="276" w:lineRule="auto"/>
              <w:jc w:val="center"/>
              <w:rPr>
                <w:rFonts w:eastAsia="Calibri"/>
              </w:rPr>
            </w:pPr>
            <w:r w:rsidRPr="00ED6F41">
              <w:rPr>
                <w:rFonts w:eastAsia="Calibri"/>
              </w:rPr>
              <w:t xml:space="preserve">Ж.В. </w:t>
            </w:r>
            <w:proofErr w:type="spellStart"/>
            <w:r w:rsidRPr="00ED6F41">
              <w:rPr>
                <w:rFonts w:eastAsia="Calibri"/>
              </w:rPr>
              <w:t>Резинкина</w:t>
            </w:r>
            <w:proofErr w:type="spellEnd"/>
          </w:p>
        </w:tc>
      </w:tr>
      <w:tr w:rsidR="00A93221" w:rsidRPr="00ED6F41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21" w:rsidRPr="00ED6F41" w:rsidRDefault="00A93221" w:rsidP="00715DCE">
            <w:r w:rsidRPr="00ED6F41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21" w:rsidRPr="00ED6F41" w:rsidRDefault="00A93221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21" w:rsidRPr="00ED6F41" w:rsidRDefault="00A93221">
            <w:pPr>
              <w:spacing w:line="276" w:lineRule="auto"/>
              <w:jc w:val="center"/>
            </w:pPr>
            <w:r w:rsidRPr="00ED6F41">
              <w:t>А.Т. Абдуллаев</w:t>
            </w:r>
          </w:p>
        </w:tc>
      </w:tr>
      <w:tr w:rsidR="00A93221" w:rsidRPr="00ED6F41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221" w:rsidRPr="00ED6F41" w:rsidRDefault="00A93221" w:rsidP="00715DCE">
            <w:r w:rsidRPr="00ED6F41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21" w:rsidRPr="00ED6F41" w:rsidRDefault="00A93221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221" w:rsidRPr="00ED6F41" w:rsidRDefault="00A93221">
            <w:pPr>
              <w:spacing w:line="276" w:lineRule="auto"/>
              <w:jc w:val="center"/>
            </w:pPr>
            <w:r w:rsidRPr="00ED6F41">
              <w:t>Н.Б. Захарова</w:t>
            </w:r>
          </w:p>
        </w:tc>
      </w:tr>
    </w:tbl>
    <w:p w:rsidR="006A6B09" w:rsidRPr="00ED6F41" w:rsidRDefault="006A6B09" w:rsidP="006A6B09">
      <w:pPr>
        <w:jc w:val="both"/>
        <w:rPr>
          <w:b/>
        </w:rPr>
      </w:pPr>
    </w:p>
    <w:p w:rsidR="006A6B09" w:rsidRPr="00ED6F41" w:rsidRDefault="006A6B09" w:rsidP="00D613C7">
      <w:pPr>
        <w:ind w:left="426"/>
        <w:rPr>
          <w:b/>
        </w:rPr>
      </w:pPr>
    </w:p>
    <w:p w:rsidR="00D613C7" w:rsidRPr="00ED6F41" w:rsidRDefault="00D613C7" w:rsidP="00D613C7">
      <w:pPr>
        <w:ind w:left="426"/>
        <w:jc w:val="both"/>
        <w:rPr>
          <w:b/>
        </w:rPr>
      </w:pPr>
      <w:r w:rsidRPr="00ED6F41">
        <w:rPr>
          <w:b/>
        </w:rPr>
        <w:t xml:space="preserve">Заместитель председателя комиссии:                                                                В.К. </w:t>
      </w:r>
      <w:proofErr w:type="spellStart"/>
      <w:r w:rsidRPr="00ED6F41">
        <w:rPr>
          <w:b/>
        </w:rPr>
        <w:t>Бандурин</w:t>
      </w:r>
      <w:proofErr w:type="spellEnd"/>
      <w:r w:rsidRPr="00ED6F41">
        <w:rPr>
          <w:b/>
        </w:rPr>
        <w:t xml:space="preserve">                  </w:t>
      </w:r>
    </w:p>
    <w:p w:rsidR="00D613C7" w:rsidRPr="00ED6F41" w:rsidRDefault="00D613C7" w:rsidP="00D613C7">
      <w:pPr>
        <w:ind w:left="426"/>
        <w:rPr>
          <w:b/>
        </w:rPr>
      </w:pPr>
      <w:r w:rsidRPr="00ED6F41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D613C7" w:rsidRPr="00ED6F41" w:rsidRDefault="00D613C7" w:rsidP="00A93221">
      <w:pPr>
        <w:tabs>
          <w:tab w:val="left" w:pos="7144"/>
          <w:tab w:val="right" w:pos="10348"/>
        </w:tabs>
        <w:ind w:left="-851"/>
        <w:jc w:val="right"/>
      </w:pPr>
      <w:r w:rsidRPr="00ED6F41">
        <w:tab/>
      </w:r>
      <w:r w:rsidRPr="00ED6F41">
        <w:tab/>
        <w:t xml:space="preserve"> </w:t>
      </w:r>
      <w:r w:rsidR="00A93221" w:rsidRPr="00ED6F41">
        <w:t>__________________</w:t>
      </w:r>
      <w:proofErr w:type="spellStart"/>
      <w:r w:rsidR="00A93221" w:rsidRPr="00ED6F41">
        <w:t>В.А.Климин</w:t>
      </w:r>
      <w:proofErr w:type="spellEnd"/>
    </w:p>
    <w:p w:rsidR="00D613C7" w:rsidRPr="00ED6F41" w:rsidRDefault="00D613C7" w:rsidP="00D613C7">
      <w:pPr>
        <w:ind w:left="-851"/>
        <w:jc w:val="right"/>
      </w:pPr>
      <w:r w:rsidRPr="00ED6F41">
        <w:t>__________________Н.А. Морозова</w:t>
      </w:r>
    </w:p>
    <w:p w:rsidR="00D613C7" w:rsidRPr="00ED6F41" w:rsidRDefault="00D613C7" w:rsidP="00D613C7">
      <w:pPr>
        <w:ind w:left="-851"/>
        <w:jc w:val="right"/>
      </w:pPr>
      <w:r w:rsidRPr="00ED6F41">
        <w:t xml:space="preserve">_______________Т.И. </w:t>
      </w:r>
      <w:proofErr w:type="spellStart"/>
      <w:r w:rsidRPr="00ED6F41">
        <w:t>Долгодворова</w:t>
      </w:r>
      <w:proofErr w:type="spellEnd"/>
    </w:p>
    <w:p w:rsidR="00D613C7" w:rsidRPr="00ED6F41" w:rsidRDefault="00D613C7" w:rsidP="00D613C7">
      <w:pPr>
        <w:ind w:left="-851"/>
        <w:jc w:val="right"/>
      </w:pPr>
      <w:r w:rsidRPr="00ED6F41">
        <w:t xml:space="preserve">__________________Ж.В. </w:t>
      </w:r>
      <w:proofErr w:type="spellStart"/>
      <w:r w:rsidRPr="00ED6F41">
        <w:t>Резинкина</w:t>
      </w:r>
      <w:proofErr w:type="spellEnd"/>
    </w:p>
    <w:p w:rsidR="00D613C7" w:rsidRPr="00ED6F41" w:rsidRDefault="00D613C7" w:rsidP="00D613C7">
      <w:pPr>
        <w:ind w:left="-851"/>
        <w:jc w:val="right"/>
      </w:pPr>
      <w:r w:rsidRPr="00ED6F41">
        <w:t>_________________А.Т. Абдуллаев</w:t>
      </w:r>
    </w:p>
    <w:p w:rsidR="00D613C7" w:rsidRPr="00ED6F41" w:rsidRDefault="00D613C7" w:rsidP="00D613C7">
      <w:pPr>
        <w:ind w:left="-851"/>
        <w:jc w:val="right"/>
      </w:pPr>
      <w:r w:rsidRPr="00ED6F41">
        <w:tab/>
        <w:t>____________________</w:t>
      </w:r>
      <w:proofErr w:type="spellStart"/>
      <w:r w:rsidRPr="00ED6F41">
        <w:t>Н.Б.Захарова</w:t>
      </w:r>
      <w:proofErr w:type="spellEnd"/>
    </w:p>
    <w:p w:rsidR="00D613C7" w:rsidRPr="00ED6F41" w:rsidRDefault="00D613C7" w:rsidP="00D613C7">
      <w:pPr>
        <w:ind w:left="-851"/>
      </w:pPr>
    </w:p>
    <w:p w:rsidR="006A6B09" w:rsidRDefault="006A6B09" w:rsidP="006A6B09">
      <w:pPr>
        <w:ind w:left="426"/>
      </w:pPr>
      <w:r w:rsidRPr="00ED6F41">
        <w:t xml:space="preserve">Представитель заказчика:                                                          </w:t>
      </w:r>
      <w:r w:rsidR="005C7173" w:rsidRPr="00ED6F41">
        <w:t xml:space="preserve"> </w:t>
      </w:r>
      <w:r w:rsidRPr="00ED6F41">
        <w:t xml:space="preserve"> </w:t>
      </w:r>
      <w:r w:rsidR="00554ED4" w:rsidRPr="00ED6F41">
        <w:t xml:space="preserve">  </w:t>
      </w:r>
      <w:r w:rsidR="005C7173" w:rsidRPr="00ED6F41">
        <w:t xml:space="preserve"> </w:t>
      </w:r>
      <w:r w:rsidR="003901F2" w:rsidRPr="00ED6F41">
        <w:t xml:space="preserve"> </w:t>
      </w:r>
      <w:r w:rsidRPr="00ED6F41">
        <w:t>______________</w:t>
      </w:r>
      <w:proofErr w:type="spellStart"/>
      <w:r w:rsidR="00B90F0E" w:rsidRPr="00ED6F41">
        <w:t>Н.Н.Белинская</w:t>
      </w:r>
      <w:proofErr w:type="spellEnd"/>
    </w:p>
    <w:p w:rsidR="001C18BE" w:rsidRDefault="001C18BE" w:rsidP="006A6B09">
      <w:pPr>
        <w:ind w:left="426"/>
      </w:pPr>
    </w:p>
    <w:p w:rsidR="001C18BE" w:rsidRDefault="001C18BE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0F1319" w:rsidRDefault="000F1319" w:rsidP="006A6B09">
      <w:pPr>
        <w:ind w:left="426"/>
      </w:pPr>
    </w:p>
    <w:p w:rsidR="000F1319" w:rsidRDefault="000F1319" w:rsidP="006A6B09">
      <w:pPr>
        <w:ind w:left="426"/>
      </w:pPr>
    </w:p>
    <w:p w:rsidR="00D613C7" w:rsidRDefault="00D613C7" w:rsidP="006A6B09">
      <w:pPr>
        <w:ind w:left="426"/>
      </w:pPr>
    </w:p>
    <w:p w:rsidR="00D613C7" w:rsidRDefault="00D613C7" w:rsidP="006A6B09">
      <w:pPr>
        <w:ind w:left="426"/>
      </w:pPr>
    </w:p>
    <w:p w:rsidR="00D613C7" w:rsidRDefault="00D613C7" w:rsidP="006A6B09">
      <w:pPr>
        <w:ind w:left="426"/>
      </w:pPr>
    </w:p>
    <w:p w:rsidR="00D613C7" w:rsidRDefault="00D613C7" w:rsidP="006A6B09">
      <w:pPr>
        <w:ind w:left="426"/>
      </w:pPr>
    </w:p>
    <w:p w:rsidR="00D613C7" w:rsidRDefault="00D613C7" w:rsidP="006A6B09">
      <w:pPr>
        <w:ind w:left="426"/>
      </w:pPr>
    </w:p>
    <w:p w:rsidR="00D613C7" w:rsidRDefault="00D613C7" w:rsidP="006A6B09">
      <w:pPr>
        <w:ind w:left="426"/>
      </w:pPr>
    </w:p>
    <w:p w:rsidR="00D613C7" w:rsidRDefault="00D613C7" w:rsidP="006A6B09">
      <w:pPr>
        <w:ind w:left="426"/>
      </w:pPr>
    </w:p>
    <w:p w:rsidR="00554ED4" w:rsidRDefault="00554ED4" w:rsidP="000F1319"/>
    <w:p w:rsidR="000C39AB" w:rsidRDefault="000C39AB" w:rsidP="000C39AB">
      <w:pPr>
        <w:jc w:val="right"/>
        <w:rPr>
          <w:sz w:val="20"/>
          <w:szCs w:val="20"/>
        </w:rPr>
        <w:sectPr w:rsidR="000C39AB" w:rsidSect="00DE2B36">
          <w:pgSz w:w="11906" w:h="16838"/>
          <w:pgMar w:top="284" w:right="850" w:bottom="1134" w:left="567" w:header="708" w:footer="708" w:gutter="0"/>
          <w:cols w:space="708"/>
          <w:docGrid w:linePitch="360"/>
        </w:sectPr>
      </w:pPr>
    </w:p>
    <w:p w:rsidR="000C39AB" w:rsidRPr="00AB3BBF" w:rsidRDefault="000C39AB" w:rsidP="000C39AB">
      <w:pPr>
        <w:jc w:val="right"/>
        <w:rPr>
          <w:sz w:val="16"/>
          <w:szCs w:val="16"/>
        </w:rPr>
      </w:pPr>
      <w:r w:rsidRPr="00AB3BBF">
        <w:rPr>
          <w:sz w:val="16"/>
          <w:szCs w:val="16"/>
        </w:rPr>
        <w:lastRenderedPageBreak/>
        <w:t xml:space="preserve">Приложение </w:t>
      </w:r>
    </w:p>
    <w:p w:rsidR="000C39AB" w:rsidRPr="00AB3BBF" w:rsidRDefault="000C39AB" w:rsidP="000C39AB">
      <w:pPr>
        <w:jc w:val="right"/>
        <w:rPr>
          <w:sz w:val="16"/>
          <w:szCs w:val="16"/>
        </w:rPr>
      </w:pPr>
      <w:r w:rsidRPr="00AB3BBF">
        <w:rPr>
          <w:sz w:val="16"/>
          <w:szCs w:val="16"/>
        </w:rPr>
        <w:t>к  протоколу рассмотрения заявок</w:t>
      </w:r>
    </w:p>
    <w:p w:rsidR="000C39AB" w:rsidRPr="00AB3BBF" w:rsidRDefault="000C39AB" w:rsidP="000C39AB">
      <w:pPr>
        <w:jc w:val="right"/>
        <w:rPr>
          <w:sz w:val="16"/>
          <w:szCs w:val="16"/>
        </w:rPr>
      </w:pPr>
      <w:r w:rsidRPr="00AB3BBF">
        <w:rPr>
          <w:sz w:val="16"/>
          <w:szCs w:val="16"/>
        </w:rPr>
        <w:t>на участие в аукционе в электронной форме</w:t>
      </w:r>
    </w:p>
    <w:p w:rsidR="000C39AB" w:rsidRPr="00AB3BBF" w:rsidRDefault="000C39AB" w:rsidP="000C39AB">
      <w:pPr>
        <w:jc w:val="right"/>
        <w:rPr>
          <w:sz w:val="16"/>
          <w:szCs w:val="16"/>
        </w:rPr>
      </w:pPr>
      <w:r w:rsidRPr="00AB3BBF">
        <w:rPr>
          <w:sz w:val="16"/>
          <w:szCs w:val="16"/>
        </w:rPr>
        <w:t xml:space="preserve">от 17 апреля 2018 г. № </w:t>
      </w:r>
      <w:r w:rsidRPr="00AB3BBF">
        <w:rPr>
          <w:color w:val="000000"/>
          <w:sz w:val="16"/>
          <w:szCs w:val="16"/>
        </w:rPr>
        <w:t>0187300005818000118</w:t>
      </w:r>
      <w:r w:rsidRPr="00AB3BBF">
        <w:rPr>
          <w:sz w:val="16"/>
          <w:szCs w:val="16"/>
        </w:rPr>
        <w:t>-1</w:t>
      </w:r>
    </w:p>
    <w:p w:rsidR="000C39AB" w:rsidRPr="00AB3BBF" w:rsidRDefault="000C39AB" w:rsidP="000C39AB">
      <w:pPr>
        <w:jc w:val="right"/>
        <w:rPr>
          <w:sz w:val="16"/>
          <w:szCs w:val="16"/>
        </w:rPr>
      </w:pPr>
    </w:p>
    <w:p w:rsidR="000C39AB" w:rsidRPr="00AB3BBF" w:rsidRDefault="000C39AB" w:rsidP="000C39AB">
      <w:pPr>
        <w:jc w:val="center"/>
        <w:rPr>
          <w:sz w:val="16"/>
          <w:szCs w:val="16"/>
        </w:rPr>
      </w:pPr>
      <w:r w:rsidRPr="00AB3BBF">
        <w:rPr>
          <w:sz w:val="16"/>
          <w:szCs w:val="16"/>
        </w:rPr>
        <w:t>Таблица рассмотрения заявок на участие в аукционе в электронной форме</w:t>
      </w:r>
    </w:p>
    <w:p w:rsidR="000C39AB" w:rsidRPr="00AB3BBF" w:rsidRDefault="000C39AB" w:rsidP="000C39AB">
      <w:pPr>
        <w:pStyle w:val="a6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  <w:rPr>
          <w:color w:val="000000"/>
          <w:sz w:val="16"/>
          <w:szCs w:val="16"/>
        </w:rPr>
      </w:pPr>
      <w:r w:rsidRPr="00AB3BBF">
        <w:rPr>
          <w:sz w:val="16"/>
          <w:szCs w:val="16"/>
        </w:rPr>
        <w:t xml:space="preserve">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</w:t>
      </w:r>
      <w:r w:rsidRPr="00AB3BBF">
        <w:rPr>
          <w:color w:val="000000"/>
          <w:sz w:val="16"/>
          <w:szCs w:val="16"/>
        </w:rPr>
        <w:t>овощей, фруктов</w:t>
      </w:r>
    </w:p>
    <w:p w:rsidR="000C39AB" w:rsidRDefault="000C39AB" w:rsidP="000C39AB">
      <w:pPr>
        <w:jc w:val="both"/>
        <w:rPr>
          <w:sz w:val="20"/>
          <w:szCs w:val="20"/>
        </w:rPr>
      </w:pPr>
      <w:r>
        <w:rPr>
          <w:sz w:val="20"/>
          <w:szCs w:val="20"/>
        </w:rPr>
        <w:t>Заказчик: Муниципальное общеобразовательное учреждение «Средняя общеобразовательная школа № 6»</w:t>
      </w:r>
    </w:p>
    <w:tbl>
      <w:tblPr>
        <w:tblW w:w="160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709"/>
        <w:gridCol w:w="3402"/>
        <w:gridCol w:w="709"/>
        <w:gridCol w:w="1134"/>
        <w:gridCol w:w="1239"/>
        <w:gridCol w:w="1239"/>
        <w:gridCol w:w="1239"/>
        <w:gridCol w:w="1240"/>
      </w:tblGrid>
      <w:tr w:rsidR="000C39AB" w:rsidTr="000C39AB">
        <w:trPr>
          <w:trHeight w:val="270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Pr="000C39AB" w:rsidRDefault="000C39AB" w:rsidP="000C39AB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пункта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Характеристика товара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поставляемых товаров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заявки</w:t>
            </w:r>
          </w:p>
        </w:tc>
      </w:tr>
      <w:tr w:rsidR="000C39AB" w:rsidTr="00AB3BBF">
        <w:trPr>
          <w:trHeight w:val="297"/>
        </w:trPr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9AB" w:rsidRDefault="000C39A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9AB" w:rsidRDefault="000C39AB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9AB" w:rsidRDefault="000C39A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9AB" w:rsidRDefault="000C39A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9AB" w:rsidRDefault="000C39AB">
            <w:pPr>
              <w:rPr>
                <w:sz w:val="16"/>
                <w:szCs w:val="16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0C39AB" w:rsidTr="000C39AB">
        <w:trPr>
          <w:trHeight w:val="685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Pr="00AB3BBF" w:rsidRDefault="000C39AB">
            <w:pPr>
              <w:tabs>
                <w:tab w:val="left" w:pos="-1620"/>
                <w:tab w:val="num" w:pos="432"/>
              </w:tabs>
              <w:jc w:val="both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 xml:space="preserve">Первая </w:t>
            </w:r>
            <w:r w:rsidRPr="00AB3BBF">
              <w:rPr>
                <w:b/>
                <w:sz w:val="16"/>
                <w:szCs w:val="16"/>
              </w:rPr>
              <w:t>часть</w:t>
            </w:r>
            <w:r w:rsidRPr="00AB3BBF">
              <w:rPr>
                <w:sz w:val="16"/>
                <w:szCs w:val="16"/>
              </w:rPr>
              <w:t xml:space="preserve"> заявки на участие в электронном аукционе должна содержать следующие сведения:</w:t>
            </w:r>
          </w:p>
          <w:p w:rsidR="000C39AB" w:rsidRPr="00AB3BBF" w:rsidRDefault="000C39AB">
            <w:pPr>
              <w:ind w:firstLine="585"/>
              <w:jc w:val="both"/>
              <w:rPr>
                <w:rFonts w:eastAsiaTheme="minorEastAsia"/>
                <w:sz w:val="16"/>
                <w:szCs w:val="16"/>
              </w:rPr>
            </w:pPr>
            <w:r w:rsidRPr="00AB3BBF">
              <w:rPr>
                <w:sz w:val="16"/>
                <w:szCs w:val="16"/>
              </w:rPr>
              <w:t xml:space="preserve"> </w:t>
            </w:r>
            <w:proofErr w:type="gramStart"/>
            <w:r w:rsidRPr="00AB3BBF">
              <w:rPr>
                <w:sz w:val="16"/>
                <w:szCs w:val="16"/>
              </w:rPr>
              <w:t>конкретные показатели, соответствующие значениям, установленным части II «ТЕХНИЧЕСКОЕ ЗАДАНИЕ» документации о таком аукционе, и указание на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наличии),</w:t>
            </w:r>
            <w:r w:rsidRPr="00AB3BBF">
              <w:rPr>
                <w:color w:val="FF0000"/>
                <w:sz w:val="16"/>
                <w:szCs w:val="16"/>
              </w:rPr>
              <w:t xml:space="preserve"> </w:t>
            </w:r>
            <w:r w:rsidRPr="00AB3BBF">
              <w:rPr>
                <w:sz w:val="16"/>
                <w:szCs w:val="16"/>
              </w:rPr>
              <w:t>наименование страны происхождения товара.</w:t>
            </w:r>
            <w:proofErr w:type="gramEnd"/>
          </w:p>
          <w:p w:rsidR="000C39AB" w:rsidRPr="00AB3BBF" w:rsidRDefault="000C39AB">
            <w:pPr>
              <w:ind w:firstLine="585"/>
              <w:jc w:val="both"/>
              <w:rPr>
                <w:sz w:val="16"/>
                <w:szCs w:val="16"/>
              </w:rPr>
            </w:pPr>
            <w:r w:rsidRPr="00AB3BBF">
              <w:rPr>
                <w:sz w:val="16"/>
                <w:szCs w:val="16"/>
              </w:rPr>
              <w:t>Участник закупки также указывает страну происхождения товара* в случае, если в пункте 39 настоящего раздела предусмотрено предоставление преференций участникам закупки, заявки на участие в аукционе которых содержат предложения о поставке товаров, произведенных на территории государств – членов Евразийского экономического союза.</w:t>
            </w:r>
          </w:p>
          <w:p w:rsidR="000C39AB" w:rsidRPr="00AB3BBF" w:rsidRDefault="000C39AB">
            <w:pPr>
              <w:autoSpaceDE w:val="0"/>
              <w:autoSpaceDN w:val="0"/>
              <w:adjustRightInd w:val="0"/>
              <w:ind w:firstLine="612"/>
              <w:jc w:val="both"/>
              <w:rPr>
                <w:sz w:val="16"/>
                <w:szCs w:val="16"/>
              </w:rPr>
            </w:pPr>
            <w:r w:rsidRPr="00AB3BBF">
              <w:rPr>
                <w:sz w:val="16"/>
                <w:szCs w:val="16"/>
              </w:rPr>
              <w:t xml:space="preserve">*Наименование страны происхождения товаров указывается в соответствии с Общероссийским классификатором стран мира </w:t>
            </w:r>
            <w:proofErr w:type="gramStart"/>
            <w:r w:rsidRPr="00AB3BBF">
              <w:rPr>
                <w:sz w:val="16"/>
                <w:szCs w:val="16"/>
              </w:rPr>
              <w:t>ОК</w:t>
            </w:r>
            <w:proofErr w:type="gramEnd"/>
            <w:r w:rsidRPr="00AB3BBF">
              <w:rPr>
                <w:sz w:val="16"/>
                <w:szCs w:val="16"/>
              </w:rPr>
              <w:t xml:space="preserve"> (МК (ИСО 3166) 004-97) 025-2001 (Постановление Госстандарта России от 14.12.2001 №529-ст «О принятии и введении в действие общероссийского классификатора стран мира»). Понятие страны происхождения товара регламентируется положениями части 1 статьи 58 Таможенного кодекса Таможенного Союза;</w:t>
            </w:r>
          </w:p>
          <w:p w:rsidR="000C39AB" w:rsidRDefault="000C39AB">
            <w:pPr>
              <w:widowControl w:val="0"/>
              <w:snapToGrid w:val="0"/>
              <w:jc w:val="both"/>
              <w:rPr>
                <w:color w:val="000000"/>
                <w:sz w:val="18"/>
                <w:szCs w:val="18"/>
                <w:vertAlign w:val="superscript"/>
              </w:rPr>
            </w:pPr>
            <w:r w:rsidRPr="00AB3BBF">
              <w:rPr>
                <w:sz w:val="16"/>
                <w:szCs w:val="16"/>
              </w:rPr>
              <w:t>Первая часть заявки на участие в электронном аукционе может содержать эскиз, рисунок, чертеж, фотографию, иное изображение товара, на поставку которого заключается контракт.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Pr="000C39AB" w:rsidRDefault="000C39AB" w:rsidP="00AB3BBF">
            <w:pPr>
              <w:rPr>
                <w:sz w:val="20"/>
                <w:szCs w:val="20"/>
              </w:rPr>
            </w:pPr>
            <w:r w:rsidRPr="000C39AB">
              <w:rPr>
                <w:b/>
                <w:sz w:val="20"/>
                <w:szCs w:val="20"/>
              </w:rPr>
              <w:t>Огурцы свежие.</w:t>
            </w:r>
            <w:r w:rsidRPr="000C39AB">
              <w:rPr>
                <w:sz w:val="20"/>
                <w:szCs w:val="20"/>
              </w:rPr>
              <w:t xml:space="preserve">  ГОСТ 33932-2016 </w:t>
            </w:r>
            <w:proofErr w:type="gramStart"/>
            <w:r w:rsidRPr="000C39AB">
              <w:rPr>
                <w:sz w:val="20"/>
                <w:szCs w:val="20"/>
              </w:rPr>
              <w:t>ТР</w:t>
            </w:r>
            <w:proofErr w:type="gramEnd"/>
            <w:r w:rsidRPr="000C39AB">
              <w:rPr>
                <w:sz w:val="20"/>
                <w:szCs w:val="20"/>
              </w:rPr>
              <w:t xml:space="preserve"> 021/2011.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 w:rsidP="00AB3BBF">
            <w:pPr>
              <w:jc w:val="center"/>
              <w:rPr>
                <w:sz w:val="22"/>
                <w:szCs w:val="22"/>
              </w:rPr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 w:rsidP="00AB3BBF">
            <w:pPr>
              <w:jc w:val="center"/>
              <w:rPr>
                <w:sz w:val="22"/>
                <w:szCs w:val="22"/>
              </w:rPr>
            </w:pPr>
            <w:r>
              <w:t>1690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 w:rsidP="00AB3B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 w:rsidP="00AB3B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 w:rsidP="00AB3B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 w:rsidP="00AB3B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0C39AB" w:rsidTr="000C39AB">
        <w:trPr>
          <w:trHeight w:val="479"/>
        </w:trPr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9AB" w:rsidRDefault="000C39AB">
            <w:pPr>
              <w:rPr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Pr="000C39AB" w:rsidRDefault="000C39AB" w:rsidP="00AB3BBF">
            <w:pPr>
              <w:rPr>
                <w:sz w:val="20"/>
                <w:szCs w:val="20"/>
              </w:rPr>
            </w:pPr>
            <w:r w:rsidRPr="000C39AB">
              <w:rPr>
                <w:b/>
                <w:sz w:val="20"/>
                <w:szCs w:val="20"/>
              </w:rPr>
              <w:t>Томаты свежие.</w:t>
            </w:r>
            <w:r w:rsidRPr="000C39AB">
              <w:rPr>
                <w:sz w:val="20"/>
                <w:szCs w:val="20"/>
              </w:rPr>
              <w:t xml:space="preserve"> ГОСТ     </w:t>
            </w:r>
            <w:proofErr w:type="gramStart"/>
            <w:r w:rsidRPr="000C39AB">
              <w:rPr>
                <w:sz w:val="20"/>
                <w:szCs w:val="20"/>
              </w:rPr>
              <w:t>Р</w:t>
            </w:r>
            <w:proofErr w:type="gramEnd"/>
            <w:r w:rsidRPr="000C39AB">
              <w:rPr>
                <w:sz w:val="20"/>
                <w:szCs w:val="20"/>
              </w:rPr>
              <w:t xml:space="preserve"> 55906-2013, с 01.07.2018г. ГОСТ 33932-2016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 w:rsidP="00AB3BBF">
            <w:pPr>
              <w:jc w:val="center"/>
              <w:rPr>
                <w:sz w:val="22"/>
                <w:szCs w:val="22"/>
              </w:rPr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 w:rsidP="00AB3BBF">
            <w:pPr>
              <w:jc w:val="center"/>
              <w:rPr>
                <w:sz w:val="22"/>
                <w:szCs w:val="22"/>
              </w:rPr>
            </w:pPr>
            <w:r>
              <w:t>1490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 w:rsidP="00AB3B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 w:rsidP="00AB3B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 w:rsidP="00AB3B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 w:rsidP="00AB3B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0C39AB" w:rsidTr="000C39AB">
        <w:trPr>
          <w:trHeight w:val="479"/>
        </w:trPr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9AB" w:rsidRDefault="000C39AB">
            <w:pPr>
              <w:rPr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Pr="000C39AB" w:rsidRDefault="000C39AB" w:rsidP="00AB3BBF">
            <w:pPr>
              <w:rPr>
                <w:sz w:val="20"/>
                <w:szCs w:val="20"/>
              </w:rPr>
            </w:pPr>
            <w:r w:rsidRPr="000C39AB">
              <w:rPr>
                <w:b/>
                <w:sz w:val="20"/>
                <w:szCs w:val="20"/>
              </w:rPr>
              <w:t>Яблоки свежие.</w:t>
            </w:r>
            <w:r w:rsidRPr="000C39AB">
              <w:rPr>
                <w:sz w:val="20"/>
                <w:szCs w:val="20"/>
              </w:rPr>
              <w:t xml:space="preserve">  ГОСТ </w:t>
            </w:r>
            <w:proofErr w:type="gramStart"/>
            <w:r w:rsidRPr="000C39AB">
              <w:rPr>
                <w:sz w:val="20"/>
                <w:szCs w:val="20"/>
              </w:rPr>
              <w:t>Р</w:t>
            </w:r>
            <w:proofErr w:type="gramEnd"/>
            <w:r w:rsidRPr="000C39AB">
              <w:rPr>
                <w:sz w:val="20"/>
                <w:szCs w:val="20"/>
              </w:rPr>
              <w:t xml:space="preserve"> 54697-2011 ТР 021/2011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 w:rsidP="00AB3BBF">
            <w:pPr>
              <w:jc w:val="center"/>
              <w:rPr>
                <w:sz w:val="22"/>
                <w:szCs w:val="22"/>
              </w:rPr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 w:rsidP="00AB3BBF">
            <w:pPr>
              <w:jc w:val="center"/>
              <w:rPr>
                <w:sz w:val="22"/>
                <w:szCs w:val="22"/>
              </w:rPr>
            </w:pPr>
            <w:r>
              <w:t>10300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 w:rsidP="00AB3B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 w:rsidP="00AB3B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 w:rsidP="00AB3B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 w:rsidP="00AB3B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0C39AB" w:rsidTr="000C39AB">
        <w:trPr>
          <w:trHeight w:val="479"/>
        </w:trPr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9AB" w:rsidRDefault="000C39AB">
            <w:pPr>
              <w:rPr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Pr="000C39AB" w:rsidRDefault="000C39AB" w:rsidP="00AB3BBF">
            <w:pPr>
              <w:rPr>
                <w:sz w:val="20"/>
                <w:szCs w:val="20"/>
              </w:rPr>
            </w:pPr>
            <w:r w:rsidRPr="000C39AB">
              <w:rPr>
                <w:b/>
                <w:sz w:val="20"/>
                <w:szCs w:val="20"/>
              </w:rPr>
              <w:t>Джем фруктовый</w:t>
            </w:r>
            <w:r w:rsidRPr="000C39AB">
              <w:rPr>
                <w:sz w:val="20"/>
                <w:szCs w:val="20"/>
              </w:rPr>
              <w:t>. В банках массой не мене 320 гр. и не более 450 гр. ГОСТ  31712-2012,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 w:rsidP="00AB3BB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t>усл</w:t>
            </w:r>
            <w:proofErr w:type="spellEnd"/>
            <w:r>
              <w:t xml:space="preserve">. </w:t>
            </w:r>
            <w:proofErr w:type="spellStart"/>
            <w:r>
              <w:t>бан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 w:rsidP="00AB3BBF">
            <w:pPr>
              <w:jc w:val="center"/>
              <w:rPr>
                <w:sz w:val="22"/>
                <w:szCs w:val="22"/>
              </w:rPr>
            </w:pPr>
            <w:r>
              <w:t>1460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 w:rsidP="00AB3B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 w:rsidP="00AB3B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 w:rsidP="00AB3B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 w:rsidP="00AB3B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0C39AB" w:rsidTr="000C39AB">
        <w:trPr>
          <w:trHeight w:val="479"/>
        </w:trPr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9AB" w:rsidRDefault="000C39AB">
            <w:pPr>
              <w:rPr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Pr="000C39AB" w:rsidRDefault="000C39AB" w:rsidP="00AB3BBF">
            <w:pPr>
              <w:rPr>
                <w:sz w:val="20"/>
                <w:szCs w:val="20"/>
              </w:rPr>
            </w:pPr>
            <w:r w:rsidRPr="000C39AB">
              <w:rPr>
                <w:b/>
                <w:sz w:val="20"/>
                <w:szCs w:val="20"/>
              </w:rPr>
              <w:t>Лук репчатый</w:t>
            </w:r>
            <w:r w:rsidRPr="000C39AB">
              <w:rPr>
                <w:sz w:val="20"/>
                <w:szCs w:val="20"/>
              </w:rPr>
              <w:t xml:space="preserve">. Свежий. ГОСТ </w:t>
            </w:r>
            <w:proofErr w:type="gramStart"/>
            <w:r w:rsidRPr="000C39AB">
              <w:rPr>
                <w:sz w:val="20"/>
                <w:szCs w:val="20"/>
              </w:rPr>
              <w:t>Р</w:t>
            </w:r>
            <w:proofErr w:type="gramEnd"/>
            <w:r w:rsidRPr="000C39AB">
              <w:rPr>
                <w:sz w:val="20"/>
                <w:szCs w:val="20"/>
              </w:rPr>
              <w:t xml:space="preserve"> 51783-2001 ТР 021/2011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 w:rsidP="00AB3BBF">
            <w:pPr>
              <w:jc w:val="center"/>
              <w:rPr>
                <w:sz w:val="22"/>
                <w:szCs w:val="22"/>
              </w:rPr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 w:rsidP="00AB3BBF">
            <w:pPr>
              <w:jc w:val="center"/>
              <w:rPr>
                <w:sz w:val="22"/>
                <w:szCs w:val="22"/>
              </w:rPr>
            </w:pPr>
            <w:r>
              <w:t>3400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 w:rsidP="00AB3B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 w:rsidP="00AB3B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 w:rsidP="00AB3B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 w:rsidP="00AB3B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0C39AB" w:rsidTr="000C39AB">
        <w:trPr>
          <w:trHeight w:val="479"/>
        </w:trPr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9AB" w:rsidRDefault="000C39AB">
            <w:pPr>
              <w:rPr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Pr="000C39AB" w:rsidRDefault="000C39AB" w:rsidP="00AB3BBF">
            <w:pPr>
              <w:rPr>
                <w:sz w:val="20"/>
                <w:szCs w:val="20"/>
              </w:rPr>
            </w:pPr>
            <w:r w:rsidRPr="000C39AB">
              <w:rPr>
                <w:b/>
                <w:sz w:val="20"/>
                <w:szCs w:val="20"/>
              </w:rPr>
              <w:t>Капуста белокочанная, свежая</w:t>
            </w:r>
            <w:r w:rsidRPr="000C39AB">
              <w:rPr>
                <w:sz w:val="20"/>
                <w:szCs w:val="20"/>
              </w:rPr>
              <w:t xml:space="preserve">. ГОСТ </w:t>
            </w:r>
            <w:proofErr w:type="gramStart"/>
            <w:r w:rsidRPr="000C39AB">
              <w:rPr>
                <w:sz w:val="20"/>
                <w:szCs w:val="20"/>
              </w:rPr>
              <w:t>Р</w:t>
            </w:r>
            <w:proofErr w:type="gramEnd"/>
            <w:r w:rsidRPr="000C39AB">
              <w:rPr>
                <w:sz w:val="20"/>
                <w:szCs w:val="20"/>
              </w:rPr>
              <w:t xml:space="preserve"> 51809-2001 ТР 021/2011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 w:rsidP="00AB3BBF">
            <w:pPr>
              <w:jc w:val="center"/>
              <w:rPr>
                <w:sz w:val="22"/>
                <w:szCs w:val="22"/>
              </w:rPr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 w:rsidP="00AB3BBF">
            <w:pPr>
              <w:jc w:val="center"/>
              <w:rPr>
                <w:sz w:val="22"/>
                <w:szCs w:val="22"/>
              </w:rPr>
            </w:pPr>
            <w:r>
              <w:t>4100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 w:rsidP="00AB3B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 w:rsidP="00AB3B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 w:rsidP="00AB3B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 w:rsidP="00AB3B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0C39AB" w:rsidTr="000C39AB">
        <w:trPr>
          <w:trHeight w:val="479"/>
        </w:trPr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9AB" w:rsidRDefault="000C39AB">
            <w:pPr>
              <w:rPr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Pr="000C39AB" w:rsidRDefault="000C39AB" w:rsidP="00AB3BBF">
            <w:pPr>
              <w:rPr>
                <w:sz w:val="20"/>
                <w:szCs w:val="20"/>
              </w:rPr>
            </w:pPr>
            <w:r w:rsidRPr="000C39AB">
              <w:rPr>
                <w:b/>
                <w:sz w:val="20"/>
                <w:szCs w:val="20"/>
              </w:rPr>
              <w:t>Свекла столовая, свежая</w:t>
            </w:r>
            <w:r w:rsidRPr="000C39AB">
              <w:rPr>
                <w:sz w:val="20"/>
                <w:szCs w:val="20"/>
              </w:rPr>
              <w:t xml:space="preserve">. ГОСТ  32285-2013 </w:t>
            </w:r>
            <w:proofErr w:type="gramStart"/>
            <w:r w:rsidRPr="000C39AB">
              <w:rPr>
                <w:sz w:val="20"/>
                <w:szCs w:val="20"/>
              </w:rPr>
              <w:t>ТР</w:t>
            </w:r>
            <w:proofErr w:type="gramEnd"/>
            <w:r w:rsidRPr="000C39AB">
              <w:rPr>
                <w:sz w:val="20"/>
                <w:szCs w:val="20"/>
              </w:rPr>
              <w:t xml:space="preserve"> 021/2011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 w:rsidP="00AB3BBF">
            <w:pPr>
              <w:jc w:val="center"/>
              <w:rPr>
                <w:sz w:val="22"/>
                <w:szCs w:val="22"/>
              </w:rPr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 w:rsidP="00AB3BBF">
            <w:pPr>
              <w:jc w:val="center"/>
              <w:rPr>
                <w:sz w:val="22"/>
                <w:szCs w:val="22"/>
              </w:rPr>
            </w:pPr>
            <w:r>
              <w:t>1200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 w:rsidP="00AB3B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 w:rsidP="00AB3B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 w:rsidP="00AB3B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 w:rsidP="00AB3B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0C39AB" w:rsidTr="000C39AB">
        <w:trPr>
          <w:trHeight w:val="479"/>
        </w:trPr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9AB" w:rsidRDefault="000C39AB">
            <w:pPr>
              <w:rPr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Pr="000C39AB" w:rsidRDefault="000C39AB" w:rsidP="00AB3BBF">
            <w:pPr>
              <w:rPr>
                <w:sz w:val="20"/>
                <w:szCs w:val="20"/>
              </w:rPr>
            </w:pPr>
            <w:r w:rsidRPr="000C39AB">
              <w:rPr>
                <w:b/>
                <w:sz w:val="20"/>
                <w:szCs w:val="20"/>
              </w:rPr>
              <w:t>Морковь столовая, свежая</w:t>
            </w:r>
            <w:r w:rsidRPr="000C39AB">
              <w:rPr>
                <w:sz w:val="20"/>
                <w:szCs w:val="20"/>
              </w:rPr>
              <w:t xml:space="preserve">. ГОСТ  32284-2013 </w:t>
            </w:r>
            <w:proofErr w:type="gramStart"/>
            <w:r w:rsidRPr="000C39AB">
              <w:rPr>
                <w:sz w:val="20"/>
                <w:szCs w:val="20"/>
              </w:rPr>
              <w:t>ТР</w:t>
            </w:r>
            <w:proofErr w:type="gramEnd"/>
            <w:r w:rsidRPr="000C39AB">
              <w:rPr>
                <w:sz w:val="20"/>
                <w:szCs w:val="20"/>
              </w:rPr>
              <w:t xml:space="preserve"> 021/2011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 w:rsidP="00AB3BBF">
            <w:pPr>
              <w:jc w:val="center"/>
              <w:rPr>
                <w:sz w:val="22"/>
                <w:szCs w:val="22"/>
              </w:rPr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 w:rsidP="00AB3BBF">
            <w:pPr>
              <w:jc w:val="center"/>
              <w:rPr>
                <w:sz w:val="22"/>
                <w:szCs w:val="22"/>
              </w:rPr>
            </w:pPr>
            <w:r>
              <w:t>4500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 w:rsidP="00AB3B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 w:rsidP="00AB3B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 w:rsidP="00AB3B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 w:rsidP="00AB3B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0C39AB" w:rsidTr="000C39AB">
        <w:trPr>
          <w:trHeight w:val="479"/>
        </w:trPr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9AB" w:rsidRDefault="000C39AB">
            <w:pPr>
              <w:rPr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Pr="000C39AB" w:rsidRDefault="000C39AB" w:rsidP="00AB3BBF">
            <w:pPr>
              <w:rPr>
                <w:sz w:val="20"/>
                <w:szCs w:val="20"/>
              </w:rPr>
            </w:pPr>
            <w:r w:rsidRPr="000C39AB">
              <w:rPr>
                <w:b/>
                <w:sz w:val="20"/>
                <w:szCs w:val="20"/>
              </w:rPr>
              <w:t>Картофель столовый, свежий</w:t>
            </w:r>
            <w:r w:rsidRPr="000C39AB">
              <w:rPr>
                <w:sz w:val="20"/>
                <w:szCs w:val="20"/>
              </w:rPr>
              <w:t xml:space="preserve">. ГОСТ  </w:t>
            </w:r>
            <w:proofErr w:type="gramStart"/>
            <w:r w:rsidRPr="000C39AB">
              <w:rPr>
                <w:sz w:val="20"/>
                <w:szCs w:val="20"/>
              </w:rPr>
              <w:t>Р</w:t>
            </w:r>
            <w:proofErr w:type="gramEnd"/>
            <w:r w:rsidRPr="000C39AB">
              <w:rPr>
                <w:sz w:val="20"/>
                <w:szCs w:val="20"/>
              </w:rPr>
              <w:t xml:space="preserve"> 51808-2013 ТР 021/2011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 w:rsidP="00AB3BBF">
            <w:pPr>
              <w:jc w:val="center"/>
              <w:rPr>
                <w:sz w:val="22"/>
                <w:szCs w:val="22"/>
              </w:rPr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 w:rsidP="00AB3BBF">
            <w:pPr>
              <w:jc w:val="center"/>
              <w:rPr>
                <w:sz w:val="22"/>
                <w:szCs w:val="22"/>
              </w:rPr>
            </w:pPr>
            <w:r>
              <w:t>11400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 w:rsidP="00AB3B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 w:rsidP="00AB3B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 w:rsidP="00AB3B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AB" w:rsidRDefault="000C39AB" w:rsidP="00AB3B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</w:tbl>
    <w:p w:rsidR="000C39AB" w:rsidRDefault="000C39AB" w:rsidP="000F1319">
      <w:bookmarkStart w:id="0" w:name="_GoBack"/>
      <w:bookmarkEnd w:id="0"/>
    </w:p>
    <w:sectPr w:rsidR="000C39AB" w:rsidSect="00A93221">
      <w:pgSz w:w="16838" w:h="11906" w:orient="landscape"/>
      <w:pgMar w:top="567" w:right="28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8BE" w:rsidRDefault="001C18BE" w:rsidP="001C18BE">
      <w:r>
        <w:separator/>
      </w:r>
    </w:p>
  </w:endnote>
  <w:endnote w:type="continuationSeparator" w:id="0">
    <w:p w:rsidR="001C18BE" w:rsidRDefault="001C18BE" w:rsidP="001C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8BE" w:rsidRDefault="001C18BE" w:rsidP="001C18BE">
      <w:r>
        <w:separator/>
      </w:r>
    </w:p>
  </w:footnote>
  <w:footnote w:type="continuationSeparator" w:id="0">
    <w:p w:rsidR="001C18BE" w:rsidRDefault="001C18BE" w:rsidP="001C1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0AE3"/>
    <w:multiLevelType w:val="hybridMultilevel"/>
    <w:tmpl w:val="43E4E9BA"/>
    <w:lvl w:ilvl="0" w:tplc="6FF0E888">
      <w:start w:val="1"/>
      <w:numFmt w:val="decimal"/>
      <w:lvlText w:val="%1)"/>
      <w:lvlJc w:val="left"/>
      <w:pPr>
        <w:ind w:left="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1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2">
    <w:nsid w:val="4A793E4C"/>
    <w:multiLevelType w:val="hybridMultilevel"/>
    <w:tmpl w:val="0EEAA6A0"/>
    <w:lvl w:ilvl="0" w:tplc="251610C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2B"/>
    <w:rsid w:val="000C39AB"/>
    <w:rsid w:val="000F1319"/>
    <w:rsid w:val="000F7B15"/>
    <w:rsid w:val="001C18BE"/>
    <w:rsid w:val="001D5745"/>
    <w:rsid w:val="0023598A"/>
    <w:rsid w:val="0025103D"/>
    <w:rsid w:val="00285A19"/>
    <w:rsid w:val="00301256"/>
    <w:rsid w:val="0031719E"/>
    <w:rsid w:val="003901F2"/>
    <w:rsid w:val="00391B07"/>
    <w:rsid w:val="003F1B0A"/>
    <w:rsid w:val="00433EB0"/>
    <w:rsid w:val="00494D50"/>
    <w:rsid w:val="004A7D30"/>
    <w:rsid w:val="004B66E9"/>
    <w:rsid w:val="00554ED4"/>
    <w:rsid w:val="0057444A"/>
    <w:rsid w:val="005C7173"/>
    <w:rsid w:val="005E3308"/>
    <w:rsid w:val="00605A83"/>
    <w:rsid w:val="00605EC8"/>
    <w:rsid w:val="00606CAC"/>
    <w:rsid w:val="006A6B09"/>
    <w:rsid w:val="00746EA2"/>
    <w:rsid w:val="007618AA"/>
    <w:rsid w:val="007B55D8"/>
    <w:rsid w:val="007B5DE2"/>
    <w:rsid w:val="007B74DA"/>
    <w:rsid w:val="007D6F93"/>
    <w:rsid w:val="00805DD9"/>
    <w:rsid w:val="00823F29"/>
    <w:rsid w:val="00843AB0"/>
    <w:rsid w:val="008F49D0"/>
    <w:rsid w:val="00932B95"/>
    <w:rsid w:val="009568C2"/>
    <w:rsid w:val="00970FB0"/>
    <w:rsid w:val="00A04C17"/>
    <w:rsid w:val="00A5511F"/>
    <w:rsid w:val="00A74FEB"/>
    <w:rsid w:val="00A93221"/>
    <w:rsid w:val="00AA6DDB"/>
    <w:rsid w:val="00AB3BBF"/>
    <w:rsid w:val="00B42254"/>
    <w:rsid w:val="00B813FF"/>
    <w:rsid w:val="00B90F0E"/>
    <w:rsid w:val="00BB75D2"/>
    <w:rsid w:val="00BF3CA7"/>
    <w:rsid w:val="00CE2BCD"/>
    <w:rsid w:val="00D0501D"/>
    <w:rsid w:val="00D613C7"/>
    <w:rsid w:val="00D70E40"/>
    <w:rsid w:val="00DE2B36"/>
    <w:rsid w:val="00E505E6"/>
    <w:rsid w:val="00EA36E9"/>
    <w:rsid w:val="00EB6D3D"/>
    <w:rsid w:val="00ED6F41"/>
    <w:rsid w:val="00EE50D8"/>
    <w:rsid w:val="00F01658"/>
    <w:rsid w:val="00F26872"/>
    <w:rsid w:val="00FA5F70"/>
    <w:rsid w:val="00FA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link w:val="a7"/>
    <w:uiPriority w:val="99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1C18BE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C18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C18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18BE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c">
    <w:name w:val="Normal (Web)"/>
    <w:basedOn w:val="a"/>
    <w:uiPriority w:val="99"/>
    <w:unhideWhenUsed/>
    <w:rsid w:val="004B66E9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ceouttxt6">
    <w:name w:val="iceouttxt6"/>
    <w:basedOn w:val="a0"/>
    <w:rsid w:val="004B66E9"/>
    <w:rPr>
      <w:rFonts w:ascii="Arial" w:hAnsi="Arial" w:cs="Arial" w:hint="default"/>
      <w:color w:val="666666"/>
      <w:sz w:val="15"/>
      <w:szCs w:val="15"/>
    </w:rPr>
  </w:style>
  <w:style w:type="paragraph" w:styleId="ad">
    <w:name w:val="No Spacing"/>
    <w:uiPriority w:val="1"/>
    <w:qFormat/>
    <w:rsid w:val="00606CA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7">
    <w:name w:val="Абзац списка Знак"/>
    <w:link w:val="a6"/>
    <w:uiPriority w:val="99"/>
    <w:locked/>
    <w:rsid w:val="00554ED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link w:val="a7"/>
    <w:uiPriority w:val="99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1C18BE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C18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C18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18BE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c">
    <w:name w:val="Normal (Web)"/>
    <w:basedOn w:val="a"/>
    <w:uiPriority w:val="99"/>
    <w:unhideWhenUsed/>
    <w:rsid w:val="004B66E9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ceouttxt6">
    <w:name w:val="iceouttxt6"/>
    <w:basedOn w:val="a0"/>
    <w:rsid w:val="004B66E9"/>
    <w:rPr>
      <w:rFonts w:ascii="Arial" w:hAnsi="Arial" w:cs="Arial" w:hint="default"/>
      <w:color w:val="666666"/>
      <w:sz w:val="15"/>
      <w:szCs w:val="15"/>
    </w:rPr>
  </w:style>
  <w:style w:type="paragraph" w:styleId="ad">
    <w:name w:val="No Spacing"/>
    <w:uiPriority w:val="1"/>
    <w:qFormat/>
    <w:rsid w:val="00606CA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7">
    <w:name w:val="Абзац списка Знак"/>
    <w:link w:val="a6"/>
    <w:uiPriority w:val="99"/>
    <w:locked/>
    <w:rsid w:val="00554ED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3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38</cp:revision>
  <cp:lastPrinted>2018-04-17T04:12:00Z</cp:lastPrinted>
  <dcterms:created xsi:type="dcterms:W3CDTF">2017-12-26T04:49:00Z</dcterms:created>
  <dcterms:modified xsi:type="dcterms:W3CDTF">2018-04-17T05:52:00Z</dcterms:modified>
</cp:coreProperties>
</file>