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ПРОТОКОЛ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2D79B8" w:rsidRPr="008E359E" w:rsidRDefault="002D79B8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</w:p>
    <w:p w:rsidR="008E359E" w:rsidRDefault="00B02FA3" w:rsidP="008E359E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г.  </w:t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№ </w:t>
      </w:r>
      <w:hyperlink r:id="rId6" w:history="1">
        <w:r w:rsidR="008E359E" w:rsidRPr="008E359E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="008E359E" w:rsidRPr="008E359E">
        <w:rPr>
          <w:rFonts w:ascii="Times New Roman" w:hAnsi="Times New Roman" w:cs="Times New Roman"/>
          <w:sz w:val="24"/>
          <w:szCs w:val="24"/>
        </w:rPr>
        <w:t>7</w:t>
      </w:r>
      <w:r w:rsidR="00720ACB">
        <w:rPr>
          <w:rFonts w:ascii="Times New Roman" w:hAnsi="Times New Roman" w:cs="Times New Roman"/>
          <w:sz w:val="24"/>
          <w:szCs w:val="24"/>
        </w:rPr>
        <w:t>54</w:t>
      </w:r>
      <w:r w:rsidR="008E359E" w:rsidRPr="008E359E">
        <w:rPr>
          <w:rFonts w:ascii="Times New Roman" w:hAnsi="Times New Roman" w:cs="Times New Roman"/>
          <w:sz w:val="24"/>
          <w:szCs w:val="24"/>
        </w:rPr>
        <w:t>-3</w:t>
      </w:r>
    </w:p>
    <w:p w:rsidR="00B02FA3" w:rsidRPr="008E359E" w:rsidRDefault="00B02FA3" w:rsidP="008E359E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37507A" w:rsidRPr="008E7033" w:rsidRDefault="0037507A" w:rsidP="00375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03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37507A" w:rsidRPr="008E7033" w:rsidRDefault="0037507A" w:rsidP="00375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033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8E7033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37507A" w:rsidRPr="008E7033" w:rsidRDefault="0037507A" w:rsidP="003750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E703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E7033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8E7033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8E7033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8E7033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8E7033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37507A" w:rsidRPr="008E7033" w:rsidRDefault="0037507A" w:rsidP="0037507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E7033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37507A" w:rsidRPr="008E7033" w:rsidRDefault="0037507A" w:rsidP="0037507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E7033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37507A" w:rsidRPr="008E7033" w:rsidRDefault="0037507A" w:rsidP="0037507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8E703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E7033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8E7033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8E7033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37507A" w:rsidRPr="008E7033" w:rsidRDefault="0037507A" w:rsidP="0037507A">
      <w:pPr>
        <w:spacing w:after="0" w:line="240" w:lineRule="auto"/>
        <w:ind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E7033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37507A" w:rsidRPr="008E7033" w:rsidRDefault="0037507A" w:rsidP="003750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E7033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8E7033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8E7033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8E7033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37507A" w:rsidRPr="008E7033" w:rsidRDefault="0037507A" w:rsidP="003750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E7033">
        <w:rPr>
          <w:rFonts w:ascii="Times New Roman" w:hAnsi="Times New Roman" w:cs="Times New Roman"/>
          <w:sz w:val="24"/>
          <w:szCs w:val="24"/>
        </w:rPr>
        <w:t xml:space="preserve">6. </w:t>
      </w:r>
      <w:r w:rsidRPr="008E7033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8E7033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37507A" w:rsidRPr="008E7033" w:rsidRDefault="0037507A" w:rsidP="003750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E7033">
        <w:rPr>
          <w:rFonts w:ascii="Times New Roman" w:hAnsi="Times New Roman" w:cs="Times New Roman"/>
          <w:sz w:val="24"/>
          <w:szCs w:val="24"/>
        </w:rPr>
        <w:t>7. Захарова Н.Б. – начальник отдела муниципальных закупок.</w:t>
      </w:r>
    </w:p>
    <w:p w:rsidR="0037507A" w:rsidRPr="008E7033" w:rsidRDefault="0037507A" w:rsidP="003750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E7033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9.</w:t>
      </w:r>
    </w:p>
    <w:p w:rsidR="00720ACB" w:rsidRPr="00720ACB" w:rsidRDefault="00720ACB" w:rsidP="00720ACB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7033">
        <w:rPr>
          <w:rFonts w:ascii="Times New Roman" w:hAnsi="Times New Roman" w:cs="Times New Roman"/>
          <w:sz w:val="24"/>
        </w:rPr>
        <w:t xml:space="preserve">Представитель заказчика: </w:t>
      </w:r>
      <w:r w:rsidRPr="008E7033">
        <w:rPr>
          <w:rFonts w:ascii="Times New Roman" w:hAnsi="Times New Roman" w:cs="Times New Roman"/>
          <w:sz w:val="24"/>
          <w:szCs w:val="24"/>
        </w:rPr>
        <w:t>Шутова Анна Викторовна,</w:t>
      </w:r>
      <w:r w:rsidRPr="00720ACB">
        <w:rPr>
          <w:rFonts w:ascii="Times New Roman" w:hAnsi="Times New Roman" w:cs="Times New Roman"/>
          <w:sz w:val="24"/>
          <w:szCs w:val="24"/>
        </w:rPr>
        <w:t xml:space="preserve"> ведущий инженер по комплектации оборудования муниципального казенного учреждения  «Производственная группа».</w:t>
      </w:r>
    </w:p>
    <w:p w:rsidR="00720ACB" w:rsidRPr="00720ACB" w:rsidRDefault="00720ACB" w:rsidP="00720ACB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0ACB">
        <w:rPr>
          <w:rFonts w:ascii="Times New Roman" w:hAnsi="Times New Roman" w:cs="Times New Roman"/>
          <w:sz w:val="24"/>
        </w:rPr>
        <w:t>1. Наименование аукциона: аукцион в электронной форме № 01873</w:t>
      </w:r>
      <w:r w:rsidRPr="00720ACB">
        <w:rPr>
          <w:rFonts w:ascii="Times New Roman" w:hAnsi="Times New Roman" w:cs="Times New Roman"/>
          <w:sz w:val="24"/>
          <w:szCs w:val="24"/>
        </w:rPr>
        <w:t>00005814000754</w:t>
      </w:r>
      <w:r w:rsidRPr="00720A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0ACB">
        <w:rPr>
          <w:rFonts w:ascii="Times New Roman" w:hAnsi="Times New Roman" w:cs="Times New Roman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 сопровождения электронной </w:t>
      </w:r>
      <w:proofErr w:type="spellStart"/>
      <w:r w:rsidRPr="00720ACB">
        <w:rPr>
          <w:rFonts w:ascii="Times New Roman" w:hAnsi="Times New Roman" w:cs="Times New Roman"/>
          <w:sz w:val="24"/>
          <w:szCs w:val="24"/>
        </w:rPr>
        <w:t>справочн</w:t>
      </w:r>
      <w:proofErr w:type="gramStart"/>
      <w:r w:rsidRPr="00720AC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20AC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20ACB">
        <w:rPr>
          <w:rFonts w:ascii="Times New Roman" w:hAnsi="Times New Roman" w:cs="Times New Roman"/>
          <w:sz w:val="24"/>
          <w:szCs w:val="24"/>
        </w:rPr>
        <w:t xml:space="preserve"> правовой системы «Гарант».</w:t>
      </w:r>
    </w:p>
    <w:p w:rsidR="00720ACB" w:rsidRPr="002F4F0B" w:rsidRDefault="00720ACB" w:rsidP="002F4F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0ACB">
        <w:rPr>
          <w:rFonts w:ascii="Times New Roman" w:hAnsi="Times New Roman" w:cs="Times New Roman"/>
          <w:sz w:val="24"/>
        </w:rPr>
        <w:t xml:space="preserve">Номер извещения о проведении торгов на официальном сайте – </w:t>
      </w:r>
      <w:hyperlink r:id="rId7" w:history="1">
        <w:r w:rsidRPr="00720ACB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720ACB">
        <w:rPr>
          <w:rFonts w:ascii="Times New Roman" w:hAnsi="Times New Roman" w:cs="Times New Roman"/>
          <w:sz w:val="24"/>
          <w:szCs w:val="24"/>
        </w:rPr>
        <w:t xml:space="preserve">, код аукциона </w:t>
      </w:r>
      <w:r w:rsidRPr="002F4F0B">
        <w:rPr>
          <w:rFonts w:ascii="Times New Roman" w:hAnsi="Times New Roman" w:cs="Times New Roman"/>
          <w:sz w:val="24"/>
          <w:szCs w:val="24"/>
        </w:rPr>
        <w:t>0187300005814000754, дата публикации 18.12.2014.</w:t>
      </w:r>
      <w:r w:rsidRPr="002F4F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20ACB" w:rsidRPr="002F4F0B" w:rsidRDefault="00720ACB" w:rsidP="002F4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F0B">
        <w:rPr>
          <w:rFonts w:ascii="Times New Roman" w:hAnsi="Times New Roman" w:cs="Times New Roman"/>
          <w:sz w:val="24"/>
          <w:szCs w:val="24"/>
        </w:rPr>
        <w:t xml:space="preserve">2. Заказчик: </w:t>
      </w:r>
      <w:r w:rsidR="002F4F0B" w:rsidRPr="002F4F0B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«Центр материально-технического и информационно-методического обеспечения». </w:t>
      </w:r>
      <w:r w:rsidRPr="002F4F0B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обл., г. Югорск, ул. Геологов,9.</w:t>
      </w:r>
    </w:p>
    <w:p w:rsidR="00720ACB" w:rsidRPr="00720ACB" w:rsidRDefault="00720ACB" w:rsidP="00720AC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ACB">
        <w:rPr>
          <w:rFonts w:ascii="Times New Roman" w:hAnsi="Times New Roman" w:cs="Times New Roman"/>
          <w:sz w:val="24"/>
        </w:rPr>
        <w:t xml:space="preserve">3. Процедура рассмотрения первых частей заявок на участие в аукционе была проведена комиссией в 10.00 часов 30 декабря  2014 года, по адресу: ул. </w:t>
      </w:r>
      <w:r w:rsidRPr="00720ACB">
        <w:rPr>
          <w:rFonts w:ascii="Times New Roman" w:hAnsi="Times New Roman" w:cs="Times New Roman"/>
          <w:sz w:val="24"/>
          <w:szCs w:val="24"/>
        </w:rPr>
        <w:t xml:space="preserve">40 лет Победы, 11, г. </w:t>
      </w:r>
      <w:proofErr w:type="spellStart"/>
      <w:r w:rsidRPr="00720ACB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20ACB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720ACB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720ACB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8E359E" w:rsidRPr="008E359E" w:rsidRDefault="008E359E" w:rsidP="00720A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0ACB">
        <w:rPr>
          <w:rFonts w:ascii="Times New Roman" w:hAnsi="Times New Roman" w:cs="Times New Roman"/>
          <w:sz w:val="24"/>
          <w:szCs w:val="24"/>
        </w:rPr>
        <w:t>4. На основании протокола</w:t>
      </w:r>
      <w:r w:rsidRPr="000B73CB">
        <w:rPr>
          <w:rFonts w:ascii="Times New Roman" w:hAnsi="Times New Roman" w:cs="Times New Roman"/>
          <w:sz w:val="24"/>
          <w:szCs w:val="24"/>
        </w:rPr>
        <w:t xml:space="preserve"> проведения аукциона</w:t>
      </w:r>
      <w:r w:rsidRPr="000B73CB">
        <w:rPr>
          <w:rFonts w:ascii="Times New Roman" w:hAnsi="Times New Roman" w:cs="Times New Roman"/>
          <w:sz w:val="24"/>
        </w:rPr>
        <w:t xml:space="preserve"> в</w:t>
      </w:r>
      <w:r w:rsidRPr="008E359E">
        <w:rPr>
          <w:rFonts w:ascii="Times New Roman" w:hAnsi="Times New Roman" w:cs="Times New Roman"/>
          <w:sz w:val="24"/>
        </w:rPr>
        <w:t xml:space="preserve"> электронной форме от </w:t>
      </w:r>
      <w:r w:rsidR="00B02FA3">
        <w:rPr>
          <w:rFonts w:ascii="Times New Roman" w:hAnsi="Times New Roman" w:cs="Times New Roman"/>
          <w:sz w:val="24"/>
        </w:rPr>
        <w:t>1</w:t>
      </w:r>
      <w:r w:rsidRPr="008E359E">
        <w:rPr>
          <w:rFonts w:ascii="Times New Roman" w:hAnsi="Times New Roman" w:cs="Times New Roman"/>
          <w:sz w:val="24"/>
        </w:rPr>
        <w:t>2.</w:t>
      </w:r>
      <w:r w:rsidR="00B02FA3">
        <w:rPr>
          <w:rFonts w:ascii="Times New Roman" w:hAnsi="Times New Roman" w:cs="Times New Roman"/>
          <w:sz w:val="24"/>
        </w:rPr>
        <w:t>01</w:t>
      </w:r>
      <w:r w:rsidRPr="008E359E">
        <w:rPr>
          <w:rFonts w:ascii="Times New Roman" w:hAnsi="Times New Roman" w:cs="Times New Roman"/>
          <w:sz w:val="24"/>
        </w:rPr>
        <w:t>.201</w:t>
      </w:r>
      <w:r w:rsidR="00B02FA3">
        <w:rPr>
          <w:rFonts w:ascii="Times New Roman" w:hAnsi="Times New Roman" w:cs="Times New Roman"/>
          <w:sz w:val="24"/>
        </w:rPr>
        <w:t>5</w:t>
      </w:r>
      <w:r w:rsidRPr="008E359E">
        <w:rPr>
          <w:rFonts w:ascii="Times New Roman" w:hAnsi="Times New Roman" w:cs="Times New Roman"/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105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35"/>
        <w:gridCol w:w="1275"/>
        <w:gridCol w:w="6663"/>
        <w:gridCol w:w="1984"/>
      </w:tblGrid>
      <w:tr w:rsidR="008E359E" w:rsidRPr="008E359E" w:rsidTr="00406A88">
        <w:trPr>
          <w:cantSplit/>
          <w:trHeight w:val="1133"/>
          <w:tblHeader/>
        </w:trPr>
        <w:tc>
          <w:tcPr>
            <w:tcW w:w="1135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275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3" w:type="dxa"/>
          </w:tcPr>
          <w:p w:rsidR="008E359E" w:rsidRPr="008E359E" w:rsidRDefault="008E359E" w:rsidP="008E359E">
            <w:pPr>
              <w:spacing w:after="0" w:line="240" w:lineRule="auto"/>
              <w:ind w:left="142"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E359E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4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E359E" w:rsidRPr="008E359E" w:rsidTr="00406A88">
        <w:trPr>
          <w:cantSplit/>
          <w:trHeight w:val="284"/>
        </w:trPr>
        <w:tc>
          <w:tcPr>
            <w:tcW w:w="1135" w:type="dxa"/>
          </w:tcPr>
          <w:p w:rsidR="008E359E" w:rsidRPr="00B02FA3" w:rsidRDefault="008E359E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0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F0884" w:rsidRPr="000F0884" w:rsidRDefault="000F0884" w:rsidP="000F088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884">
              <w:rPr>
                <w:rFonts w:ascii="Times New Roman" w:eastAsia="Times New Roman" w:hAnsi="Times New Roman" w:cs="Times New Roman"/>
                <w:sz w:val="20"/>
                <w:szCs w:val="20"/>
              </w:rPr>
              <w:t>1 , защищенный номер заявки:</w:t>
            </w:r>
          </w:p>
          <w:p w:rsidR="008E359E" w:rsidRPr="000F0884" w:rsidRDefault="000F0884" w:rsidP="000F08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0884">
              <w:rPr>
                <w:rFonts w:ascii="Times New Roman" w:eastAsia="Times New Roman" w:hAnsi="Times New Roman" w:cs="Times New Roman"/>
                <w:sz w:val="20"/>
                <w:szCs w:val="20"/>
              </w:rPr>
              <w:t>4954495 </w:t>
            </w:r>
          </w:p>
        </w:tc>
        <w:tc>
          <w:tcPr>
            <w:tcW w:w="66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4"/>
              <w:gridCol w:w="4987"/>
            </w:tblGrid>
            <w:tr w:rsidR="000F0884" w:rsidRPr="000F0884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Общество с ограниченной ответственностью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«</w:t>
                  </w:r>
                  <w:proofErr w:type="spellStart"/>
                  <w:r w:rsidRPr="000F088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Гарант-Югорск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</w:tr>
            <w:tr w:rsidR="000F0884" w:rsidRPr="000F0884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102823.06</w:t>
                  </w:r>
                </w:p>
              </w:tc>
            </w:tr>
            <w:tr w:rsidR="000F0884" w:rsidRPr="000F0884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8622006972</w:t>
                  </w:r>
                </w:p>
              </w:tc>
            </w:tr>
            <w:tr w:rsidR="000F0884" w:rsidRPr="000F0884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862201001</w:t>
                  </w:r>
                </w:p>
              </w:tc>
            </w:tr>
            <w:tr w:rsidR="000F0884" w:rsidRPr="000F0884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втономный округ - Югра АО, Югорск г, ул</w:t>
                  </w:r>
                  <w:proofErr w:type="gramStart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итова, д.63</w:t>
                  </w:r>
                </w:p>
              </w:tc>
            </w:tr>
            <w:tr w:rsidR="000F0884" w:rsidRPr="000F0884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втономный округ - Югра АО, Югорск г, ул</w:t>
                  </w:r>
                  <w:proofErr w:type="gramStart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итова, д.63</w:t>
                  </w:r>
                </w:p>
              </w:tc>
            </w:tr>
            <w:tr w:rsidR="000F0884" w:rsidRPr="000F0884" w:rsidTr="008E359E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+73467569046</w:t>
                  </w:r>
                </w:p>
              </w:tc>
            </w:tr>
          </w:tbl>
          <w:p w:rsidR="008E359E" w:rsidRPr="000F0884" w:rsidRDefault="008E359E" w:rsidP="000F0884">
            <w:pPr>
              <w:spacing w:after="0" w:line="240" w:lineRule="auto"/>
              <w:ind w:left="142"/>
              <w:jc w:val="both"/>
              <w:rPr>
                <w:rStyle w:val="textspanview"/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8E359E" w:rsidRPr="000F0884" w:rsidRDefault="000F0884" w:rsidP="000F088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0884">
              <w:rPr>
                <w:rFonts w:ascii="Times New Roman" w:eastAsia="Times New Roman" w:hAnsi="Times New Roman" w:cs="Times New Roman"/>
                <w:sz w:val="20"/>
                <w:szCs w:val="20"/>
              </w:rPr>
              <w:t>102823.06</w:t>
            </w:r>
          </w:p>
        </w:tc>
      </w:tr>
      <w:tr w:rsidR="008E359E" w:rsidRPr="000A7F11" w:rsidTr="00406A88">
        <w:trPr>
          <w:cantSplit/>
          <w:trHeight w:val="284"/>
        </w:trPr>
        <w:tc>
          <w:tcPr>
            <w:tcW w:w="1135" w:type="dxa"/>
          </w:tcPr>
          <w:p w:rsidR="008E359E" w:rsidRPr="000F0884" w:rsidRDefault="008E359E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F0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</w:tcPr>
          <w:p w:rsidR="000F0884" w:rsidRPr="000F0884" w:rsidRDefault="000F0884" w:rsidP="000F088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884">
              <w:rPr>
                <w:rFonts w:ascii="Times New Roman" w:eastAsia="Times New Roman" w:hAnsi="Times New Roman" w:cs="Times New Roman"/>
                <w:sz w:val="20"/>
                <w:szCs w:val="20"/>
              </w:rPr>
              <w:t>2 , защищенный номер заявки:</w:t>
            </w:r>
          </w:p>
          <w:p w:rsidR="008E359E" w:rsidRPr="000F0884" w:rsidRDefault="000F0884" w:rsidP="000F08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F0884">
              <w:rPr>
                <w:rFonts w:ascii="Times New Roman" w:eastAsia="Times New Roman" w:hAnsi="Times New Roman" w:cs="Times New Roman"/>
                <w:sz w:val="20"/>
                <w:szCs w:val="20"/>
              </w:rPr>
              <w:t>3207736 </w:t>
            </w:r>
          </w:p>
        </w:tc>
        <w:tc>
          <w:tcPr>
            <w:tcW w:w="66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7"/>
              <w:gridCol w:w="4624"/>
            </w:tblGrid>
            <w:tr w:rsidR="000F0884" w:rsidRPr="000F0884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</w:t>
                  </w:r>
                  <w:proofErr w:type="spellStart"/>
                  <w:r w:rsidRPr="000F088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ГАРАНТ-Нягань</w:t>
                  </w:r>
                  <w:proofErr w:type="spellEnd"/>
                  <w:r w:rsidRPr="000F088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"</w:t>
                  </w:r>
                </w:p>
              </w:tc>
            </w:tr>
            <w:tr w:rsidR="000F0884" w:rsidRPr="000F0884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103342.37</w:t>
                  </w:r>
                </w:p>
              </w:tc>
            </w:tr>
            <w:tr w:rsidR="000F0884" w:rsidRPr="000F0884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8610014834</w:t>
                  </w:r>
                </w:p>
              </w:tc>
            </w:tr>
            <w:tr w:rsidR="000F0884" w:rsidRPr="000F0884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861001001</w:t>
                  </w:r>
                </w:p>
              </w:tc>
            </w:tr>
            <w:tr w:rsidR="000F0884" w:rsidRPr="000F0884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628181,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втономный округ - </w:t>
                  </w:r>
                  <w:proofErr w:type="spellStart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Югра</w:t>
                  </w:r>
                  <w:proofErr w:type="spellEnd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АО, </w:t>
                  </w:r>
                  <w:proofErr w:type="spellStart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Нягань</w:t>
                  </w:r>
                  <w:proofErr w:type="spellEnd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г, ул.6 микрорайон, д.1 - 22</w:t>
                  </w:r>
                </w:p>
              </w:tc>
            </w:tr>
            <w:tr w:rsidR="000F0884" w:rsidRPr="000F0884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628181,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втономный округ - </w:t>
                  </w:r>
                  <w:proofErr w:type="spellStart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Югра</w:t>
                  </w:r>
                  <w:proofErr w:type="spellEnd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АО, </w:t>
                  </w:r>
                  <w:proofErr w:type="spellStart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Нягань</w:t>
                  </w:r>
                  <w:proofErr w:type="spellEnd"/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г, ул.6 микрорайон, д.1 - 22</w:t>
                  </w:r>
                </w:p>
              </w:tc>
            </w:tr>
            <w:tr w:rsidR="000F0884" w:rsidRPr="000F0884" w:rsidTr="008E359E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F0884" w:rsidRPr="000F0884" w:rsidRDefault="000F0884" w:rsidP="000F0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088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+73467260049</w:t>
                  </w:r>
                </w:p>
              </w:tc>
            </w:tr>
          </w:tbl>
          <w:p w:rsidR="008E359E" w:rsidRPr="000F0884" w:rsidRDefault="008E359E" w:rsidP="000F088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8E359E" w:rsidRPr="000F0884" w:rsidRDefault="000F0884" w:rsidP="000F088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0884">
              <w:rPr>
                <w:rFonts w:ascii="Times New Roman" w:eastAsia="Times New Roman" w:hAnsi="Times New Roman" w:cs="Times New Roman"/>
                <w:sz w:val="20"/>
                <w:szCs w:val="20"/>
              </w:rPr>
              <w:t>103342.37</w:t>
            </w:r>
          </w:p>
        </w:tc>
      </w:tr>
    </w:tbl>
    <w:p w:rsidR="008E359E" w:rsidRPr="000A7F11" w:rsidRDefault="008E359E" w:rsidP="00406A88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A7F11"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заявок принято решение:</w:t>
      </w:r>
    </w:p>
    <w:p w:rsidR="008E359E" w:rsidRPr="000F0884" w:rsidRDefault="008E359E" w:rsidP="00406A88">
      <w:pPr>
        <w:suppressAutoHyphens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0A7F11">
        <w:rPr>
          <w:rFonts w:ascii="Times New Roman" w:hAnsi="Times New Roman" w:cs="Times New Roman"/>
          <w:sz w:val="24"/>
          <w:szCs w:val="24"/>
        </w:rPr>
        <w:t xml:space="preserve">5.1. о </w:t>
      </w:r>
      <w:r w:rsidRPr="000F0884">
        <w:rPr>
          <w:rFonts w:ascii="Times New Roman" w:hAnsi="Times New Roman" w:cs="Times New Roman"/>
          <w:sz w:val="24"/>
          <w:szCs w:val="24"/>
        </w:rPr>
        <w:t>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E359E" w:rsidRPr="000F0884" w:rsidRDefault="008E359E" w:rsidP="00406A88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0884">
        <w:rPr>
          <w:rFonts w:ascii="Times New Roman" w:hAnsi="Times New Roman" w:cs="Times New Roman"/>
          <w:sz w:val="24"/>
          <w:szCs w:val="24"/>
        </w:rPr>
        <w:t xml:space="preserve">- </w:t>
      </w:r>
      <w:r w:rsidR="000F0884" w:rsidRPr="000F088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  <w:r w:rsidR="000F088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0F0884" w:rsidRPr="000F0884">
        <w:rPr>
          <w:rFonts w:ascii="Times New Roman" w:eastAsia="Times New Roman" w:hAnsi="Times New Roman" w:cs="Times New Roman"/>
          <w:bCs/>
          <w:sz w:val="24"/>
          <w:szCs w:val="24"/>
        </w:rPr>
        <w:t>Гарант-Югорск</w:t>
      </w:r>
      <w:proofErr w:type="spellEnd"/>
      <w:r w:rsidR="000F088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0F0884" w:rsidRPr="000F0884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:rsidR="008E359E" w:rsidRPr="000A7F11" w:rsidRDefault="008E359E" w:rsidP="00406A88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 w:rsidRPr="000A7F11">
        <w:rPr>
          <w:rFonts w:ascii="Times New Roman" w:hAnsi="Times New Roman" w:cs="Times New Roman"/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105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69"/>
        <w:gridCol w:w="3118"/>
        <w:gridCol w:w="1843"/>
        <w:gridCol w:w="1559"/>
        <w:gridCol w:w="2268"/>
      </w:tblGrid>
      <w:tr w:rsidR="008E359E" w:rsidRPr="000A7F11" w:rsidTr="00F01143">
        <w:trPr>
          <w:cantSplit/>
          <w:trHeight w:val="772"/>
          <w:tblHeader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8E359E" w:rsidRPr="000A7F11" w:rsidTr="00F01143">
        <w:trPr>
          <w:cantSplit/>
          <w:trHeight w:val="947"/>
          <w:tblHeader/>
        </w:trPr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Документация об аукционе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/>
              <w:rPr>
                <w:sz w:val="20"/>
                <w:szCs w:val="20"/>
                <w:lang w:eastAsia="en-US"/>
              </w:rPr>
            </w:pPr>
          </w:p>
        </w:tc>
      </w:tr>
      <w:tr w:rsidR="008E359E" w:rsidRPr="000A7F11" w:rsidTr="000A7F11">
        <w:trPr>
          <w:cantSplit/>
          <w:trHeight w:val="206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0F0884" w:rsidRPr="00406A88">
              <w:rPr>
                <w:rFonts w:ascii="Times New Roman" w:eastAsia="Times New Roman" w:hAnsi="Times New Roman" w:cs="Times New Roman"/>
                <w:sz w:val="20"/>
                <w:szCs w:val="20"/>
              </w:rPr>
              <w:t>3207736</w:t>
            </w:r>
          </w:p>
          <w:p w:rsidR="008E359E" w:rsidRPr="00406A88" w:rsidRDefault="000F0884" w:rsidP="00406A88">
            <w:pPr>
              <w:spacing w:after="0" w:line="240" w:lineRule="auto"/>
              <w:ind w:left="14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06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ГАРАНТ-Нягань</w:t>
            </w:r>
            <w:proofErr w:type="spellEnd"/>
            <w:r w:rsidRPr="00406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 w:hanging="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организациям,  (пункт 1 части 6 статьи 69 Федерального закона </w:t>
            </w:r>
            <w:r w:rsidRPr="00406A8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от 05.04.2013</w:t>
            </w: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 44-ФЗ)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 w:hanging="4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 7) части 5 статьи 66, пункт 3 части 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 w:hanging="4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Подпункт 7) пункта 23 Части I. Сведения о проводимом аукционе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359E" w:rsidRPr="00406A88" w:rsidRDefault="008E359E" w:rsidP="00406A88">
            <w:pPr>
              <w:spacing w:after="0" w:line="240" w:lineRule="auto"/>
              <w:ind w:left="142" w:hanging="4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6A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Вторая часть заявки</w:t>
            </w:r>
          </w:p>
        </w:tc>
      </w:tr>
    </w:tbl>
    <w:p w:rsidR="008E359E" w:rsidRPr="00406A88" w:rsidRDefault="008E359E" w:rsidP="00406A8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7F11"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B02FA3">
        <w:rPr>
          <w:rFonts w:ascii="Times New Roman" w:hAnsi="Times New Roman" w:cs="Times New Roman"/>
          <w:sz w:val="24"/>
        </w:rPr>
        <w:t>1</w:t>
      </w:r>
      <w:r w:rsidR="00B02FA3" w:rsidRPr="008E359E">
        <w:rPr>
          <w:rFonts w:ascii="Times New Roman" w:hAnsi="Times New Roman" w:cs="Times New Roman"/>
          <w:sz w:val="24"/>
        </w:rPr>
        <w:t>2.</w:t>
      </w:r>
      <w:r w:rsidR="00B02FA3">
        <w:rPr>
          <w:rFonts w:ascii="Times New Roman" w:hAnsi="Times New Roman" w:cs="Times New Roman"/>
          <w:sz w:val="24"/>
        </w:rPr>
        <w:t>01</w:t>
      </w:r>
      <w:r w:rsidR="00B02FA3" w:rsidRPr="008E359E">
        <w:rPr>
          <w:rFonts w:ascii="Times New Roman" w:hAnsi="Times New Roman" w:cs="Times New Roman"/>
          <w:sz w:val="24"/>
        </w:rPr>
        <w:t>.201</w:t>
      </w:r>
      <w:r w:rsidR="00B02FA3">
        <w:rPr>
          <w:rFonts w:ascii="Times New Roman" w:hAnsi="Times New Roman" w:cs="Times New Roman"/>
          <w:sz w:val="24"/>
        </w:rPr>
        <w:t>5</w:t>
      </w:r>
      <w:r w:rsidR="00B02FA3" w:rsidRPr="008E359E">
        <w:rPr>
          <w:rFonts w:ascii="Times New Roman" w:hAnsi="Times New Roman" w:cs="Times New Roman"/>
          <w:sz w:val="24"/>
        </w:rPr>
        <w:t xml:space="preserve"> </w:t>
      </w:r>
      <w:r w:rsidRPr="000A7F11">
        <w:rPr>
          <w:rFonts w:ascii="Times New Roman" w:hAnsi="Times New Roman" w:cs="Times New Roman"/>
          <w:sz w:val="24"/>
          <w:szCs w:val="24"/>
        </w:rPr>
        <w:t xml:space="preserve">победителем  аукциона в электронной форме признается </w:t>
      </w:r>
      <w:r w:rsidR="000F0884" w:rsidRPr="000F088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</w:t>
      </w:r>
      <w:r w:rsidR="000F0884" w:rsidRPr="00406A88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ответственностью «</w:t>
      </w:r>
      <w:proofErr w:type="spellStart"/>
      <w:r w:rsidR="000F0884" w:rsidRPr="00406A88">
        <w:rPr>
          <w:rFonts w:ascii="Times New Roman" w:eastAsia="Times New Roman" w:hAnsi="Times New Roman" w:cs="Times New Roman"/>
          <w:bCs/>
          <w:sz w:val="24"/>
          <w:szCs w:val="24"/>
        </w:rPr>
        <w:t>Гарант-Югорск</w:t>
      </w:r>
      <w:proofErr w:type="spellEnd"/>
      <w:r w:rsidR="000F0884" w:rsidRPr="00406A88">
        <w:rPr>
          <w:rFonts w:ascii="Times New Roman" w:eastAsia="Times New Roman" w:hAnsi="Times New Roman" w:cs="Times New Roman"/>
          <w:bCs/>
          <w:sz w:val="24"/>
          <w:szCs w:val="24"/>
        </w:rPr>
        <w:t xml:space="preserve">», </w:t>
      </w:r>
      <w:r w:rsidRPr="00406A88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0F0884" w:rsidRPr="00406A88">
        <w:rPr>
          <w:rFonts w:ascii="Times New Roman" w:eastAsia="Times New Roman" w:hAnsi="Times New Roman" w:cs="Times New Roman"/>
          <w:sz w:val="24"/>
          <w:szCs w:val="24"/>
        </w:rPr>
        <w:t xml:space="preserve">102823.06 </w:t>
      </w:r>
      <w:r w:rsidRPr="00406A88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406A88" w:rsidRPr="00406A88" w:rsidRDefault="00406A88" w:rsidP="00406A8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406A88">
        <w:rPr>
          <w:rFonts w:ascii="Times New Roman" w:hAnsi="Times New Roman" w:cs="Times New Roman"/>
          <w:sz w:val="24"/>
        </w:rPr>
        <w:t xml:space="preserve">7. </w:t>
      </w:r>
      <w:proofErr w:type="gramStart"/>
      <w:r w:rsidRPr="00406A88">
        <w:rPr>
          <w:rFonts w:ascii="Times New Roman" w:hAnsi="Times New Roman" w:cs="Times New Roman"/>
          <w:sz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8E359E" w:rsidRPr="00406A88" w:rsidRDefault="00406A88" w:rsidP="00406A88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06A88">
        <w:rPr>
          <w:rFonts w:ascii="Times New Roman" w:hAnsi="Times New Roman" w:cs="Times New Roman"/>
          <w:sz w:val="24"/>
        </w:rPr>
        <w:t>8</w:t>
      </w:r>
      <w:r w:rsidR="008E359E" w:rsidRPr="00406A88">
        <w:rPr>
          <w:rFonts w:ascii="Times New Roman" w:hAnsi="Times New Roman" w:cs="Times New Roman"/>
          <w:sz w:val="24"/>
        </w:rPr>
        <w:t xml:space="preserve">. </w:t>
      </w:r>
      <w:r w:rsidR="008E359E" w:rsidRPr="00406A88">
        <w:rPr>
          <w:rFonts w:ascii="Times New Roman" w:hAnsi="Times New Roman" w:cs="Times New Roman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8E359E" w:rsidRPr="00406A88">
          <w:rPr>
            <w:rFonts w:ascii="Times New Roman" w:hAnsi="Times New Roman" w:cs="Times New Roman"/>
            <w:sz w:val="24"/>
            <w:szCs w:val="24"/>
          </w:rPr>
          <w:t>http://www.sberbank-ast.ru</w:t>
        </w:r>
      </w:hyperlink>
      <w:r w:rsidR="008E359E" w:rsidRPr="00406A88">
        <w:rPr>
          <w:rFonts w:ascii="Times New Roman" w:hAnsi="Times New Roman" w:cs="Times New Roman"/>
          <w:sz w:val="24"/>
          <w:szCs w:val="24"/>
        </w:rPr>
        <w:t>.</w:t>
      </w: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Сведения о решении </w:t>
      </w: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>требованиям документации об аукционе</w:t>
      </w:r>
    </w:p>
    <w:p w:rsidR="000A7F11" w:rsidRPr="000A7F11" w:rsidRDefault="000A7F11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tbl>
      <w:tblPr>
        <w:tblW w:w="11057" w:type="dxa"/>
        <w:tblInd w:w="-176" w:type="dxa"/>
        <w:tblLayout w:type="fixed"/>
        <w:tblLook w:val="01E0"/>
      </w:tblPr>
      <w:tblGrid>
        <w:gridCol w:w="5388"/>
        <w:gridCol w:w="2477"/>
        <w:gridCol w:w="3192"/>
      </w:tblGrid>
      <w:tr w:rsidR="008E359E" w:rsidRPr="008E359E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6E115F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B02FA3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6E115F" w:rsidRDefault="00B02FA3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6E115F" w:rsidRDefault="00B02FA3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3" w:rsidRPr="006E115F" w:rsidRDefault="00B02FA3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</w:rPr>
              <w:t>Климин</w:t>
            </w:r>
            <w:proofErr w:type="spellEnd"/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8E359E" w:rsidRPr="006E115F" w:rsidTr="000A7F1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8E359E" w:rsidRPr="006E115F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FF0000"/>
        </w:rPr>
      </w:pPr>
    </w:p>
    <w:p w:rsidR="008E359E" w:rsidRPr="006E115F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</w:rPr>
      </w:pPr>
    </w:p>
    <w:p w:rsidR="008E359E" w:rsidRPr="006E115F" w:rsidRDefault="00B02FA3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Заместитель председателя </w:t>
      </w:r>
      <w:r w:rsidR="008E359E" w:rsidRPr="006E115F">
        <w:rPr>
          <w:rFonts w:ascii="Times New Roman" w:hAnsi="Times New Roman" w:cs="Times New Roman"/>
          <w:b/>
        </w:rPr>
        <w:t xml:space="preserve"> комиссии                                                                       </w:t>
      </w:r>
      <w:r w:rsidRPr="006E115F">
        <w:rPr>
          <w:rFonts w:ascii="Times New Roman" w:hAnsi="Times New Roman" w:cs="Times New Roman"/>
          <w:sz w:val="24"/>
          <w:szCs w:val="24"/>
        </w:rPr>
        <w:t>В.К.Бандурин</w:t>
      </w:r>
      <w:r w:rsidRPr="006E11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8E359E" w:rsidRPr="006E115F" w:rsidRDefault="008E359E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59E" w:rsidRPr="006E115F" w:rsidRDefault="008E359E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E359E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B02FA3" w:rsidRPr="006E115F" w:rsidRDefault="00B02FA3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  <w:t>___________________ А.Т.Абдуллаев</w:t>
      </w:r>
    </w:p>
    <w:p w:rsidR="008E359E" w:rsidRPr="000A7F11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_______________________Н.Б. Захаров</w:t>
      </w:r>
      <w:r w:rsidRPr="000A7F11">
        <w:rPr>
          <w:rFonts w:ascii="Times New Roman" w:hAnsi="Times New Roman" w:cs="Times New Roman"/>
          <w:sz w:val="24"/>
          <w:szCs w:val="24"/>
        </w:rPr>
        <w:t>а</w:t>
      </w:r>
    </w:p>
    <w:p w:rsidR="008E7033" w:rsidRDefault="008E7033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8E7033" w:rsidRDefault="008E7033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8E7033" w:rsidRDefault="008E7033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8E7033" w:rsidRDefault="008E7033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8E7033" w:rsidRDefault="008E7033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8E359E" w:rsidRPr="000A7F11" w:rsidRDefault="000A7F11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720ACB">
        <w:rPr>
          <w:rFonts w:ascii="Times New Roman" w:hAnsi="Times New Roman" w:cs="Times New Roman"/>
        </w:rPr>
        <w:t>А.В. Шутова</w:t>
      </w:r>
    </w:p>
    <w:p w:rsidR="008E359E" w:rsidRDefault="008E359E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  <w:sectPr w:rsidR="008E359E" w:rsidSect="00406A88">
          <w:pgSz w:w="11906" w:h="16838"/>
          <w:pgMar w:top="426" w:right="566" w:bottom="851" w:left="851" w:header="709" w:footer="709" w:gutter="0"/>
          <w:cols w:space="708"/>
          <w:docGrid w:linePitch="360"/>
        </w:sectPr>
      </w:pPr>
      <w:r w:rsidRPr="000A7F11">
        <w:rPr>
          <w:rFonts w:ascii="Times New Roman" w:hAnsi="Times New Roman" w:cs="Times New Roman"/>
          <w:sz w:val="24"/>
          <w:szCs w:val="24"/>
        </w:rPr>
        <w:t>Представитель заказчика</w:t>
      </w:r>
      <w:r w:rsidRPr="00812FB0"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</w:p>
    <w:p w:rsidR="002F4F0B" w:rsidRPr="002F4F0B" w:rsidRDefault="002F4F0B" w:rsidP="002F4F0B">
      <w:pPr>
        <w:spacing w:after="0" w:line="240" w:lineRule="auto"/>
        <w:ind w:right="-136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F4F0B" w:rsidRPr="002F4F0B" w:rsidRDefault="002F4F0B" w:rsidP="002F4F0B">
      <w:pPr>
        <w:spacing w:after="0" w:line="240" w:lineRule="auto"/>
        <w:ind w:right="-66"/>
        <w:jc w:val="right"/>
        <w:rPr>
          <w:rFonts w:ascii="Times New Roman" w:hAnsi="Times New Roman" w:cs="Times New Roman"/>
          <w:sz w:val="20"/>
          <w:szCs w:val="20"/>
        </w:rPr>
      </w:pPr>
      <w:r w:rsidRPr="002F4F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Приложение 1</w:t>
      </w:r>
    </w:p>
    <w:p w:rsidR="002F4F0B" w:rsidRPr="002F4F0B" w:rsidRDefault="002F4F0B" w:rsidP="002F4F0B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2F4F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2F4F0B" w:rsidRPr="002F4F0B" w:rsidRDefault="002F4F0B" w:rsidP="002F4F0B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  <w:sz w:val="20"/>
          <w:szCs w:val="20"/>
        </w:rPr>
      </w:pPr>
      <w:r w:rsidRPr="002F4F0B">
        <w:rPr>
          <w:rFonts w:ascii="Times New Roman" w:hAnsi="Times New Roman" w:cs="Times New Roman"/>
          <w:sz w:val="20"/>
          <w:szCs w:val="20"/>
        </w:rPr>
        <w:t>аукциона в электронной форме</w:t>
      </w:r>
    </w:p>
    <w:p w:rsidR="002F4F0B" w:rsidRPr="002F4F0B" w:rsidRDefault="002F4F0B" w:rsidP="002F4F0B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  <w:sz w:val="20"/>
          <w:szCs w:val="20"/>
        </w:rPr>
      </w:pPr>
      <w:r w:rsidRPr="002F4F0B">
        <w:rPr>
          <w:rFonts w:ascii="Times New Roman" w:hAnsi="Times New Roman" w:cs="Times New Roman"/>
          <w:sz w:val="20"/>
          <w:szCs w:val="20"/>
        </w:rPr>
        <w:t>от «13»  января  2015 г. № 0187300005814000754</w:t>
      </w:r>
      <w:r>
        <w:rPr>
          <w:rFonts w:ascii="Times New Roman" w:hAnsi="Times New Roman" w:cs="Times New Roman"/>
          <w:sz w:val="20"/>
          <w:szCs w:val="20"/>
        </w:rPr>
        <w:t>-3</w:t>
      </w:r>
    </w:p>
    <w:p w:rsidR="002F4F0B" w:rsidRPr="002F4F0B" w:rsidRDefault="002F4F0B" w:rsidP="002F4F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F0B">
        <w:rPr>
          <w:rFonts w:ascii="Times New Roman" w:hAnsi="Times New Roman" w:cs="Times New Roman"/>
          <w:sz w:val="20"/>
          <w:szCs w:val="20"/>
        </w:rPr>
        <w:t xml:space="preserve">Таблица подведения итогов </w:t>
      </w:r>
    </w:p>
    <w:p w:rsidR="002F4F0B" w:rsidRDefault="002F4F0B" w:rsidP="002F4F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F0B">
        <w:rPr>
          <w:rFonts w:ascii="Times New Roman" w:hAnsi="Times New Roman" w:cs="Times New Roman"/>
          <w:sz w:val="20"/>
          <w:szCs w:val="20"/>
        </w:rPr>
        <w:t xml:space="preserve">аукциона в электронной форме среди субъектов малого предпринимательства и социально ориентированных некоммерческих организаций </w:t>
      </w:r>
      <w:proofErr w:type="gramStart"/>
      <w:r w:rsidRPr="002F4F0B">
        <w:rPr>
          <w:rFonts w:ascii="Times New Roman" w:hAnsi="Times New Roman" w:cs="Times New Roman"/>
          <w:sz w:val="20"/>
          <w:szCs w:val="20"/>
        </w:rPr>
        <w:t>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</w:t>
      </w:r>
      <w:proofErr w:type="gramEnd"/>
      <w:r w:rsidRPr="002F4F0B">
        <w:rPr>
          <w:rFonts w:ascii="Times New Roman" w:hAnsi="Times New Roman" w:cs="Times New Roman"/>
          <w:sz w:val="20"/>
          <w:szCs w:val="20"/>
        </w:rPr>
        <w:t xml:space="preserve"> сопровождения электронной справочно-правовой системы «Гарант».</w:t>
      </w:r>
      <w:bookmarkStart w:id="0" w:name="_GoBack"/>
      <w:bookmarkEnd w:id="0"/>
    </w:p>
    <w:p w:rsidR="002F4F0B" w:rsidRPr="002F4F0B" w:rsidRDefault="002F4F0B" w:rsidP="002F4F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F4F0B" w:rsidRDefault="002F4F0B" w:rsidP="002F4F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4F0B">
        <w:rPr>
          <w:rFonts w:ascii="Times New Roman" w:hAnsi="Times New Roman" w:cs="Times New Roman"/>
          <w:sz w:val="20"/>
          <w:szCs w:val="20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2F4F0B" w:rsidRPr="002F4F0B" w:rsidRDefault="002F4F0B" w:rsidP="002F4F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  <w:gridCol w:w="2268"/>
        <w:gridCol w:w="3119"/>
        <w:gridCol w:w="2976"/>
      </w:tblGrid>
      <w:tr w:rsidR="002F4F0B" w:rsidRPr="002F4F0B" w:rsidTr="002F4F0B">
        <w:trPr>
          <w:trHeight w:val="203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3119" w:type="dxa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sz w:val="20"/>
                <w:szCs w:val="20"/>
              </w:rPr>
              <w:t xml:space="preserve">1/4954495  – Общество с ограниченной ответственностью </w:t>
            </w:r>
            <w:proofErr w:type="spellStart"/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Гарант-Югорск</w:t>
            </w:r>
            <w:proofErr w:type="spellEnd"/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, г. Югорск</w:t>
            </w:r>
          </w:p>
        </w:tc>
        <w:tc>
          <w:tcPr>
            <w:tcW w:w="2976" w:type="dxa"/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2/3207736  – Общество с ограниченной ответственностью "</w:t>
            </w:r>
            <w:proofErr w:type="spellStart"/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ГАРАНТ-Нягань</w:t>
            </w:r>
            <w:proofErr w:type="spellEnd"/>
            <w:r w:rsidRPr="002F4F0B">
              <w:rPr>
                <w:rFonts w:ascii="Times New Roman" w:hAnsi="Times New Roman" w:cs="Times New Roman"/>
                <w:sz w:val="20"/>
                <w:szCs w:val="20"/>
              </w:rPr>
              <w:t xml:space="preserve">", г. </w:t>
            </w:r>
            <w:proofErr w:type="spellStart"/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Нягань</w:t>
            </w:r>
            <w:proofErr w:type="spellEnd"/>
          </w:p>
        </w:tc>
      </w:tr>
      <w:tr w:rsidR="002F4F0B" w:rsidRPr="002F4F0B" w:rsidTr="002F4F0B">
        <w:trPr>
          <w:trHeight w:val="203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3119" w:type="dxa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2F4F0B" w:rsidRPr="002F4F0B" w:rsidTr="002F4F0B">
        <w:trPr>
          <w:trHeight w:val="203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3119" w:type="dxa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2F4F0B" w:rsidRPr="002F4F0B" w:rsidTr="002F4F0B">
        <w:trPr>
          <w:trHeight w:val="203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gramStart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proofErr w:type="gramEnd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3119" w:type="dxa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2F4F0B" w:rsidRPr="002F4F0B" w:rsidTr="002F4F0B">
        <w:trPr>
          <w:trHeight w:val="203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gramStart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3119" w:type="dxa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2F4F0B" w:rsidRPr="002F4F0B" w:rsidTr="002F4F0B">
        <w:trPr>
          <w:trHeight w:val="203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gramStart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</w:t>
            </w:r>
            <w:r w:rsidRPr="002F4F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выгодоприобретателями</w:t>
            </w:r>
            <w:proofErr w:type="spellEnd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неполнородными</w:t>
            </w:r>
            <w:proofErr w:type="spellEnd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 xml:space="preserve"> Под </w:t>
            </w:r>
            <w:proofErr w:type="spellStart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выгодоприобретателями</w:t>
            </w:r>
            <w:proofErr w:type="spellEnd"/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3119" w:type="dxa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продекларирована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продекларирована</w:t>
            </w:r>
          </w:p>
        </w:tc>
      </w:tr>
      <w:tr w:rsidR="002F4F0B" w:rsidRPr="002F4F0B" w:rsidTr="002F4F0B">
        <w:trPr>
          <w:trHeight w:val="203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F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3119" w:type="dxa"/>
            <w:vAlign w:val="center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</w:tr>
      <w:tr w:rsidR="002F4F0B" w:rsidRPr="002F4F0B" w:rsidTr="002F4F0B">
        <w:trPr>
          <w:trHeight w:val="203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7. Принадлежность к субъектам малого предпринимательства и социально ориентированных некоммерческих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3119" w:type="dxa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информация не</w:t>
            </w:r>
          </w:p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2F4F0B" w:rsidRPr="002F4F0B" w:rsidTr="002F4F0B">
        <w:trPr>
          <w:trHeight w:val="203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F0B">
              <w:rPr>
                <w:rFonts w:ascii="Times New Roman" w:hAnsi="Times New Roman" w:cs="Times New Roman"/>
                <w:sz w:val="18"/>
                <w:szCs w:val="18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 объеме, указанном  в  документации  об  аукционе</w:t>
            </w:r>
          </w:p>
        </w:tc>
        <w:tc>
          <w:tcPr>
            <w:tcW w:w="3119" w:type="dxa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 объеме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4F0B" w:rsidRPr="002F4F0B" w:rsidRDefault="002F4F0B" w:rsidP="002F4F0B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Не в полном  объеме </w:t>
            </w:r>
          </w:p>
        </w:tc>
      </w:tr>
      <w:tr w:rsidR="002F4F0B" w:rsidRPr="002F4F0B" w:rsidTr="002F4F0B">
        <w:trPr>
          <w:trHeight w:val="203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9. Начальная максимальная цена контракта —</w:t>
            </w:r>
            <w:r w:rsidRPr="002F4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103 861,68 </w:t>
            </w:r>
            <w:r w:rsidRPr="002F4F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рублей.</w:t>
            </w:r>
          </w:p>
        </w:tc>
        <w:tc>
          <w:tcPr>
            <w:tcW w:w="3119" w:type="dxa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F0B" w:rsidRPr="002F4F0B" w:rsidTr="002F4F0B">
        <w:trPr>
          <w:trHeight w:val="203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10. Предложенная цена контракта, рублей</w:t>
            </w:r>
          </w:p>
        </w:tc>
        <w:tc>
          <w:tcPr>
            <w:tcW w:w="3119" w:type="dxa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102823,06</w:t>
            </w:r>
          </w:p>
        </w:tc>
        <w:tc>
          <w:tcPr>
            <w:tcW w:w="2976" w:type="dxa"/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103342,37</w:t>
            </w:r>
          </w:p>
        </w:tc>
      </w:tr>
      <w:tr w:rsidR="002F4F0B" w:rsidRPr="002F4F0B" w:rsidTr="002F4F0B">
        <w:trPr>
          <w:trHeight w:val="203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 Номер по ранжированию по итогам проведения аукциона</w:t>
            </w:r>
          </w:p>
        </w:tc>
        <w:tc>
          <w:tcPr>
            <w:tcW w:w="3119" w:type="dxa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2F4F0B" w:rsidRPr="002F4F0B" w:rsidRDefault="002F4F0B" w:rsidP="002F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F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F760D2" w:rsidRDefault="00F760D2" w:rsidP="00B02FA3">
      <w:pPr>
        <w:spacing w:after="0" w:line="240" w:lineRule="auto"/>
      </w:pPr>
    </w:p>
    <w:sectPr w:rsidR="00F760D2" w:rsidSect="0015015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B50"/>
    <w:rsid w:val="00005C8B"/>
    <w:rsid w:val="000A7F11"/>
    <w:rsid w:val="000B73CB"/>
    <w:rsid w:val="000E18F8"/>
    <w:rsid w:val="000F0884"/>
    <w:rsid w:val="00135902"/>
    <w:rsid w:val="00150150"/>
    <w:rsid w:val="00176213"/>
    <w:rsid w:val="002C00DF"/>
    <w:rsid w:val="002D79B8"/>
    <w:rsid w:val="002E7352"/>
    <w:rsid w:val="002F4F0B"/>
    <w:rsid w:val="0037507A"/>
    <w:rsid w:val="003E422F"/>
    <w:rsid w:val="00406A88"/>
    <w:rsid w:val="004B1CFB"/>
    <w:rsid w:val="0052617A"/>
    <w:rsid w:val="00575906"/>
    <w:rsid w:val="006151AD"/>
    <w:rsid w:val="006E115F"/>
    <w:rsid w:val="00720ACB"/>
    <w:rsid w:val="00726875"/>
    <w:rsid w:val="00752567"/>
    <w:rsid w:val="008E359E"/>
    <w:rsid w:val="008E7033"/>
    <w:rsid w:val="009E32D1"/>
    <w:rsid w:val="00A122C5"/>
    <w:rsid w:val="00A20232"/>
    <w:rsid w:val="00AD458D"/>
    <w:rsid w:val="00B02FA3"/>
    <w:rsid w:val="00B40616"/>
    <w:rsid w:val="00B45402"/>
    <w:rsid w:val="00C61B50"/>
    <w:rsid w:val="00CB0B46"/>
    <w:rsid w:val="00CF77E8"/>
    <w:rsid w:val="00D33044"/>
    <w:rsid w:val="00DF5C5A"/>
    <w:rsid w:val="00E000E5"/>
    <w:rsid w:val="00E0014B"/>
    <w:rsid w:val="00E55309"/>
    <w:rsid w:val="00EA0499"/>
    <w:rsid w:val="00F01143"/>
    <w:rsid w:val="00F033EF"/>
    <w:rsid w:val="00F7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5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C61B50"/>
    <w:rPr>
      <w:b/>
      <w:bCs/>
    </w:rPr>
  </w:style>
  <w:style w:type="character" w:customStyle="1" w:styleId="textspanview">
    <w:name w:val="textspanview"/>
    <w:basedOn w:val="a0"/>
    <w:uiPriority w:val="99"/>
    <w:rsid w:val="008E359E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1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02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9584-F60A-4E3F-ACF2-1597C19D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Боярищева Татьяна Федоровна</cp:lastModifiedBy>
  <cp:revision>19</cp:revision>
  <cp:lastPrinted>2015-01-13T06:05:00Z</cp:lastPrinted>
  <dcterms:created xsi:type="dcterms:W3CDTF">2014-12-29T13:48:00Z</dcterms:created>
  <dcterms:modified xsi:type="dcterms:W3CDTF">2015-01-13T06:09:00Z</dcterms:modified>
</cp:coreProperties>
</file>