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2057C9" w:rsidRPr="002057C9" w:rsidRDefault="00B97748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продажи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</w:t>
      </w:r>
    </w:p>
    <w:p w:rsidR="002057C9" w:rsidRPr="002057C9" w:rsidRDefault="00B97748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без объявления цены 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Tr="00484968">
        <w:tc>
          <w:tcPr>
            <w:tcW w:w="9747" w:type="dxa"/>
            <w:gridSpan w:val="3"/>
            <w:shd w:val="clear" w:color="auto" w:fill="FFFF99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D4C90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объявления цены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F03979" w:rsidP="00F0397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79"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муниципального имущества </w:t>
            </w:r>
            <w:r w:rsidR="002D4C90">
              <w:rPr>
                <w:rFonts w:ascii="Times New Roman" w:hAnsi="Times New Roman" w:cs="Times New Roman"/>
                <w:sz w:val="24"/>
                <w:szCs w:val="24"/>
              </w:rPr>
              <w:t>без объявления цены</w:t>
            </w:r>
            <w:r w:rsidR="002057C9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</w:t>
            </w:r>
            <w:r w:rsidR="002057C9" w:rsidRPr="002057C9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площадки в сети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057C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Сайт Организатора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(Продавца)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http://adm.ugorsk.ru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Порядок регистрации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Претендентов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на электронной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площадке, правила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Определены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регламенте  Торговой  секции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«Приватизация,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аренда  и  продажа  прав» 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ТС)  электронной площадки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proofErr w:type="spellStart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Федеральный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 от 21.12.2001 № 178-ФЗ  «О приватизации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государственного и муниципального имущества» (далее –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 приватизации);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Правительства РФ от 27.08.2012 </w:t>
            </w:r>
            <w:r w:rsidR="00442A4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№ 860 «Об организации 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едении продажи государственного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или муниципального имущества в электронной форме»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об Организаторе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Продавце</w:t>
            </w:r>
            <w:proofErr w:type="gramEnd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Юридический   адрес:   628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260,   Россия,   Ханты-Мансийски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тономный округ – Югра, г. Югорск, ул. 40 лет Победы, д. 11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r w:rsidR="00F441F7">
              <w:rPr>
                <w:rFonts w:ascii="Times New Roman" w:hAnsi="Times New Roman" w:cs="Times New Roman"/>
                <w:sz w:val="24"/>
                <w:szCs w:val="24"/>
              </w:rPr>
              <w:t xml:space="preserve">Шакирова Анна Игоревна 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="00D17F7B" w:rsidRPr="00290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Tr="00484968">
        <w:tc>
          <w:tcPr>
            <w:tcW w:w="9747" w:type="dxa"/>
            <w:gridSpan w:val="3"/>
            <w:shd w:val="clear" w:color="auto" w:fill="FFFF99"/>
          </w:tcPr>
          <w:p w:rsidR="00D17F7B" w:rsidRP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Лоты</w:t>
            </w:r>
          </w:p>
        </w:tc>
      </w:tr>
      <w:tr w:rsidR="001770BE" w:rsidTr="002F4D34">
        <w:tc>
          <w:tcPr>
            <w:tcW w:w="2660" w:type="dxa"/>
          </w:tcPr>
          <w:p w:rsidR="001770BE" w:rsidRPr="002057C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1770BE" w:rsidRPr="001770BE" w:rsidRDefault="00871439" w:rsidP="002C0EAA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70BE" w:rsidTr="002C0EAA">
        <w:tc>
          <w:tcPr>
            <w:tcW w:w="2660" w:type="dxa"/>
          </w:tcPr>
          <w:p w:rsidR="001770BE" w:rsidRPr="002057C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1770BE" w:rsidRPr="001770BE" w:rsidRDefault="00B20962" w:rsidP="001770BE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22">
              <w:rPr>
                <w:rFonts w:ascii="PT Astra Serif" w:hAnsi="PT Astra Serif"/>
                <w:color w:val="000000"/>
                <w:sz w:val="24"/>
                <w:szCs w:val="24"/>
              </w:rPr>
              <w:t>Нежилое здание с кадастровым номером 86:22:0008002:562 расположенн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ое</w:t>
            </w:r>
            <w:r w:rsidRPr="00010A2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 адресу: г. Югорск, ул. </w:t>
            </w:r>
            <w:proofErr w:type="gramStart"/>
            <w:r w:rsidRPr="00010A22">
              <w:rPr>
                <w:rFonts w:ascii="PT Astra Serif" w:hAnsi="PT Astra Serif"/>
                <w:color w:val="000000"/>
                <w:sz w:val="24"/>
                <w:szCs w:val="24"/>
              </w:rPr>
              <w:t>Садовая</w:t>
            </w:r>
            <w:proofErr w:type="gramEnd"/>
            <w:r w:rsidRPr="00010A22">
              <w:rPr>
                <w:rFonts w:ascii="PT Astra Serif" w:hAnsi="PT Astra Serif"/>
                <w:color w:val="000000"/>
                <w:sz w:val="24"/>
                <w:szCs w:val="24"/>
              </w:rPr>
              <w:t>, д. 72, расположенн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ое</w:t>
            </w:r>
            <w:r w:rsidRPr="00010A2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на земельном участке с кадастровым номером 86:22:0008002:56 разрешенное использование: обслуживание жилой застройки</w:t>
            </w:r>
          </w:p>
        </w:tc>
      </w:tr>
      <w:tr w:rsidR="001770BE" w:rsidTr="002C0EAA">
        <w:tc>
          <w:tcPr>
            <w:tcW w:w="2660" w:type="dxa"/>
          </w:tcPr>
          <w:p w:rsidR="001770BE" w:rsidRPr="002057C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продажи 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1770BE" w:rsidRDefault="001770BE" w:rsidP="00B2096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0BE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администрации города Югорска от </w:t>
            </w:r>
            <w:r w:rsidR="00B20962">
              <w:rPr>
                <w:rFonts w:ascii="Times New Roman" w:hAnsi="Times New Roman" w:cs="Times New Roman"/>
                <w:sz w:val="26"/>
                <w:szCs w:val="26"/>
              </w:rPr>
              <w:t>11.11</w:t>
            </w:r>
            <w:r w:rsidRPr="001770BE">
              <w:rPr>
                <w:rFonts w:ascii="Times New Roman" w:hAnsi="Times New Roman" w:cs="Times New Roman"/>
                <w:sz w:val="26"/>
                <w:szCs w:val="26"/>
              </w:rPr>
              <w:t xml:space="preserve">.2021 № </w:t>
            </w:r>
            <w:r w:rsidR="00B20962">
              <w:rPr>
                <w:rFonts w:ascii="Times New Roman" w:hAnsi="Times New Roman" w:cs="Times New Roman"/>
                <w:sz w:val="26"/>
                <w:szCs w:val="26"/>
              </w:rPr>
              <w:t>2138</w:t>
            </w:r>
            <w:r w:rsidRPr="001770BE">
              <w:rPr>
                <w:rFonts w:ascii="Times New Roman" w:hAnsi="Times New Roman" w:cs="Times New Roman"/>
                <w:sz w:val="26"/>
                <w:szCs w:val="26"/>
              </w:rPr>
              <w:t>-П «Об условиях приватизации муниципального имущества»</w:t>
            </w:r>
          </w:p>
        </w:tc>
      </w:tr>
      <w:tr w:rsidR="001770BE" w:rsidTr="002C0EAA">
        <w:tc>
          <w:tcPr>
            <w:tcW w:w="2660" w:type="dxa"/>
          </w:tcPr>
          <w:p w:rsidR="001770BE" w:rsidRPr="00D17F7B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Описание имущества</w:t>
            </w:r>
          </w:p>
          <w:p w:rsidR="001770BE" w:rsidRPr="002057C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B20962" w:rsidRPr="00010A22" w:rsidRDefault="00B20962" w:rsidP="00B2096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Площадь объекта 5 547,5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., г</w:t>
            </w:r>
            <w:r w:rsidRPr="00010A2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од постройки 1990, фундамент: железобетонный, стены: кирпичные, перегородки: кирпичные, перекрытия: сборные железобетонные плиты, кровля: шифер, полы: дощатые, линолеум, </w:t>
            </w:r>
            <w:proofErr w:type="spellStart"/>
            <w:r w:rsidRPr="00010A22">
              <w:rPr>
                <w:rFonts w:ascii="PT Astra Serif" w:hAnsi="PT Astra Serif"/>
                <w:color w:val="000000"/>
                <w:sz w:val="24"/>
                <w:szCs w:val="24"/>
              </w:rPr>
              <w:t>керам</w:t>
            </w:r>
            <w:proofErr w:type="spellEnd"/>
            <w:r w:rsidRPr="00010A22">
              <w:rPr>
                <w:rFonts w:ascii="PT Astra Serif" w:hAnsi="PT Astra Serif"/>
                <w:color w:val="000000"/>
                <w:sz w:val="24"/>
                <w:szCs w:val="24"/>
              </w:rPr>
              <w:t>. плитка.</w:t>
            </w:r>
            <w:proofErr w:type="gramEnd"/>
          </w:p>
          <w:p w:rsidR="00B20962" w:rsidRDefault="00B20962" w:rsidP="00B20962">
            <w:pPr>
              <w:ind w:right="-108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10A22">
              <w:rPr>
                <w:rFonts w:ascii="PT Astra Serif" w:hAnsi="PT Astra Serif"/>
                <w:color w:val="000000"/>
                <w:sz w:val="24"/>
                <w:szCs w:val="24"/>
              </w:rPr>
              <w:t>Благоустройство: отопление, водопровод, канализация, электроосвещение.</w:t>
            </w:r>
          </w:p>
          <w:p w:rsidR="001770BE" w:rsidRPr="001770BE" w:rsidRDefault="00B20962" w:rsidP="00B20962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Площадь земельного участка 9 597,0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</w:tr>
      <w:tr w:rsidR="001770BE" w:rsidTr="002C0EAA">
        <w:tc>
          <w:tcPr>
            <w:tcW w:w="2660" w:type="dxa"/>
          </w:tcPr>
          <w:p w:rsidR="001770BE" w:rsidRPr="002057C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Обременения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1770BE" w:rsidRDefault="001770BE" w:rsidP="002C0EA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1770BE" w:rsidTr="002C0EAA">
        <w:tc>
          <w:tcPr>
            <w:tcW w:w="2660" w:type="dxa"/>
          </w:tcPr>
          <w:p w:rsidR="001770BE" w:rsidRPr="002057C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20962" w:rsidRDefault="00B20962" w:rsidP="00B20962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Рыночная стоимость земельного участка, предназначенного для обслуживания вышеуказанного объекта, является фиксированной и  составляет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5 662 000,00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рублей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1770BE" w:rsidRDefault="00B20962" w:rsidP="00B2096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5B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Кадастровые номера расположенных в пределах земельного </w:t>
            </w:r>
            <w:r w:rsidRPr="00D775B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участка объектов недвижимости: 86:22:0000000:7960, 86:22:0000000:8044, 86:22:0008002:1585, 86:22:0000000:8280, 86:22:0000000:8301, 86:22:0000000:8300, 86:22:0008002:562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770BE" w:rsidTr="002C0EAA">
        <w:tc>
          <w:tcPr>
            <w:tcW w:w="2660" w:type="dxa"/>
          </w:tcPr>
          <w:p w:rsidR="001770BE" w:rsidRPr="00B157F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(20 %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1770BE" w:rsidRPr="00B157F9" w:rsidRDefault="001770BE" w:rsidP="002C0EAA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770BE" w:rsidTr="002F4D34">
        <w:tc>
          <w:tcPr>
            <w:tcW w:w="2660" w:type="dxa"/>
          </w:tcPr>
          <w:p w:rsidR="001770BE" w:rsidRPr="00B157F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Срок и порядок</w:t>
            </w:r>
          </w:p>
          <w:p w:rsidR="001770BE" w:rsidRPr="00B157F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внесения и возврата</w:t>
            </w:r>
          </w:p>
          <w:p w:rsidR="001770BE" w:rsidRPr="00B157F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задатка. Реквизиты</w:t>
            </w:r>
          </w:p>
          <w:p w:rsidR="001770BE" w:rsidRPr="00B157F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счёта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1770BE" w:rsidRPr="00C4149B" w:rsidRDefault="001770BE" w:rsidP="002C0EAA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заключения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договора купли-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C4149B" w:rsidP="00F441F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ества заключается с победителем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торгов в течение 5 (пяти)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подведения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в форме </w:t>
            </w:r>
            <w:r w:rsidR="00F441F7">
              <w:rPr>
                <w:rFonts w:ascii="Times New Roman" w:hAnsi="Times New Roman" w:cs="Times New Roman"/>
                <w:sz w:val="24"/>
                <w:szCs w:val="24"/>
              </w:rPr>
              <w:t>электронного договора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. При укл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онении или отказе  победителя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от заключения в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ановленный срок договора купли</w:t>
            </w:r>
            <w:r w:rsidR="00442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 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утрачивает право на заключение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указанного договора</w:t>
            </w: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сроки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платежа по договору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6C6BB5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Оплата  по  договору  купли-п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родажи  имущества  производится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  в  течение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(десяти) дней с  момента  его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подписания безналичным путём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расчётный счёт Организатора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(Продавца), указанны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договоре. Средством платежа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признаётся  валюта 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 Федерации.  Моментом  оплаты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считается  день  зачисления 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нежных  средств  на  реквизиты,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указанные в договоре купл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и-продажи имущества. Уплата НДС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покупателем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(кроме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лиц)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самостоятельно,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  <w:r w:rsidR="006C6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BB5" w:rsidRPr="006C6BB5" w:rsidRDefault="006C6BB5" w:rsidP="006C6B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B5">
              <w:rPr>
                <w:rFonts w:ascii="Times New Roman" w:hAnsi="Times New Roman" w:cs="Times New Roman"/>
                <w:sz w:val="24"/>
                <w:szCs w:val="24"/>
              </w:rPr>
              <w:t xml:space="preserve">При сумме сделки превышающей 500 000 рублей покупателям может предоставляться рассрочка сроком до шести месяцев, оплата имущества осуществляется посредством ежемесячных выплат в равных долях. </w:t>
            </w:r>
          </w:p>
          <w:p w:rsidR="00B157F9" w:rsidRDefault="006C6BB5" w:rsidP="006C6B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B5">
              <w:rPr>
                <w:rFonts w:ascii="Times New Roman" w:hAnsi="Times New Roman" w:cs="Times New Roman"/>
                <w:sz w:val="24"/>
                <w:szCs w:val="24"/>
              </w:rPr>
      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«Интернет» объявления о продаже</w:t>
            </w:r>
            <w:r w:rsidR="00C4149B"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157F9" w:rsidTr="002F4D34">
        <w:tc>
          <w:tcPr>
            <w:tcW w:w="2660" w:type="dxa"/>
          </w:tcPr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</w:t>
            </w:r>
          </w:p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и оформление права</w:t>
            </w:r>
          </w:p>
          <w:p w:rsidR="00B157F9" w:rsidRPr="00B157F9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 и оформле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права собственности на него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осуществляются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Российской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Федерации и договором купли-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продажи не позднее чем через 30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(тридцать)  дней  после  дня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лной  оплаты  имущества.  Право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 на  имущество 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реходит  к  Покупателю  со  дня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перехода права собственности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 xml:space="preserve">на такое имущество. </w:t>
            </w:r>
          </w:p>
          <w:p w:rsidR="00B157F9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F90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с иной информацией,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условиями договора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Любое  лицо  (независ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регистрации  в  ТС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вправе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до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ончания подачи заявок направить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 о разъяснении размещённой информации: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1) для зарегистрированных в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подача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разъяснение возможна из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ичного кабинета (порядок подачи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запроса описан в инструкции для Претендента (Участника));</w:t>
            </w:r>
            <w:proofErr w:type="gramEnd"/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2) для  незарегистрированных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 подача 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возможна только из открытой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этого необходимо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ТС  </w:t>
            </w:r>
            <w:proofErr w:type="spell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перейти 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раздел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Процедуры»,  подраздел  «Реестр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процедур   (лотов)»,   перейти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  <w:t>в  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еестр  процедур»,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 форме  запроса 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одимо  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тему запроса,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поле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«Запрос на разъяснение» прикрепить файл с содержанием запроса,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 кнопку «Направить запрос».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57F9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процедуры  (Продавца) с разъяснениями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размещается в извещении о проведении процедуры продажи</w:t>
            </w:r>
          </w:p>
        </w:tc>
      </w:tr>
      <w:tr w:rsidR="00B157F9" w:rsidTr="002F4D34">
        <w:tc>
          <w:tcPr>
            <w:tcW w:w="2660" w:type="dxa"/>
          </w:tcPr>
          <w:p w:rsidR="00B157F9" w:rsidRPr="00EE6948" w:rsidRDefault="00EE6948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EE6948" w:rsidRDefault="00B157F9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6948" w:rsidTr="00484968">
        <w:tc>
          <w:tcPr>
            <w:tcW w:w="9747" w:type="dxa"/>
            <w:gridSpan w:val="3"/>
            <w:shd w:val="clear" w:color="auto" w:fill="FFFF99"/>
          </w:tcPr>
          <w:p w:rsidR="00EE6948" w:rsidRPr="00EE6948" w:rsidRDefault="00EE6948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предъявляемые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(с учётом ограничения участия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отдельных  категорий  участников,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установленных  ст.  5  Закона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  приватизации),  своевременно  подавшие  заявку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 продаже  (с  приложением 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ектронных  образов  документов,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предусмотренных  Законом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приватизации)  и  обеспечившие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перечисление задатка.</w:t>
            </w:r>
          </w:p>
          <w:p w:rsidR="00B157F9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ТС </w:t>
            </w:r>
            <w:proofErr w:type="spell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</w:p>
        </w:tc>
      </w:tr>
      <w:tr w:rsidR="00B157F9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участником в составе</w:t>
            </w:r>
          </w:p>
          <w:p w:rsidR="00B157F9" w:rsidRPr="00B157F9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случае если от имени претендента действует 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7026C5" w:rsidRPr="007026C5" w:rsidRDefault="007026C5" w:rsidP="007026C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B157F9" w:rsidRDefault="009D3688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данным документам (в том числе к каждому тому) также прилагается их опись составленная в произвольной форме с указанием количества листов каждого документа.</w:t>
            </w:r>
          </w:p>
        </w:tc>
      </w:tr>
      <w:tr w:rsidR="007026C5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к оформлению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A762C2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Заявка  на  участие  в 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едуре  продажи  подаётся 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   её   электронной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  посредством   штатного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интерфейса   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   подписыва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   электронной   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="00B66050">
              <w:rPr>
                <w:rFonts w:ascii="Times New Roman" w:hAnsi="Times New Roman" w:cs="Times New Roman"/>
                <w:sz w:val="24"/>
                <w:szCs w:val="24"/>
              </w:rPr>
              <w:t>Претендента.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Документы, 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ставляемые  в  составе  заявки, подкрепляются в форме электронных образов документов (документов 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бумажном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носителе, преобразованных в электронно-цифровую форму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сканирования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с сохранением их реквизитов),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заверяются электронной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="00F9680F"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Претендента.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правило 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е применяется для копии выписки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ЕГРЮЛ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передаваемой автоматически в составе заявки.</w:t>
            </w:r>
          </w:p>
          <w:p w:rsidR="00A762C2" w:rsidRPr="007026C5" w:rsidRDefault="00A762C2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2C2">
              <w:rPr>
                <w:rFonts w:ascii="Times New Roman" w:hAnsi="Times New Roman" w:cs="Times New Roman"/>
                <w:sz w:val="24"/>
                <w:szCs w:val="24"/>
              </w:rPr>
              <w:t>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      </w:r>
          </w:p>
          <w:p w:rsid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Все документы, преобразуем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ые в электронно-цифровую форму,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должны быть подписаны Претен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дентом либо его представителем,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имеющим право действовать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от имени Претендента. Документы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 имени юридического лиц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а должны быть скреплены печатью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CB13B5" w:rsidRPr="00CB13B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B1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Tr="002F4D34">
        <w:tc>
          <w:tcPr>
            <w:tcW w:w="2660" w:type="dxa"/>
          </w:tcPr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Ограничение участия</w:t>
            </w:r>
          </w:p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отдельных категорий</w:t>
            </w:r>
          </w:p>
          <w:p w:rsidR="007026C5" w:rsidRPr="007026C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за исключением:</w:t>
            </w:r>
          </w:p>
          <w:p w:rsidR="006B118F" w:rsidRP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процентов;</w:t>
            </w: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овых операций (офшорные зоны) (далее </w:t>
            </w:r>
            <w:r w:rsid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офшорные компании);</w:t>
            </w:r>
            <w:proofErr w:type="gramEnd"/>
          </w:p>
          <w:p w:rsidR="004802FD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лиц, в отнош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которых офшорной компанией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 группой  лиц,  в  котор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 входит  офшорная  компания,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контроль;</w:t>
            </w:r>
          </w:p>
          <w:p w:rsidR="004802FD" w:rsidRPr="006B118F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случаев, предусмотренных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татьёй 5 Закона о приватизации.</w:t>
            </w:r>
          </w:p>
        </w:tc>
      </w:tr>
      <w:tr w:rsidR="004802FD" w:rsidTr="00484968">
        <w:tc>
          <w:tcPr>
            <w:tcW w:w="9747" w:type="dxa"/>
            <w:gridSpan w:val="3"/>
            <w:shd w:val="clear" w:color="auto" w:fill="FFFF99"/>
          </w:tcPr>
          <w:p w:rsidR="004802FD" w:rsidRP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 процедуры</w:t>
            </w:r>
          </w:p>
        </w:tc>
      </w:tr>
      <w:tr w:rsidR="007026C5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Форма подачи</w:t>
            </w:r>
          </w:p>
          <w:p w:rsidR="007026C5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DE7205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подачи заявок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Default="00871439" w:rsidP="00B2096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9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7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441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00:00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1A3B94" w:rsidRDefault="001A3B94" w:rsidP="004802F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B94" w:rsidRDefault="001A3B94" w:rsidP="001A3B94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настоящем информационном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– серверное время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площадки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(МОСКОВСКОЕ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02FD" w:rsidRDefault="004802FD" w:rsidP="004802F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подачи</w:t>
            </w:r>
          </w:p>
          <w:p w:rsidR="004802FD" w:rsidRPr="007026C5" w:rsidRDefault="004802FD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Default="00B20962" w:rsidP="00B2096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C7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7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441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15:00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4802FD" w:rsidRDefault="00B20962" w:rsidP="00B2096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7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441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09:00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C5" w:rsidTr="002F4D34">
        <w:tc>
          <w:tcPr>
            <w:tcW w:w="2660" w:type="dxa"/>
          </w:tcPr>
          <w:p w:rsidR="002F4D34" w:rsidRPr="002F4D34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Порядок определения</w:t>
            </w:r>
          </w:p>
          <w:p w:rsidR="007026C5" w:rsidRPr="007026C5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D92B81" w:rsidRP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купателем имущества признается:</w:t>
            </w:r>
          </w:p>
          <w:p w:rsidR="00D92B81" w:rsidRP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а) в случае регистрации одной заявки и предложения о цене имущества - участник,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представивший это предложение;</w:t>
            </w:r>
          </w:p>
          <w:p w:rsidR="00D92B81" w:rsidRP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б) в случае регистрации нескольких заявок и предложений о цене имущества - участник, предложивший наибольшую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цену за продаваемое имущество;</w:t>
            </w:r>
          </w:p>
          <w:p w:rsid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      </w:r>
          </w:p>
        </w:tc>
      </w:tr>
      <w:tr w:rsidR="002F4D34" w:rsidTr="00484968">
        <w:tc>
          <w:tcPr>
            <w:tcW w:w="9747" w:type="dxa"/>
            <w:gridSpan w:val="3"/>
            <w:shd w:val="clear" w:color="auto" w:fill="FFFF99"/>
          </w:tcPr>
          <w:p w:rsidR="002F4D34" w:rsidRPr="002F4D34" w:rsidRDefault="002F4D34" w:rsidP="002F4D3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2F4D34" w:rsidTr="002F4D34">
        <w:tc>
          <w:tcPr>
            <w:tcW w:w="2660" w:type="dxa"/>
          </w:tcPr>
          <w:p w:rsidR="002F4D34" w:rsidRPr="002F4D34" w:rsidRDefault="00435E12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8928F7" w:rsidRPr="002F4D34" w:rsidRDefault="00435E12" w:rsidP="008928F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  <w:bookmarkStart w:id="0" w:name="_GoBack"/>
        <w:bookmarkEnd w:id="0"/>
      </w:tr>
      <w:tr w:rsidR="00435E12" w:rsidTr="002F4D34">
        <w:tc>
          <w:tcPr>
            <w:tcW w:w="2660" w:type="dxa"/>
          </w:tcPr>
          <w:p w:rsidR="00435E12" w:rsidRP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435E12" w:rsidRP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его продаже,</w:t>
            </w:r>
          </w:p>
          <w:p w:rsidR="00435E12" w:rsidRP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и об итогах таких</w:t>
            </w:r>
          </w:p>
          <w:p w:rsid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B20962" w:rsidRPr="00876565" w:rsidRDefault="00B20962" w:rsidP="00B2096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565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 было выставлено на продажу с аукциона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76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6565">
              <w:rPr>
                <w:rFonts w:ascii="Times New Roman" w:hAnsi="Times New Roman" w:cs="Times New Roman"/>
                <w:sz w:val="24"/>
                <w:szCs w:val="24"/>
              </w:rPr>
              <w:t>.2021, аукцион был признан не состоявшимся ввиду отсутствия заявок на участие в аукционе.</w:t>
            </w:r>
          </w:p>
          <w:p w:rsidR="00871439" w:rsidRDefault="00442A40" w:rsidP="00CA10B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Имущество было выставлено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продажу посредством публичного предложения </w:t>
            </w:r>
            <w:r w:rsidR="00CA10B0">
              <w:rPr>
                <w:rFonts w:ascii="Times New Roman" w:hAnsi="Times New Roman" w:cs="Times New Roman"/>
                <w:b/>
                <w:sz w:val="32"/>
                <w:szCs w:val="32"/>
              </w:rPr>
              <w:t>08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CA10B0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Pr="006D4A9F">
              <w:rPr>
                <w:rFonts w:ascii="Times New Roman" w:hAnsi="Times New Roman" w:cs="Times New Roman"/>
                <w:b/>
                <w:sz w:val="32"/>
                <w:szCs w:val="32"/>
              </w:rPr>
              <w:t>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 xml:space="preserve"> был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 xml:space="preserve"> признан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 xml:space="preserve"> не состоявш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ейся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 xml:space="preserve"> ввиду отсутствия заявок на участие.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 w:rsidSect="00490A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1665F3"/>
    <w:rsid w:val="001770BE"/>
    <w:rsid w:val="001A3B94"/>
    <w:rsid w:val="002057C9"/>
    <w:rsid w:val="00210668"/>
    <w:rsid w:val="002D4C90"/>
    <w:rsid w:val="002F4D34"/>
    <w:rsid w:val="00312465"/>
    <w:rsid w:val="003B2D38"/>
    <w:rsid w:val="00435E12"/>
    <w:rsid w:val="00442A40"/>
    <w:rsid w:val="004802FD"/>
    <w:rsid w:val="00484968"/>
    <w:rsid w:val="00490A1F"/>
    <w:rsid w:val="00597AB6"/>
    <w:rsid w:val="005A63E7"/>
    <w:rsid w:val="006B118F"/>
    <w:rsid w:val="006C6BB5"/>
    <w:rsid w:val="007026C5"/>
    <w:rsid w:val="00820CA8"/>
    <w:rsid w:val="00871439"/>
    <w:rsid w:val="008928F7"/>
    <w:rsid w:val="0099470B"/>
    <w:rsid w:val="00997917"/>
    <w:rsid w:val="009D3688"/>
    <w:rsid w:val="00A56581"/>
    <w:rsid w:val="00A762C2"/>
    <w:rsid w:val="00AC7E37"/>
    <w:rsid w:val="00B05404"/>
    <w:rsid w:val="00B157F9"/>
    <w:rsid w:val="00B20962"/>
    <w:rsid w:val="00B66050"/>
    <w:rsid w:val="00B72B0E"/>
    <w:rsid w:val="00B97748"/>
    <w:rsid w:val="00C4149B"/>
    <w:rsid w:val="00CA10B0"/>
    <w:rsid w:val="00CB13B5"/>
    <w:rsid w:val="00CB1B49"/>
    <w:rsid w:val="00D17F7B"/>
    <w:rsid w:val="00D24C20"/>
    <w:rsid w:val="00D92B81"/>
    <w:rsid w:val="00DE7205"/>
    <w:rsid w:val="00EE479B"/>
    <w:rsid w:val="00EE6948"/>
    <w:rsid w:val="00EF09BE"/>
    <w:rsid w:val="00F03979"/>
    <w:rsid w:val="00F441F7"/>
    <w:rsid w:val="00F9044F"/>
    <w:rsid w:val="00F9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sig-ugo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27</cp:revision>
  <cp:lastPrinted>2021-11-12T11:35:00Z</cp:lastPrinted>
  <dcterms:created xsi:type="dcterms:W3CDTF">2019-06-25T04:55:00Z</dcterms:created>
  <dcterms:modified xsi:type="dcterms:W3CDTF">2021-11-12T11:35:00Z</dcterms:modified>
</cp:coreProperties>
</file>