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4E7E87" w:rsidRPr="004E7E87" w:rsidRDefault="006F1CBD" w:rsidP="004E7E87">
      <w:pPr>
        <w:tabs>
          <w:tab w:val="num" w:pos="567"/>
        </w:tabs>
        <w:autoSpaceDE w:val="0"/>
        <w:autoSpaceDN w:val="0"/>
        <w:adjustRightInd w:val="0"/>
        <w:jc w:val="both"/>
      </w:pPr>
      <w:r w:rsidRPr="004F7106">
        <w:t xml:space="preserve">1. Идентификационный код закупки: </w:t>
      </w:r>
      <w:r w:rsidR="00CB6C0B" w:rsidRPr="00CB6C0B">
        <w:t>203862201554386220100100250016311244</w:t>
      </w:r>
      <w:r w:rsidR="00AE00C5">
        <w:t>.</w:t>
      </w:r>
    </w:p>
    <w:p w:rsidR="00FD3FFB" w:rsidRPr="00D24565" w:rsidRDefault="006F1CBD" w:rsidP="004E7E87">
      <w:pPr>
        <w:tabs>
          <w:tab w:val="num" w:pos="567"/>
        </w:tabs>
        <w:autoSpaceDE w:val="0"/>
        <w:autoSpaceDN w:val="0"/>
        <w:adjustRightInd w:val="0"/>
        <w:jc w:val="both"/>
      </w:pPr>
      <w:r>
        <w:t xml:space="preserve">2. </w:t>
      </w:r>
      <w:r w:rsidR="009067F8" w:rsidRPr="00F356E7">
        <w:t xml:space="preserve">Наименование аукциона в электронной форме: </w:t>
      </w:r>
      <w:r w:rsidR="00B773F8">
        <w:t xml:space="preserve">аукцион в электронной форме </w:t>
      </w:r>
      <w:r w:rsidR="00B773F8" w:rsidRPr="00B773F8">
        <w:t>среди субъектов малого предпринимательства, социально ориентированных некоммерческих организаций на право закл</w:t>
      </w:r>
      <w:r w:rsidR="00A3093F">
        <w:t>ючения муниципального контракта н</w:t>
      </w:r>
      <w:r w:rsidR="00B773F8" w:rsidRPr="00B773F8">
        <w:t xml:space="preserve">а </w:t>
      </w:r>
      <w:r w:rsidR="002E774E">
        <w:t>о</w:t>
      </w:r>
      <w:r w:rsidR="00FD3FFB" w:rsidRPr="003F029F">
        <w:t>казание услуг по сопровождению информационно-аналитических систем «Аверс» для управления деятельностью муниципалитета</w:t>
      </w:r>
      <w:r w:rsidR="00FD3FFB">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B773F8">
        <w:t>Муниципальное казенное учреждение «Центр материально-технического и информационно-методического обеспечения»</w:t>
      </w:r>
    </w:p>
    <w:p w:rsidR="009067F8" w:rsidRPr="00B773F8" w:rsidRDefault="009067F8" w:rsidP="006F1CBD">
      <w:pPr>
        <w:tabs>
          <w:tab w:val="num" w:pos="567"/>
          <w:tab w:val="num" w:pos="927"/>
        </w:tabs>
        <w:autoSpaceDE w:val="0"/>
        <w:autoSpaceDN w:val="0"/>
        <w:adjustRightInd w:val="0"/>
        <w:jc w:val="both"/>
      </w:pPr>
      <w:r w:rsidRPr="00F356E7">
        <w:t xml:space="preserve">Место нахождения: </w:t>
      </w:r>
      <w:r w:rsidR="00894299">
        <w:t>628260, Ханты-</w:t>
      </w:r>
      <w:r w:rsidRPr="00B773F8">
        <w:t>Мансийский автономный ок</w:t>
      </w:r>
      <w:r w:rsidR="00894299">
        <w:t xml:space="preserve">руг-Югра, Тюменская обл., </w:t>
      </w:r>
      <w:proofErr w:type="spellStart"/>
      <w:r w:rsidR="00F70114">
        <w:t>г.</w:t>
      </w:r>
      <w:r w:rsidRPr="00B773F8">
        <w:t>Югорск</w:t>
      </w:r>
      <w:proofErr w:type="spellEnd"/>
      <w:r w:rsidRPr="00B773F8">
        <w:t xml:space="preserve">, ул. </w:t>
      </w:r>
      <w:r w:rsidR="00B773F8" w:rsidRPr="00B773F8">
        <w:t>Геологов, 9</w:t>
      </w:r>
      <w:r w:rsidRPr="00B773F8">
        <w:t xml:space="preserve">. </w:t>
      </w:r>
    </w:p>
    <w:p w:rsidR="009067F8" w:rsidRPr="00F356E7" w:rsidRDefault="00894299" w:rsidP="002E774E">
      <w:pPr>
        <w:tabs>
          <w:tab w:val="num" w:pos="567"/>
          <w:tab w:val="num" w:pos="927"/>
        </w:tabs>
        <w:autoSpaceDE w:val="0"/>
        <w:autoSpaceDN w:val="0"/>
        <w:adjustRightInd w:val="0"/>
        <w:jc w:val="both"/>
      </w:pPr>
      <w:r>
        <w:t>Почтовый адрес: 628260, Ханты-</w:t>
      </w:r>
      <w:r w:rsidR="009067F8" w:rsidRPr="00B773F8">
        <w:t>Мансийский автономный ок</w:t>
      </w:r>
      <w:r>
        <w:t xml:space="preserve">руг-Югра, Тюменская обл., </w:t>
      </w:r>
      <w:proofErr w:type="spellStart"/>
      <w:r w:rsidR="00F70114">
        <w:t>г</w:t>
      </w:r>
      <w:proofErr w:type="gramStart"/>
      <w:r w:rsidR="00F70114">
        <w:t>.</w:t>
      </w:r>
      <w:r w:rsidR="009067F8" w:rsidRPr="00B773F8">
        <w:t>Ю</w:t>
      </w:r>
      <w:proofErr w:type="gramEnd"/>
      <w:r w:rsidR="009067F8" w:rsidRPr="00B773F8">
        <w:t>горск</w:t>
      </w:r>
      <w:proofErr w:type="spellEnd"/>
      <w:r w:rsidR="009067F8" w:rsidRPr="00B773F8">
        <w:t xml:space="preserve">, </w:t>
      </w:r>
      <w:r w:rsidR="00B773F8" w:rsidRPr="00B773F8">
        <w:t>ул. Геологов, 9</w:t>
      </w:r>
      <w:r w:rsidR="009067F8" w:rsidRPr="00B773F8">
        <w:t>.</w:t>
      </w:r>
    </w:p>
    <w:p w:rsidR="009067F8" w:rsidRPr="00B773F8" w:rsidRDefault="009067F8" w:rsidP="002E774E">
      <w:pPr>
        <w:tabs>
          <w:tab w:val="num" w:pos="567"/>
          <w:tab w:val="num" w:pos="927"/>
        </w:tabs>
        <w:autoSpaceDE w:val="0"/>
        <w:autoSpaceDN w:val="0"/>
        <w:adjustRightInd w:val="0"/>
        <w:jc w:val="both"/>
      </w:pPr>
      <w:r w:rsidRPr="00F356E7">
        <w:t xml:space="preserve">Адрес электронной почты: </w:t>
      </w:r>
      <w:r w:rsidR="00B773F8">
        <w:rPr>
          <w:lang w:val="en-US"/>
        </w:rPr>
        <w:t>omtoit</w:t>
      </w:r>
      <w:r w:rsidR="00B773F8" w:rsidRPr="00B773F8">
        <w:t>@</w:t>
      </w:r>
      <w:r w:rsidR="00B773F8">
        <w:rPr>
          <w:lang w:val="en-US"/>
        </w:rPr>
        <w:t>mail</w:t>
      </w:r>
      <w:r w:rsidR="00B773F8" w:rsidRPr="00B773F8">
        <w:t>.</w:t>
      </w:r>
      <w:r w:rsidR="00B773F8">
        <w:rPr>
          <w:lang w:val="en-US"/>
        </w:rPr>
        <w:t>ru</w:t>
      </w:r>
      <w:r w:rsidR="00B773F8">
        <w:t>.</w:t>
      </w:r>
    </w:p>
    <w:p w:rsidR="009067F8" w:rsidRPr="00B773F8"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B773F8">
        <w:rPr>
          <w:rFonts w:ascii="Times New Roman" w:hAnsi="Times New Roman" w:cs="Times New Roman"/>
          <w:sz w:val="24"/>
          <w:szCs w:val="24"/>
        </w:rPr>
        <w:t xml:space="preserve"> 8 (</w:t>
      </w:r>
      <w:r w:rsidR="00834777" w:rsidRPr="00B773F8">
        <w:rPr>
          <w:rFonts w:ascii="Times New Roman" w:hAnsi="Times New Roman" w:cs="Times New Roman"/>
          <w:sz w:val="24"/>
          <w:szCs w:val="24"/>
        </w:rPr>
        <w:t xml:space="preserve">34675) </w:t>
      </w:r>
      <w:r w:rsidR="00B773F8" w:rsidRPr="00B773F8">
        <w:rPr>
          <w:rFonts w:ascii="Times New Roman" w:hAnsi="Times New Roman" w:cs="Times New Roman"/>
          <w:sz w:val="24"/>
          <w:szCs w:val="24"/>
        </w:rPr>
        <w:t>7-57-61.</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B773F8" w:rsidRPr="00B773F8">
        <w:rPr>
          <w:rFonts w:ascii="Times New Roman" w:hAnsi="Times New Roman" w:cs="Times New Roman"/>
          <w:sz w:val="24"/>
          <w:szCs w:val="24"/>
        </w:rPr>
        <w:t xml:space="preserve"> </w:t>
      </w:r>
      <w:r w:rsidR="00B773F8">
        <w:rPr>
          <w:rFonts w:ascii="Times New Roman" w:hAnsi="Times New Roman" w:cs="Times New Roman"/>
          <w:sz w:val="24"/>
          <w:szCs w:val="24"/>
        </w:rPr>
        <w:t>ведущий специалист МКУ «</w:t>
      </w:r>
      <w:proofErr w:type="spellStart"/>
      <w:r w:rsidR="00B773F8">
        <w:rPr>
          <w:rFonts w:ascii="Times New Roman" w:hAnsi="Times New Roman" w:cs="Times New Roman"/>
          <w:sz w:val="24"/>
          <w:szCs w:val="24"/>
        </w:rPr>
        <w:t>ЦМТиИМО</w:t>
      </w:r>
      <w:proofErr w:type="spellEnd"/>
      <w:r w:rsidR="00B773F8">
        <w:rPr>
          <w:rFonts w:ascii="Times New Roman" w:hAnsi="Times New Roman" w:cs="Times New Roman"/>
          <w:sz w:val="24"/>
          <w:szCs w:val="24"/>
        </w:rPr>
        <w:t xml:space="preserve">» </w:t>
      </w:r>
      <w:proofErr w:type="spellStart"/>
      <w:r w:rsidR="00B773F8">
        <w:rPr>
          <w:rFonts w:ascii="Times New Roman" w:hAnsi="Times New Roman" w:cs="Times New Roman"/>
          <w:sz w:val="24"/>
          <w:szCs w:val="24"/>
        </w:rPr>
        <w:t>Лекомцева</w:t>
      </w:r>
      <w:proofErr w:type="spellEnd"/>
      <w:r w:rsidR="00B773F8">
        <w:rPr>
          <w:rFonts w:ascii="Times New Roman" w:hAnsi="Times New Roman" w:cs="Times New Roman"/>
          <w:sz w:val="24"/>
          <w:szCs w:val="24"/>
        </w:rPr>
        <w:t xml:space="preserve"> Екатерина Алексеевна.</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10DA0">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Ме</w:t>
      </w:r>
      <w:r w:rsidR="00610DA0">
        <w:rPr>
          <w:rFonts w:ascii="Times New Roman" w:hAnsi="Times New Roman" w:cs="Times New Roman"/>
          <w:sz w:val="24"/>
          <w:szCs w:val="24"/>
        </w:rPr>
        <w:t>сто нахождения: 628260, Ханты-</w:t>
      </w:r>
      <w:r w:rsidRPr="00F356E7">
        <w:rPr>
          <w:rFonts w:ascii="Times New Roman" w:hAnsi="Times New Roman" w:cs="Times New Roman"/>
          <w:sz w:val="24"/>
          <w:szCs w:val="24"/>
        </w:rPr>
        <w:t>Мансийский автономный ок</w:t>
      </w:r>
      <w:r w:rsidR="00610DA0">
        <w:rPr>
          <w:rFonts w:ascii="Times New Roman" w:hAnsi="Times New Roman" w:cs="Times New Roman"/>
          <w:sz w:val="24"/>
          <w:szCs w:val="24"/>
        </w:rPr>
        <w:t xml:space="preserve">руг-Югра, Тюменская обл., </w:t>
      </w:r>
      <w:proofErr w:type="spellStart"/>
      <w:r w:rsidR="00F70114">
        <w:rPr>
          <w:rFonts w:ascii="Times New Roman" w:hAnsi="Times New Roman" w:cs="Times New Roman"/>
          <w:sz w:val="24"/>
          <w:szCs w:val="24"/>
        </w:rPr>
        <w:t>г</w:t>
      </w:r>
      <w:proofErr w:type="gramStart"/>
      <w:r w:rsidR="00F70114">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610DA0" w:rsidP="00610DA0">
      <w:pPr>
        <w:pStyle w:val="ConsPlusNormal"/>
        <w:widowControl/>
        <w:tabs>
          <w:tab w:val="left" w:pos="567"/>
        </w:tabs>
        <w:ind w:firstLine="0"/>
        <w:rPr>
          <w:rFonts w:ascii="Times New Roman" w:hAnsi="Times New Roman" w:cs="Times New Roman"/>
          <w:sz w:val="24"/>
          <w:szCs w:val="24"/>
        </w:rPr>
      </w:pPr>
      <w:r>
        <w:rPr>
          <w:rFonts w:ascii="Times New Roman" w:hAnsi="Times New Roman" w:cs="Times New Roman"/>
          <w:sz w:val="24"/>
          <w:szCs w:val="24"/>
        </w:rPr>
        <w:t>Почтовый адрес: 628260, Ханты-</w:t>
      </w:r>
      <w:r w:rsidR="009067F8" w:rsidRPr="00F356E7">
        <w:rPr>
          <w:rFonts w:ascii="Times New Roman" w:hAnsi="Times New Roman" w:cs="Times New Roman"/>
          <w:sz w:val="24"/>
          <w:szCs w:val="24"/>
        </w:rPr>
        <w:t>Мансийский автономный ок</w:t>
      </w:r>
      <w:r>
        <w:rPr>
          <w:rFonts w:ascii="Times New Roman" w:hAnsi="Times New Roman" w:cs="Times New Roman"/>
          <w:sz w:val="24"/>
          <w:szCs w:val="24"/>
        </w:rPr>
        <w:t xml:space="preserve">руг-Югра, Тюменская обл., </w:t>
      </w:r>
      <w:proofErr w:type="spellStart"/>
      <w:r w:rsidR="00F70114">
        <w:rPr>
          <w:rFonts w:ascii="Times New Roman" w:hAnsi="Times New Roman" w:cs="Times New Roman"/>
          <w:sz w:val="24"/>
          <w:szCs w:val="24"/>
        </w:rPr>
        <w:t>г</w:t>
      </w:r>
      <w:proofErr w:type="gramStart"/>
      <w:r w:rsidR="00F70114">
        <w:rPr>
          <w:rFonts w:ascii="Times New Roman" w:hAnsi="Times New Roman" w:cs="Times New Roman"/>
          <w:sz w:val="24"/>
          <w:szCs w:val="24"/>
        </w:rPr>
        <w:t>.</w:t>
      </w:r>
      <w:r w:rsidR="009067F8" w:rsidRPr="00F356E7">
        <w:rPr>
          <w:rFonts w:ascii="Times New Roman" w:hAnsi="Times New Roman" w:cs="Times New Roman"/>
          <w:sz w:val="24"/>
          <w:szCs w:val="24"/>
        </w:rPr>
        <w:t>Ю</w:t>
      </w:r>
      <w:proofErr w:type="gramEnd"/>
      <w:r w:rsidR="009067F8" w:rsidRPr="00F356E7">
        <w:rPr>
          <w:rFonts w:ascii="Times New Roman" w:hAnsi="Times New Roman" w:cs="Times New Roman"/>
          <w:sz w:val="24"/>
          <w:szCs w:val="24"/>
        </w:rPr>
        <w:t>горск</w:t>
      </w:r>
      <w:proofErr w:type="spellEnd"/>
      <w:r w:rsidR="009067F8" w:rsidRPr="00F356E7">
        <w:rPr>
          <w:rFonts w:ascii="Times New Roman" w:hAnsi="Times New Roman" w:cs="Times New Roman"/>
          <w:sz w:val="24"/>
          <w:szCs w:val="24"/>
        </w:rPr>
        <w:t xml:space="preserve">,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 xml:space="preserve">Номер контактного телефона: </w:t>
      </w:r>
      <w:r w:rsidR="003D174C">
        <w:t xml:space="preserve">8 </w:t>
      </w:r>
      <w:r w:rsidRPr="00F356E7">
        <w:t>(</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C5321E">
        <w:rPr>
          <w:u w:val="single"/>
        </w:rPr>
        <w:t>_</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103"/>
        <w:gridCol w:w="992"/>
        <w:gridCol w:w="993"/>
        <w:gridCol w:w="1984"/>
      </w:tblGrid>
      <w:tr w:rsidR="00B773F8" w:rsidRPr="00EB02CF" w:rsidTr="00E12BD1">
        <w:tc>
          <w:tcPr>
            <w:tcW w:w="1384" w:type="dxa"/>
            <w:tcBorders>
              <w:top w:val="single" w:sz="4" w:space="0" w:color="auto"/>
              <w:left w:val="single" w:sz="4" w:space="0" w:color="auto"/>
              <w:bottom w:val="single" w:sz="4" w:space="0" w:color="auto"/>
              <w:right w:val="single" w:sz="4" w:space="0" w:color="auto"/>
            </w:tcBorders>
            <w:vAlign w:val="center"/>
          </w:tcPr>
          <w:p w:rsidR="00B773F8" w:rsidRPr="00E12BD1" w:rsidRDefault="00B773F8" w:rsidP="00B773F8">
            <w:pPr>
              <w:widowControl w:val="0"/>
              <w:autoSpaceDE w:val="0"/>
              <w:autoSpaceDN w:val="0"/>
              <w:adjustRightInd w:val="0"/>
              <w:jc w:val="center"/>
              <w:rPr>
                <w:sz w:val="20"/>
                <w:szCs w:val="20"/>
              </w:rPr>
            </w:pPr>
            <w:r w:rsidRPr="00E12BD1">
              <w:rPr>
                <w:sz w:val="20"/>
                <w:szCs w:val="20"/>
              </w:rPr>
              <w:t>Код</w:t>
            </w:r>
          </w:p>
          <w:p w:rsidR="00B773F8" w:rsidRPr="00E12BD1" w:rsidRDefault="00B773F8" w:rsidP="00B773F8">
            <w:pPr>
              <w:widowControl w:val="0"/>
              <w:autoSpaceDE w:val="0"/>
              <w:autoSpaceDN w:val="0"/>
              <w:adjustRightInd w:val="0"/>
              <w:jc w:val="center"/>
              <w:rPr>
                <w:sz w:val="20"/>
                <w:szCs w:val="20"/>
              </w:rPr>
            </w:pPr>
            <w:r w:rsidRPr="00E12BD1">
              <w:rPr>
                <w:sz w:val="20"/>
                <w:szCs w:val="20"/>
              </w:rPr>
              <w:t>КТРУ или</w:t>
            </w:r>
          </w:p>
          <w:p w:rsidR="00B773F8" w:rsidRPr="00E12BD1" w:rsidRDefault="00B773F8" w:rsidP="00B773F8">
            <w:pPr>
              <w:widowControl w:val="0"/>
              <w:autoSpaceDE w:val="0"/>
              <w:autoSpaceDN w:val="0"/>
              <w:adjustRightInd w:val="0"/>
              <w:jc w:val="center"/>
              <w:rPr>
                <w:sz w:val="20"/>
                <w:szCs w:val="20"/>
              </w:rPr>
            </w:pPr>
            <w:r w:rsidRPr="00E12BD1">
              <w:rPr>
                <w:sz w:val="20"/>
                <w:szCs w:val="20"/>
              </w:rPr>
              <w:t>ОКПД</w:t>
            </w:r>
            <w:proofErr w:type="gramStart"/>
            <w:r w:rsidRPr="00E12BD1">
              <w:rPr>
                <w:sz w:val="20"/>
                <w:szCs w:val="20"/>
              </w:rPr>
              <w:t>2</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rsidR="00B773F8" w:rsidRPr="00E12BD1" w:rsidRDefault="00B773F8" w:rsidP="00B773F8">
            <w:pPr>
              <w:widowControl w:val="0"/>
              <w:autoSpaceDE w:val="0"/>
              <w:autoSpaceDN w:val="0"/>
              <w:adjustRightInd w:val="0"/>
              <w:jc w:val="center"/>
              <w:rPr>
                <w:sz w:val="20"/>
                <w:szCs w:val="20"/>
              </w:rPr>
            </w:pPr>
            <w:r w:rsidRPr="00E12BD1">
              <w:rPr>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B773F8" w:rsidRPr="00E12BD1" w:rsidRDefault="00B773F8" w:rsidP="00B773F8">
            <w:pPr>
              <w:widowControl w:val="0"/>
              <w:autoSpaceDE w:val="0"/>
              <w:autoSpaceDN w:val="0"/>
              <w:adjustRightInd w:val="0"/>
              <w:jc w:val="center"/>
              <w:rPr>
                <w:sz w:val="20"/>
                <w:szCs w:val="20"/>
              </w:rPr>
            </w:pPr>
            <w:r w:rsidRPr="00E12BD1">
              <w:rPr>
                <w:sz w:val="20"/>
                <w:szCs w:val="20"/>
              </w:rPr>
              <w:t>Ед.</w:t>
            </w:r>
          </w:p>
          <w:p w:rsidR="00B773F8" w:rsidRPr="00E12BD1" w:rsidRDefault="00B773F8" w:rsidP="00B773F8">
            <w:pPr>
              <w:widowControl w:val="0"/>
              <w:autoSpaceDE w:val="0"/>
              <w:autoSpaceDN w:val="0"/>
              <w:adjustRightInd w:val="0"/>
              <w:jc w:val="center"/>
              <w:rPr>
                <w:sz w:val="20"/>
                <w:szCs w:val="20"/>
              </w:rPr>
            </w:pPr>
            <w:r w:rsidRPr="00E12BD1">
              <w:rPr>
                <w:sz w:val="20"/>
                <w:szCs w:val="20"/>
              </w:rPr>
              <w:t>Изм.</w:t>
            </w:r>
          </w:p>
        </w:tc>
        <w:tc>
          <w:tcPr>
            <w:tcW w:w="993" w:type="dxa"/>
            <w:tcBorders>
              <w:top w:val="single" w:sz="4" w:space="0" w:color="auto"/>
              <w:left w:val="single" w:sz="4" w:space="0" w:color="auto"/>
              <w:bottom w:val="single" w:sz="4" w:space="0" w:color="auto"/>
              <w:right w:val="single" w:sz="4" w:space="0" w:color="auto"/>
            </w:tcBorders>
            <w:vAlign w:val="center"/>
          </w:tcPr>
          <w:p w:rsidR="00B773F8" w:rsidRPr="00E12BD1" w:rsidRDefault="003411A0" w:rsidP="00353412">
            <w:pPr>
              <w:widowControl w:val="0"/>
              <w:autoSpaceDE w:val="0"/>
              <w:autoSpaceDN w:val="0"/>
              <w:adjustRightInd w:val="0"/>
              <w:jc w:val="center"/>
              <w:rPr>
                <w:sz w:val="20"/>
                <w:szCs w:val="20"/>
              </w:rPr>
            </w:pPr>
            <w:r w:rsidRPr="00E12BD1">
              <w:rPr>
                <w:sz w:val="20"/>
                <w:szCs w:val="20"/>
              </w:rPr>
              <w:t>Кол-</w:t>
            </w:r>
            <w:r w:rsidR="00B773F8" w:rsidRPr="00E12BD1">
              <w:rPr>
                <w:sz w:val="20"/>
                <w:szCs w:val="20"/>
              </w:rPr>
              <w:t>во оказываемых услуг</w:t>
            </w:r>
          </w:p>
        </w:tc>
        <w:tc>
          <w:tcPr>
            <w:tcW w:w="1984" w:type="dxa"/>
            <w:tcBorders>
              <w:top w:val="single" w:sz="4" w:space="0" w:color="auto"/>
              <w:left w:val="single" w:sz="4" w:space="0" w:color="auto"/>
              <w:bottom w:val="single" w:sz="4" w:space="0" w:color="auto"/>
              <w:right w:val="single" w:sz="4" w:space="0" w:color="auto"/>
            </w:tcBorders>
            <w:vAlign w:val="center"/>
          </w:tcPr>
          <w:p w:rsidR="00B773F8" w:rsidRPr="00E12BD1" w:rsidRDefault="00B773F8" w:rsidP="00B773F8">
            <w:pPr>
              <w:widowControl w:val="0"/>
              <w:autoSpaceDE w:val="0"/>
              <w:autoSpaceDN w:val="0"/>
              <w:adjustRightInd w:val="0"/>
              <w:jc w:val="center"/>
              <w:rPr>
                <w:sz w:val="20"/>
                <w:szCs w:val="20"/>
              </w:rPr>
            </w:pPr>
            <w:r w:rsidRPr="00E12BD1">
              <w:rPr>
                <w:sz w:val="20"/>
                <w:szCs w:val="20"/>
              </w:rPr>
              <w:t>Начальная (максимальная) цена контракта</w:t>
            </w:r>
          </w:p>
        </w:tc>
      </w:tr>
      <w:tr w:rsidR="00B773F8" w:rsidRPr="00F356E7" w:rsidTr="00E12BD1">
        <w:tc>
          <w:tcPr>
            <w:tcW w:w="1384" w:type="dxa"/>
            <w:tcBorders>
              <w:top w:val="single" w:sz="4" w:space="0" w:color="auto"/>
              <w:left w:val="single" w:sz="4" w:space="0" w:color="auto"/>
              <w:bottom w:val="single" w:sz="4" w:space="0" w:color="auto"/>
              <w:right w:val="single" w:sz="4" w:space="0" w:color="auto"/>
            </w:tcBorders>
          </w:tcPr>
          <w:p w:rsidR="00B773F8" w:rsidRPr="00E12BD1" w:rsidRDefault="00291C05" w:rsidP="00291C05">
            <w:pPr>
              <w:autoSpaceDE w:val="0"/>
              <w:autoSpaceDN w:val="0"/>
              <w:adjustRightInd w:val="0"/>
              <w:rPr>
                <w:sz w:val="20"/>
                <w:szCs w:val="20"/>
              </w:rPr>
            </w:pPr>
            <w:r w:rsidRPr="00E12BD1">
              <w:rPr>
                <w:sz w:val="20"/>
                <w:szCs w:val="20"/>
              </w:rPr>
              <w:t>63.11.13.000</w:t>
            </w:r>
          </w:p>
        </w:tc>
        <w:tc>
          <w:tcPr>
            <w:tcW w:w="5103" w:type="dxa"/>
            <w:tcBorders>
              <w:top w:val="single" w:sz="4" w:space="0" w:color="auto"/>
              <w:left w:val="single" w:sz="4" w:space="0" w:color="auto"/>
              <w:bottom w:val="single" w:sz="4" w:space="0" w:color="auto"/>
              <w:right w:val="single" w:sz="4" w:space="0" w:color="auto"/>
            </w:tcBorders>
          </w:tcPr>
          <w:p w:rsidR="00B773F8" w:rsidRPr="00E12BD1" w:rsidRDefault="002E774E" w:rsidP="00291C05">
            <w:pPr>
              <w:widowControl w:val="0"/>
              <w:autoSpaceDE w:val="0"/>
              <w:autoSpaceDN w:val="0"/>
              <w:adjustRightInd w:val="0"/>
              <w:jc w:val="center"/>
              <w:rPr>
                <w:sz w:val="20"/>
                <w:szCs w:val="20"/>
              </w:rPr>
            </w:pPr>
            <w:r w:rsidRPr="00E12BD1">
              <w:rPr>
                <w:sz w:val="20"/>
                <w:szCs w:val="20"/>
              </w:rPr>
              <w:t xml:space="preserve">Оказание услуг по сопровождению информационно-аналитических систем «Аверс» для управления деятельностью муниципалитета </w:t>
            </w:r>
            <w:r w:rsidR="00B773F8" w:rsidRPr="00E12BD1">
              <w:rPr>
                <w:sz w:val="20"/>
                <w:szCs w:val="20"/>
              </w:rPr>
              <w:t>включает в себя:</w:t>
            </w:r>
          </w:p>
          <w:p w:rsidR="00B773F8" w:rsidRPr="00E12BD1" w:rsidRDefault="00B773F8" w:rsidP="00291C05">
            <w:pPr>
              <w:widowControl w:val="0"/>
              <w:autoSpaceDE w:val="0"/>
              <w:autoSpaceDN w:val="0"/>
              <w:adjustRightInd w:val="0"/>
              <w:jc w:val="center"/>
              <w:rPr>
                <w:sz w:val="20"/>
                <w:szCs w:val="20"/>
              </w:rPr>
            </w:pPr>
            <w:r w:rsidRPr="00E12BD1">
              <w:rPr>
                <w:sz w:val="20"/>
                <w:szCs w:val="20"/>
              </w:rPr>
              <w:t>-</w:t>
            </w:r>
            <w:r w:rsidR="00291C05" w:rsidRPr="00E12BD1">
              <w:rPr>
                <w:sz w:val="20"/>
                <w:szCs w:val="20"/>
              </w:rPr>
              <w:t>ИАС «Аверс: Сводная отчетность»</w:t>
            </w:r>
          </w:p>
          <w:p w:rsidR="00291C05" w:rsidRPr="00E12BD1" w:rsidRDefault="009813D0" w:rsidP="00EB6AE8">
            <w:pPr>
              <w:autoSpaceDE w:val="0"/>
              <w:autoSpaceDN w:val="0"/>
              <w:adjustRightInd w:val="0"/>
              <w:jc w:val="center"/>
              <w:rPr>
                <w:sz w:val="20"/>
                <w:szCs w:val="20"/>
              </w:rPr>
            </w:pPr>
            <w:r w:rsidRPr="00E12BD1">
              <w:rPr>
                <w:sz w:val="20"/>
                <w:szCs w:val="20"/>
              </w:rPr>
              <w:t>Восстановление работоспособности ИАС и баз данных ИАС в случаях разрушений</w:t>
            </w:r>
            <w:r w:rsidR="00291C05" w:rsidRPr="00E12BD1">
              <w:rPr>
                <w:sz w:val="20"/>
                <w:szCs w:val="20"/>
              </w:rPr>
              <w:t xml:space="preserve">. Оптимизация и настройка параметров управления процессом функционирования ИАС. Поддержание библиотеки форм шаблонов отчетности, применяемых в работе ИАС. Оптимизация и настройка классификаторов и словарей-справочников ИАС. Консультирование пользователей ИАС по вопросам эксплуатации </w:t>
            </w:r>
            <w:r w:rsidR="00A87CF4">
              <w:rPr>
                <w:sz w:val="20"/>
                <w:szCs w:val="20"/>
              </w:rPr>
              <w:t>в течение 1 года</w:t>
            </w:r>
            <w:r w:rsidR="00A87CF4" w:rsidRPr="00E12BD1">
              <w:rPr>
                <w:sz w:val="20"/>
                <w:szCs w:val="20"/>
              </w:rPr>
              <w:t xml:space="preserve"> </w:t>
            </w:r>
            <w:r w:rsidR="00291C05" w:rsidRPr="00E12BD1">
              <w:rPr>
                <w:sz w:val="20"/>
                <w:szCs w:val="20"/>
              </w:rPr>
              <w:t>(телефон, электронная почта, вебинар).</w:t>
            </w:r>
          </w:p>
        </w:tc>
        <w:tc>
          <w:tcPr>
            <w:tcW w:w="992" w:type="dxa"/>
            <w:tcBorders>
              <w:top w:val="single" w:sz="4" w:space="0" w:color="auto"/>
              <w:left w:val="single" w:sz="4" w:space="0" w:color="auto"/>
              <w:bottom w:val="single" w:sz="4" w:space="0" w:color="auto"/>
              <w:right w:val="single" w:sz="4" w:space="0" w:color="auto"/>
            </w:tcBorders>
          </w:tcPr>
          <w:p w:rsidR="00B773F8" w:rsidRPr="00E12BD1" w:rsidRDefault="00353412" w:rsidP="00291C05">
            <w:pPr>
              <w:autoSpaceDE w:val="0"/>
              <w:autoSpaceDN w:val="0"/>
              <w:adjustRightInd w:val="0"/>
              <w:jc w:val="center"/>
              <w:rPr>
                <w:sz w:val="20"/>
                <w:szCs w:val="20"/>
              </w:rPr>
            </w:pPr>
            <w:r w:rsidRPr="00E12BD1">
              <w:rPr>
                <w:sz w:val="20"/>
                <w:szCs w:val="20"/>
              </w:rPr>
              <w:t>усл.ед.</w:t>
            </w:r>
          </w:p>
        </w:tc>
        <w:tc>
          <w:tcPr>
            <w:tcW w:w="993" w:type="dxa"/>
            <w:tcBorders>
              <w:top w:val="single" w:sz="4" w:space="0" w:color="auto"/>
              <w:left w:val="single" w:sz="4" w:space="0" w:color="auto"/>
              <w:bottom w:val="single" w:sz="4" w:space="0" w:color="auto"/>
              <w:right w:val="single" w:sz="4" w:space="0" w:color="auto"/>
            </w:tcBorders>
          </w:tcPr>
          <w:p w:rsidR="00B773F8" w:rsidRPr="00E12BD1" w:rsidRDefault="00AE241E" w:rsidP="00E52BCD">
            <w:pPr>
              <w:autoSpaceDE w:val="0"/>
              <w:autoSpaceDN w:val="0"/>
              <w:adjustRightInd w:val="0"/>
              <w:rPr>
                <w:sz w:val="20"/>
                <w:szCs w:val="20"/>
              </w:rPr>
            </w:pPr>
            <w:r w:rsidRPr="00E12BD1">
              <w:rPr>
                <w:sz w:val="20"/>
                <w:szCs w:val="20"/>
              </w:rPr>
              <w:t xml:space="preserve">     </w:t>
            </w:r>
            <w:r w:rsidR="00353412" w:rsidRPr="00E12BD1">
              <w:rPr>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291C05" w:rsidRPr="00E12BD1" w:rsidRDefault="00E52BCD" w:rsidP="00083DA2">
            <w:pPr>
              <w:autoSpaceDE w:val="0"/>
              <w:autoSpaceDN w:val="0"/>
              <w:adjustRightInd w:val="0"/>
              <w:ind w:left="34"/>
              <w:jc w:val="center"/>
              <w:rPr>
                <w:sz w:val="20"/>
                <w:szCs w:val="20"/>
              </w:rPr>
            </w:pPr>
            <w:r w:rsidRPr="00E12BD1">
              <w:rPr>
                <w:sz w:val="20"/>
                <w:szCs w:val="20"/>
              </w:rPr>
              <w:t>84 400,00</w:t>
            </w:r>
          </w:p>
        </w:tc>
      </w:tr>
      <w:tr w:rsidR="00E52BCD" w:rsidRPr="00F356E7" w:rsidTr="00E52BCD">
        <w:tc>
          <w:tcPr>
            <w:tcW w:w="8472" w:type="dxa"/>
            <w:gridSpan w:val="4"/>
            <w:tcBorders>
              <w:top w:val="single" w:sz="4" w:space="0" w:color="auto"/>
              <w:left w:val="single" w:sz="4" w:space="0" w:color="auto"/>
              <w:bottom w:val="single" w:sz="4" w:space="0" w:color="auto"/>
              <w:right w:val="single" w:sz="4" w:space="0" w:color="auto"/>
            </w:tcBorders>
          </w:tcPr>
          <w:p w:rsidR="00E52BCD" w:rsidRPr="00E12BD1" w:rsidRDefault="00E52BCD" w:rsidP="006F1CBD">
            <w:pPr>
              <w:autoSpaceDE w:val="0"/>
              <w:autoSpaceDN w:val="0"/>
              <w:adjustRightInd w:val="0"/>
              <w:ind w:left="360"/>
              <w:rPr>
                <w:sz w:val="20"/>
                <w:szCs w:val="20"/>
              </w:rPr>
            </w:pPr>
            <w:r w:rsidRPr="00E12BD1">
              <w:rPr>
                <w:sz w:val="20"/>
                <w:szCs w:val="20"/>
              </w:rPr>
              <w:t>ИТОГО:</w:t>
            </w:r>
          </w:p>
        </w:tc>
        <w:tc>
          <w:tcPr>
            <w:tcW w:w="1984" w:type="dxa"/>
            <w:tcBorders>
              <w:top w:val="single" w:sz="4" w:space="0" w:color="auto"/>
              <w:left w:val="single" w:sz="4" w:space="0" w:color="auto"/>
              <w:bottom w:val="single" w:sz="4" w:space="0" w:color="auto"/>
              <w:right w:val="single" w:sz="4" w:space="0" w:color="auto"/>
            </w:tcBorders>
          </w:tcPr>
          <w:p w:rsidR="00E52BCD" w:rsidRPr="00E12BD1" w:rsidRDefault="00E52BCD" w:rsidP="006F1CBD">
            <w:pPr>
              <w:autoSpaceDE w:val="0"/>
              <w:autoSpaceDN w:val="0"/>
              <w:adjustRightInd w:val="0"/>
              <w:ind w:left="360"/>
              <w:rPr>
                <w:sz w:val="20"/>
                <w:szCs w:val="20"/>
              </w:rPr>
            </w:pPr>
            <w:r w:rsidRPr="00E12BD1">
              <w:rPr>
                <w:sz w:val="20"/>
                <w:szCs w:val="20"/>
              </w:rPr>
              <w:t>84 400,00</w:t>
            </w:r>
          </w:p>
        </w:tc>
      </w:tr>
    </w:tbl>
    <w:p w:rsidR="00F35CBC" w:rsidRPr="00B7155C" w:rsidRDefault="006F1CBD" w:rsidP="00F35CBC">
      <w:pPr>
        <w:autoSpaceDE w:val="0"/>
        <w:autoSpaceDN w:val="0"/>
        <w:adjustRightInd w:val="0"/>
      </w:pPr>
      <w:r>
        <w:t xml:space="preserve">6. </w:t>
      </w:r>
      <w:r w:rsidR="00F35CBC" w:rsidRPr="00F356E7">
        <w:t>оказания услуг: 628260</w:t>
      </w:r>
      <w:r w:rsidR="00F35CBC">
        <w:t>, Тюменская область, Ханты</w:t>
      </w:r>
      <w:r w:rsidR="003411A0">
        <w:t xml:space="preserve"> </w:t>
      </w:r>
      <w:r w:rsidR="00F35CBC">
        <w:t xml:space="preserve">- </w:t>
      </w:r>
      <w:r w:rsidR="00F35CBC" w:rsidRPr="00B7155C">
        <w:t>Мансийский автономный окру</w:t>
      </w:r>
      <w:proofErr w:type="gramStart"/>
      <w:r w:rsidR="00F35CBC" w:rsidRPr="00B7155C">
        <w:t>г-</w:t>
      </w:r>
      <w:proofErr w:type="gramEnd"/>
      <w:r w:rsidR="00F35CBC" w:rsidRPr="00B7155C">
        <w:t xml:space="preserve"> Югра, г. Югорск, ул. Железнодорожная, 43.</w:t>
      </w:r>
    </w:p>
    <w:p w:rsidR="009067F8" w:rsidRPr="00F356E7" w:rsidRDefault="006F1CBD" w:rsidP="006F1CBD">
      <w:pPr>
        <w:autoSpaceDE w:val="0"/>
        <w:autoSpaceDN w:val="0"/>
        <w:adjustRightInd w:val="0"/>
      </w:pPr>
      <w:r>
        <w:t xml:space="preserve">7. </w:t>
      </w:r>
      <w:r w:rsidR="00F35CBC">
        <w:t xml:space="preserve">Сроки </w:t>
      </w:r>
      <w:r w:rsidR="009067F8" w:rsidRPr="00F356E7">
        <w:rPr>
          <w:bCs/>
        </w:rPr>
        <w:t>оказания</w:t>
      </w:r>
      <w:r w:rsidR="009067F8" w:rsidRPr="00F356E7">
        <w:t xml:space="preserve"> услуг: </w:t>
      </w:r>
      <w:r w:rsidR="00F35CBC" w:rsidRPr="00C16755">
        <w:t xml:space="preserve">в течение 20 календарных дней </w:t>
      </w:r>
      <w:proofErr w:type="gramStart"/>
      <w:r w:rsidR="00F35CBC" w:rsidRPr="00C16755">
        <w:t>с даты подписания</w:t>
      </w:r>
      <w:proofErr w:type="gramEnd"/>
      <w:r w:rsidR="00F35CBC" w:rsidRPr="00C16755">
        <w:t xml:space="preserve"> конт</w:t>
      </w:r>
      <w:r w:rsidR="00F35CBC" w:rsidRPr="00E30AEB">
        <w:t>ракта.</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F35CBC">
        <w:t>Бюджет города Югорска</w:t>
      </w:r>
      <w:r w:rsidR="009067F8" w:rsidRPr="00F356E7">
        <w:t>.</w:t>
      </w:r>
    </w:p>
    <w:p w:rsidR="00F35CBC" w:rsidRPr="0049419F" w:rsidRDefault="004F7106" w:rsidP="00F35CBC">
      <w:pPr>
        <w:autoSpaceDE w:val="0"/>
        <w:autoSpaceDN w:val="0"/>
        <w:adjustRightInd w:val="0"/>
        <w:jc w:val="both"/>
      </w:pPr>
      <w:r w:rsidRPr="004F7106">
        <w:t xml:space="preserve">9. </w:t>
      </w:r>
      <w:r w:rsidRPr="00F35CBC">
        <w:rPr>
          <w:color w:val="000000" w:themeColor="text1"/>
        </w:rPr>
        <w:t xml:space="preserve">Оплата </w:t>
      </w:r>
      <w:r w:rsidR="00F35CBC" w:rsidRPr="00F35CBC">
        <w:rPr>
          <w:color w:val="000000" w:themeColor="text1"/>
        </w:rPr>
        <w:t xml:space="preserve">за </w:t>
      </w:r>
      <w:r w:rsidRPr="00F35CBC">
        <w:rPr>
          <w:color w:val="000000" w:themeColor="text1"/>
        </w:rPr>
        <w:t>оказан</w:t>
      </w:r>
      <w:r w:rsidR="00F35CBC" w:rsidRPr="00F35CBC">
        <w:rPr>
          <w:color w:val="000000" w:themeColor="text1"/>
        </w:rPr>
        <w:t xml:space="preserve">ные </w:t>
      </w:r>
      <w:r w:rsidRPr="00F35CBC">
        <w:rPr>
          <w:color w:val="000000" w:themeColor="text1"/>
        </w:rPr>
        <w:t>услуги осуществляется</w:t>
      </w:r>
      <w:r w:rsidRPr="00F35CBC">
        <w:rPr>
          <w:color w:val="FF0000"/>
        </w:rPr>
        <w:t xml:space="preserve"> </w:t>
      </w:r>
      <w:r w:rsidR="00F35CBC">
        <w:t xml:space="preserve">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F35CBC" w:rsidRPr="00F35CBC">
        <w:rPr>
          <w:iCs/>
        </w:rPr>
        <w:t xml:space="preserve">Расчёт за оказанные услуги осуществляется в течение 15 (пятнадцати) рабочих дней со дня подписания Заказчиком Акта об оказанных услугах либо, в </w:t>
      </w:r>
      <w:r w:rsidR="00F35CBC" w:rsidRPr="00F35CBC">
        <w:rPr>
          <w:iCs/>
        </w:rPr>
        <w:lastRenderedPageBreak/>
        <w:t xml:space="preserve">случаях, предусмотренных Контрактом, со дня подписания Акта </w:t>
      </w:r>
      <w:proofErr w:type="spellStart"/>
      <w:r w:rsidR="00F35CBC" w:rsidRPr="00F35CBC">
        <w:rPr>
          <w:iCs/>
        </w:rPr>
        <w:t>взаимосверки</w:t>
      </w:r>
      <w:proofErr w:type="spellEnd"/>
      <w:r w:rsidR="00F35CBC" w:rsidRPr="00F35CBC">
        <w:rPr>
          <w:iCs/>
        </w:rPr>
        <w:t xml:space="preserve"> обязательств на основании представленных Исполнителем счета и счета-фактуры.</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r w:rsidR="009067F8" w:rsidRPr="00F356E7">
        <w:t xml:space="preserve">непроведение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r w:rsidR="009067F8" w:rsidRPr="00F356E7">
        <w:t xml:space="preserve">неприостановление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F35CBC">
        <w:t>или</w:t>
      </w:r>
      <w:r w:rsidR="000970E3" w:rsidRPr="004F7106">
        <w:t xml:space="preserve">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009067F8" w:rsidRPr="00F356E7">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F35CBC">
        <w:t xml:space="preserve">           </w:t>
      </w:r>
      <w:r w:rsidR="00F35CBC" w:rsidRPr="00F35CBC">
        <w:t>не установлено</w:t>
      </w:r>
      <w:r w:rsidR="00F35CBC">
        <w:t>.</w:t>
      </w:r>
    </w:p>
    <w:p w:rsidR="009067F8" w:rsidRPr="008E4088" w:rsidRDefault="004F7106" w:rsidP="006F1CBD">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8E4088" w:rsidRPr="008B786E">
        <w:rPr>
          <w:sz w:val="25"/>
          <w:szCs w:val="25"/>
        </w:rPr>
        <w:t> 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w:t>
      </w:r>
      <w:r w:rsidR="00F35CBC">
        <w:t xml:space="preserve"> </w:t>
      </w:r>
      <w:r w:rsidR="00F35CBC" w:rsidRPr="00F35CBC">
        <w:t>не установлено</w:t>
      </w:r>
      <w:r w:rsidR="00F35CBC">
        <w:t>.</w:t>
      </w:r>
    </w:p>
    <w:p w:rsidR="009067F8" w:rsidRPr="004F7106" w:rsidRDefault="004F7106" w:rsidP="006F1CBD">
      <w:pPr>
        <w:autoSpaceDE w:val="0"/>
        <w:autoSpaceDN w:val="0"/>
        <w:adjustRightInd w:val="0"/>
        <w:jc w:val="both"/>
      </w:pPr>
      <w:r w:rsidRPr="004F7106">
        <w:t>14</w:t>
      </w:r>
      <w:r w:rsidR="00173CA9" w:rsidRPr="004F7106">
        <w:t xml:space="preserve">. </w:t>
      </w:r>
      <w:r w:rsidR="009067F8" w:rsidRPr="00F35CBC">
        <w:t xml:space="preserve">Участниками закупки могут быть только субъекты малого предпринимательства и социально ориентированные </w:t>
      </w:r>
      <w:r w:rsidR="00F35CBC" w:rsidRPr="00F35CBC">
        <w:t>некоммерческие организации</w:t>
      </w:r>
      <w:r w:rsidR="009067F8" w:rsidRPr="00F35CBC">
        <w:t>.</w:t>
      </w:r>
    </w:p>
    <w:p w:rsidR="009067F8" w:rsidRPr="00416022" w:rsidRDefault="008B786E" w:rsidP="006F1CBD">
      <w:pPr>
        <w:autoSpaceDE w:val="0"/>
        <w:autoSpaceDN w:val="0"/>
        <w:adjustRightInd w:val="0"/>
        <w:jc w:val="both"/>
      </w:pPr>
      <w:r>
        <w:t>15</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B715E8">
        <w:t>не установлено.</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411F84">
        <w:t>23</w:t>
      </w:r>
      <w:r w:rsidR="00E25E6F">
        <w:t>»</w:t>
      </w:r>
      <w:r w:rsidR="009067F8" w:rsidRPr="00F356E7">
        <w:t> </w:t>
      </w:r>
      <w:r w:rsidR="00411F84">
        <w:t>марта</w:t>
      </w:r>
      <w:r w:rsidR="00411F84" w:rsidRPr="00F356E7">
        <w:t xml:space="preserve"> </w:t>
      </w:r>
      <w:r w:rsidR="009067F8" w:rsidRPr="001774FB">
        <w:t>20</w:t>
      </w:r>
      <w:r w:rsidR="00D4090C" w:rsidRPr="001774FB">
        <w:t>2</w:t>
      </w:r>
      <w:r w:rsidR="001774FB">
        <w:t>0</w:t>
      </w:r>
      <w:r w:rsidR="009067F8" w:rsidRPr="001774FB">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411F84">
        <w:t>24</w:t>
      </w:r>
      <w:r w:rsidR="00E25E6F">
        <w:t>»</w:t>
      </w:r>
      <w:r w:rsidR="009067F8" w:rsidRPr="00F356E7">
        <w:t> </w:t>
      </w:r>
      <w:r w:rsidR="00411F84">
        <w:t>марта</w:t>
      </w:r>
      <w:r w:rsidR="00411F84" w:rsidRPr="00F356E7">
        <w:t xml:space="preserve"> </w:t>
      </w:r>
      <w:r w:rsidR="009067F8" w:rsidRPr="00F356E7">
        <w:t>20</w:t>
      </w:r>
      <w:r w:rsidR="00D4090C">
        <w:t>2</w:t>
      </w:r>
      <w:r w:rsidR="007D2DFA">
        <w:t>0</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411F84">
        <w:t>25</w:t>
      </w:r>
      <w:bookmarkStart w:id="0" w:name="_GoBack"/>
      <w:bookmarkEnd w:id="0"/>
      <w:r w:rsidR="00E25E6F">
        <w:t>»</w:t>
      </w:r>
      <w:r w:rsidR="009067F8" w:rsidRPr="00F356E7">
        <w:t> </w:t>
      </w:r>
      <w:r w:rsidR="00411F84">
        <w:t>марта</w:t>
      </w:r>
      <w:r w:rsidR="00411F84" w:rsidRPr="00F356E7">
        <w:t xml:space="preserve"> </w:t>
      </w:r>
      <w:r w:rsidR="009067F8" w:rsidRPr="001774FB">
        <w:t>20</w:t>
      </w:r>
      <w:r w:rsidR="00D4090C" w:rsidRPr="001774FB">
        <w:t>2</w:t>
      </w:r>
      <w:r w:rsidR="001774FB">
        <w:t>0</w:t>
      </w:r>
      <w:r w:rsidR="009067F8" w:rsidRPr="001774FB">
        <w:t xml:space="preserve"> года.</w:t>
      </w:r>
    </w:p>
    <w:p w:rsidR="00F35CBC" w:rsidRDefault="008B786E" w:rsidP="006F1CBD">
      <w:pPr>
        <w:autoSpaceDE w:val="0"/>
        <w:autoSpaceDN w:val="0"/>
        <w:adjustRightInd w:val="0"/>
        <w:jc w:val="both"/>
      </w:pPr>
      <w:r>
        <w:t>21</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
    <w:p w:rsidR="009067F8" w:rsidRPr="00F356E7" w:rsidRDefault="009067F8" w:rsidP="006F1CBD">
      <w:pPr>
        <w:autoSpaceDE w:val="0"/>
        <w:autoSpaceDN w:val="0"/>
        <w:adjustRightInd w:val="0"/>
        <w:jc w:val="both"/>
      </w:pPr>
      <w:r w:rsidRPr="00F35CBC">
        <w:t xml:space="preserve">не предоставляются. </w:t>
      </w:r>
    </w:p>
    <w:p w:rsidR="00F35CBC" w:rsidRDefault="008B786E" w:rsidP="00110F0F">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F35CBC" w:rsidRPr="00F35CBC">
        <w:t>не предоставляются</w:t>
      </w:r>
      <w:r w:rsidR="00F35CBC">
        <w:t xml:space="preserve">. </w:t>
      </w:r>
    </w:p>
    <w:p w:rsidR="008B786E" w:rsidRPr="00F35CBC" w:rsidRDefault="008B786E" w:rsidP="00110F0F">
      <w:pPr>
        <w:autoSpaceDE w:val="0"/>
        <w:autoSpaceDN w:val="0"/>
        <w:adjustRightInd w:val="0"/>
        <w:jc w:val="both"/>
        <w:rPr>
          <w:color w:val="000000" w:themeColor="text1"/>
        </w:rPr>
      </w:pPr>
      <w:r>
        <w:t>23</w:t>
      </w:r>
      <w:r w:rsidR="00953078">
        <w:t xml:space="preserve">. </w:t>
      </w:r>
      <w:r w:rsidRPr="00F35CBC">
        <w:rPr>
          <w:color w:val="000000" w:themeColor="text1"/>
        </w:rPr>
        <w:t>Размер и порядок внесения денежных сре</w:t>
      </w:r>
      <w:proofErr w:type="gramStart"/>
      <w:r w:rsidRPr="00F35CBC">
        <w:rPr>
          <w:color w:val="000000" w:themeColor="text1"/>
        </w:rPr>
        <w:t>дств в к</w:t>
      </w:r>
      <w:proofErr w:type="gramEnd"/>
      <w:r w:rsidRPr="00F35CBC">
        <w:rPr>
          <w:color w:val="000000" w:themeColor="text1"/>
        </w:rPr>
        <w:t>ачестве обеспечения заявок на участие в закупке, а также условия банковской гарантии:</w:t>
      </w:r>
    </w:p>
    <w:p w:rsidR="00B43ED2" w:rsidRPr="001D4399" w:rsidRDefault="009067F8" w:rsidP="001D4399">
      <w:pPr>
        <w:autoSpaceDE w:val="0"/>
        <w:autoSpaceDN w:val="0"/>
        <w:adjustRightInd w:val="0"/>
        <w:ind w:firstLine="708"/>
        <w:jc w:val="both"/>
        <w:rPr>
          <w:color w:val="FF0000"/>
        </w:rPr>
      </w:pPr>
      <w:r w:rsidRPr="00F35CBC">
        <w:rPr>
          <w:color w:val="000000" w:themeColor="text1"/>
        </w:rPr>
        <w:t xml:space="preserve">Размер обеспечения заявки на участие в закупке: </w:t>
      </w:r>
      <w:r w:rsidR="00F35CBC" w:rsidRPr="00E63E1F">
        <w:rPr>
          <w:b/>
        </w:rPr>
        <w:t xml:space="preserve">1% от начальной (максимальной) цены контракта составляет </w:t>
      </w:r>
      <w:r w:rsidR="00F312AF">
        <w:rPr>
          <w:b/>
        </w:rPr>
        <w:t xml:space="preserve">844 </w:t>
      </w:r>
      <w:r w:rsidR="00F35CBC" w:rsidRPr="00E63E1F">
        <w:rPr>
          <w:b/>
        </w:rPr>
        <w:t>(</w:t>
      </w:r>
      <w:r w:rsidR="00F312AF">
        <w:rPr>
          <w:b/>
        </w:rPr>
        <w:t>восемьсот сорок четыре</w:t>
      </w:r>
      <w:r w:rsidR="00F35CBC" w:rsidRPr="00E63E1F">
        <w:rPr>
          <w:b/>
        </w:rPr>
        <w:t>) рубл</w:t>
      </w:r>
      <w:r w:rsidR="00F312AF">
        <w:rPr>
          <w:b/>
        </w:rPr>
        <w:t>я</w:t>
      </w:r>
      <w:r w:rsidR="00F35CBC" w:rsidRPr="00E63E1F">
        <w:rPr>
          <w:b/>
        </w:rPr>
        <w:t xml:space="preserve"> </w:t>
      </w:r>
      <w:r w:rsidR="00F312AF">
        <w:rPr>
          <w:b/>
        </w:rPr>
        <w:t>00</w:t>
      </w:r>
      <w:r w:rsidR="00F35CBC" w:rsidRPr="00E63E1F">
        <w:rPr>
          <w:b/>
        </w:rPr>
        <w:t xml:space="preserve"> копеек.</w:t>
      </w:r>
      <w:r w:rsidRPr="001D4399">
        <w:rPr>
          <w:color w:val="FF0000"/>
        </w:rPr>
        <w:t xml:space="preserve"> </w:t>
      </w:r>
    </w:p>
    <w:p w:rsidR="00B43ED2" w:rsidRPr="00F35CBC" w:rsidRDefault="00B43ED2" w:rsidP="001D4399">
      <w:pPr>
        <w:autoSpaceDE w:val="0"/>
        <w:autoSpaceDN w:val="0"/>
        <w:adjustRightInd w:val="0"/>
        <w:ind w:firstLine="708"/>
        <w:jc w:val="both"/>
        <w:rPr>
          <w:color w:val="000000" w:themeColor="text1"/>
        </w:rPr>
      </w:pPr>
      <w:r w:rsidRPr="00F35CBC">
        <w:rPr>
          <w:color w:val="000000" w:themeColor="text1"/>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F35CBC" w:rsidRDefault="00637235" w:rsidP="001D4399">
      <w:pPr>
        <w:ind w:firstLine="708"/>
        <w:jc w:val="both"/>
        <w:rPr>
          <w:color w:val="000000" w:themeColor="text1"/>
        </w:rPr>
      </w:pPr>
      <w:r w:rsidRPr="00F35CBC">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35CBC">
        <w:rPr>
          <w:color w:val="000000" w:themeColor="text1"/>
        </w:rPr>
        <w:t>с даты окончания</w:t>
      </w:r>
      <w:proofErr w:type="gramEnd"/>
      <w:r w:rsidRPr="00F35CBC">
        <w:rPr>
          <w:color w:val="000000" w:themeColor="text1"/>
        </w:rPr>
        <w:t xml:space="preserve"> срока подачи заявок.</w:t>
      </w:r>
    </w:p>
    <w:p w:rsidR="00AC309D" w:rsidRPr="00F35CBC" w:rsidRDefault="00AC309D" w:rsidP="001D4399">
      <w:pPr>
        <w:ind w:firstLine="708"/>
        <w:jc w:val="both"/>
        <w:rPr>
          <w:rFonts w:eastAsiaTheme="minorHAnsi"/>
          <w:color w:val="000000" w:themeColor="text1"/>
        </w:rPr>
      </w:pPr>
      <w:r w:rsidRPr="00F35CBC">
        <w:rPr>
          <w:color w:val="000000" w:themeColor="text1"/>
        </w:rPr>
        <w:t>Требование об обеспечении заявки на участие в определении поставщика (подрядчика, исполнителя) не относится к государственны</w:t>
      </w:r>
      <w:r w:rsidR="008B786E" w:rsidRPr="00F35CBC">
        <w:rPr>
          <w:color w:val="000000" w:themeColor="text1"/>
        </w:rPr>
        <w:t>м</w:t>
      </w:r>
      <w:r w:rsidRPr="00F35CBC">
        <w:rPr>
          <w:color w:val="000000" w:themeColor="text1"/>
        </w:rPr>
        <w:t>, муниципальны</w:t>
      </w:r>
      <w:r w:rsidR="008B786E" w:rsidRPr="00F35CBC">
        <w:rPr>
          <w:color w:val="000000" w:themeColor="text1"/>
        </w:rPr>
        <w:t>м</w:t>
      </w:r>
      <w:r w:rsidRPr="00F35CBC">
        <w:rPr>
          <w:color w:val="000000" w:themeColor="text1"/>
        </w:rPr>
        <w:t xml:space="preserve"> учреждени</w:t>
      </w:r>
      <w:r w:rsidR="008B786E" w:rsidRPr="00F35CBC">
        <w:rPr>
          <w:color w:val="000000" w:themeColor="text1"/>
        </w:rPr>
        <w:t>ям</w:t>
      </w:r>
      <w:r w:rsidRPr="00F35CBC">
        <w:rPr>
          <w:color w:val="000000" w:themeColor="text1"/>
        </w:rPr>
        <w:t xml:space="preserve">. </w:t>
      </w:r>
      <w:r w:rsidRPr="00F35CBC">
        <w:rPr>
          <w:rFonts w:eastAsiaTheme="minorHAnsi"/>
          <w:color w:val="000000" w:themeColor="text1"/>
        </w:rPr>
        <w:t xml:space="preserve"> </w:t>
      </w:r>
    </w:p>
    <w:p w:rsidR="0062616E" w:rsidRPr="001F7204" w:rsidRDefault="008B786E" w:rsidP="001F7204">
      <w:pPr>
        <w:spacing w:line="276" w:lineRule="auto"/>
        <w:jc w:val="both"/>
        <w:rPr>
          <w:lang w:eastAsia="en-US"/>
        </w:rPr>
      </w:pPr>
      <w:r w:rsidRPr="00F35CBC">
        <w:rPr>
          <w:bCs/>
          <w:color w:val="000000" w:themeColor="text1"/>
        </w:rPr>
        <w:t>24</w:t>
      </w:r>
      <w:r w:rsidR="00723807" w:rsidRPr="00F35CBC">
        <w:rPr>
          <w:color w:val="000000" w:themeColor="text1"/>
        </w:rPr>
        <w:t>.</w:t>
      </w:r>
      <w:r w:rsidRPr="00F35CBC">
        <w:rPr>
          <w:color w:val="000000" w:themeColor="text1"/>
        </w:rPr>
        <w:t xml:space="preserve"> Платежные реквизиты для перечисления денежных сре</w:t>
      </w:r>
      <w:proofErr w:type="gramStart"/>
      <w:r w:rsidRPr="00F35CBC">
        <w:rPr>
          <w:color w:val="000000" w:themeColor="text1"/>
        </w:rPr>
        <w:t>дств пр</w:t>
      </w:r>
      <w:proofErr w:type="gramEnd"/>
      <w:r w:rsidRPr="00F35CBC">
        <w:rPr>
          <w:color w:val="000000" w:themeColor="text1"/>
        </w:rPr>
        <w:t xml:space="preserve">и уклонении участника закупки от заключения контракта: </w:t>
      </w:r>
      <w:r w:rsidR="0096335D" w:rsidRPr="001774FB">
        <w:rPr>
          <w:b/>
          <w:bCs/>
        </w:rPr>
        <w:t>Муниципальное казенное учреждение «Центр материально- технического и информационно</w:t>
      </w:r>
      <w:r w:rsidR="00432703">
        <w:rPr>
          <w:b/>
          <w:bCs/>
        </w:rPr>
        <w:t xml:space="preserve"> </w:t>
      </w:r>
      <w:r w:rsidR="0096335D" w:rsidRPr="001774FB">
        <w:rPr>
          <w:b/>
          <w:bCs/>
        </w:rPr>
        <w:t>- методического обеспечения»,</w:t>
      </w:r>
      <w:r w:rsidR="0096335D" w:rsidRPr="001774FB">
        <w:rPr>
          <w:b/>
        </w:rPr>
        <w:t xml:space="preserve"> </w:t>
      </w:r>
      <w:r w:rsidR="0062616E" w:rsidRPr="001774FB">
        <w:rPr>
          <w:rFonts w:eastAsia="Calibri"/>
          <w:b/>
          <w:sz w:val="22"/>
          <w:szCs w:val="22"/>
        </w:rPr>
        <w:t xml:space="preserve">ИНН 8622015543, КПП 862201001, РКЦ Ханты-Мансийск г. Ханты-Мансийск, БИК 047162000, </w:t>
      </w:r>
      <w:proofErr w:type="gramStart"/>
      <w:r w:rsidR="0062616E" w:rsidRPr="001774FB">
        <w:rPr>
          <w:rFonts w:eastAsia="Calibri"/>
          <w:b/>
          <w:sz w:val="22"/>
          <w:szCs w:val="22"/>
        </w:rPr>
        <w:t>р</w:t>
      </w:r>
      <w:proofErr w:type="gramEnd"/>
      <w:r w:rsidR="0062616E" w:rsidRPr="001774FB">
        <w:rPr>
          <w:rFonts w:eastAsia="Calibri"/>
          <w:b/>
          <w:sz w:val="22"/>
          <w:szCs w:val="22"/>
        </w:rPr>
        <w:t xml:space="preserve">/с </w:t>
      </w:r>
      <w:r w:rsidR="001F7204" w:rsidRPr="001F7204">
        <w:rPr>
          <w:rFonts w:eastAsia="Calibri"/>
          <w:b/>
          <w:sz w:val="22"/>
          <w:szCs w:val="22"/>
        </w:rPr>
        <w:t>40302810665773500144</w:t>
      </w:r>
      <w:r w:rsidR="0062616E" w:rsidRPr="001774FB">
        <w:rPr>
          <w:rFonts w:eastAsia="Calibri"/>
          <w:b/>
          <w:sz w:val="22"/>
          <w:szCs w:val="22"/>
        </w:rPr>
        <w:t>, УФК по Ханты-Мансийскому автономному округу – Югре (</w:t>
      </w:r>
      <w:r w:rsidR="00F60468" w:rsidRPr="00F60468">
        <w:rPr>
          <w:rFonts w:eastAsia="Calibri"/>
          <w:b/>
          <w:sz w:val="22"/>
          <w:szCs w:val="22"/>
        </w:rPr>
        <w:t>МКУ «ЦМТиИМО» 05873010520</w:t>
      </w:r>
      <w:r w:rsidR="0062616E" w:rsidRPr="001774FB">
        <w:rPr>
          <w:rFonts w:eastAsia="Calibri"/>
          <w:b/>
          <w:sz w:val="22"/>
          <w:szCs w:val="22"/>
        </w:rPr>
        <w:t>).</w:t>
      </w:r>
    </w:p>
    <w:p w:rsidR="008B786E" w:rsidRPr="00F35CBC" w:rsidRDefault="008B786E" w:rsidP="0062616E">
      <w:pPr>
        <w:autoSpaceDE w:val="0"/>
        <w:autoSpaceDN w:val="0"/>
        <w:adjustRightInd w:val="0"/>
        <w:jc w:val="both"/>
        <w:rPr>
          <w:b/>
          <w:bCs/>
          <w:color w:val="000000" w:themeColor="text1"/>
        </w:rPr>
      </w:pPr>
      <w:r w:rsidRPr="00F35CBC">
        <w:rPr>
          <w:color w:val="000000" w:themeColor="text1"/>
        </w:rPr>
        <w:t>25.</w:t>
      </w:r>
      <w:r w:rsidR="00723807" w:rsidRPr="00F35CBC">
        <w:rPr>
          <w:color w:val="000000" w:themeColor="text1"/>
        </w:rPr>
        <w:t xml:space="preserve"> </w:t>
      </w:r>
      <w:r w:rsidRPr="00F35CBC">
        <w:rPr>
          <w:color w:val="000000" w:themeColor="text1"/>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F35CBC">
          <w:rPr>
            <w:color w:val="000000" w:themeColor="text1"/>
          </w:rPr>
          <w:t>статьей 35</w:t>
        </w:r>
      </w:hyperlink>
      <w:r w:rsidRPr="00F35CBC">
        <w:rPr>
          <w:color w:val="000000" w:themeColor="text1"/>
        </w:rPr>
        <w:t xml:space="preserve"> Закона о контрактной системе:</w:t>
      </w:r>
    </w:p>
    <w:p w:rsidR="009067F8" w:rsidRPr="00F35CBC" w:rsidRDefault="009067F8" w:rsidP="008B786E">
      <w:pPr>
        <w:pStyle w:val="3"/>
        <w:keepNext w:val="0"/>
        <w:spacing w:before="0" w:after="0"/>
        <w:ind w:firstLine="708"/>
        <w:jc w:val="both"/>
        <w:rPr>
          <w:rFonts w:ascii="Times New Roman" w:hAnsi="Times New Roman" w:cs="Times New Roman"/>
          <w:b w:val="0"/>
          <w:bCs w:val="0"/>
          <w:color w:val="000000" w:themeColor="text1"/>
          <w:sz w:val="24"/>
          <w:szCs w:val="24"/>
        </w:rPr>
      </w:pPr>
      <w:r w:rsidRPr="00F35CBC">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F35CBC" w:rsidRDefault="009067F8" w:rsidP="00FF1CD4">
      <w:pPr>
        <w:pStyle w:val="3"/>
        <w:keepNext w:val="0"/>
        <w:spacing w:before="0" w:after="0"/>
        <w:ind w:firstLine="708"/>
        <w:jc w:val="both"/>
        <w:rPr>
          <w:rFonts w:ascii="Times New Roman" w:hAnsi="Times New Roman" w:cs="Times New Roman"/>
          <w:b w:val="0"/>
          <w:bCs w:val="0"/>
          <w:color w:val="000000" w:themeColor="text1"/>
          <w:sz w:val="24"/>
          <w:szCs w:val="24"/>
        </w:rPr>
      </w:pPr>
      <w:bookmarkStart w:id="1" w:name="_Ref166350695"/>
      <w:r w:rsidRPr="00F35CBC">
        <w:rPr>
          <w:rFonts w:ascii="Times New Roman" w:hAnsi="Times New Roman" w:cs="Times New Roman"/>
          <w:b w:val="0"/>
          <w:bCs w:val="0"/>
          <w:color w:val="000000" w:themeColor="text1"/>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F35CBC">
        <w:rPr>
          <w:rFonts w:ascii="Times New Roman" w:hAnsi="Times New Roman" w:cs="Times New Roman"/>
          <w:b w:val="0"/>
          <w:bCs w:val="0"/>
          <w:color w:val="000000" w:themeColor="text1"/>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35CBC">
        <w:rPr>
          <w:rFonts w:ascii="Times New Roman" w:hAnsi="Times New Roman" w:cs="Times New Roman"/>
          <w:b w:val="0"/>
          <w:bCs w:val="0"/>
          <w:color w:val="000000" w:themeColor="text1"/>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251656"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DE53D6" w:rsidRDefault="00467B86" w:rsidP="00953078">
      <w:pPr>
        <w:suppressAutoHyphens/>
        <w:autoSpaceDE w:val="0"/>
        <w:autoSpaceDN w:val="0"/>
        <w:adjustRightInd w:val="0"/>
        <w:ind w:firstLine="708"/>
        <w:jc w:val="both"/>
        <w:outlineLvl w:val="0"/>
        <w:rPr>
          <w:b/>
          <w:color w:val="000000" w:themeColor="text1"/>
        </w:rPr>
      </w:pPr>
      <w:r w:rsidRPr="00DE53D6">
        <w:rPr>
          <w:b/>
        </w:rPr>
        <w:t xml:space="preserve">Размер обеспечения исполнения контракта составляет 5 </w:t>
      </w:r>
      <w:r w:rsidR="00E25F7B">
        <w:rPr>
          <w:b/>
        </w:rPr>
        <w:t>%</w:t>
      </w:r>
      <w:r w:rsidRPr="00DE53D6">
        <w:rPr>
          <w:b/>
        </w:rPr>
        <w:t xml:space="preserve"> от цены контракта</w:t>
      </w:r>
      <w:r w:rsidR="009067F8" w:rsidRPr="00DE53D6">
        <w:rPr>
          <w:b/>
          <w:color w:val="000000" w:themeColor="text1"/>
        </w:rPr>
        <w:t>.</w:t>
      </w:r>
    </w:p>
    <w:p w:rsidR="009067F8" w:rsidRPr="00E256AA" w:rsidRDefault="00953078" w:rsidP="001D4399">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E256AA">
        <w:rPr>
          <w:rFonts w:ascii="Times New Roman" w:hAnsi="Times New Roman" w:cs="Times New Roman"/>
          <w:b w:val="0"/>
          <w:bCs w:val="0"/>
          <w:color w:val="000000" w:themeColor="text1"/>
          <w:sz w:val="24"/>
          <w:szCs w:val="24"/>
        </w:rPr>
        <w:tab/>
      </w:r>
      <w:r w:rsidR="009067F8" w:rsidRPr="00E256AA">
        <w:rPr>
          <w:rFonts w:ascii="Times New Roman" w:hAnsi="Times New Roman" w:cs="Times New Roman"/>
          <w:b w:val="0"/>
          <w:bCs w:val="0"/>
          <w:color w:val="000000" w:themeColor="text1"/>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E256AA" w:rsidRDefault="00644478" w:rsidP="001D4399">
      <w:pPr>
        <w:ind w:firstLine="708"/>
        <w:jc w:val="both"/>
        <w:rPr>
          <w:color w:val="000000" w:themeColor="text1"/>
        </w:rPr>
      </w:pPr>
      <w:r w:rsidRPr="00E256AA">
        <w:rPr>
          <w:color w:val="000000" w:themeColor="text1"/>
        </w:rPr>
        <w:t>Обеспечение исполнения контракта не требуется в случае:</w:t>
      </w:r>
    </w:p>
    <w:p w:rsidR="00644478" w:rsidRPr="00E256AA" w:rsidRDefault="00644478" w:rsidP="001D4399">
      <w:pPr>
        <w:jc w:val="both"/>
        <w:rPr>
          <w:color w:val="000000" w:themeColor="text1"/>
        </w:rPr>
      </w:pPr>
      <w:r w:rsidRPr="00E256AA">
        <w:rPr>
          <w:color w:val="000000" w:themeColor="text1"/>
        </w:rPr>
        <w:t>1) заключения контракта с участником закупки, который является казенным учреждением;</w:t>
      </w:r>
    </w:p>
    <w:p w:rsidR="00644478" w:rsidRPr="00E256AA" w:rsidRDefault="00644478" w:rsidP="001D4399">
      <w:pPr>
        <w:jc w:val="both"/>
        <w:rPr>
          <w:color w:val="000000" w:themeColor="text1"/>
        </w:rPr>
      </w:pPr>
      <w:r w:rsidRPr="00E256AA">
        <w:rPr>
          <w:color w:val="000000" w:themeColor="text1"/>
        </w:rPr>
        <w:t>2) осуществления закупки услуги по предоставлению кредита;</w:t>
      </w:r>
    </w:p>
    <w:p w:rsidR="00644478" w:rsidRPr="00E256AA" w:rsidRDefault="00644478" w:rsidP="001D4399">
      <w:pPr>
        <w:jc w:val="both"/>
        <w:rPr>
          <w:color w:val="000000" w:themeColor="text1"/>
        </w:rPr>
      </w:pPr>
      <w:r w:rsidRPr="00E256AA">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E256AA" w:rsidRDefault="00637235" w:rsidP="00637235">
      <w:pPr>
        <w:ind w:firstLine="709"/>
        <w:jc w:val="both"/>
        <w:rPr>
          <w:color w:val="000000" w:themeColor="text1"/>
        </w:rPr>
      </w:pPr>
      <w:proofErr w:type="gramStart"/>
      <w:r w:rsidRPr="00E256AA">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E256AA">
          <w:rPr>
            <w:rStyle w:val="a8"/>
            <w:color w:val="000000" w:themeColor="text1"/>
          </w:rPr>
          <w:t>статьи 37</w:t>
        </w:r>
      </w:hyperlink>
      <w:r w:rsidRPr="00E256AA">
        <w:rPr>
          <w:color w:val="000000" w:themeColor="text1"/>
        </w:rPr>
        <w:t xml:space="preserve"> Закон</w:t>
      </w:r>
      <w:r w:rsidRPr="00E256AA">
        <w:rPr>
          <w:b/>
          <w:bCs/>
          <w:color w:val="000000" w:themeColor="text1"/>
        </w:rPr>
        <w:t>а</w:t>
      </w:r>
      <w:r w:rsidRPr="00E256AA">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E256AA">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256AA">
        <w:rPr>
          <w:color w:val="000000" w:themeColor="text1"/>
        </w:rPr>
        <w:t>менее начальной</w:t>
      </w:r>
      <w:proofErr w:type="gramEnd"/>
      <w:r w:rsidRPr="00E256AA">
        <w:rPr>
          <w:color w:val="000000" w:themeColor="text1"/>
        </w:rPr>
        <w:t xml:space="preserve"> (максимальной) цены контракта, указанной в извещении об осуществлении закупки и документации о закупке.</w:t>
      </w:r>
    </w:p>
    <w:p w:rsidR="00637235" w:rsidRPr="00E256AA" w:rsidRDefault="00637235" w:rsidP="00637235">
      <w:pPr>
        <w:ind w:firstLine="709"/>
        <w:jc w:val="both"/>
        <w:rPr>
          <w:color w:val="000000" w:themeColor="text1"/>
        </w:rPr>
      </w:pPr>
      <w:proofErr w:type="gramStart"/>
      <w:r w:rsidRPr="00E256AA">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w:t>
      </w:r>
      <w:r w:rsidRPr="00E256AA">
        <w:rPr>
          <w:color w:val="000000" w:themeColor="text1"/>
        </w:rPr>
        <w:lastRenderedPageBreak/>
        <w:t xml:space="preserve">числе предоставляемого с учетом положений </w:t>
      </w:r>
      <w:hyperlink r:id="rId16" w:history="1">
        <w:r w:rsidRPr="00E256AA">
          <w:rPr>
            <w:rStyle w:val="a8"/>
            <w:color w:val="000000" w:themeColor="text1"/>
          </w:rPr>
          <w:t>статьи 37</w:t>
        </w:r>
      </w:hyperlink>
      <w:r w:rsidRPr="00E256AA">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E256AA" w:rsidRDefault="00637235" w:rsidP="001D4399">
      <w:pPr>
        <w:pStyle w:val="3"/>
        <w:keepNext w:val="0"/>
        <w:spacing w:before="0" w:after="0"/>
        <w:ind w:firstLine="540"/>
        <w:jc w:val="both"/>
        <w:rPr>
          <w:rFonts w:ascii="Times New Roman" w:hAnsi="Times New Roman"/>
          <w:b w:val="0"/>
          <w:bCs w:val="0"/>
          <w:color w:val="000000" w:themeColor="text1"/>
        </w:rPr>
      </w:pPr>
      <w:bookmarkStart w:id="2" w:name="_Ref166350767"/>
      <w:bookmarkStart w:id="3" w:name="OLE_LINK21"/>
      <w:r w:rsidRPr="00E256AA">
        <w:rPr>
          <w:rFonts w:ascii="Times New Roman" w:hAnsi="Times New Roman"/>
          <w:b w:val="0"/>
          <w:bCs w:val="0"/>
          <w:color w:val="000000" w:themeColor="text1"/>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1. Банковская гарантия должна быть безотзывной;</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xml:space="preserve">2.  Банковская гарантия должна содержать: </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E256AA">
        <w:rPr>
          <w:color w:val="000000" w:themeColor="text1"/>
        </w:rPr>
        <w:t>ств пр</w:t>
      </w:r>
      <w:proofErr w:type="gramEnd"/>
      <w:r w:rsidRPr="00E256AA">
        <w:rPr>
          <w:color w:val="000000" w:themeColor="text1"/>
        </w:rPr>
        <w:t xml:space="preserve">инципалом в соответствии со </w:t>
      </w:r>
      <w:hyperlink r:id="rId17" w:history="1">
        <w:r w:rsidRPr="00E256AA">
          <w:rPr>
            <w:color w:val="000000" w:themeColor="text1"/>
          </w:rPr>
          <w:t>статьей 96</w:t>
        </w:r>
      </w:hyperlink>
      <w:r w:rsidRPr="00E256AA">
        <w:rPr>
          <w:color w:val="000000" w:themeColor="text1"/>
        </w:rPr>
        <w:t xml:space="preserve"> Закона о контрактной системе;</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2) обязательства принципала, надлежащее исполнение которых обеспечивается банковской гарантией;</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6) срок действия банковской гарантии;</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xml:space="preserve">8) установленный Правительством Российской Федерации </w:t>
      </w:r>
      <w:hyperlink r:id="rId18" w:history="1">
        <w:r w:rsidRPr="00E256AA">
          <w:rPr>
            <w:color w:val="000000" w:themeColor="text1"/>
          </w:rPr>
          <w:t>перечень</w:t>
        </w:r>
      </w:hyperlink>
      <w:r w:rsidRPr="00E256AA">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Требования к обеспечению исполнения контракта, предоставляемому в виде денежных средств:</w:t>
      </w:r>
    </w:p>
    <w:p w:rsidR="00637235" w:rsidRPr="00E256AA" w:rsidRDefault="00637235" w:rsidP="001D4399">
      <w:pPr>
        <w:pStyle w:val="3"/>
        <w:keepNext w:val="0"/>
        <w:spacing w:before="0" w:after="0"/>
        <w:ind w:firstLine="540"/>
        <w:jc w:val="both"/>
        <w:rPr>
          <w:rFonts w:ascii="Times New Roman" w:hAnsi="Times New Roman" w:cs="Times New Roman"/>
          <w:b w:val="0"/>
          <w:bCs w:val="0"/>
          <w:color w:val="000000" w:themeColor="text1"/>
          <w:sz w:val="24"/>
          <w:szCs w:val="24"/>
        </w:rPr>
      </w:pPr>
      <w:r w:rsidRPr="00E256AA">
        <w:rPr>
          <w:rFonts w:ascii="Times New Roman" w:hAnsi="Times New Roman" w:cs="Times New Roman"/>
          <w:b w:val="0"/>
          <w:bCs w:val="0"/>
          <w:color w:val="000000" w:themeColor="text1"/>
          <w:sz w:val="24"/>
          <w:szCs w:val="24"/>
        </w:rPr>
        <w:t xml:space="preserve">- денежные средства, вносимые в обеспечение исполнения контракта, должны быть перечислены по следующим реквизитам:  </w:t>
      </w:r>
    </w:p>
    <w:p w:rsidR="00E256AA" w:rsidRPr="009879A7" w:rsidRDefault="00E256AA" w:rsidP="009879A7">
      <w:pPr>
        <w:rPr>
          <w:b/>
          <w:color w:val="000000" w:themeColor="text1"/>
          <w:lang w:eastAsia="en-US"/>
        </w:rPr>
      </w:pPr>
      <w:r w:rsidRPr="009879A7">
        <w:rPr>
          <w:b/>
          <w:color w:val="000000" w:themeColor="text1"/>
          <w:sz w:val="22"/>
          <w:szCs w:val="22"/>
          <w:lang w:eastAsia="en-US"/>
        </w:rPr>
        <w:t>УФК по Ханты-Мансийскому автономному округу - Югре (МКУ «</w:t>
      </w:r>
      <w:r w:rsidRPr="009879A7">
        <w:rPr>
          <w:b/>
          <w:color w:val="000000" w:themeColor="text1"/>
          <w:sz w:val="22"/>
          <w:szCs w:val="22"/>
        </w:rPr>
        <w:t>ЦМТиИМО</w:t>
      </w:r>
      <w:r w:rsidRPr="009879A7">
        <w:rPr>
          <w:b/>
          <w:color w:val="000000" w:themeColor="text1"/>
          <w:sz w:val="22"/>
          <w:szCs w:val="22"/>
          <w:lang w:eastAsia="en-US"/>
        </w:rPr>
        <w:t>» 05873010520)</w:t>
      </w:r>
    </w:p>
    <w:p w:rsidR="00E256AA" w:rsidRPr="00E256AA" w:rsidRDefault="00E256AA" w:rsidP="009879A7">
      <w:pPr>
        <w:rPr>
          <w:b/>
          <w:color w:val="000000" w:themeColor="text1"/>
          <w:lang w:eastAsia="en-US"/>
        </w:rPr>
      </w:pPr>
      <w:proofErr w:type="gramStart"/>
      <w:r w:rsidRPr="00E256AA">
        <w:rPr>
          <w:b/>
          <w:color w:val="000000" w:themeColor="text1"/>
          <w:sz w:val="22"/>
          <w:szCs w:val="22"/>
          <w:lang w:eastAsia="en-US"/>
        </w:rPr>
        <w:t>р</w:t>
      </w:r>
      <w:proofErr w:type="gramEnd"/>
      <w:r w:rsidRPr="00E256AA">
        <w:rPr>
          <w:b/>
          <w:color w:val="000000" w:themeColor="text1"/>
          <w:sz w:val="22"/>
          <w:szCs w:val="22"/>
          <w:lang w:eastAsia="en-US"/>
        </w:rPr>
        <w:t>/с 40302810665773500144</w:t>
      </w:r>
    </w:p>
    <w:p w:rsidR="00E256AA" w:rsidRPr="00E256AA" w:rsidRDefault="00E256AA" w:rsidP="009879A7">
      <w:pPr>
        <w:rPr>
          <w:b/>
          <w:color w:val="000000" w:themeColor="text1"/>
          <w:lang w:eastAsia="en-US"/>
        </w:rPr>
      </w:pPr>
      <w:r w:rsidRPr="00E256AA">
        <w:rPr>
          <w:b/>
          <w:color w:val="000000" w:themeColor="text1"/>
          <w:sz w:val="22"/>
          <w:szCs w:val="22"/>
          <w:lang w:eastAsia="en-US"/>
        </w:rPr>
        <w:t>РКЦ ХАНТЫ-МАНСИЙСК</w:t>
      </w:r>
      <w:r w:rsidR="00AB6BAD">
        <w:rPr>
          <w:b/>
          <w:color w:val="000000" w:themeColor="text1"/>
          <w:sz w:val="22"/>
          <w:szCs w:val="22"/>
          <w:lang w:eastAsia="en-US"/>
        </w:rPr>
        <w:t xml:space="preserve"> </w:t>
      </w:r>
      <w:r w:rsidRPr="00E256AA">
        <w:rPr>
          <w:b/>
          <w:color w:val="000000" w:themeColor="text1"/>
          <w:sz w:val="22"/>
          <w:szCs w:val="22"/>
          <w:lang w:eastAsia="en-US"/>
        </w:rPr>
        <w:t>Г.ХАНТЫ-МАНСИЙСК</w:t>
      </w:r>
    </w:p>
    <w:p w:rsidR="00637235" w:rsidRPr="009879A7" w:rsidRDefault="00E256AA" w:rsidP="009879A7">
      <w:pPr>
        <w:pStyle w:val="3"/>
        <w:keepNext w:val="0"/>
        <w:spacing w:before="0" w:after="0"/>
        <w:jc w:val="both"/>
        <w:rPr>
          <w:color w:val="000000" w:themeColor="text1"/>
          <w:sz w:val="24"/>
          <w:szCs w:val="24"/>
        </w:rPr>
      </w:pPr>
      <w:r w:rsidRPr="009879A7">
        <w:rPr>
          <w:rFonts w:ascii="Times New Roman" w:hAnsi="Times New Roman" w:cs="Times New Roman"/>
          <w:bCs w:val="0"/>
          <w:color w:val="000000" w:themeColor="text1"/>
          <w:sz w:val="22"/>
          <w:szCs w:val="22"/>
          <w:lang w:eastAsia="en-US"/>
        </w:rPr>
        <w:t>БИК 047162000</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256AA">
        <w:rPr>
          <w:color w:val="000000" w:themeColor="text1"/>
        </w:rPr>
        <w:t>дств сч</w:t>
      </w:r>
      <w:proofErr w:type="gramEnd"/>
      <w:r w:rsidRPr="00E256AA">
        <w:rPr>
          <w:color w:val="000000" w:themeColor="text1"/>
        </w:rPr>
        <w:t>итается непредоставленным;</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E256AA">
        <w:rPr>
          <w:color w:val="000000" w:themeColor="text1"/>
        </w:rPr>
        <w:t>.</w:t>
      </w:r>
      <w:r w:rsidRPr="00E256AA">
        <w:rPr>
          <w:color w:val="000000" w:themeColor="text1"/>
        </w:rPr>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w:t>
      </w:r>
      <w:r w:rsidRPr="001D4399">
        <w:rPr>
          <w:rFonts w:ascii="Times New Roman" w:hAnsi="Times New Roman" w:cs="Times New Roman"/>
          <w:b w:val="0"/>
          <w:bCs w:val="0"/>
          <w:sz w:val="24"/>
          <w:szCs w:val="24"/>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1774FB"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1774FB">
        <w:rPr>
          <w:b/>
          <w:color w:val="000000" w:themeColor="text1"/>
        </w:rPr>
        <w:t>Не установлено;</w:t>
      </w:r>
    </w:p>
    <w:p w:rsidR="00CE3D35" w:rsidRPr="001774FB"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00FC02A7">
        <w:rPr>
          <w:rFonts w:eastAsia="Calibri"/>
          <w:b/>
          <w:color w:val="000000" w:themeColor="text1"/>
          <w:lang w:eastAsia="en-US"/>
        </w:rPr>
        <w:t>У</w:t>
      </w:r>
      <w:r w:rsidRPr="001774FB">
        <w:rPr>
          <w:rFonts w:eastAsia="Calibri"/>
          <w:b/>
          <w:color w:val="000000" w:themeColor="text1"/>
          <w:lang w:eastAsia="en-US"/>
        </w:rPr>
        <w:t>становлено;</w:t>
      </w:r>
    </w:p>
    <w:p w:rsidR="00CE3D35" w:rsidRPr="001774FB"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1774FB">
        <w:rPr>
          <w:b/>
          <w:color w:val="000000" w:themeColor="text1"/>
        </w:rPr>
        <w:t>Не установлено;</w:t>
      </w:r>
    </w:p>
    <w:p w:rsidR="00C0485D" w:rsidRPr="001774FB"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1774FB">
        <w:rPr>
          <w:b/>
          <w:color w:val="000000" w:themeColor="text1"/>
        </w:rPr>
        <w:t>Не установлено</w:t>
      </w:r>
      <w:r w:rsidR="00723807" w:rsidRPr="001774FB">
        <w:rPr>
          <w:b/>
          <w:color w:val="000000" w:themeColor="text1"/>
        </w:rPr>
        <w:t>;</w:t>
      </w:r>
    </w:p>
    <w:p w:rsidR="00EE3F05" w:rsidRPr="001774FB"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xml:space="preserve">:  </w:t>
      </w:r>
      <w:r w:rsidRPr="001774FB">
        <w:rPr>
          <w:b/>
          <w:color w:val="000000" w:themeColor="text1"/>
        </w:rPr>
        <w:t>Не установлено</w:t>
      </w:r>
      <w:r w:rsidR="00723807" w:rsidRPr="001774FB">
        <w:rPr>
          <w:b/>
          <w:color w:val="000000" w:themeColor="text1"/>
        </w:rPr>
        <w:t>;</w:t>
      </w:r>
    </w:p>
    <w:p w:rsidR="00723807" w:rsidRPr="001774FB" w:rsidRDefault="00723807" w:rsidP="006F1CBD">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1774FB">
        <w:rPr>
          <w:color w:val="000000" w:themeColor="text1"/>
        </w:rPr>
        <w:t xml:space="preserve">    </w:t>
      </w:r>
      <w:r w:rsidR="00154144">
        <w:rPr>
          <w:color w:val="000000" w:themeColor="text1"/>
        </w:rPr>
        <w:t xml:space="preserve">    </w:t>
      </w:r>
      <w:r w:rsidR="001774FB">
        <w:rPr>
          <w:color w:val="000000" w:themeColor="text1"/>
        </w:rPr>
        <w:t xml:space="preserve"> </w:t>
      </w:r>
      <w:proofErr w:type="gramStart"/>
      <w:r w:rsidR="00A44799" w:rsidRPr="001774FB">
        <w:rPr>
          <w:b/>
          <w:color w:val="000000" w:themeColor="text1"/>
        </w:rPr>
        <w:t>Не установлено;</w:t>
      </w:r>
      <w:proofErr w:type="gramEnd"/>
    </w:p>
    <w:p w:rsidR="00E25E6F" w:rsidRPr="001774FB" w:rsidRDefault="00A44799" w:rsidP="006F1CBD">
      <w:pPr>
        <w:autoSpaceDE w:val="0"/>
        <w:autoSpaceDN w:val="0"/>
        <w:adjustRightInd w:val="0"/>
        <w:jc w:val="both"/>
        <w:rPr>
          <w:b/>
          <w:color w:val="000000" w:themeColor="text1"/>
        </w:rPr>
      </w:pPr>
      <w:proofErr w:type="gramStart"/>
      <w:r w:rsidRPr="00AA7356">
        <w:rPr>
          <w:color w:val="000000" w:themeColor="text1"/>
        </w:rPr>
        <w:t xml:space="preserve">- В соответствии </w:t>
      </w:r>
      <w:r w:rsidR="00E06C91" w:rsidRPr="00AA7356">
        <w:rPr>
          <w:color w:val="000000" w:themeColor="text1"/>
        </w:rPr>
        <w:t xml:space="preserve">с </w:t>
      </w:r>
      <w:r w:rsidR="00361BE1" w:rsidRPr="00361BE1">
        <w:rPr>
          <w:color w:val="000000" w:themeColor="text1"/>
        </w:rPr>
        <w:t>Постановлением Правительства</w:t>
      </w:r>
      <w:r w:rsidR="00361BE1">
        <w:rPr>
          <w:color w:val="000000" w:themeColor="text1"/>
        </w:rPr>
        <w:t xml:space="preserve"> РФ от 10.07.</w:t>
      </w:r>
      <w:r w:rsidR="00361BE1" w:rsidRPr="00361BE1">
        <w:rPr>
          <w:color w:val="000000" w:themeColor="text1"/>
        </w:rPr>
        <w:t xml:space="preserve">2019 г. </w:t>
      </w:r>
      <w:r w:rsidR="00361BE1">
        <w:rPr>
          <w:color w:val="000000" w:themeColor="text1"/>
        </w:rPr>
        <w:t>№</w:t>
      </w:r>
      <w:r w:rsidR="00361BE1" w:rsidRPr="00361BE1">
        <w:rPr>
          <w:color w:val="000000" w:themeColor="text1"/>
        </w:rPr>
        <w:t> 878</w:t>
      </w:r>
      <w:r w:rsidR="00361BE1" w:rsidRPr="00361BE1">
        <w:rPr>
          <w:color w:val="000000" w:themeColor="text1"/>
        </w:rPr>
        <w:br/>
      </w:r>
      <w:r w:rsidR="00361BE1">
        <w:rPr>
          <w:color w:val="000000" w:themeColor="text1"/>
        </w:rPr>
        <w:t>«</w:t>
      </w:r>
      <w:r w:rsidR="00361BE1"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361BE1">
        <w:rPr>
          <w:color w:val="000000" w:themeColor="text1"/>
        </w:rPr>
        <w:t>дерации от 16 сентября 2016 г. №</w:t>
      </w:r>
      <w:r w:rsidR="00361BE1" w:rsidRPr="00361BE1">
        <w:rPr>
          <w:color w:val="000000" w:themeColor="text1"/>
        </w:rPr>
        <w:t> 925 и признании утратившими силу некоторых актов Пра</w:t>
      </w:r>
      <w:r w:rsidR="00361BE1">
        <w:rPr>
          <w:color w:val="000000" w:themeColor="text1"/>
        </w:rPr>
        <w:t>вительства Российской Федерации»</w:t>
      </w:r>
      <w:r w:rsidRPr="00AA7356">
        <w:rPr>
          <w:color w:val="000000" w:themeColor="text1"/>
        </w:rPr>
        <w:t>:</w:t>
      </w:r>
      <w:proofErr w:type="gramEnd"/>
      <w:r w:rsidRPr="00AA7356">
        <w:rPr>
          <w:color w:val="000000" w:themeColor="text1"/>
        </w:rPr>
        <w:t xml:space="preserve"> </w:t>
      </w:r>
      <w:r w:rsidRPr="001774FB">
        <w:rPr>
          <w:b/>
          <w:color w:val="000000" w:themeColor="text1"/>
        </w:rPr>
        <w:t>Не установлено</w:t>
      </w:r>
      <w:r w:rsidR="00E25E6F" w:rsidRPr="001774FB">
        <w:rPr>
          <w:b/>
          <w:color w:val="000000" w:themeColor="text1"/>
        </w:rPr>
        <w:t>;</w:t>
      </w:r>
    </w:p>
    <w:p w:rsidR="00A44799" w:rsidRPr="001774FB" w:rsidRDefault="00E25E6F" w:rsidP="00E25E6F">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54144">
        <w:rPr>
          <w:color w:val="000000" w:themeColor="text1"/>
        </w:rPr>
        <w:t xml:space="preserve"> </w:t>
      </w:r>
      <w:r w:rsidRPr="001774FB">
        <w:rPr>
          <w:b/>
          <w:color w:val="000000" w:themeColor="text1"/>
        </w:rPr>
        <w:t>Не установлено</w:t>
      </w:r>
      <w:r w:rsidR="00E7618A" w:rsidRPr="001774FB">
        <w:rPr>
          <w:b/>
          <w:color w:val="000000" w:themeColor="text1"/>
        </w:rPr>
        <w:t>;</w:t>
      </w:r>
    </w:p>
    <w:p w:rsidR="00E7618A" w:rsidRPr="00170CF6" w:rsidRDefault="00AA7356" w:rsidP="00FE0F22">
      <w:pPr>
        <w:autoSpaceDE w:val="0"/>
        <w:autoSpaceDN w:val="0"/>
        <w:adjustRightInd w:val="0"/>
        <w:jc w:val="both"/>
        <w:rPr>
          <w:b/>
        </w:rPr>
      </w:pPr>
      <w:r w:rsidRPr="00EB02CF">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154144">
        <w:t xml:space="preserve">                     </w:t>
      </w:r>
      <w:r w:rsidR="00FE0F22" w:rsidRPr="00170CF6">
        <w:rPr>
          <w:b/>
        </w:rPr>
        <w:t>Не установлено</w:t>
      </w:r>
      <w:r w:rsidRPr="00170CF6">
        <w:rPr>
          <w:b/>
        </w:rPr>
        <w:t>;</w:t>
      </w:r>
    </w:p>
    <w:p w:rsidR="004A556A" w:rsidRPr="00170CF6"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170CF6">
        <w:rPr>
          <w:b/>
        </w:rPr>
        <w:t>Не установлено</w:t>
      </w:r>
      <w:r w:rsidR="004A556A" w:rsidRPr="00170CF6">
        <w:rPr>
          <w:b/>
        </w:rPr>
        <w:t>;</w:t>
      </w:r>
    </w:p>
    <w:p w:rsidR="0013627C" w:rsidRPr="00170CF6" w:rsidRDefault="004A556A" w:rsidP="00FE0F22">
      <w:pPr>
        <w:autoSpaceDE w:val="0"/>
        <w:autoSpaceDN w:val="0"/>
        <w:adjustRightInd w:val="0"/>
        <w:jc w:val="both"/>
        <w:rPr>
          <w:color w:val="000000" w:themeColor="text1"/>
        </w:rPr>
      </w:pPr>
      <w:r w:rsidRPr="00170CF6">
        <w:rPr>
          <w:color w:val="000000" w:themeColor="text1"/>
        </w:rPr>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170CF6">
        <w:rPr>
          <w:color w:val="000000" w:themeColor="text1"/>
        </w:rPr>
        <w:t>станкоинструментальной</w:t>
      </w:r>
      <w:proofErr w:type="spellEnd"/>
      <w:r w:rsidRPr="00170CF6">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170CF6">
        <w:rPr>
          <w:b/>
          <w:color w:val="000000" w:themeColor="text1"/>
        </w:rPr>
        <w:t>Не установлено</w:t>
      </w:r>
      <w:r w:rsidR="0013627C" w:rsidRPr="00170CF6">
        <w:rPr>
          <w:b/>
          <w:color w:val="000000" w:themeColor="text1"/>
        </w:rPr>
        <w:t>;</w:t>
      </w:r>
    </w:p>
    <w:p w:rsidR="00AA7356" w:rsidRPr="00170CF6" w:rsidRDefault="0013627C" w:rsidP="00FE0F22">
      <w:pPr>
        <w:autoSpaceDE w:val="0"/>
        <w:autoSpaceDN w:val="0"/>
        <w:adjustRightInd w:val="0"/>
        <w:jc w:val="both"/>
        <w:rPr>
          <w:b/>
          <w:color w:val="000000" w:themeColor="text1"/>
        </w:rPr>
      </w:pPr>
      <w:r w:rsidRPr="00170CF6">
        <w:rPr>
          <w:color w:val="000000" w:themeColor="text1"/>
        </w:rPr>
        <w:t>- В  соответствии с Постановлением Правительства РФ от 21 декабря 2019 г. №1746</w:t>
      </w:r>
      <w:r w:rsidRPr="00170CF6">
        <w:rPr>
          <w:color w:val="000000" w:themeColor="text1"/>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170CF6">
        <w:rPr>
          <w:b/>
          <w:color w:val="000000" w:themeColor="text1"/>
        </w:rPr>
        <w:t>Не установлено.</w:t>
      </w:r>
    </w:p>
    <w:p w:rsidR="00E25E6F" w:rsidRPr="00EB02CF"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9067F8" w:rsidRPr="00F356E7" w:rsidRDefault="009067F8" w:rsidP="006F1CBD"/>
    <w:p w:rsidR="009067F8" w:rsidRPr="0095386B" w:rsidRDefault="009067F8" w:rsidP="006F1CBD">
      <w:pPr>
        <w:jc w:val="both"/>
      </w:pPr>
      <w:r w:rsidRPr="0095386B">
        <w:t>Руководитель</w:t>
      </w:r>
      <w:r w:rsidRPr="0095386B">
        <w:tab/>
        <w:t xml:space="preserve">                                  </w:t>
      </w:r>
      <w:r w:rsidR="0095386B">
        <w:t xml:space="preserve">   </w:t>
      </w:r>
      <w:r w:rsidR="0095386B">
        <w:tab/>
      </w:r>
      <w:r w:rsidR="0095386B">
        <w:tab/>
      </w:r>
      <w:r w:rsidR="0095386B">
        <w:tab/>
        <w:t xml:space="preserve">                 ___________ / В.И. Паньшина</w:t>
      </w:r>
    </w:p>
    <w:p w:rsidR="009067F8" w:rsidRPr="00F356E7" w:rsidRDefault="009067F8" w:rsidP="006F1CBD">
      <w:pPr>
        <w:jc w:val="both"/>
        <w:rPr>
          <w:highlight w:val="yellow"/>
        </w:rPr>
      </w:pPr>
    </w:p>
    <w:p w:rsidR="009067F8" w:rsidRPr="00F356E7" w:rsidRDefault="009067F8" w:rsidP="009067F8"/>
    <w:p w:rsidR="001E539A" w:rsidRDefault="00411F84"/>
    <w:sectPr w:rsidR="001E539A" w:rsidSect="00E256AA">
      <w:pgSz w:w="11906" w:h="16838"/>
      <w:pgMar w:top="719" w:right="566"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B78" w:rsidRDefault="00956B78" w:rsidP="009067F8">
      <w:r>
        <w:separator/>
      </w:r>
    </w:p>
  </w:endnote>
  <w:endnote w:type="continuationSeparator" w:id="0">
    <w:p w:rsidR="00956B78" w:rsidRDefault="00956B7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B78" w:rsidRDefault="00956B78" w:rsidP="009067F8">
      <w:r>
        <w:separator/>
      </w:r>
    </w:p>
  </w:footnote>
  <w:footnote w:type="continuationSeparator" w:id="0">
    <w:p w:rsidR="00956B78" w:rsidRDefault="00956B7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30E11AF"/>
    <w:multiLevelType w:val="multilevel"/>
    <w:tmpl w:val="9C82C506"/>
    <w:lvl w:ilvl="0">
      <w:start w:val="3"/>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83DA2"/>
    <w:rsid w:val="000970E3"/>
    <w:rsid w:val="000B7A6A"/>
    <w:rsid w:val="000E0864"/>
    <w:rsid w:val="00110F0F"/>
    <w:rsid w:val="0013627C"/>
    <w:rsid w:val="001437DE"/>
    <w:rsid w:val="00154144"/>
    <w:rsid w:val="00166009"/>
    <w:rsid w:val="00170CF6"/>
    <w:rsid w:val="00173CA9"/>
    <w:rsid w:val="001774FB"/>
    <w:rsid w:val="001C0CFD"/>
    <w:rsid w:val="001D4399"/>
    <w:rsid w:val="001E0083"/>
    <w:rsid w:val="001F7204"/>
    <w:rsid w:val="00213849"/>
    <w:rsid w:val="00251656"/>
    <w:rsid w:val="00291C05"/>
    <w:rsid w:val="002B1227"/>
    <w:rsid w:val="002E774E"/>
    <w:rsid w:val="00301ABB"/>
    <w:rsid w:val="0031348D"/>
    <w:rsid w:val="00340D25"/>
    <w:rsid w:val="003411A0"/>
    <w:rsid w:val="00353412"/>
    <w:rsid w:val="00361BE1"/>
    <w:rsid w:val="00370656"/>
    <w:rsid w:val="003C55D3"/>
    <w:rsid w:val="003D174C"/>
    <w:rsid w:val="00411F84"/>
    <w:rsid w:val="00416022"/>
    <w:rsid w:val="00432703"/>
    <w:rsid w:val="00467B86"/>
    <w:rsid w:val="004A556A"/>
    <w:rsid w:val="004D33D2"/>
    <w:rsid w:val="004E7E87"/>
    <w:rsid w:val="004F7106"/>
    <w:rsid w:val="00503434"/>
    <w:rsid w:val="005635D3"/>
    <w:rsid w:val="0057479A"/>
    <w:rsid w:val="00592497"/>
    <w:rsid w:val="005B1909"/>
    <w:rsid w:val="005C5B48"/>
    <w:rsid w:val="005F1CEA"/>
    <w:rsid w:val="00610DA0"/>
    <w:rsid w:val="0062616E"/>
    <w:rsid w:val="00631213"/>
    <w:rsid w:val="00637235"/>
    <w:rsid w:val="00644478"/>
    <w:rsid w:val="00653DE5"/>
    <w:rsid w:val="00660571"/>
    <w:rsid w:val="00685F35"/>
    <w:rsid w:val="006C46F5"/>
    <w:rsid w:val="006F1CBD"/>
    <w:rsid w:val="00723807"/>
    <w:rsid w:val="00747875"/>
    <w:rsid w:val="007A3432"/>
    <w:rsid w:val="007B41E3"/>
    <w:rsid w:val="007B4292"/>
    <w:rsid w:val="007D2DFA"/>
    <w:rsid w:val="007D6056"/>
    <w:rsid w:val="00807128"/>
    <w:rsid w:val="00834777"/>
    <w:rsid w:val="00885B23"/>
    <w:rsid w:val="008862CA"/>
    <w:rsid w:val="00894299"/>
    <w:rsid w:val="008A6036"/>
    <w:rsid w:val="008B786E"/>
    <w:rsid w:val="008C07C2"/>
    <w:rsid w:val="008E4088"/>
    <w:rsid w:val="008E4A81"/>
    <w:rsid w:val="008F5FA3"/>
    <w:rsid w:val="00903175"/>
    <w:rsid w:val="009067F8"/>
    <w:rsid w:val="00912D23"/>
    <w:rsid w:val="00953078"/>
    <w:rsid w:val="0095386B"/>
    <w:rsid w:val="00954B4A"/>
    <w:rsid w:val="00956B78"/>
    <w:rsid w:val="0096335D"/>
    <w:rsid w:val="009813D0"/>
    <w:rsid w:val="009879A7"/>
    <w:rsid w:val="009A52A3"/>
    <w:rsid w:val="009C6714"/>
    <w:rsid w:val="00A003B1"/>
    <w:rsid w:val="00A06773"/>
    <w:rsid w:val="00A21695"/>
    <w:rsid w:val="00A3093F"/>
    <w:rsid w:val="00A44799"/>
    <w:rsid w:val="00A55A4C"/>
    <w:rsid w:val="00A70436"/>
    <w:rsid w:val="00A87CF4"/>
    <w:rsid w:val="00AA369A"/>
    <w:rsid w:val="00AA7356"/>
    <w:rsid w:val="00AB6BAD"/>
    <w:rsid w:val="00AC309D"/>
    <w:rsid w:val="00AE00C5"/>
    <w:rsid w:val="00AE241E"/>
    <w:rsid w:val="00B2379C"/>
    <w:rsid w:val="00B43ED2"/>
    <w:rsid w:val="00B577FA"/>
    <w:rsid w:val="00B715E8"/>
    <w:rsid w:val="00B71CF0"/>
    <w:rsid w:val="00B773F8"/>
    <w:rsid w:val="00BB5C1E"/>
    <w:rsid w:val="00BE3ACB"/>
    <w:rsid w:val="00BF506C"/>
    <w:rsid w:val="00C0485D"/>
    <w:rsid w:val="00C5321E"/>
    <w:rsid w:val="00C675AD"/>
    <w:rsid w:val="00C84009"/>
    <w:rsid w:val="00CB6C0B"/>
    <w:rsid w:val="00CE3D35"/>
    <w:rsid w:val="00CE7F1E"/>
    <w:rsid w:val="00D15CBB"/>
    <w:rsid w:val="00D2343F"/>
    <w:rsid w:val="00D34BD6"/>
    <w:rsid w:val="00D4090C"/>
    <w:rsid w:val="00D55EC3"/>
    <w:rsid w:val="00DE53D6"/>
    <w:rsid w:val="00DE55BC"/>
    <w:rsid w:val="00E06C91"/>
    <w:rsid w:val="00E1168E"/>
    <w:rsid w:val="00E12BD1"/>
    <w:rsid w:val="00E21D3E"/>
    <w:rsid w:val="00E229DF"/>
    <w:rsid w:val="00E256AA"/>
    <w:rsid w:val="00E25E6F"/>
    <w:rsid w:val="00E25F7B"/>
    <w:rsid w:val="00E468AE"/>
    <w:rsid w:val="00E52BCD"/>
    <w:rsid w:val="00E63E1F"/>
    <w:rsid w:val="00E7618A"/>
    <w:rsid w:val="00EB02CF"/>
    <w:rsid w:val="00EB6AE8"/>
    <w:rsid w:val="00EC03E8"/>
    <w:rsid w:val="00EE3F05"/>
    <w:rsid w:val="00F20F45"/>
    <w:rsid w:val="00F3019E"/>
    <w:rsid w:val="00F312AF"/>
    <w:rsid w:val="00F35CBC"/>
    <w:rsid w:val="00F60468"/>
    <w:rsid w:val="00F70114"/>
    <w:rsid w:val="00FC02A7"/>
    <w:rsid w:val="00FD3FFB"/>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Body Text"/>
    <w:basedOn w:val="a"/>
    <w:link w:val="af2"/>
    <w:rsid w:val="00F35CBC"/>
    <w:pPr>
      <w:spacing w:after="120"/>
      <w:jc w:val="both"/>
    </w:pPr>
    <w:rPr>
      <w:lang w:val="x-none" w:eastAsia="x-none"/>
    </w:rPr>
  </w:style>
  <w:style w:type="character" w:customStyle="1" w:styleId="af2">
    <w:name w:val="Основной текст Знак"/>
    <w:basedOn w:val="a0"/>
    <w:link w:val="af1"/>
    <w:rsid w:val="00F35CBC"/>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Body Text"/>
    <w:basedOn w:val="a"/>
    <w:link w:val="af2"/>
    <w:rsid w:val="00F35CBC"/>
    <w:pPr>
      <w:spacing w:after="120"/>
      <w:jc w:val="both"/>
    </w:pPr>
    <w:rPr>
      <w:lang w:val="x-none" w:eastAsia="x-none"/>
    </w:rPr>
  </w:style>
  <w:style w:type="character" w:customStyle="1" w:styleId="af2">
    <w:name w:val="Основной текст Знак"/>
    <w:basedOn w:val="a0"/>
    <w:link w:val="af1"/>
    <w:rsid w:val="00F35CB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59836">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987CB-2B6D-4172-A32A-EBCC8919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3696</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55</cp:revision>
  <cp:lastPrinted>2020-01-27T10:59:00Z</cp:lastPrinted>
  <dcterms:created xsi:type="dcterms:W3CDTF">2020-01-20T07:52:00Z</dcterms:created>
  <dcterms:modified xsi:type="dcterms:W3CDTF">2020-03-12T04:05:00Z</dcterms:modified>
</cp:coreProperties>
</file>