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49B" w:rsidRDefault="0072541D" w:rsidP="007D349B">
      <w:pPr>
        <w:pStyle w:val="a4"/>
        <w:spacing w:before="0"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6F6518" w:rsidRPr="007D349B" w:rsidRDefault="007D349B" w:rsidP="00525AFE">
      <w:pPr>
        <w:pStyle w:val="a4"/>
        <w:spacing w:before="0" w:after="0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02D2" w:rsidRPr="007D349B">
        <w:rPr>
          <w:rFonts w:ascii="Times New Roman" w:hAnsi="Times New Roman" w:cs="Times New Roman"/>
          <w:b/>
          <w:bCs/>
          <w:sz w:val="24"/>
          <w:szCs w:val="24"/>
        </w:rPr>
        <w:t>о результатах публичных слушаний</w:t>
      </w:r>
      <w:r w:rsidR="00A849DF" w:rsidRPr="007D34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6518" w:rsidRPr="007D349B">
        <w:rPr>
          <w:rFonts w:ascii="Times New Roman" w:hAnsi="Times New Roman" w:cs="Times New Roman"/>
          <w:b/>
          <w:sz w:val="24"/>
          <w:szCs w:val="24"/>
        </w:rPr>
        <w:t xml:space="preserve">по проекту внесения изменений в проект планировки </w:t>
      </w:r>
      <w:r w:rsidR="00466B17" w:rsidRPr="007D349B">
        <w:rPr>
          <w:rFonts w:ascii="Times New Roman" w:hAnsi="Times New Roman" w:cs="Times New Roman"/>
          <w:b/>
          <w:sz w:val="24"/>
          <w:szCs w:val="24"/>
        </w:rPr>
        <w:t xml:space="preserve">и проект межевания </w:t>
      </w:r>
      <w:r w:rsidR="006F6518" w:rsidRPr="007D349B">
        <w:rPr>
          <w:rFonts w:ascii="Times New Roman" w:hAnsi="Times New Roman" w:cs="Times New Roman"/>
          <w:b/>
          <w:sz w:val="24"/>
          <w:szCs w:val="24"/>
        </w:rPr>
        <w:t>территории 1</w:t>
      </w:r>
      <w:r w:rsidR="00466B17" w:rsidRPr="007D349B">
        <w:rPr>
          <w:rFonts w:ascii="Times New Roman" w:hAnsi="Times New Roman" w:cs="Times New Roman"/>
          <w:b/>
          <w:sz w:val="24"/>
          <w:szCs w:val="24"/>
        </w:rPr>
        <w:t>7</w:t>
      </w:r>
      <w:r w:rsidR="006F6518" w:rsidRPr="007D349B">
        <w:rPr>
          <w:rFonts w:ascii="Times New Roman" w:hAnsi="Times New Roman" w:cs="Times New Roman"/>
          <w:b/>
          <w:sz w:val="24"/>
          <w:szCs w:val="24"/>
        </w:rPr>
        <w:t xml:space="preserve"> микрорайона, расположенного в городе Югорске.</w:t>
      </w:r>
    </w:p>
    <w:p w:rsidR="00794B76" w:rsidRPr="007D349B" w:rsidRDefault="00794B76" w:rsidP="007D349B">
      <w:pPr>
        <w:pStyle w:val="a4"/>
        <w:ind w:left="0" w:right="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518" w:rsidRPr="006F6518" w:rsidRDefault="003B02D2" w:rsidP="006F6518">
      <w:pPr>
        <w:ind w:left="709" w:firstLine="709"/>
        <w:jc w:val="both"/>
      </w:pPr>
      <w:r w:rsidRPr="001D1AB2">
        <w:rPr>
          <w:b/>
        </w:rPr>
        <w:t>Тема публичных слушаний:</w:t>
      </w:r>
      <w:r w:rsidR="00C329E7">
        <w:t xml:space="preserve"> </w:t>
      </w:r>
      <w:r w:rsidR="006F6518" w:rsidRPr="006F6518">
        <w:t xml:space="preserve">по проекту внесения изменений в проект планировки </w:t>
      </w:r>
      <w:r w:rsidR="00466B17">
        <w:t xml:space="preserve">и проект межевания </w:t>
      </w:r>
      <w:r w:rsidR="006F6518" w:rsidRPr="006F6518">
        <w:t>территории 1</w:t>
      </w:r>
      <w:r w:rsidR="00466B17">
        <w:t>7</w:t>
      </w:r>
      <w:r w:rsidR="006F6518" w:rsidRPr="006F6518">
        <w:t xml:space="preserve"> микрорайона, расположенного в городе Югорске</w:t>
      </w:r>
      <w:r w:rsidR="006F6518">
        <w:t>.</w:t>
      </w:r>
    </w:p>
    <w:p w:rsidR="006F6518" w:rsidRPr="006F6518" w:rsidRDefault="003B02D2" w:rsidP="006F6518">
      <w:pPr>
        <w:ind w:left="709" w:firstLine="709"/>
        <w:jc w:val="both"/>
      </w:pPr>
      <w:proofErr w:type="gramStart"/>
      <w:r w:rsidRPr="001D1AB2">
        <w:rPr>
          <w:b/>
        </w:rPr>
        <w:t>Цель публичных слушаний:</w:t>
      </w:r>
      <w:r>
        <w:t xml:space="preserve"> обсуждение с непосредственным участием жителей города Югорска </w:t>
      </w:r>
      <w:r w:rsidR="006F6518">
        <w:t>проект</w:t>
      </w:r>
      <w:r w:rsidR="007858D2">
        <w:t>а</w:t>
      </w:r>
      <w:r w:rsidR="006F6518" w:rsidRPr="006F6518">
        <w:t xml:space="preserve"> внесения изменений в проект планировки </w:t>
      </w:r>
      <w:r w:rsidR="00466B17">
        <w:t xml:space="preserve">и проект межевания </w:t>
      </w:r>
      <w:r w:rsidR="006F6518" w:rsidRPr="006F6518">
        <w:t>территории 1</w:t>
      </w:r>
      <w:r w:rsidR="00466B17">
        <w:t>7</w:t>
      </w:r>
      <w:r w:rsidR="006F6518" w:rsidRPr="006F6518">
        <w:t xml:space="preserve"> микрорайона, расположенного в городе Югорске</w:t>
      </w:r>
      <w:r w:rsidR="006F6518">
        <w:t>.</w:t>
      </w:r>
      <w:proofErr w:type="gramEnd"/>
    </w:p>
    <w:p w:rsidR="003B02D2" w:rsidRDefault="003B02D2" w:rsidP="001D1AB2">
      <w:pPr>
        <w:pStyle w:val="a4"/>
        <w:ind w:left="709" w:right="51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1D1A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Правовое</w:t>
      </w:r>
      <w:proofErr w:type="gramEnd"/>
      <w:r w:rsidRPr="001D1A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обоснования публичных слушаний: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Федеральный закон от 06.10.2003 № 131-ФЗ «Об общих принципах организации местного самоуправления в Российской Федерации», Градостроительный кодекс РФ, порядок организации и проведения публичных слушаний в городе Югорске, утвержденны</w:t>
      </w:r>
      <w:r w:rsidR="007D349B">
        <w:rPr>
          <w:rFonts w:ascii="Times New Roman" w:eastAsia="Calibri" w:hAnsi="Times New Roman" w:cs="Times New Roman"/>
          <w:sz w:val="24"/>
          <w:szCs w:val="24"/>
          <w:lang w:eastAsia="en-US"/>
        </w:rPr>
        <w:t>й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решением Думы города Югорска от</w:t>
      </w:r>
      <w:r w:rsidR="000939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23.03.2017 № 24, постановление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главы</w:t>
      </w:r>
      <w:r w:rsidR="006F65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города Югорска от 24.10.2018 № </w:t>
      </w:r>
      <w:r w:rsidR="00466B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66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«О проведении публичных слушаний».</w:t>
      </w:r>
      <w:proofErr w:type="gramEnd"/>
    </w:p>
    <w:p w:rsidR="007D346C" w:rsidRDefault="003B02D2" w:rsidP="006F6518">
      <w:pPr>
        <w:pStyle w:val="a4"/>
        <w:ind w:left="709" w:right="51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Публичные слушания проводились </w:t>
      </w:r>
      <w:r w:rsidR="00466B17">
        <w:rPr>
          <w:rFonts w:ascii="Times New Roman" w:eastAsia="Calibri" w:hAnsi="Times New Roman" w:cs="Times New Roman"/>
          <w:sz w:val="24"/>
          <w:szCs w:val="24"/>
          <w:lang w:eastAsia="en-US"/>
        </w:rPr>
        <w:t>20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F6518">
        <w:rPr>
          <w:rFonts w:ascii="Times New Roman" w:eastAsia="Calibri" w:hAnsi="Times New Roman" w:cs="Times New Roman"/>
          <w:sz w:val="24"/>
          <w:szCs w:val="24"/>
          <w:lang w:eastAsia="en-US"/>
        </w:rPr>
        <w:t>ноября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2018 года по адресу: Ханты – Мансийский автономный округ </w:t>
      </w:r>
      <w:r w:rsidR="0034071D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407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Югра, город </w:t>
      </w:r>
      <w:proofErr w:type="spellStart"/>
      <w:r w:rsidR="0034071D">
        <w:rPr>
          <w:rFonts w:ascii="Times New Roman" w:eastAsia="Calibri" w:hAnsi="Times New Roman" w:cs="Times New Roman"/>
          <w:sz w:val="24"/>
          <w:szCs w:val="24"/>
          <w:lang w:eastAsia="en-US"/>
        </w:rPr>
        <w:t>Югорск</w:t>
      </w:r>
      <w:proofErr w:type="spellEnd"/>
      <w:r w:rsidR="0034071D">
        <w:rPr>
          <w:rFonts w:ascii="Times New Roman" w:eastAsia="Calibri" w:hAnsi="Times New Roman" w:cs="Times New Roman"/>
          <w:sz w:val="24"/>
          <w:szCs w:val="24"/>
          <w:lang w:eastAsia="en-US"/>
        </w:rPr>
        <w:t>, улица 40 лет Победы, до</w:t>
      </w:r>
      <w:r w:rsidR="006F6518">
        <w:rPr>
          <w:rFonts w:ascii="Times New Roman" w:eastAsia="Calibri" w:hAnsi="Times New Roman" w:cs="Times New Roman"/>
          <w:sz w:val="24"/>
          <w:szCs w:val="24"/>
          <w:lang w:eastAsia="en-US"/>
        </w:rPr>
        <w:t>м 11, кабинет № 410</w:t>
      </w:r>
      <w:r w:rsidR="0034071D">
        <w:rPr>
          <w:rFonts w:ascii="Times New Roman" w:eastAsia="Calibri" w:hAnsi="Times New Roman" w:cs="Times New Roman"/>
          <w:sz w:val="24"/>
          <w:szCs w:val="24"/>
          <w:lang w:eastAsia="en-US"/>
        </w:rPr>
        <w:t>. Начало публичны</w:t>
      </w:r>
      <w:r w:rsidR="005E74C7">
        <w:rPr>
          <w:rFonts w:ascii="Times New Roman" w:eastAsia="Calibri" w:hAnsi="Times New Roman" w:cs="Times New Roman"/>
          <w:sz w:val="24"/>
          <w:szCs w:val="24"/>
          <w:lang w:eastAsia="en-US"/>
        </w:rPr>
        <w:t>х слушаний – 18 часов 00 минут.</w:t>
      </w:r>
    </w:p>
    <w:p w:rsidR="00DF7A90" w:rsidRPr="001D1AB2" w:rsidRDefault="0034071D" w:rsidP="001D1AB2">
      <w:pPr>
        <w:pStyle w:val="a4"/>
        <w:ind w:left="709" w:right="51"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D1A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Присутствовали:</w:t>
      </w:r>
    </w:p>
    <w:p w:rsidR="00DF7A90" w:rsidRDefault="00DF7A90" w:rsidP="001D1AB2">
      <w:pPr>
        <w:pStyle w:val="a4"/>
        <w:ind w:left="709" w:right="51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Члены организационного комитета по подготовке и проведению публичных слушаний: </w:t>
      </w:r>
    </w:p>
    <w:p w:rsidR="00DF7A90" w:rsidRDefault="00466B17" w:rsidP="001D1AB2">
      <w:pPr>
        <w:pStyle w:val="a4"/>
        <w:ind w:left="709" w:right="51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Голин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Сергей Дмитриевич</w:t>
      </w:r>
      <w:r w:rsidR="00DF7A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</w:t>
      </w:r>
      <w:r w:rsidR="007D349B">
        <w:rPr>
          <w:rFonts w:ascii="Times New Roman" w:hAnsi="Times New Roman"/>
          <w:sz w:val="24"/>
          <w:szCs w:val="24"/>
        </w:rPr>
        <w:t>первый заместитель главы города – директор</w:t>
      </w:r>
      <w:r w:rsidR="007D349B" w:rsidRPr="00C14804">
        <w:rPr>
          <w:rFonts w:ascii="Times New Roman" w:hAnsi="Times New Roman"/>
          <w:sz w:val="24"/>
          <w:szCs w:val="24"/>
        </w:rPr>
        <w:t xml:space="preserve"> департамента</w:t>
      </w:r>
      <w:r w:rsidR="007D349B">
        <w:rPr>
          <w:rFonts w:ascii="Times New Roman" w:hAnsi="Times New Roman"/>
          <w:sz w:val="24"/>
          <w:szCs w:val="24"/>
        </w:rPr>
        <w:t xml:space="preserve"> муниципальной собственности и градостроительства</w:t>
      </w:r>
      <w:r w:rsidR="007D349B" w:rsidRPr="007D349B">
        <w:rPr>
          <w:szCs w:val="24"/>
        </w:rPr>
        <w:t xml:space="preserve"> </w:t>
      </w:r>
      <w:r w:rsidR="007D349B" w:rsidRPr="007D349B">
        <w:rPr>
          <w:rFonts w:ascii="Times New Roman" w:hAnsi="Times New Roman" w:cs="Times New Roman"/>
          <w:sz w:val="24"/>
          <w:szCs w:val="24"/>
        </w:rPr>
        <w:t>администрации города Югорска</w:t>
      </w:r>
      <w:r w:rsidR="00DF7A90">
        <w:rPr>
          <w:rFonts w:ascii="Times New Roman" w:eastAsia="Calibri" w:hAnsi="Times New Roman" w:cs="Times New Roman"/>
          <w:sz w:val="24"/>
          <w:szCs w:val="24"/>
          <w:lang w:eastAsia="en-US"/>
        </w:rPr>
        <w:t>, председатель публичных слушаний;</w:t>
      </w:r>
      <w:proofErr w:type="gramEnd"/>
    </w:p>
    <w:p w:rsidR="00DF7A90" w:rsidRPr="00A849DF" w:rsidRDefault="00DF7A90" w:rsidP="001D1AB2">
      <w:pPr>
        <w:pStyle w:val="ac"/>
        <w:ind w:left="709" w:firstLine="709"/>
        <w:rPr>
          <w:szCs w:val="24"/>
          <w:lang w:val="ru-RU"/>
        </w:rPr>
      </w:pPr>
      <w:proofErr w:type="spellStart"/>
      <w:r>
        <w:rPr>
          <w:b/>
          <w:szCs w:val="24"/>
        </w:rPr>
        <w:t>Каушкина</w:t>
      </w:r>
      <w:proofErr w:type="spellEnd"/>
      <w:r>
        <w:rPr>
          <w:b/>
          <w:szCs w:val="24"/>
        </w:rPr>
        <w:t xml:space="preserve"> </w:t>
      </w:r>
      <w:r w:rsidRPr="006506A9">
        <w:rPr>
          <w:b/>
          <w:szCs w:val="24"/>
        </w:rPr>
        <w:t>Ирина Константиновна</w:t>
      </w:r>
      <w:r>
        <w:rPr>
          <w:szCs w:val="24"/>
        </w:rPr>
        <w:t xml:space="preserve"> – начальник управления архитектуры и градостроительства Департамента муниципальной собственности и градостроительства администрации города Югорска</w:t>
      </w:r>
      <w:r w:rsidR="00A849DF">
        <w:rPr>
          <w:szCs w:val="24"/>
          <w:lang w:val="ru-RU"/>
        </w:rPr>
        <w:t>;</w:t>
      </w:r>
    </w:p>
    <w:p w:rsidR="00DF7A90" w:rsidRDefault="00466B17" w:rsidP="001D1AB2">
      <w:pPr>
        <w:pStyle w:val="ac"/>
        <w:ind w:left="709" w:firstLine="709"/>
        <w:rPr>
          <w:szCs w:val="24"/>
          <w:lang w:val="ru-RU"/>
        </w:rPr>
      </w:pPr>
      <w:proofErr w:type="spellStart"/>
      <w:proofErr w:type="gramStart"/>
      <w:r>
        <w:rPr>
          <w:b/>
          <w:szCs w:val="24"/>
          <w:lang w:val="ru-RU"/>
        </w:rPr>
        <w:t>Добрынько</w:t>
      </w:r>
      <w:proofErr w:type="spellEnd"/>
      <w:r>
        <w:rPr>
          <w:b/>
          <w:szCs w:val="24"/>
          <w:lang w:val="ru-RU"/>
        </w:rPr>
        <w:t xml:space="preserve"> Марина Викторовна</w:t>
      </w:r>
      <w:r w:rsidR="00DF7A90" w:rsidRPr="003E08EB">
        <w:rPr>
          <w:b/>
          <w:szCs w:val="24"/>
        </w:rPr>
        <w:t xml:space="preserve"> – </w:t>
      </w:r>
      <w:r w:rsidR="00DF7A90">
        <w:rPr>
          <w:szCs w:val="24"/>
          <w:lang w:val="ru-RU"/>
        </w:rPr>
        <w:t>ведущий</w:t>
      </w:r>
      <w:r w:rsidR="00DF7A90">
        <w:rPr>
          <w:szCs w:val="24"/>
        </w:rPr>
        <w:t xml:space="preserve"> специалист отдела по работе с юридическими лицами</w:t>
      </w:r>
      <w:r w:rsidR="00DF7A90" w:rsidRPr="003E08EB">
        <w:rPr>
          <w:szCs w:val="24"/>
        </w:rPr>
        <w:t xml:space="preserve"> управления архитектуры и градостроительства Департамента муниципальной собственности и градостроительства администрации города Югорска</w:t>
      </w:r>
      <w:r w:rsidR="00DF7A90">
        <w:rPr>
          <w:szCs w:val="24"/>
        </w:rPr>
        <w:t>,</w:t>
      </w:r>
      <w:r w:rsidR="00DF7A90" w:rsidRPr="003E08EB">
        <w:rPr>
          <w:szCs w:val="24"/>
        </w:rPr>
        <w:t xml:space="preserve"> секретарь коми</w:t>
      </w:r>
      <w:r w:rsidR="00DF7A90">
        <w:rPr>
          <w:szCs w:val="24"/>
        </w:rPr>
        <w:t>тета</w:t>
      </w:r>
      <w:r w:rsidR="00A849DF">
        <w:rPr>
          <w:szCs w:val="24"/>
          <w:lang w:val="ru-RU"/>
        </w:rPr>
        <w:t>;</w:t>
      </w:r>
      <w:proofErr w:type="gramEnd"/>
    </w:p>
    <w:p w:rsidR="006F6518" w:rsidRDefault="006F6518" w:rsidP="006F6518">
      <w:pPr>
        <w:pStyle w:val="ac"/>
        <w:ind w:left="709" w:firstLine="709"/>
        <w:rPr>
          <w:szCs w:val="24"/>
          <w:lang w:val="ru-RU"/>
        </w:rPr>
      </w:pPr>
      <w:r>
        <w:rPr>
          <w:b/>
          <w:szCs w:val="24"/>
          <w:lang w:val="ru-RU"/>
        </w:rPr>
        <w:t>Казаченко Алексей Юрьевич</w:t>
      </w:r>
      <w:r>
        <w:rPr>
          <w:b/>
          <w:szCs w:val="24"/>
        </w:rPr>
        <w:t xml:space="preserve"> – </w:t>
      </w:r>
      <w:r>
        <w:rPr>
          <w:szCs w:val="24"/>
          <w:lang w:val="ru-RU"/>
        </w:rPr>
        <w:t>заместитель директора</w:t>
      </w:r>
      <w:r>
        <w:rPr>
          <w:szCs w:val="24"/>
        </w:rPr>
        <w:t xml:space="preserve"> </w:t>
      </w:r>
      <w:r w:rsidRPr="002F2EF7">
        <w:rPr>
          <w:szCs w:val="24"/>
        </w:rPr>
        <w:t>Департамент</w:t>
      </w:r>
      <w:r>
        <w:rPr>
          <w:szCs w:val="24"/>
        </w:rPr>
        <w:t>а</w:t>
      </w:r>
      <w:r w:rsidRPr="002F2EF7">
        <w:rPr>
          <w:szCs w:val="24"/>
        </w:rPr>
        <w:t xml:space="preserve"> жилищно-коммунального и строительного комплекса</w:t>
      </w:r>
      <w:r>
        <w:rPr>
          <w:szCs w:val="24"/>
          <w:lang w:val="ru-RU"/>
        </w:rPr>
        <w:t xml:space="preserve"> </w:t>
      </w:r>
      <w:r>
        <w:rPr>
          <w:szCs w:val="24"/>
        </w:rPr>
        <w:t>администрации города Югорска</w:t>
      </w:r>
    </w:p>
    <w:p w:rsidR="00DF7A90" w:rsidRDefault="000939C4" w:rsidP="006F6518">
      <w:pPr>
        <w:pStyle w:val="ac"/>
        <w:ind w:left="709" w:firstLine="709"/>
        <w:rPr>
          <w:szCs w:val="24"/>
          <w:lang w:val="ru-RU"/>
        </w:rPr>
      </w:pPr>
      <w:r>
        <w:rPr>
          <w:szCs w:val="24"/>
          <w:lang w:val="ru-RU"/>
        </w:rPr>
        <w:t>2</w:t>
      </w:r>
      <w:r w:rsidR="00DF7A90">
        <w:rPr>
          <w:szCs w:val="24"/>
          <w:lang w:val="ru-RU"/>
        </w:rPr>
        <w:t xml:space="preserve">. Участники публичных слушаний в количестве </w:t>
      </w:r>
      <w:r w:rsidR="00466B17">
        <w:rPr>
          <w:szCs w:val="24"/>
          <w:lang w:val="ru-RU"/>
        </w:rPr>
        <w:t>14</w:t>
      </w:r>
      <w:r w:rsidR="006F6518">
        <w:rPr>
          <w:szCs w:val="24"/>
          <w:lang w:val="ru-RU"/>
        </w:rPr>
        <w:t xml:space="preserve"> человек</w:t>
      </w:r>
      <w:r w:rsidR="00DF7A90">
        <w:rPr>
          <w:szCs w:val="24"/>
          <w:lang w:val="ru-RU"/>
        </w:rPr>
        <w:t>.</w:t>
      </w:r>
    </w:p>
    <w:p w:rsidR="00DF7A90" w:rsidRDefault="000939C4" w:rsidP="001D1AB2">
      <w:pPr>
        <w:pStyle w:val="ac"/>
        <w:ind w:left="709" w:firstLine="709"/>
        <w:rPr>
          <w:szCs w:val="24"/>
          <w:lang w:val="ru-RU"/>
        </w:rPr>
      </w:pPr>
      <w:r>
        <w:rPr>
          <w:szCs w:val="24"/>
          <w:lang w:val="ru-RU"/>
        </w:rPr>
        <w:t>Председатель</w:t>
      </w:r>
      <w:r w:rsidR="00DF7A90">
        <w:rPr>
          <w:szCs w:val="24"/>
          <w:lang w:val="ru-RU"/>
        </w:rPr>
        <w:t xml:space="preserve"> открыл публи</w:t>
      </w:r>
      <w:r w:rsidR="00121425">
        <w:rPr>
          <w:szCs w:val="24"/>
          <w:lang w:val="ru-RU"/>
        </w:rPr>
        <w:t xml:space="preserve">чные слушания, </w:t>
      </w:r>
      <w:r w:rsidR="00745C65">
        <w:rPr>
          <w:szCs w:val="24"/>
          <w:lang w:val="ru-RU"/>
        </w:rPr>
        <w:t>ознакомил участников с регламентом проведения публичных слушаний.</w:t>
      </w:r>
    </w:p>
    <w:p w:rsidR="00121425" w:rsidRDefault="00121425" w:rsidP="00121425">
      <w:pPr>
        <w:pStyle w:val="ac"/>
        <w:ind w:left="709" w:firstLine="709"/>
        <w:rPr>
          <w:szCs w:val="24"/>
          <w:lang w:val="ru-RU"/>
        </w:rPr>
      </w:pPr>
      <w:proofErr w:type="spellStart"/>
      <w:r>
        <w:rPr>
          <w:rFonts w:eastAsia="Calibri"/>
          <w:szCs w:val="24"/>
          <w:lang w:val="ru-RU" w:eastAsia="en-US"/>
        </w:rPr>
        <w:t>Каушкина</w:t>
      </w:r>
      <w:proofErr w:type="spellEnd"/>
      <w:r w:rsidR="000939C4">
        <w:rPr>
          <w:rFonts w:eastAsia="Calibri"/>
          <w:szCs w:val="24"/>
          <w:lang w:val="ru-RU" w:eastAsia="en-US"/>
        </w:rPr>
        <w:t xml:space="preserve"> </w:t>
      </w:r>
      <w:r w:rsidR="000939C4" w:rsidRPr="000939C4">
        <w:rPr>
          <w:szCs w:val="24"/>
        </w:rPr>
        <w:t>Ирина Константиновна</w:t>
      </w:r>
      <w:r w:rsidR="00745C65">
        <w:rPr>
          <w:rFonts w:eastAsia="Calibri"/>
          <w:szCs w:val="24"/>
          <w:lang w:val="ru-RU" w:eastAsia="en-US"/>
        </w:rPr>
        <w:t xml:space="preserve"> выступ</w:t>
      </w:r>
      <w:r w:rsidR="007D349B">
        <w:rPr>
          <w:rFonts w:eastAsia="Calibri"/>
          <w:szCs w:val="24"/>
          <w:lang w:val="ru-RU" w:eastAsia="en-US"/>
        </w:rPr>
        <w:t>и</w:t>
      </w:r>
      <w:r w:rsidR="00745C65">
        <w:rPr>
          <w:rFonts w:eastAsia="Calibri"/>
          <w:szCs w:val="24"/>
          <w:lang w:val="ru-RU" w:eastAsia="en-US"/>
        </w:rPr>
        <w:t>л</w:t>
      </w:r>
      <w:r>
        <w:rPr>
          <w:rFonts w:eastAsia="Calibri"/>
          <w:szCs w:val="24"/>
          <w:lang w:val="ru-RU" w:eastAsia="en-US"/>
        </w:rPr>
        <w:t>а</w:t>
      </w:r>
      <w:r w:rsidR="00745C65">
        <w:rPr>
          <w:rFonts w:eastAsia="Calibri"/>
          <w:szCs w:val="24"/>
          <w:lang w:val="ru-RU" w:eastAsia="en-US"/>
        </w:rPr>
        <w:t xml:space="preserve"> с докладом </w:t>
      </w:r>
      <w:r w:rsidRPr="006F6518">
        <w:rPr>
          <w:szCs w:val="24"/>
        </w:rPr>
        <w:t xml:space="preserve">по проекту внесения изменений в проект планировки </w:t>
      </w:r>
      <w:r w:rsidR="00466B17">
        <w:rPr>
          <w:szCs w:val="24"/>
          <w:lang w:val="ru-RU"/>
        </w:rPr>
        <w:t xml:space="preserve">и проект межевания </w:t>
      </w:r>
      <w:r w:rsidRPr="006F6518">
        <w:rPr>
          <w:szCs w:val="24"/>
        </w:rPr>
        <w:t>территории 1</w:t>
      </w:r>
      <w:r w:rsidR="007D349B">
        <w:rPr>
          <w:szCs w:val="24"/>
          <w:lang w:val="ru-RU"/>
        </w:rPr>
        <w:t>7</w:t>
      </w:r>
      <w:r w:rsidRPr="006F6518">
        <w:rPr>
          <w:szCs w:val="24"/>
        </w:rPr>
        <w:t xml:space="preserve"> микрорайона, расположенного в городе Югорске</w:t>
      </w:r>
      <w:proofErr w:type="gramStart"/>
      <w:r>
        <w:rPr>
          <w:szCs w:val="24"/>
        </w:rPr>
        <w:t xml:space="preserve"> </w:t>
      </w:r>
      <w:r>
        <w:rPr>
          <w:szCs w:val="24"/>
          <w:lang w:val="ru-RU"/>
        </w:rPr>
        <w:t>.</w:t>
      </w:r>
      <w:proofErr w:type="gramEnd"/>
    </w:p>
    <w:p w:rsidR="00745C65" w:rsidRDefault="00121425" w:rsidP="00121425">
      <w:pPr>
        <w:pStyle w:val="ac"/>
        <w:ind w:left="709" w:firstLine="709"/>
        <w:rPr>
          <w:szCs w:val="24"/>
        </w:rPr>
      </w:pPr>
      <w:r>
        <w:rPr>
          <w:rFonts w:eastAsia="Calibri"/>
          <w:szCs w:val="24"/>
          <w:lang w:val="ru-RU" w:eastAsia="en-US"/>
        </w:rPr>
        <w:t xml:space="preserve">Председатель </w:t>
      </w:r>
      <w:r>
        <w:rPr>
          <w:szCs w:val="24"/>
          <w:lang w:val="ru-RU"/>
        </w:rPr>
        <w:t>п</w:t>
      </w:r>
      <w:r w:rsidR="000939C4">
        <w:rPr>
          <w:szCs w:val="24"/>
        </w:rPr>
        <w:t>редложил</w:t>
      </w:r>
      <w:r w:rsidR="00FA672C">
        <w:rPr>
          <w:szCs w:val="24"/>
        </w:rPr>
        <w:t xml:space="preserve"> участникам публичных слушаний задать вопросы к докладчику, высказать свою точку зрения по рассматриваемому вопросу.</w:t>
      </w:r>
    </w:p>
    <w:p w:rsidR="001D1AB2" w:rsidRPr="000939C4" w:rsidRDefault="000939C4" w:rsidP="000939C4">
      <w:pPr>
        <w:pStyle w:val="31"/>
        <w:tabs>
          <w:tab w:val="left" w:pos="709"/>
        </w:tabs>
        <w:ind w:left="709"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С </w:t>
      </w:r>
      <w:r w:rsidRPr="00121425">
        <w:rPr>
          <w:sz w:val="24"/>
          <w:szCs w:val="24"/>
        </w:rPr>
        <w:t xml:space="preserve">момента опубликования объявления «О проведении публичных слушаний» в официальном печатном издании города Югорска и на официальном сайте органов местного самоуправления города Югорска от </w:t>
      </w:r>
      <w:r w:rsidR="00466B17">
        <w:rPr>
          <w:sz w:val="24"/>
          <w:szCs w:val="24"/>
        </w:rPr>
        <w:t>06.11</w:t>
      </w:r>
      <w:r w:rsidRPr="00121425">
        <w:rPr>
          <w:sz w:val="24"/>
          <w:szCs w:val="24"/>
        </w:rPr>
        <w:t>.2018 в организационный комитет по подготовке и проведению публичных слушаний поступили предложения от структурного подразделения администрации города Югорска Департамента жилищно-коммунального и строительного комплекса.</w:t>
      </w:r>
      <w:proofErr w:type="gramEnd"/>
    </w:p>
    <w:tbl>
      <w:tblPr>
        <w:tblStyle w:val="a8"/>
        <w:tblW w:w="9596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40"/>
        <w:gridCol w:w="1303"/>
        <w:gridCol w:w="1701"/>
        <w:gridCol w:w="2551"/>
        <w:gridCol w:w="3501"/>
      </w:tblGrid>
      <w:tr w:rsidR="0027129F" w:rsidTr="00B5427D">
        <w:tc>
          <w:tcPr>
            <w:tcW w:w="540" w:type="dxa"/>
          </w:tcPr>
          <w:p w:rsidR="0027129F" w:rsidRDefault="0027129F" w:rsidP="00FF18F2">
            <w:pPr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303" w:type="dxa"/>
          </w:tcPr>
          <w:p w:rsidR="0027129F" w:rsidRDefault="0027129F" w:rsidP="00FF18F2">
            <w:pPr>
              <w:jc w:val="both"/>
            </w:pPr>
            <w:r>
              <w:t>Дата внесения</w:t>
            </w:r>
          </w:p>
        </w:tc>
        <w:tc>
          <w:tcPr>
            <w:tcW w:w="1701" w:type="dxa"/>
          </w:tcPr>
          <w:p w:rsidR="0027129F" w:rsidRDefault="0027129F" w:rsidP="00FF18F2">
            <w:pPr>
              <w:jc w:val="both"/>
            </w:pPr>
            <w:r>
              <w:t>Кто внес</w:t>
            </w:r>
          </w:p>
        </w:tc>
        <w:tc>
          <w:tcPr>
            <w:tcW w:w="2551" w:type="dxa"/>
          </w:tcPr>
          <w:p w:rsidR="0027129F" w:rsidRDefault="0027129F" w:rsidP="00FF18F2">
            <w:pPr>
              <w:jc w:val="both"/>
            </w:pPr>
            <w:r>
              <w:t>Вопросы, предложения, пояснения, замечания</w:t>
            </w:r>
          </w:p>
        </w:tc>
        <w:tc>
          <w:tcPr>
            <w:tcW w:w="3501" w:type="dxa"/>
          </w:tcPr>
          <w:p w:rsidR="0027129F" w:rsidRDefault="0027129F" w:rsidP="00FF18F2">
            <w:pPr>
              <w:jc w:val="both"/>
            </w:pPr>
            <w:r>
              <w:t>Предложения организационного комитета</w:t>
            </w:r>
          </w:p>
        </w:tc>
      </w:tr>
      <w:tr w:rsidR="0027129F" w:rsidTr="00B5427D">
        <w:tc>
          <w:tcPr>
            <w:tcW w:w="540" w:type="dxa"/>
          </w:tcPr>
          <w:p w:rsidR="0027129F" w:rsidRDefault="0027129F" w:rsidP="0027129F">
            <w:pPr>
              <w:jc w:val="center"/>
            </w:pPr>
            <w:r>
              <w:t>1</w:t>
            </w:r>
          </w:p>
        </w:tc>
        <w:tc>
          <w:tcPr>
            <w:tcW w:w="1303" w:type="dxa"/>
          </w:tcPr>
          <w:p w:rsidR="0027129F" w:rsidRDefault="0027129F" w:rsidP="00FF18F2">
            <w:pPr>
              <w:jc w:val="both"/>
            </w:pPr>
            <w:r>
              <w:t>02.11.2018</w:t>
            </w:r>
          </w:p>
          <w:p w:rsidR="0027129F" w:rsidRDefault="0027129F" w:rsidP="00FF18F2">
            <w:pPr>
              <w:jc w:val="both"/>
            </w:pPr>
          </w:p>
          <w:p w:rsidR="0027129F" w:rsidRDefault="0027129F" w:rsidP="00FF18F2">
            <w:pPr>
              <w:jc w:val="both"/>
            </w:pPr>
          </w:p>
          <w:p w:rsidR="0027129F" w:rsidRDefault="0027129F" w:rsidP="00FF18F2">
            <w:pPr>
              <w:jc w:val="both"/>
            </w:pPr>
          </w:p>
          <w:p w:rsidR="0027129F" w:rsidRDefault="0027129F" w:rsidP="00FF18F2">
            <w:pPr>
              <w:jc w:val="both"/>
            </w:pPr>
          </w:p>
          <w:p w:rsidR="0027129F" w:rsidRDefault="0027129F" w:rsidP="00FF18F2">
            <w:pPr>
              <w:jc w:val="both"/>
            </w:pPr>
          </w:p>
          <w:p w:rsidR="0027129F" w:rsidRDefault="0027129F" w:rsidP="00FF18F2">
            <w:pPr>
              <w:jc w:val="both"/>
            </w:pPr>
          </w:p>
        </w:tc>
        <w:tc>
          <w:tcPr>
            <w:tcW w:w="1701" w:type="dxa"/>
          </w:tcPr>
          <w:p w:rsidR="0027129F" w:rsidRDefault="0027129F" w:rsidP="00FF18F2">
            <w:pPr>
              <w:pStyle w:val="31"/>
              <w:tabs>
                <w:tab w:val="left" w:pos="42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Департамента жилищно-коммунального и </w:t>
            </w:r>
            <w:r>
              <w:rPr>
                <w:sz w:val="24"/>
                <w:szCs w:val="24"/>
              </w:rPr>
              <w:lastRenderedPageBreak/>
              <w:t>строительного комплекса</w:t>
            </w:r>
          </w:p>
          <w:p w:rsidR="0027129F" w:rsidRPr="00D96D6F" w:rsidRDefault="0027129F" w:rsidP="00FF18F2">
            <w:pPr>
              <w:pStyle w:val="31"/>
              <w:tabs>
                <w:tab w:val="left" w:pos="426"/>
              </w:tabs>
              <w:jc w:val="left"/>
              <w:rPr>
                <w:sz w:val="24"/>
              </w:rPr>
            </w:pPr>
            <w:r>
              <w:rPr>
                <w:sz w:val="24"/>
                <w:szCs w:val="24"/>
              </w:rPr>
              <w:t>Администрации города Югорска</w:t>
            </w:r>
          </w:p>
          <w:p w:rsidR="0027129F" w:rsidRDefault="0027129F" w:rsidP="00FF18F2">
            <w:pPr>
              <w:jc w:val="center"/>
            </w:pPr>
          </w:p>
        </w:tc>
        <w:tc>
          <w:tcPr>
            <w:tcW w:w="2551" w:type="dxa"/>
          </w:tcPr>
          <w:p w:rsidR="0027129F" w:rsidRDefault="0027129F" w:rsidP="00FF18F2">
            <w:pPr>
              <w:jc w:val="both"/>
            </w:pPr>
            <w:r>
              <w:lastRenderedPageBreak/>
              <w:t>Предложение внести коррективы и исключить сети ливневой канализации</w:t>
            </w:r>
          </w:p>
        </w:tc>
        <w:tc>
          <w:tcPr>
            <w:tcW w:w="3501" w:type="dxa"/>
          </w:tcPr>
          <w:p w:rsidR="0027129F" w:rsidRDefault="0027129F" w:rsidP="00FF18F2">
            <w:pPr>
              <w:jc w:val="both"/>
            </w:pPr>
            <w:r>
              <w:t xml:space="preserve">Предложение отклонено. </w:t>
            </w:r>
          </w:p>
          <w:p w:rsidR="0027129F" w:rsidRDefault="007D349B" w:rsidP="00FF18F2">
            <w:pPr>
              <w:jc w:val="both"/>
            </w:pPr>
            <w:r>
              <w:t>Так как в</w:t>
            </w:r>
            <w:r w:rsidR="0027129F">
              <w:t xml:space="preserve"> соответствии с СП 42.13330.2016 «Градостроительство. </w:t>
            </w:r>
            <w:r w:rsidR="0027129F">
              <w:lastRenderedPageBreak/>
              <w:t xml:space="preserve">Планировка и застройка </w:t>
            </w:r>
            <w:r w:rsidR="009D6992">
              <w:t>городских и сельских поселений»</w:t>
            </w:r>
            <w:r w:rsidR="0027129F">
              <w:t xml:space="preserve"> отвод поверхностных вод следует осуществлять со всего бассейна (стоки в водоемы, водостоки, овраги и т.п.)</w:t>
            </w:r>
            <w:r>
              <w:t>, а так же</w:t>
            </w:r>
            <w:r w:rsidR="009D6992">
              <w:t>,</w:t>
            </w:r>
            <w:r w:rsidR="0027129F">
              <w:t xml:space="preserve"> в соответствии с СП 32.13330, в городах</w:t>
            </w:r>
            <w:r>
              <w:t xml:space="preserve"> предусматривают</w:t>
            </w:r>
            <w:r w:rsidR="0027129F">
              <w:t xml:space="preserve"> дождевую канализацию закрытого типа с предварительной очисткой стока. Пр</w:t>
            </w:r>
            <w:r>
              <w:t>именение открытых водоотводящих</w:t>
            </w:r>
            <w:r w:rsidR="0027129F">
              <w:t xml:space="preserve"> канав, кюветов, лотков допускается в районах одно-, двухэтажной застройки. </w:t>
            </w:r>
            <w:proofErr w:type="gramStart"/>
            <w:r w:rsidR="0027129F">
              <w:t>Во всех остальных случаях требуется соответствующие обоснование и согласование с органами санитарно-эпидемиологической службы</w:t>
            </w:r>
            <w:bookmarkStart w:id="0" w:name="_GoBack"/>
            <w:bookmarkEnd w:id="0"/>
            <w:r w:rsidR="0027129F">
              <w:t xml:space="preserve"> по регулированию и охране вод. </w:t>
            </w:r>
            <w:proofErr w:type="gramEnd"/>
          </w:p>
          <w:p w:rsidR="0027129F" w:rsidRDefault="0027129F" w:rsidP="00FF18F2">
            <w:pPr>
              <w:jc w:val="both"/>
            </w:pPr>
          </w:p>
        </w:tc>
      </w:tr>
    </w:tbl>
    <w:p w:rsidR="009C6771" w:rsidRDefault="009C6771" w:rsidP="009C6771">
      <w:pPr>
        <w:jc w:val="both"/>
        <w:rPr>
          <w:color w:val="000000"/>
        </w:rPr>
      </w:pPr>
    </w:p>
    <w:p w:rsidR="00794B76" w:rsidRPr="00794B76" w:rsidRDefault="00794B76" w:rsidP="00794B76">
      <w:pPr>
        <w:ind w:left="709" w:firstLine="709"/>
        <w:jc w:val="both"/>
      </w:pPr>
    </w:p>
    <w:p w:rsidR="001D1AB2" w:rsidRDefault="001D1AB2" w:rsidP="000939C4">
      <w:pPr>
        <w:ind w:firstLine="709"/>
        <w:jc w:val="both"/>
        <w:rPr>
          <w:rFonts w:eastAsia="Calibri"/>
          <w:b/>
          <w:lang w:eastAsia="en-US"/>
        </w:rPr>
      </w:pPr>
      <w:r w:rsidRPr="001D1AB2">
        <w:rPr>
          <w:rFonts w:eastAsia="Calibri"/>
          <w:b/>
          <w:lang w:eastAsia="en-US"/>
        </w:rPr>
        <w:t>Результаты публичных слушаний:</w:t>
      </w:r>
    </w:p>
    <w:p w:rsidR="001D1AB2" w:rsidRPr="001D1AB2" w:rsidRDefault="001D1AB2" w:rsidP="000939C4">
      <w:pPr>
        <w:ind w:left="709" w:firstLine="709"/>
        <w:jc w:val="both"/>
        <w:rPr>
          <w:rFonts w:eastAsia="Calibri"/>
          <w:lang w:eastAsia="en-US"/>
        </w:rPr>
      </w:pPr>
      <w:r w:rsidRPr="001D1AB2">
        <w:rPr>
          <w:rFonts w:eastAsia="Calibri"/>
          <w:lang w:eastAsia="en-US"/>
        </w:rPr>
        <w:t xml:space="preserve">Считать публичные слушания </w:t>
      </w:r>
      <w:r w:rsidR="00121425" w:rsidRPr="00121425">
        <w:t xml:space="preserve">по проекту внесения изменений в проект планировки </w:t>
      </w:r>
      <w:r w:rsidR="00466B17">
        <w:t xml:space="preserve">и проект межевания </w:t>
      </w:r>
      <w:r w:rsidR="00121425" w:rsidRPr="00121425">
        <w:t>территории 1</w:t>
      </w:r>
      <w:r w:rsidR="00466B17">
        <w:t>7</w:t>
      </w:r>
      <w:r w:rsidR="00121425" w:rsidRPr="00121425">
        <w:t xml:space="preserve"> микрорайона, расположенного в городе Югорске</w:t>
      </w:r>
      <w:r w:rsidR="009C6771">
        <w:rPr>
          <w:rFonts w:eastAsia="Calibri"/>
          <w:lang w:eastAsia="en-US"/>
        </w:rPr>
        <w:t xml:space="preserve"> состоявшимися.</w:t>
      </w:r>
    </w:p>
    <w:p w:rsidR="001D1AB2" w:rsidRDefault="001D1AB2" w:rsidP="001D1AB2">
      <w:pPr>
        <w:ind w:firstLine="709"/>
        <w:jc w:val="both"/>
      </w:pPr>
    </w:p>
    <w:p w:rsidR="004A608D" w:rsidRDefault="004A608D" w:rsidP="009C6771">
      <w:pPr>
        <w:pStyle w:val="a4"/>
        <w:ind w:left="0" w:right="51"/>
        <w:rPr>
          <w:rFonts w:ascii="Times New Roman" w:hAnsi="Times New Roman" w:cs="Times New Roman"/>
          <w:b/>
          <w:sz w:val="24"/>
          <w:szCs w:val="24"/>
        </w:rPr>
      </w:pPr>
    </w:p>
    <w:p w:rsidR="00303DF4" w:rsidRDefault="00303DF4" w:rsidP="001D1AB2">
      <w:pPr>
        <w:pStyle w:val="a4"/>
        <w:ind w:left="709" w:right="51"/>
        <w:rPr>
          <w:rFonts w:ascii="Times New Roman" w:hAnsi="Times New Roman" w:cs="Times New Roman"/>
          <w:b/>
          <w:sz w:val="24"/>
          <w:szCs w:val="24"/>
        </w:rPr>
      </w:pPr>
      <w:r w:rsidRPr="004A608D">
        <w:rPr>
          <w:rFonts w:ascii="Times New Roman" w:hAnsi="Times New Roman" w:cs="Times New Roman"/>
          <w:b/>
          <w:sz w:val="24"/>
          <w:szCs w:val="24"/>
        </w:rPr>
        <w:t>Члены организационного комитета:</w:t>
      </w:r>
    </w:p>
    <w:p w:rsidR="009C6771" w:rsidRDefault="009C6771" w:rsidP="001D1AB2">
      <w:pPr>
        <w:pStyle w:val="a4"/>
        <w:ind w:left="709" w:right="51"/>
        <w:rPr>
          <w:rFonts w:ascii="Times New Roman" w:hAnsi="Times New Roman" w:cs="Times New Roman"/>
          <w:b/>
          <w:sz w:val="24"/>
          <w:szCs w:val="24"/>
        </w:rPr>
      </w:pPr>
    </w:p>
    <w:p w:rsidR="009C6771" w:rsidRPr="00A849DF" w:rsidRDefault="009C6771" w:rsidP="009C6771">
      <w:pPr>
        <w:pStyle w:val="a4"/>
        <w:ind w:left="709" w:right="51"/>
        <w:rPr>
          <w:rFonts w:ascii="Times New Roman" w:hAnsi="Times New Roman" w:cs="Times New Roman"/>
          <w:sz w:val="24"/>
          <w:szCs w:val="24"/>
        </w:rPr>
      </w:pPr>
      <w:r w:rsidRPr="00A849DF">
        <w:rPr>
          <w:rFonts w:ascii="Times New Roman" w:hAnsi="Times New Roman" w:cs="Times New Roman"/>
          <w:sz w:val="24"/>
          <w:szCs w:val="24"/>
        </w:rPr>
        <w:t xml:space="preserve">______________________________             </w:t>
      </w:r>
      <w:proofErr w:type="spellStart"/>
      <w:r w:rsidR="00466B17">
        <w:rPr>
          <w:rFonts w:ascii="Times New Roman" w:hAnsi="Times New Roman" w:cs="Times New Roman"/>
          <w:sz w:val="24"/>
          <w:szCs w:val="24"/>
        </w:rPr>
        <w:t>Голин</w:t>
      </w:r>
      <w:proofErr w:type="spellEnd"/>
      <w:r w:rsidR="00466B17">
        <w:rPr>
          <w:rFonts w:ascii="Times New Roman" w:hAnsi="Times New Roman" w:cs="Times New Roman"/>
          <w:sz w:val="24"/>
          <w:szCs w:val="24"/>
        </w:rPr>
        <w:t xml:space="preserve"> Сергей Дмитриевич</w:t>
      </w:r>
    </w:p>
    <w:p w:rsidR="00303DF4" w:rsidRPr="00A849DF" w:rsidRDefault="00303DF4" w:rsidP="001D1AB2">
      <w:pPr>
        <w:ind w:left="709"/>
      </w:pPr>
    </w:p>
    <w:p w:rsidR="00121425" w:rsidRDefault="009C6771" w:rsidP="00121425">
      <w:pPr>
        <w:ind w:left="709"/>
      </w:pPr>
      <w:r w:rsidRPr="00A849DF">
        <w:t xml:space="preserve">______________________________             </w:t>
      </w:r>
      <w:proofErr w:type="spellStart"/>
      <w:r w:rsidR="00303DF4" w:rsidRPr="00A849DF">
        <w:t>Каушкина</w:t>
      </w:r>
      <w:proofErr w:type="spellEnd"/>
      <w:r w:rsidRPr="00A849DF">
        <w:t xml:space="preserve"> Ирина Константиновна</w:t>
      </w:r>
    </w:p>
    <w:p w:rsidR="00121425" w:rsidRDefault="00121425" w:rsidP="00121425"/>
    <w:p w:rsidR="00121425" w:rsidRPr="00A849DF" w:rsidRDefault="00121425" w:rsidP="00121425">
      <w:pPr>
        <w:ind w:left="709"/>
      </w:pPr>
      <w:r>
        <w:t>__</w:t>
      </w:r>
      <w:r w:rsidRPr="00A849DF">
        <w:t>___________________________</w:t>
      </w:r>
      <w:r>
        <w:t>_</w:t>
      </w:r>
      <w:r w:rsidRPr="00A849DF">
        <w:t xml:space="preserve">             </w:t>
      </w:r>
      <w:r w:rsidRPr="00121425">
        <w:t>Казаченко Алексей Юрьевич</w:t>
      </w:r>
    </w:p>
    <w:p w:rsidR="00A849DF" w:rsidRPr="00A849DF" w:rsidRDefault="00A849DF" w:rsidP="00121425"/>
    <w:p w:rsidR="009C6771" w:rsidRDefault="00A849DF" w:rsidP="001D1AB2">
      <w:pPr>
        <w:ind w:left="709"/>
      </w:pPr>
      <w:r w:rsidRPr="00A849DF">
        <w:t xml:space="preserve">______________________________             </w:t>
      </w:r>
      <w:proofErr w:type="spellStart"/>
      <w:r w:rsidR="00466B17">
        <w:t>Добрынько</w:t>
      </w:r>
      <w:proofErr w:type="spellEnd"/>
      <w:r w:rsidR="00466B17">
        <w:t xml:space="preserve"> Марина Викторовна </w:t>
      </w:r>
    </w:p>
    <w:p w:rsidR="00121425" w:rsidRPr="00A849DF" w:rsidRDefault="00121425" w:rsidP="001D1AB2">
      <w:pPr>
        <w:ind w:left="709"/>
      </w:pPr>
    </w:p>
    <w:p w:rsidR="00303DF4" w:rsidRPr="00A849DF" w:rsidRDefault="00303DF4" w:rsidP="00E00206"/>
    <w:p w:rsidR="002077C9" w:rsidRPr="00303DF4" w:rsidRDefault="002077C9" w:rsidP="001D1AB2">
      <w:pPr>
        <w:pStyle w:val="a4"/>
        <w:ind w:left="709" w:right="51"/>
        <w:rPr>
          <w:rFonts w:ascii="Times New Roman" w:hAnsi="Times New Roman" w:cs="Times New Roman"/>
          <w:b/>
          <w:sz w:val="24"/>
          <w:szCs w:val="24"/>
        </w:rPr>
      </w:pPr>
    </w:p>
    <w:sectPr w:rsidR="002077C9" w:rsidRPr="00303DF4" w:rsidSect="00B32580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71C59"/>
    <w:multiLevelType w:val="hybridMultilevel"/>
    <w:tmpl w:val="3C40F23E"/>
    <w:lvl w:ilvl="0" w:tplc="E10C4B66">
      <w:start w:val="1"/>
      <w:numFmt w:val="decimal"/>
      <w:lvlText w:val="%1."/>
      <w:lvlJc w:val="left"/>
      <w:pPr>
        <w:ind w:left="503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1">
    <w:nsid w:val="154A6F72"/>
    <w:multiLevelType w:val="multilevel"/>
    <w:tmpl w:val="70481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B66269"/>
    <w:multiLevelType w:val="multilevel"/>
    <w:tmpl w:val="09402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063F5B"/>
    <w:multiLevelType w:val="hybridMultilevel"/>
    <w:tmpl w:val="28BC316C"/>
    <w:lvl w:ilvl="0" w:tplc="3A5AFC6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0B31153"/>
    <w:multiLevelType w:val="multilevel"/>
    <w:tmpl w:val="99B66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105194"/>
    <w:multiLevelType w:val="multilevel"/>
    <w:tmpl w:val="E5548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363C95"/>
    <w:multiLevelType w:val="multilevel"/>
    <w:tmpl w:val="D6FC4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EA66FB"/>
    <w:multiLevelType w:val="hybridMultilevel"/>
    <w:tmpl w:val="CA7439C8"/>
    <w:lvl w:ilvl="0" w:tplc="87BCCA3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7"/>
  </w:num>
  <w:num w:numId="9">
    <w:abstractNumId w:val="7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240"/>
    <w:rsid w:val="0000657F"/>
    <w:rsid w:val="00053FBB"/>
    <w:rsid w:val="00055557"/>
    <w:rsid w:val="000916E4"/>
    <w:rsid w:val="000939C4"/>
    <w:rsid w:val="00097AF3"/>
    <w:rsid w:val="000A07E5"/>
    <w:rsid w:val="000A1843"/>
    <w:rsid w:val="000E3312"/>
    <w:rsid w:val="001063C9"/>
    <w:rsid w:val="00111DA2"/>
    <w:rsid w:val="00121425"/>
    <w:rsid w:val="00125599"/>
    <w:rsid w:val="00195855"/>
    <w:rsid w:val="001C224F"/>
    <w:rsid w:val="001D1AB2"/>
    <w:rsid w:val="00203025"/>
    <w:rsid w:val="002055C3"/>
    <w:rsid w:val="002077C9"/>
    <w:rsid w:val="0021647F"/>
    <w:rsid w:val="00237DEE"/>
    <w:rsid w:val="00240644"/>
    <w:rsid w:val="0027129F"/>
    <w:rsid w:val="00273D2F"/>
    <w:rsid w:val="002806CA"/>
    <w:rsid w:val="00293176"/>
    <w:rsid w:val="002A2EE1"/>
    <w:rsid w:val="002A530E"/>
    <w:rsid w:val="002D4F5C"/>
    <w:rsid w:val="00303DE2"/>
    <w:rsid w:val="00303DF4"/>
    <w:rsid w:val="00330721"/>
    <w:rsid w:val="0034071D"/>
    <w:rsid w:val="00344D4F"/>
    <w:rsid w:val="003811A9"/>
    <w:rsid w:val="003A10C1"/>
    <w:rsid w:val="003B02D2"/>
    <w:rsid w:val="003C091C"/>
    <w:rsid w:val="003C65A2"/>
    <w:rsid w:val="003C7CBD"/>
    <w:rsid w:val="00405660"/>
    <w:rsid w:val="00423848"/>
    <w:rsid w:val="00451189"/>
    <w:rsid w:val="0046005D"/>
    <w:rsid w:val="004623FA"/>
    <w:rsid w:val="00466B17"/>
    <w:rsid w:val="004942FA"/>
    <w:rsid w:val="004A0534"/>
    <w:rsid w:val="004A09F1"/>
    <w:rsid w:val="004A608D"/>
    <w:rsid w:val="004C7308"/>
    <w:rsid w:val="004E4E79"/>
    <w:rsid w:val="004F2A8B"/>
    <w:rsid w:val="0050094F"/>
    <w:rsid w:val="005107CF"/>
    <w:rsid w:val="00525AFE"/>
    <w:rsid w:val="00554EC1"/>
    <w:rsid w:val="00570E46"/>
    <w:rsid w:val="005909CE"/>
    <w:rsid w:val="00593332"/>
    <w:rsid w:val="005A4240"/>
    <w:rsid w:val="005A48B3"/>
    <w:rsid w:val="005A583F"/>
    <w:rsid w:val="005D7240"/>
    <w:rsid w:val="005E74C7"/>
    <w:rsid w:val="00603497"/>
    <w:rsid w:val="00614559"/>
    <w:rsid w:val="006375A2"/>
    <w:rsid w:val="00666665"/>
    <w:rsid w:val="00684E61"/>
    <w:rsid w:val="00686917"/>
    <w:rsid w:val="00695E64"/>
    <w:rsid w:val="006A2C54"/>
    <w:rsid w:val="006C185F"/>
    <w:rsid w:val="006D748F"/>
    <w:rsid w:val="006E04DE"/>
    <w:rsid w:val="006F6518"/>
    <w:rsid w:val="007046D4"/>
    <w:rsid w:val="00706600"/>
    <w:rsid w:val="0072541D"/>
    <w:rsid w:val="00727EBB"/>
    <w:rsid w:val="007348F5"/>
    <w:rsid w:val="00745C65"/>
    <w:rsid w:val="00770E54"/>
    <w:rsid w:val="007858D2"/>
    <w:rsid w:val="00794B76"/>
    <w:rsid w:val="00795AF4"/>
    <w:rsid w:val="007B5BBE"/>
    <w:rsid w:val="007D1078"/>
    <w:rsid w:val="007D346C"/>
    <w:rsid w:val="007D349B"/>
    <w:rsid w:val="007E7682"/>
    <w:rsid w:val="0081440C"/>
    <w:rsid w:val="00882495"/>
    <w:rsid w:val="008939BF"/>
    <w:rsid w:val="00896925"/>
    <w:rsid w:val="008A1DD1"/>
    <w:rsid w:val="008C3B8B"/>
    <w:rsid w:val="008F385B"/>
    <w:rsid w:val="008F662D"/>
    <w:rsid w:val="00905D1C"/>
    <w:rsid w:val="00905FD0"/>
    <w:rsid w:val="009212EA"/>
    <w:rsid w:val="009627CC"/>
    <w:rsid w:val="00962994"/>
    <w:rsid w:val="00970C64"/>
    <w:rsid w:val="00973A54"/>
    <w:rsid w:val="009B2FFF"/>
    <w:rsid w:val="009C6771"/>
    <w:rsid w:val="009D6992"/>
    <w:rsid w:val="00A07A0A"/>
    <w:rsid w:val="00A151C1"/>
    <w:rsid w:val="00A37C3C"/>
    <w:rsid w:val="00A849DF"/>
    <w:rsid w:val="00AF44E6"/>
    <w:rsid w:val="00AF4B97"/>
    <w:rsid w:val="00B161E0"/>
    <w:rsid w:val="00B32580"/>
    <w:rsid w:val="00B3660D"/>
    <w:rsid w:val="00B5427D"/>
    <w:rsid w:val="00B55CC5"/>
    <w:rsid w:val="00B56B93"/>
    <w:rsid w:val="00BD241E"/>
    <w:rsid w:val="00BD4882"/>
    <w:rsid w:val="00BD6CB7"/>
    <w:rsid w:val="00BF3ACD"/>
    <w:rsid w:val="00BF4688"/>
    <w:rsid w:val="00C16E0B"/>
    <w:rsid w:val="00C329E7"/>
    <w:rsid w:val="00C35F92"/>
    <w:rsid w:val="00C43ADB"/>
    <w:rsid w:val="00C67089"/>
    <w:rsid w:val="00C7504D"/>
    <w:rsid w:val="00C76DCC"/>
    <w:rsid w:val="00C90B28"/>
    <w:rsid w:val="00C93C65"/>
    <w:rsid w:val="00CC1AF0"/>
    <w:rsid w:val="00CD0BEC"/>
    <w:rsid w:val="00CD0F38"/>
    <w:rsid w:val="00CD2302"/>
    <w:rsid w:val="00CD4F2B"/>
    <w:rsid w:val="00CF2A68"/>
    <w:rsid w:val="00CF72FD"/>
    <w:rsid w:val="00D066E7"/>
    <w:rsid w:val="00D15AD8"/>
    <w:rsid w:val="00D21D03"/>
    <w:rsid w:val="00D23E42"/>
    <w:rsid w:val="00D25307"/>
    <w:rsid w:val="00D65CC7"/>
    <w:rsid w:val="00D90F9E"/>
    <w:rsid w:val="00DA32D0"/>
    <w:rsid w:val="00DA46C4"/>
    <w:rsid w:val="00DA6088"/>
    <w:rsid w:val="00DB049D"/>
    <w:rsid w:val="00DD1F04"/>
    <w:rsid w:val="00DD6613"/>
    <w:rsid w:val="00DF042A"/>
    <w:rsid w:val="00DF11CF"/>
    <w:rsid w:val="00DF7A90"/>
    <w:rsid w:val="00E00206"/>
    <w:rsid w:val="00E0045F"/>
    <w:rsid w:val="00E46AE3"/>
    <w:rsid w:val="00E523D8"/>
    <w:rsid w:val="00E53B04"/>
    <w:rsid w:val="00E56E49"/>
    <w:rsid w:val="00E739F0"/>
    <w:rsid w:val="00E91F63"/>
    <w:rsid w:val="00EB16A3"/>
    <w:rsid w:val="00EC6DDB"/>
    <w:rsid w:val="00ED0473"/>
    <w:rsid w:val="00EE48B8"/>
    <w:rsid w:val="00EF074A"/>
    <w:rsid w:val="00EF7DFF"/>
    <w:rsid w:val="00F31A57"/>
    <w:rsid w:val="00F35C0B"/>
    <w:rsid w:val="00F3712C"/>
    <w:rsid w:val="00F536B9"/>
    <w:rsid w:val="00F86618"/>
    <w:rsid w:val="00FA672C"/>
    <w:rsid w:val="00FB3E63"/>
    <w:rsid w:val="00FC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1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4240"/>
    <w:rPr>
      <w:strike w:val="0"/>
      <w:dstrike w:val="0"/>
      <w:color w:val="00009C"/>
      <w:u w:val="none"/>
      <w:effect w:val="none"/>
    </w:rPr>
  </w:style>
  <w:style w:type="paragraph" w:styleId="a4">
    <w:name w:val="Normal (Web)"/>
    <w:basedOn w:val="a"/>
    <w:rsid w:val="005A4240"/>
    <w:pPr>
      <w:spacing w:before="53" w:after="53"/>
      <w:ind w:left="53" w:right="53"/>
    </w:pPr>
    <w:rPr>
      <w:rFonts w:ascii="Arial CYR" w:hAnsi="Arial CYR" w:cs="Arial CYR"/>
      <w:color w:val="000000"/>
      <w:sz w:val="21"/>
      <w:szCs w:val="21"/>
    </w:rPr>
  </w:style>
  <w:style w:type="paragraph" w:styleId="a5">
    <w:name w:val="Balloon Text"/>
    <w:basedOn w:val="a"/>
    <w:semiHidden/>
    <w:rsid w:val="00195855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D90F9E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link w:val="a6"/>
    <w:uiPriority w:val="99"/>
    <w:semiHidden/>
    <w:rsid w:val="00D90F9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62994"/>
  </w:style>
  <w:style w:type="table" w:styleId="a8">
    <w:name w:val="Table Grid"/>
    <w:basedOn w:val="a1"/>
    <w:uiPriority w:val="59"/>
    <w:rsid w:val="00CF7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annotation text"/>
    <w:basedOn w:val="a"/>
    <w:link w:val="aa"/>
    <w:uiPriority w:val="99"/>
    <w:unhideWhenUsed/>
    <w:rsid w:val="006375A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a">
    <w:name w:val="Текст примечания Знак"/>
    <w:link w:val="a9"/>
    <w:uiPriority w:val="99"/>
    <w:rsid w:val="006375A2"/>
    <w:rPr>
      <w:rFonts w:ascii="Arial" w:hAnsi="Arial" w:cs="Arial"/>
    </w:rPr>
  </w:style>
  <w:style w:type="character" w:styleId="ab">
    <w:name w:val="annotation reference"/>
    <w:uiPriority w:val="99"/>
    <w:semiHidden/>
    <w:unhideWhenUsed/>
    <w:rsid w:val="006375A2"/>
    <w:rPr>
      <w:sz w:val="16"/>
      <w:szCs w:val="16"/>
    </w:rPr>
  </w:style>
  <w:style w:type="paragraph" w:styleId="ac">
    <w:name w:val="Body Text"/>
    <w:basedOn w:val="a"/>
    <w:link w:val="ad"/>
    <w:rsid w:val="00DF7A90"/>
    <w:pPr>
      <w:jc w:val="both"/>
    </w:pPr>
    <w:rPr>
      <w:szCs w:val="20"/>
      <w:lang w:val="x-none" w:eastAsia="x-none"/>
    </w:rPr>
  </w:style>
  <w:style w:type="character" w:customStyle="1" w:styleId="ad">
    <w:name w:val="Основной текст Знак"/>
    <w:basedOn w:val="a0"/>
    <w:link w:val="ac"/>
    <w:rsid w:val="00DF7A90"/>
    <w:rPr>
      <w:sz w:val="24"/>
      <w:lang w:val="x-none" w:eastAsia="x-none"/>
    </w:rPr>
  </w:style>
  <w:style w:type="paragraph" w:customStyle="1" w:styleId="31">
    <w:name w:val="Основной текст 31"/>
    <w:basedOn w:val="a"/>
    <w:rsid w:val="00121425"/>
    <w:pPr>
      <w:suppressAutoHyphens/>
      <w:jc w:val="both"/>
    </w:pPr>
    <w:rPr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1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4240"/>
    <w:rPr>
      <w:strike w:val="0"/>
      <w:dstrike w:val="0"/>
      <w:color w:val="00009C"/>
      <w:u w:val="none"/>
      <w:effect w:val="none"/>
    </w:rPr>
  </w:style>
  <w:style w:type="paragraph" w:styleId="a4">
    <w:name w:val="Normal (Web)"/>
    <w:basedOn w:val="a"/>
    <w:rsid w:val="005A4240"/>
    <w:pPr>
      <w:spacing w:before="53" w:after="53"/>
      <w:ind w:left="53" w:right="53"/>
    </w:pPr>
    <w:rPr>
      <w:rFonts w:ascii="Arial CYR" w:hAnsi="Arial CYR" w:cs="Arial CYR"/>
      <w:color w:val="000000"/>
      <w:sz w:val="21"/>
      <w:szCs w:val="21"/>
    </w:rPr>
  </w:style>
  <w:style w:type="paragraph" w:styleId="a5">
    <w:name w:val="Balloon Text"/>
    <w:basedOn w:val="a"/>
    <w:semiHidden/>
    <w:rsid w:val="00195855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D90F9E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link w:val="a6"/>
    <w:uiPriority w:val="99"/>
    <w:semiHidden/>
    <w:rsid w:val="00D90F9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62994"/>
  </w:style>
  <w:style w:type="table" w:styleId="a8">
    <w:name w:val="Table Grid"/>
    <w:basedOn w:val="a1"/>
    <w:uiPriority w:val="59"/>
    <w:rsid w:val="00CF7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annotation text"/>
    <w:basedOn w:val="a"/>
    <w:link w:val="aa"/>
    <w:uiPriority w:val="99"/>
    <w:unhideWhenUsed/>
    <w:rsid w:val="006375A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a">
    <w:name w:val="Текст примечания Знак"/>
    <w:link w:val="a9"/>
    <w:uiPriority w:val="99"/>
    <w:rsid w:val="006375A2"/>
    <w:rPr>
      <w:rFonts w:ascii="Arial" w:hAnsi="Arial" w:cs="Arial"/>
    </w:rPr>
  </w:style>
  <w:style w:type="character" w:styleId="ab">
    <w:name w:val="annotation reference"/>
    <w:uiPriority w:val="99"/>
    <w:semiHidden/>
    <w:unhideWhenUsed/>
    <w:rsid w:val="006375A2"/>
    <w:rPr>
      <w:sz w:val="16"/>
      <w:szCs w:val="16"/>
    </w:rPr>
  </w:style>
  <w:style w:type="paragraph" w:styleId="ac">
    <w:name w:val="Body Text"/>
    <w:basedOn w:val="a"/>
    <w:link w:val="ad"/>
    <w:rsid w:val="00DF7A90"/>
    <w:pPr>
      <w:jc w:val="both"/>
    </w:pPr>
    <w:rPr>
      <w:szCs w:val="20"/>
      <w:lang w:val="x-none" w:eastAsia="x-none"/>
    </w:rPr>
  </w:style>
  <w:style w:type="character" w:customStyle="1" w:styleId="ad">
    <w:name w:val="Основной текст Знак"/>
    <w:basedOn w:val="a0"/>
    <w:link w:val="ac"/>
    <w:rsid w:val="00DF7A90"/>
    <w:rPr>
      <w:sz w:val="24"/>
      <w:lang w:val="x-none" w:eastAsia="x-none"/>
    </w:rPr>
  </w:style>
  <w:style w:type="paragraph" w:customStyle="1" w:styleId="31">
    <w:name w:val="Основной текст 31"/>
    <w:basedOn w:val="a"/>
    <w:rsid w:val="00121425"/>
    <w:pPr>
      <w:suppressAutoHyphens/>
      <w:jc w:val="both"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3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782CB-A547-49E9-9A9F-7DAD4CB05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497</Words>
  <Characters>3891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>Tycoon</Company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creator>Writer</dc:creator>
  <cp:lastModifiedBy>Ефремова Анна Анатольевна</cp:lastModifiedBy>
  <cp:revision>6</cp:revision>
  <cp:lastPrinted>2018-11-22T05:46:00Z</cp:lastPrinted>
  <dcterms:created xsi:type="dcterms:W3CDTF">2018-11-21T05:27:00Z</dcterms:created>
  <dcterms:modified xsi:type="dcterms:W3CDTF">2018-11-22T11:19:00Z</dcterms:modified>
</cp:coreProperties>
</file>