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9D665A" w:rsidRPr="003E6344" w:rsidTr="009D665A">
        <w:trPr>
          <w:trHeight w:val="2484"/>
        </w:trPr>
        <w:tc>
          <w:tcPr>
            <w:tcW w:w="3428" w:type="dxa"/>
          </w:tcPr>
          <w:p w:rsidR="009D665A" w:rsidRPr="003E6344" w:rsidRDefault="009D665A" w:rsidP="009D665A">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9D665A" w:rsidRPr="003E6344" w:rsidRDefault="009D665A" w:rsidP="009D665A">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9D665A" w:rsidRPr="003E6344" w:rsidRDefault="009D665A" w:rsidP="009D665A">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9D665A" w:rsidRPr="003E6344" w:rsidRDefault="009D665A" w:rsidP="009D665A">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9D665A" w:rsidRPr="003E6344" w:rsidRDefault="009D665A" w:rsidP="009D665A">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9D665A" w:rsidRPr="003E6344" w:rsidRDefault="009D665A" w:rsidP="009D665A">
            <w:pPr>
              <w:keepNext/>
              <w:keepLines/>
              <w:widowControl w:val="0"/>
              <w:suppressLineNumbers/>
              <w:suppressAutoHyphens/>
              <w:spacing w:after="0" w:line="240" w:lineRule="auto"/>
              <w:jc w:val="right"/>
              <w:rPr>
                <w:rFonts w:ascii="Times New Roman" w:hAnsi="Times New Roman" w:cs="Times New Roman"/>
                <w:highlight w:val="yellow"/>
              </w:rPr>
            </w:pPr>
          </w:p>
        </w:tc>
      </w:tr>
    </w:tbl>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9D665A" w:rsidRPr="00A67AC4" w:rsidRDefault="009D665A" w:rsidP="009D665A">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игрушек</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9D665A" w:rsidRPr="003E6344" w:rsidRDefault="009D665A" w:rsidP="009D665A">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9D665A" w:rsidRPr="003E6344" w:rsidRDefault="009D665A" w:rsidP="009D665A">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9D665A" w:rsidRPr="003E6344" w:rsidTr="009D66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9D665A" w:rsidRPr="003E6344" w:rsidRDefault="009D665A" w:rsidP="009D665A">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9D665A" w:rsidRPr="003E6344" w:rsidTr="009D665A">
        <w:tc>
          <w:tcPr>
            <w:tcW w:w="10456" w:type="dxa"/>
            <w:gridSpan w:val="3"/>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9D665A" w:rsidRDefault="009D665A" w:rsidP="009D665A">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9D665A" w:rsidRDefault="009D665A" w:rsidP="009D665A">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9D665A" w:rsidRDefault="009D665A" w:rsidP="009D665A">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9D665A" w:rsidRDefault="009D665A" w:rsidP="009D665A">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9D665A" w:rsidRDefault="009D665A" w:rsidP="009D665A">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9D665A" w:rsidRDefault="009D665A" w:rsidP="009D665A">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9D665A" w:rsidRDefault="009D665A" w:rsidP="009D665A">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9D665A" w:rsidRDefault="009D665A" w:rsidP="009D665A">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xml:space="preserve">,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ул. 40 лет Победы, 11.</w:t>
            </w:r>
            <w:proofErr w:type="gramEnd"/>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9D665A" w:rsidRDefault="009D665A" w:rsidP="009D665A">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9D665A" w:rsidRPr="003E6344" w:rsidTr="009D665A">
        <w:tc>
          <w:tcPr>
            <w:tcW w:w="817" w:type="dxa"/>
            <w:vMerge w:val="restart"/>
            <w:tcBorders>
              <w:top w:val="single" w:sz="4" w:space="0" w:color="auto"/>
              <w:left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9D665A" w:rsidRPr="003E6344" w:rsidTr="009D665A">
        <w:tc>
          <w:tcPr>
            <w:tcW w:w="817" w:type="dxa"/>
            <w:vMerge/>
            <w:tcBorders>
              <w:left w:val="single" w:sz="4" w:space="0" w:color="auto"/>
              <w:bottom w:val="single" w:sz="4" w:space="0" w:color="auto"/>
              <w:right w:val="single" w:sz="4" w:space="0" w:color="auto"/>
            </w:tcBorders>
          </w:tcPr>
          <w:p w:rsidR="009D665A" w:rsidRPr="003E6344" w:rsidRDefault="009D665A" w:rsidP="009D665A">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9D665A" w:rsidRPr="00580CD2" w:rsidRDefault="009D665A" w:rsidP="009D665A">
            <w:pPr>
              <w:keepNext/>
              <w:keepLines/>
              <w:widowControl w:val="0"/>
              <w:suppressLineNumbers/>
              <w:suppressAutoHyphens/>
              <w:spacing w:after="0"/>
              <w:rPr>
                <w:rFonts w:ascii="Times New Roman" w:eastAsia="Times New Roman" w:hAnsi="Times New Roman" w:cs="Times New Roman"/>
                <w:sz w:val="24"/>
                <w:szCs w:val="24"/>
              </w:rPr>
            </w:pPr>
            <w:r w:rsidRPr="00580CD2">
              <w:rPr>
                <w:rFonts w:ascii="Times New Roman" w:eastAsia="Times New Roman" w:hAnsi="Times New Roman" w:cs="Times New Roman"/>
                <w:sz w:val="24"/>
                <w:szCs w:val="24"/>
              </w:rPr>
              <w:t xml:space="preserve">Электронный аукцион среди субъектов малого предпринимательства, социально ориентированных </w:t>
            </w:r>
            <w:r w:rsidRPr="00580CD2">
              <w:rPr>
                <w:rFonts w:ascii="Times New Roman" w:eastAsia="Times New Roman" w:hAnsi="Times New Roman" w:cs="Times New Roman"/>
                <w:sz w:val="24"/>
                <w:szCs w:val="24"/>
              </w:rPr>
              <w:lastRenderedPageBreak/>
              <w:t xml:space="preserve">некоммерческих </w:t>
            </w:r>
            <w:proofErr w:type="spellStart"/>
            <w:r w:rsidRPr="00580CD2">
              <w:rPr>
                <w:rFonts w:ascii="Times New Roman" w:eastAsia="Times New Roman" w:hAnsi="Times New Roman" w:cs="Times New Roman"/>
                <w:sz w:val="24"/>
                <w:szCs w:val="24"/>
              </w:rPr>
              <w:t>организацийна</w:t>
            </w:r>
            <w:proofErr w:type="spellEnd"/>
            <w:r w:rsidRPr="00580CD2">
              <w:rPr>
                <w:rFonts w:ascii="Times New Roman" w:eastAsia="Times New Roman" w:hAnsi="Times New Roman" w:cs="Times New Roman"/>
                <w:sz w:val="24"/>
                <w:szCs w:val="24"/>
              </w:rPr>
              <w:t xml:space="preserve"> право заключения </w:t>
            </w:r>
            <w:r>
              <w:rPr>
                <w:rFonts w:ascii="Times New Roman" w:hAnsi="Times New Roman" w:cs="Times New Roman"/>
                <w:sz w:val="24"/>
                <w:szCs w:val="24"/>
              </w:rPr>
              <w:t>гражданско-правового договора на поставку игрушек</w:t>
            </w:r>
          </w:p>
        </w:tc>
      </w:tr>
      <w:tr w:rsidR="009D665A" w:rsidRPr="003E6344" w:rsidTr="009D665A">
        <w:trPr>
          <w:trHeight w:val="453"/>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Pr>
                <w:rFonts w:ascii="Times New Roman" w:hAnsi="Times New Roman" w:cs="Times New Roman"/>
                <w:bCs/>
              </w:rPr>
              <w:t xml:space="preserve">Ул. </w:t>
            </w:r>
            <w:proofErr w:type="spellStart"/>
            <w:r>
              <w:rPr>
                <w:rFonts w:ascii="Times New Roman" w:hAnsi="Times New Roman" w:cs="Times New Roman"/>
                <w:bCs/>
              </w:rPr>
              <w:t>Сдовая</w:t>
            </w:r>
            <w:proofErr w:type="spellEnd"/>
            <w:r>
              <w:rPr>
                <w:rFonts w:ascii="Times New Roman" w:hAnsi="Times New Roman" w:cs="Times New Roman"/>
                <w:bCs/>
              </w:rPr>
              <w:t xml:space="preserve">, 72, </w:t>
            </w:r>
            <w:r w:rsidRPr="003E6344">
              <w:rPr>
                <w:rFonts w:ascii="Times New Roman" w:hAnsi="Times New Roman" w:cs="Times New Roman"/>
                <w:bCs/>
              </w:rPr>
              <w:t xml:space="preserve">г. </w:t>
            </w:r>
            <w:proofErr w:type="spellStart"/>
            <w:r w:rsidRPr="003E6344">
              <w:rPr>
                <w:rFonts w:ascii="Times New Roman" w:hAnsi="Times New Roman" w:cs="Times New Roman"/>
                <w:bCs/>
              </w:rPr>
              <w:t>Югорск</w:t>
            </w:r>
            <w:proofErr w:type="gramStart"/>
            <w:r w:rsidRPr="003E6344">
              <w:rPr>
                <w:rFonts w:ascii="Times New Roman" w:hAnsi="Times New Roman" w:cs="Times New Roman"/>
                <w:bCs/>
              </w:rPr>
              <w:t>,</w:t>
            </w:r>
            <w:r w:rsidRPr="003E6344">
              <w:rPr>
                <w:rFonts w:ascii="Times New Roman" w:hAnsi="Times New Roman" w:cs="Times New Roman"/>
                <w:lang w:eastAsia="ar-SA"/>
              </w:rPr>
              <w:t>Х</w:t>
            </w:r>
            <w:proofErr w:type="gramEnd"/>
            <w:r w:rsidRPr="003E6344">
              <w:rPr>
                <w:rFonts w:ascii="Times New Roman" w:hAnsi="Times New Roman" w:cs="Times New Roman"/>
                <w:lang w:eastAsia="ar-SA"/>
              </w:rPr>
              <w:t>анты</w:t>
            </w:r>
            <w:proofErr w:type="spellEnd"/>
            <w:r w:rsidRPr="003E6344">
              <w:rPr>
                <w:rFonts w:ascii="Times New Roman" w:hAnsi="Times New Roman" w:cs="Times New Roman"/>
                <w:lang w:eastAsia="ar-SA"/>
              </w:rPr>
              <w:t xml:space="preserve"> - Мансийский автономный округ</w:t>
            </w:r>
            <w:r w:rsidRPr="003E6344">
              <w:rPr>
                <w:rFonts w:ascii="Times New Roman" w:hAnsi="Times New Roman" w:cs="Times New Roman"/>
              </w:rPr>
              <w:t xml:space="preserve"> - Югра, Тюменская область</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9D665A" w:rsidRPr="00580CD2" w:rsidRDefault="009D665A" w:rsidP="009D665A">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w:t>
            </w:r>
            <w:r w:rsidR="00914751">
              <w:rPr>
                <w:rFonts w:ascii="Times New Roman" w:hAnsi="Times New Roman" w:cs="Times New Roman"/>
                <w:color w:val="000000"/>
              </w:rPr>
              <w:t>поставки товара</w:t>
            </w:r>
            <w:r>
              <w:rPr>
                <w:rFonts w:ascii="Times New Roman" w:hAnsi="Times New Roman" w:cs="Times New Roman"/>
                <w:color w:val="000000"/>
              </w:rPr>
              <w:t xml:space="preserve">: </w:t>
            </w:r>
            <w:proofErr w:type="gramStart"/>
            <w:r>
              <w:rPr>
                <w:rFonts w:ascii="Times New Roman" w:hAnsi="Times New Roman" w:cs="Times New Roman"/>
                <w:color w:val="000000"/>
              </w:rPr>
              <w:t>с даты подписания</w:t>
            </w:r>
            <w:proofErr w:type="gramEnd"/>
            <w:r>
              <w:rPr>
                <w:rFonts w:ascii="Times New Roman" w:hAnsi="Times New Roman" w:cs="Times New Roman"/>
                <w:color w:val="000000"/>
              </w:rPr>
              <w:t xml:space="preserve"> договора по 30.06.16г.</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 xml:space="preserve">237 850 </w:t>
            </w:r>
            <w:r>
              <w:rPr>
                <w:rFonts w:ascii="Times New Roman" w:hAnsi="Times New Roman" w:cs="Times New Roman"/>
                <w:b/>
                <w:snapToGrid w:val="0"/>
              </w:rPr>
              <w:t>(двести тридцать семь тысяч восемьсот пятьдесят) рублей 0</w:t>
            </w:r>
            <w:r w:rsidRPr="003E6344">
              <w:rPr>
                <w:rFonts w:ascii="Times New Roman" w:hAnsi="Times New Roman" w:cs="Times New Roman"/>
                <w:b/>
                <w:snapToGrid w:val="0"/>
              </w:rPr>
              <w:t>0 копеек</w:t>
            </w:r>
          </w:p>
          <w:p w:rsidR="009D665A" w:rsidRPr="003E6344" w:rsidRDefault="009D665A" w:rsidP="009D665A">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9D665A" w:rsidRPr="003E6344" w:rsidRDefault="009D665A" w:rsidP="009D665A">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i/>
              </w:rPr>
            </w:pPr>
            <w:r w:rsidRPr="003E6344">
              <w:rPr>
                <w:rFonts w:ascii="Times New Roman" w:hAnsi="Times New Roman" w:cs="Times New Roman"/>
              </w:rPr>
              <w:t xml:space="preserve">Источник финансирования: Бюджет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на 2016 год</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9D665A" w:rsidRPr="003E6344" w:rsidTr="009D665A">
        <w:tc>
          <w:tcPr>
            <w:tcW w:w="817" w:type="dxa"/>
            <w:vMerge w:val="restart"/>
            <w:tcBorders>
              <w:top w:val="single" w:sz="4" w:space="0" w:color="auto"/>
              <w:left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В настоящем электронном аукционе, за исключением случая проведения электронного аукциона среди субъектов малого </w:t>
            </w:r>
            <w:r w:rsidRPr="003E6344">
              <w:rPr>
                <w:rFonts w:ascii="Times New Roman" w:hAnsi="Times New Roman" w:cs="Times New Roman"/>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344">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 xml:space="preserve">2) </w:t>
            </w:r>
            <w:proofErr w:type="spellStart"/>
            <w:r w:rsidRPr="003E6344">
              <w:rPr>
                <w:rFonts w:ascii="Times New Roman" w:hAnsi="Times New Roman" w:cs="Times New Roman"/>
              </w:rPr>
              <w:t>непроведение</w:t>
            </w:r>
            <w:proofErr w:type="spellEnd"/>
            <w:r w:rsidRPr="003E634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 xml:space="preserve">3) </w:t>
            </w:r>
            <w:proofErr w:type="spellStart"/>
            <w:r w:rsidRPr="003E6344">
              <w:rPr>
                <w:rFonts w:ascii="Times New Roman" w:hAnsi="Times New Roman" w:cs="Times New Roman"/>
              </w:rPr>
              <w:t>неприостановление</w:t>
            </w:r>
            <w:proofErr w:type="spellEnd"/>
            <w:r w:rsidRPr="003E634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D665A" w:rsidRPr="003E6344" w:rsidRDefault="009D665A" w:rsidP="009D665A">
            <w:pPr>
              <w:snapToGrid w:val="0"/>
              <w:spacing w:after="0" w:line="240" w:lineRule="auto"/>
              <w:rPr>
                <w:rFonts w:ascii="Times New Roman" w:hAnsi="Times New Roman" w:cs="Times New Roman"/>
              </w:rPr>
            </w:pPr>
            <w:proofErr w:type="gramStart"/>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344">
              <w:rPr>
                <w:rFonts w:ascii="Times New Roman" w:hAnsi="Times New Roman" w:cs="Times New Roman"/>
              </w:rPr>
              <w:t xml:space="preserve"> обязанности </w:t>
            </w:r>
            <w:proofErr w:type="gramStart"/>
            <w:r w:rsidRPr="003E6344">
              <w:rPr>
                <w:rFonts w:ascii="Times New Roman" w:hAnsi="Times New Roman" w:cs="Times New Roman"/>
              </w:rPr>
              <w:t>заявителя</w:t>
            </w:r>
            <w:proofErr w:type="gramEnd"/>
            <w:r w:rsidRPr="003E634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344">
              <w:rPr>
                <w:rFonts w:ascii="Times New Roman" w:hAnsi="Times New Roman" w:cs="Times New Roman"/>
              </w:rPr>
              <w:t>указанных</w:t>
            </w:r>
            <w:proofErr w:type="gramEnd"/>
            <w:r w:rsidRPr="003E634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665A" w:rsidRPr="003E6344" w:rsidRDefault="009D665A" w:rsidP="009D665A">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5) отсутствие у участника закупки – физического лица либо у </w:t>
            </w:r>
            <w:r w:rsidRPr="003E6344">
              <w:rPr>
                <w:rFonts w:ascii="Times New Roman" w:hAnsi="Times New Roman" w:cs="Times New Roman"/>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6344">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D665A" w:rsidRPr="003E6344" w:rsidRDefault="009D665A" w:rsidP="009D665A">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E6344">
              <w:rPr>
                <w:rFonts w:ascii="Times New Roman" w:hAnsi="Times New Roman" w:cs="Times New Roman"/>
              </w:rPr>
              <w:t>илиунитарного</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344">
              <w:rPr>
                <w:rFonts w:ascii="Times New Roman" w:hAnsi="Times New Roman" w:cs="Times New Roman"/>
              </w:rPr>
              <w:t>неполнородными</w:t>
            </w:r>
            <w:proofErr w:type="spellEnd"/>
            <w:r w:rsidRPr="003E6344">
              <w:rPr>
                <w:rFonts w:ascii="Times New Roman" w:hAnsi="Times New Roman" w:cs="Times New Roman"/>
              </w:rPr>
              <w:t xml:space="preserve"> (имеющими общих отца или мать) братьями и сестрами), усыновителями или усыновленным</w:t>
            </w:r>
            <w:r>
              <w:rPr>
                <w:rFonts w:ascii="Times New Roman" w:hAnsi="Times New Roman" w:cs="Times New Roman"/>
              </w:rPr>
              <w:t>и указанных физических лиц.</w:t>
            </w:r>
            <w:proofErr w:type="gramEnd"/>
            <w:r>
              <w:rPr>
                <w:rFonts w:ascii="Times New Roman" w:hAnsi="Times New Roman" w:cs="Times New Roman"/>
              </w:rPr>
              <w:t xml:space="preserve"> Под </w:t>
            </w:r>
            <w:r w:rsidRPr="003E6344">
              <w:rPr>
                <w:rFonts w:ascii="Times New Roman" w:hAnsi="Times New Roman" w:cs="Times New Roman"/>
              </w:rPr>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665A" w:rsidRPr="003E6344" w:rsidRDefault="009D665A" w:rsidP="009D665A">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9D665A" w:rsidRPr="003E6344" w:rsidTr="009D665A">
        <w:tc>
          <w:tcPr>
            <w:tcW w:w="817" w:type="dxa"/>
            <w:vMerge/>
            <w:tcBorders>
              <w:left w:val="single" w:sz="4" w:space="0" w:color="auto"/>
              <w:bottom w:val="single" w:sz="4" w:space="0" w:color="auto"/>
              <w:right w:val="single" w:sz="4" w:space="0" w:color="auto"/>
            </w:tcBorders>
          </w:tcPr>
          <w:p w:rsidR="009D665A" w:rsidRPr="003E6344" w:rsidRDefault="009D665A" w:rsidP="009D665A">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D665A" w:rsidRPr="003E6344" w:rsidTr="009D665A">
        <w:tc>
          <w:tcPr>
            <w:tcW w:w="817" w:type="dxa"/>
            <w:vMerge/>
            <w:tcBorders>
              <w:left w:val="single" w:sz="4" w:space="0" w:color="auto"/>
              <w:bottom w:val="single" w:sz="4" w:space="0" w:color="auto"/>
              <w:right w:val="single" w:sz="4" w:space="0" w:color="auto"/>
            </w:tcBorders>
          </w:tcPr>
          <w:p w:rsidR="009D665A" w:rsidRPr="003E6344" w:rsidRDefault="009D665A" w:rsidP="009D665A">
            <w:pPr>
              <w:spacing w:before="60" w:after="0" w:line="240" w:lineRule="auto"/>
              <w:jc w:val="center"/>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9D665A" w:rsidRPr="003E6344" w:rsidTr="009D665A">
        <w:tc>
          <w:tcPr>
            <w:tcW w:w="817" w:type="dxa"/>
            <w:tcBorders>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w:t>
            </w:r>
            <w:r w:rsidRPr="003E6344">
              <w:rPr>
                <w:rFonts w:ascii="Times New Roman" w:hAnsi="Times New Roman" w:cs="Times New Roman"/>
              </w:rPr>
              <w:lastRenderedPageBreak/>
              <w:t>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9D665A" w:rsidRPr="003E6344" w:rsidTr="009D665A">
        <w:tc>
          <w:tcPr>
            <w:tcW w:w="817" w:type="dxa"/>
            <w:tcBorders>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D665A" w:rsidRPr="003E6344" w:rsidRDefault="009D665A" w:rsidP="009D665A">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D665A" w:rsidRPr="003E6344" w:rsidRDefault="009D665A" w:rsidP="009D665A">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0539FC">
              <w:rPr>
                <w:rFonts w:ascii="Times New Roman" w:hAnsi="Times New Roman" w:cs="Times New Roman"/>
              </w:rPr>
              <w:t>11</w:t>
            </w:r>
            <w:r w:rsidRPr="003E6344">
              <w:rPr>
                <w:rFonts w:ascii="Times New Roman" w:hAnsi="Times New Roman" w:cs="Times New Roman"/>
              </w:rPr>
              <w:t xml:space="preserve">» </w:t>
            </w:r>
            <w:r w:rsidR="000539FC">
              <w:rPr>
                <w:rFonts w:ascii="Times New Roman" w:hAnsi="Times New Roman" w:cs="Times New Roman"/>
              </w:rPr>
              <w:t>мая</w:t>
            </w:r>
            <w:r w:rsidRPr="003E6344">
              <w:rPr>
                <w:rFonts w:ascii="Times New Roman" w:hAnsi="Times New Roman" w:cs="Times New Roman"/>
              </w:rPr>
              <w:t xml:space="preserve"> 2016 года;</w:t>
            </w:r>
          </w:p>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0539FC">
              <w:rPr>
                <w:rFonts w:ascii="Times New Roman" w:hAnsi="Times New Roman" w:cs="Times New Roman"/>
              </w:rPr>
              <w:t>16</w:t>
            </w:r>
            <w:r>
              <w:rPr>
                <w:rFonts w:ascii="Times New Roman" w:hAnsi="Times New Roman" w:cs="Times New Roman"/>
              </w:rPr>
              <w:t xml:space="preserve">» </w:t>
            </w:r>
            <w:r w:rsidR="00CE1D11">
              <w:rPr>
                <w:rFonts w:ascii="Times New Roman" w:hAnsi="Times New Roman" w:cs="Times New Roman"/>
              </w:rPr>
              <w:t>мая</w:t>
            </w:r>
            <w:r w:rsidRPr="003E6344">
              <w:rPr>
                <w:rFonts w:ascii="Times New Roman" w:hAnsi="Times New Roman" w:cs="Times New Roman"/>
              </w:rPr>
              <w:t xml:space="preserve"> 2016 года.</w:t>
            </w:r>
          </w:p>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D665A" w:rsidRPr="003E6344" w:rsidTr="009D665A">
        <w:trPr>
          <w:trHeight w:val="1240"/>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8" w:name="_Ref166312503"/>
            <w:bookmarkStart w:id="9" w:name="_Ref166381471"/>
            <w:bookmarkEnd w:id="8"/>
          </w:p>
        </w:tc>
        <w:bookmarkEnd w:id="9"/>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0539FC">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539FC">
              <w:rPr>
                <w:rFonts w:ascii="Times New Roman" w:hAnsi="Times New Roman" w:cs="Times New Roman"/>
              </w:rPr>
              <w:t>18</w:t>
            </w:r>
            <w:r w:rsidRPr="003E6344">
              <w:rPr>
                <w:rFonts w:ascii="Times New Roman" w:hAnsi="Times New Roman" w:cs="Times New Roman"/>
              </w:rPr>
              <w:t>»</w:t>
            </w:r>
            <w:r w:rsidR="00CE1D11">
              <w:rPr>
                <w:rFonts w:ascii="Times New Roman" w:hAnsi="Times New Roman" w:cs="Times New Roman"/>
              </w:rPr>
              <w:t xml:space="preserve"> мая</w:t>
            </w:r>
            <w:r w:rsidRPr="003E6344">
              <w:rPr>
                <w:rFonts w:ascii="Times New Roman" w:hAnsi="Times New Roman" w:cs="Times New Roman"/>
              </w:rPr>
              <w:t xml:space="preserve"> 2016 года.</w:t>
            </w:r>
          </w:p>
        </w:tc>
      </w:tr>
      <w:tr w:rsidR="009D665A" w:rsidRPr="003E6344" w:rsidTr="009D665A">
        <w:trPr>
          <w:trHeight w:val="1021"/>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10" w:name="_Ref167122920"/>
          </w:p>
        </w:tc>
        <w:bookmarkEnd w:id="10"/>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0539FC">
            <w:pPr>
              <w:spacing w:after="0" w:line="240" w:lineRule="auto"/>
              <w:rPr>
                <w:rFonts w:ascii="Times New Roman" w:hAnsi="Times New Roman" w:cs="Times New Roman"/>
              </w:rPr>
            </w:pPr>
            <w:r w:rsidRPr="003E6344">
              <w:rPr>
                <w:rFonts w:ascii="Times New Roman" w:hAnsi="Times New Roman" w:cs="Times New Roman"/>
              </w:rPr>
              <w:t>«</w:t>
            </w:r>
            <w:r w:rsidR="000539FC">
              <w:rPr>
                <w:rFonts w:ascii="Times New Roman" w:hAnsi="Times New Roman" w:cs="Times New Roman"/>
              </w:rPr>
              <w:t>19</w:t>
            </w:r>
            <w:r w:rsidRPr="003E6344">
              <w:rPr>
                <w:rFonts w:ascii="Times New Roman" w:hAnsi="Times New Roman" w:cs="Times New Roman"/>
              </w:rPr>
              <w:t xml:space="preserve">» </w:t>
            </w:r>
            <w:r w:rsidR="00CE1D11">
              <w:rPr>
                <w:rFonts w:ascii="Times New Roman" w:hAnsi="Times New Roman" w:cs="Times New Roman"/>
              </w:rPr>
              <w:t xml:space="preserve">мая </w:t>
            </w:r>
            <w:r w:rsidRPr="003E6344">
              <w:rPr>
                <w:rFonts w:ascii="Times New Roman" w:hAnsi="Times New Roman" w:cs="Times New Roman"/>
              </w:rPr>
              <w:t>2016 года</w:t>
            </w:r>
          </w:p>
        </w:tc>
      </w:tr>
      <w:tr w:rsidR="009D665A" w:rsidRPr="003E6344" w:rsidTr="009D665A">
        <w:trPr>
          <w:trHeight w:val="639"/>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11" w:name="_Ref167122905"/>
          </w:p>
        </w:tc>
        <w:bookmarkEnd w:id="11"/>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0539FC">
            <w:pPr>
              <w:spacing w:after="0" w:line="240" w:lineRule="auto"/>
              <w:rPr>
                <w:rFonts w:ascii="Times New Roman" w:hAnsi="Times New Roman" w:cs="Times New Roman"/>
              </w:rPr>
            </w:pPr>
            <w:r>
              <w:rPr>
                <w:rFonts w:ascii="Times New Roman" w:hAnsi="Times New Roman" w:cs="Times New Roman"/>
              </w:rPr>
              <w:t xml:space="preserve"> «</w:t>
            </w:r>
            <w:r w:rsidR="000539FC">
              <w:rPr>
                <w:rFonts w:ascii="Times New Roman" w:hAnsi="Times New Roman" w:cs="Times New Roman"/>
              </w:rPr>
              <w:t>23</w:t>
            </w:r>
            <w:r>
              <w:rPr>
                <w:rFonts w:ascii="Times New Roman" w:hAnsi="Times New Roman" w:cs="Times New Roman"/>
              </w:rPr>
              <w:t>»</w:t>
            </w:r>
            <w:r w:rsidR="00CE1D11">
              <w:rPr>
                <w:rFonts w:ascii="Times New Roman" w:hAnsi="Times New Roman" w:cs="Times New Roman"/>
              </w:rPr>
              <w:t xml:space="preserve"> мая</w:t>
            </w:r>
            <w:r w:rsidR="000539FC">
              <w:rPr>
                <w:rFonts w:ascii="Times New Roman" w:hAnsi="Times New Roman" w:cs="Times New Roman"/>
              </w:rPr>
              <w:t xml:space="preserve"> </w:t>
            </w:r>
            <w:r w:rsidRPr="003E6344">
              <w:rPr>
                <w:rFonts w:ascii="Times New Roman" w:hAnsi="Times New Roman" w:cs="Times New Roman"/>
              </w:rPr>
              <w:t>2016 года</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12" w:name="_Ref166313061"/>
            <w:bookmarkEnd w:id="12"/>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B1C16" w:rsidRPr="002B1C16" w:rsidRDefault="002B1C16" w:rsidP="002B1C16">
            <w:pPr>
              <w:autoSpaceDE w:val="0"/>
              <w:autoSpaceDN w:val="0"/>
              <w:adjustRightInd w:val="0"/>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Заявка на участие в электронном аукционе состоит из двух частей.</w:t>
            </w:r>
          </w:p>
          <w:p w:rsidR="002B1C16" w:rsidRPr="002B1C16" w:rsidRDefault="002B1C16" w:rsidP="002B1C16">
            <w:pPr>
              <w:tabs>
                <w:tab w:val="left" w:pos="-1620"/>
                <w:tab w:val="num" w:pos="432"/>
              </w:tabs>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2B1C16" w:rsidRPr="002B1C16" w:rsidRDefault="002B1C16" w:rsidP="002B1C16">
            <w:pPr>
              <w:spacing w:after="0" w:line="240" w:lineRule="auto"/>
              <w:jc w:val="both"/>
              <w:rPr>
                <w:rFonts w:ascii="Times New Roman" w:hAnsi="Times New Roman" w:cs="Times New Roman"/>
                <w:sz w:val="24"/>
                <w:szCs w:val="24"/>
              </w:rPr>
            </w:pPr>
            <w:proofErr w:type="gramStart"/>
            <w:r w:rsidRPr="002B1C16">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B1C16" w:rsidRPr="002B1C16" w:rsidRDefault="002B1C16" w:rsidP="002B1C16">
            <w:pPr>
              <w:spacing w:after="0" w:line="240" w:lineRule="auto"/>
              <w:ind w:firstLine="585"/>
              <w:jc w:val="both"/>
              <w:rPr>
                <w:rFonts w:ascii="Times New Roman" w:hAnsi="Times New Roman" w:cs="Times New Roman"/>
                <w:sz w:val="24"/>
                <w:szCs w:val="24"/>
              </w:rPr>
            </w:pPr>
            <w:r w:rsidRPr="002B1C16">
              <w:rPr>
                <w:rFonts w:ascii="Times New Roman" w:hAnsi="Times New Roman" w:cs="Times New Roman"/>
                <w:sz w:val="24"/>
                <w:szCs w:val="24"/>
              </w:rPr>
              <w:t xml:space="preserve">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w:t>
            </w:r>
            <w:r w:rsidRPr="002B1C16">
              <w:rPr>
                <w:rFonts w:ascii="Times New Roman" w:hAnsi="Times New Roman" w:cs="Times New Roman"/>
                <w:sz w:val="24"/>
                <w:szCs w:val="24"/>
              </w:rPr>
              <w:lastRenderedPageBreak/>
              <w:t>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B1C16" w:rsidRPr="002B1C16" w:rsidRDefault="002B1C16" w:rsidP="002B1C16">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B1C16">
              <w:rPr>
                <w:rFonts w:ascii="Times New Roman" w:hAnsi="Times New Roman" w:cs="Times New Roman"/>
                <w:sz w:val="24"/>
                <w:szCs w:val="24"/>
              </w:rPr>
              <w:t>ОК</w:t>
            </w:r>
            <w:proofErr w:type="gramEnd"/>
            <w:r w:rsidRPr="002B1C16">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B1C16" w:rsidRPr="002B1C16" w:rsidRDefault="002B1C16" w:rsidP="002B1C16">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w:t>
            </w:r>
            <w:r w:rsidR="00914751">
              <w:rPr>
                <w:rFonts w:ascii="Times New Roman" w:hAnsi="Times New Roman" w:cs="Times New Roman"/>
                <w:sz w:val="24"/>
                <w:szCs w:val="24"/>
              </w:rPr>
              <w:t>ку которого заключается договор</w:t>
            </w:r>
            <w:r w:rsidRPr="002B1C16">
              <w:rPr>
                <w:rFonts w:ascii="Times New Roman" w:hAnsi="Times New Roman" w:cs="Times New Roman"/>
                <w:sz w:val="24"/>
                <w:szCs w:val="24"/>
              </w:rPr>
              <w:t>.</w:t>
            </w:r>
          </w:p>
          <w:p w:rsidR="009D665A" w:rsidRPr="007568EC" w:rsidRDefault="009D665A" w:rsidP="002B1C16">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9D665A" w:rsidRPr="007568EC" w:rsidRDefault="009D665A" w:rsidP="009D665A">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9D665A" w:rsidRPr="007568EC" w:rsidRDefault="009D665A" w:rsidP="009D665A">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Pr>
                <w:rFonts w:ascii="Times New Roman" w:hAnsi="Times New Roman" w:cs="Times New Roman"/>
                <w:b/>
              </w:rPr>
              <w:t>не требуется</w:t>
            </w:r>
            <w:r w:rsidRPr="007568EC">
              <w:rPr>
                <w:rFonts w:ascii="Times New Roman" w:hAnsi="Times New Roman" w:cs="Times New Roman"/>
                <w:b/>
              </w:rPr>
              <w:t>;</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9D665A" w:rsidRPr="007568EC" w:rsidRDefault="009D665A" w:rsidP="009D665A">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непроведение</w:t>
            </w:r>
            <w:proofErr w:type="spellEnd"/>
            <w:r w:rsidRPr="007568EC">
              <w:rPr>
                <w:rFonts w:ascii="Times New Roman" w:hAnsi="Times New Roman" w:cs="Times New Roman"/>
              </w:rPr>
              <w:t xml:space="preserve">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9D665A" w:rsidRPr="007568EC" w:rsidRDefault="009D665A" w:rsidP="009D665A">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неприостановление</w:t>
            </w:r>
            <w:proofErr w:type="spellEnd"/>
            <w:r w:rsidRPr="007568EC">
              <w:rPr>
                <w:rFonts w:ascii="Times New Roman" w:hAnsi="Times New Roman" w:cs="Times New Roman"/>
              </w:rPr>
              <w:t xml:space="preserve">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9D665A" w:rsidRPr="007568EC" w:rsidRDefault="009D665A" w:rsidP="009D665A">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568EC">
              <w:rPr>
                <w:rFonts w:ascii="Times New Roman" w:hAnsi="Times New Roman" w:cs="Times New Roman"/>
              </w:rPr>
              <w:t>обязанностизаявителя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по уплате этих сумм исполненной и которые признаны безнадежными к взысканию в соответствии с </w:t>
            </w:r>
            <w:r w:rsidRPr="007568EC">
              <w:rPr>
                <w:rFonts w:ascii="Times New Roman" w:hAnsi="Times New Roman" w:cs="Times New Roman"/>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8EC">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8EC">
              <w:rPr>
                <w:rFonts w:ascii="Times New Roman" w:hAnsi="Times New Roman" w:cs="Times New Roman"/>
              </w:rPr>
              <w:t>указанных</w:t>
            </w:r>
            <w:proofErr w:type="gramEnd"/>
            <w:r w:rsidRPr="007568E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665A" w:rsidRPr="007568EC" w:rsidRDefault="009D665A" w:rsidP="009D665A">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68EC">
              <w:rPr>
                <w:rFonts w:ascii="Times New Roman" w:hAnsi="Times New Roman" w:cs="Times New Roman"/>
              </w:rPr>
              <w:t xml:space="preserve">, выполнением работы, оказанием услуги, </w:t>
            </w:r>
            <w:proofErr w:type="gramStart"/>
            <w:r w:rsidRPr="007568EC">
              <w:rPr>
                <w:rFonts w:ascii="Times New Roman" w:hAnsi="Times New Roman" w:cs="Times New Roman"/>
              </w:rPr>
              <w:t>являющихся</w:t>
            </w:r>
            <w:proofErr w:type="gramEnd"/>
            <w:r w:rsidRPr="007568EC">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9D665A" w:rsidRPr="007568EC" w:rsidRDefault="009D665A" w:rsidP="009D665A">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9D665A" w:rsidRPr="007568EC" w:rsidRDefault="009D665A" w:rsidP="009D665A">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568EC">
              <w:rPr>
                <w:rFonts w:ascii="Times New Roman" w:hAnsi="Times New Roman" w:cs="Times New Roman"/>
              </w:rPr>
              <w:t>унитарногопредприятия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8EC">
              <w:rPr>
                <w:rFonts w:ascii="Times New Roman" w:hAnsi="Times New Roman" w:cs="Times New Roman"/>
              </w:rPr>
              <w:t>неполнородными</w:t>
            </w:r>
            <w:proofErr w:type="spellEnd"/>
            <w:r w:rsidRPr="007568E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568EC">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9D665A" w:rsidRPr="007568EC" w:rsidRDefault="009D665A" w:rsidP="009D665A">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4) решение об одобрении или о совершении крупной сделки либо копия данного решения в случае, если требование о необходимости наличия </w:t>
            </w:r>
            <w:r w:rsidRPr="007568EC">
              <w:rPr>
                <w:rFonts w:ascii="Times New Roman" w:hAnsi="Times New Roman" w:cs="Times New Roman"/>
              </w:rPr>
              <w:lastRenderedPageBreak/>
              <w:t>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8EC">
              <w:rPr>
                <w:rFonts w:ascii="Times New Roman" w:hAnsi="Times New Roman" w:cs="Times New Roman"/>
              </w:rPr>
              <w:t xml:space="preserve"> является крупной сделкой;</w:t>
            </w:r>
          </w:p>
          <w:p w:rsidR="009D665A" w:rsidRPr="007568EC" w:rsidRDefault="009D665A" w:rsidP="009D665A">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sidR="000539FC">
              <w:rPr>
                <w:rFonts w:ascii="Times New Roman" w:hAnsi="Times New Roman" w:cs="Times New Roman"/>
                <w:b/>
              </w:rPr>
              <w:t xml:space="preserve"> </w:t>
            </w:r>
            <w:bookmarkStart w:id="13" w:name="_GoBack"/>
            <w:bookmarkEnd w:id="13"/>
            <w:r w:rsidRPr="007568EC">
              <w:rPr>
                <w:rFonts w:ascii="Times New Roman" w:hAnsi="Times New Roman" w:cs="Times New Roman"/>
                <w:b/>
              </w:rPr>
              <w:t>требуется;</w:t>
            </w:r>
          </w:p>
          <w:p w:rsidR="009D665A" w:rsidRPr="007568EC" w:rsidRDefault="009D665A" w:rsidP="009D665A">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14751">
              <w:rPr>
                <w:rFonts w:ascii="Times New Roman" w:hAnsi="Times New Roman" w:cs="Times New Roman"/>
                <w:b/>
              </w:rPr>
              <w:t xml:space="preserve">не </w:t>
            </w:r>
            <w:r w:rsidRPr="007568EC">
              <w:rPr>
                <w:rFonts w:ascii="Times New Roman" w:hAnsi="Times New Roman" w:cs="Times New Roman"/>
                <w:b/>
              </w:rPr>
              <w:t>требуется</w:t>
            </w:r>
            <w:r>
              <w:rPr>
                <w:rFonts w:ascii="Times New Roman" w:hAnsi="Times New Roman" w:cs="Times New Roman"/>
                <w:b/>
              </w:rPr>
              <w:t>:</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w:t>
            </w:r>
            <w:r>
              <w:rPr>
                <w:rFonts w:ascii="Times New Roman" w:hAnsi="Times New Roman" w:cs="Times New Roman"/>
              </w:rPr>
              <w:t xml:space="preserve">екоммерческим организациям </w:t>
            </w:r>
            <w:r w:rsidRPr="00580CD2">
              <w:rPr>
                <w:rFonts w:ascii="Times New Roman" w:hAnsi="Times New Roman" w:cs="Times New Roman"/>
                <w:b/>
              </w:rPr>
              <w:t>-   требуется</w:t>
            </w:r>
            <w:r w:rsidRPr="007568EC">
              <w:rPr>
                <w:rFonts w:ascii="Times New Roman" w:hAnsi="Times New Roman" w:cs="Times New Roman"/>
              </w:rPr>
              <w:t>.</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sidRPr="007568EC">
              <w:rPr>
                <w:rFonts w:ascii="Times New Roman" w:hAnsi="Times New Roman" w:cs="Times New Roman"/>
              </w:rPr>
              <w:t>c</w:t>
            </w:r>
            <w:proofErr w:type="gramEnd"/>
            <w:r w:rsidRPr="007568EC">
              <w:rPr>
                <w:rFonts w:ascii="Times New Roman" w:hAnsi="Times New Roman" w:cs="Times New Roman"/>
              </w:rPr>
              <w:t>оставлена</w:t>
            </w:r>
            <w:proofErr w:type="spellEnd"/>
            <w:r w:rsidRPr="007568EC">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w:t>
            </w:r>
            <w:proofErr w:type="gramStart"/>
            <w:r w:rsidRPr="007568EC">
              <w:rPr>
                <w:rFonts w:ascii="Times New Roman" w:hAnsi="Times New Roman" w:cs="Times New Roman"/>
              </w:rPr>
              <w:t>указанного</w:t>
            </w:r>
            <w:proofErr w:type="gramEnd"/>
            <w:r w:rsidRPr="007568EC">
              <w:rPr>
                <w:rFonts w:ascii="Times New Roman" w:hAnsi="Times New Roman" w:cs="Times New Roman"/>
              </w:rPr>
              <w:t xml:space="preserve">;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«до» - участником предоставляется значение меньше указанного, за исключением случаев, когда указанное значение сопровождается </w:t>
            </w:r>
            <w:r w:rsidRPr="007568EC">
              <w:rPr>
                <w:rFonts w:ascii="Times New Roman" w:hAnsi="Times New Roman" w:cs="Times New Roman"/>
              </w:rPr>
              <w:lastRenderedPageBreak/>
              <w:t>словом «включительно» либо используется при диапазонном значении;</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 - участник указывает характеристики всех перечисленных значений.</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sidRPr="007568EC">
              <w:rPr>
                <w:rFonts w:ascii="Times New Roman" w:hAnsi="Times New Roman" w:cs="Times New Roman"/>
              </w:rPr>
              <w:t>менее указанных</w:t>
            </w:r>
            <w:proofErr w:type="gramEnd"/>
            <w:r w:rsidRPr="007568EC">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9D665A" w:rsidRPr="007568EC" w:rsidRDefault="009D665A" w:rsidP="009D665A">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w:t>
            </w:r>
          </w:p>
          <w:p w:rsidR="009D665A" w:rsidRPr="007568EC" w:rsidRDefault="009D665A" w:rsidP="009D665A">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568EC">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9D665A" w:rsidRPr="007568EC" w:rsidRDefault="009D665A" w:rsidP="009D665A">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9D665A" w:rsidRPr="007568EC" w:rsidRDefault="009D665A" w:rsidP="009D665A">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w:t>
            </w:r>
            <w:r w:rsidRPr="007568EC">
              <w:rPr>
                <w:rFonts w:ascii="Times New Roman" w:hAnsi="Times New Roman" w:cs="Times New Roman"/>
              </w:rPr>
              <w:lastRenderedPageBreak/>
              <w:t>ФОРМЕ» документации об аукционе.</w:t>
            </w:r>
            <w:proofErr w:type="gramEnd"/>
          </w:p>
          <w:p w:rsidR="009D665A" w:rsidRPr="007568EC" w:rsidRDefault="009D665A" w:rsidP="009D665A">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bookmarkStart w:id="16" w:name="_Ref166566297"/>
            <w:bookmarkEnd w:id="15"/>
            <w:bookmarkEnd w:id="16"/>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9D665A" w:rsidRPr="00E87127" w:rsidRDefault="009D665A" w:rsidP="009D665A">
            <w:pPr>
              <w:keepLines/>
              <w:widowControl w:val="0"/>
              <w:suppressLineNumbers/>
              <w:suppressAutoHyphens/>
              <w:rPr>
                <w:rFonts w:ascii="Times New Roman" w:hAnsi="Times New Roman" w:cs="Times New Roman"/>
                <w:sz w:val="24"/>
                <w:szCs w:val="24"/>
              </w:rPr>
            </w:pPr>
            <w:r w:rsidRPr="00E87127">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Pr>
                <w:rFonts w:ascii="Times New Roman" w:hAnsi="Times New Roman" w:cs="Times New Roman"/>
                <w:b/>
                <w:sz w:val="24"/>
                <w:szCs w:val="24"/>
              </w:rPr>
              <w:t>2 378  (две тысячи триста семьдесят восемь) рублей 50</w:t>
            </w:r>
            <w:r w:rsidRPr="00E87127">
              <w:rPr>
                <w:rFonts w:ascii="Times New Roman" w:hAnsi="Times New Roman" w:cs="Times New Roman"/>
                <w:b/>
                <w:sz w:val="24"/>
                <w:szCs w:val="24"/>
              </w:rPr>
              <w:t xml:space="preserve"> копеек.</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В течение пяти дней со дня получения проекта контракта от оператора электронной площадки </w:t>
            </w:r>
          </w:p>
          <w:p w:rsidR="009D665A" w:rsidRPr="003E6344" w:rsidRDefault="009D665A" w:rsidP="009D665A">
            <w:pPr>
              <w:spacing w:after="0" w:line="240" w:lineRule="auto"/>
              <w:rPr>
                <w:rFonts w:ascii="Times New Roman" w:hAnsi="Times New Roman" w:cs="Times New Roman"/>
              </w:rPr>
            </w:pP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w:t>
            </w:r>
            <w:r>
              <w:rPr>
                <w:rFonts w:ascii="Times New Roman" w:hAnsi="Times New Roman" w:cs="Times New Roman"/>
              </w:rPr>
              <w:t>ой (максимальной) цены договора</w:t>
            </w:r>
            <w:r w:rsidRPr="003E6344">
              <w:rPr>
                <w:rFonts w:ascii="Times New Roman" w:hAnsi="Times New Roman" w:cs="Times New Roman"/>
              </w:rPr>
              <w:t>).</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9D665A" w:rsidRPr="003E6344" w:rsidRDefault="009D665A" w:rsidP="009D665A">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9D665A" w:rsidRPr="002525AE" w:rsidRDefault="009D665A" w:rsidP="009D665A">
            <w:pPr>
              <w:pStyle w:val="3"/>
              <w:keepNext w:val="0"/>
              <w:numPr>
                <w:ilvl w:val="0"/>
                <w:numId w:val="0"/>
              </w:numPr>
              <w:spacing w:before="0" w:after="0"/>
              <w:rPr>
                <w:rFonts w:ascii="Times New Roman" w:hAnsi="Times New Roman"/>
                <w:b w:val="0"/>
                <w:bCs w:val="0"/>
              </w:rPr>
            </w:pPr>
            <w:r w:rsidRPr="002525AE">
              <w:rPr>
                <w:rFonts w:ascii="Times New Roman" w:hAnsi="Times New Roman"/>
                <w:b w:val="0"/>
                <w:bCs w:val="0"/>
              </w:rPr>
              <w:t xml:space="preserve">Размер </w:t>
            </w:r>
            <w:r>
              <w:rPr>
                <w:rFonts w:ascii="Times New Roman" w:hAnsi="Times New Roman"/>
                <w:b w:val="0"/>
                <w:bCs w:val="0"/>
              </w:rPr>
              <w:t>обеспечения исполнения договора</w:t>
            </w:r>
            <w:r w:rsidRPr="002525AE">
              <w:rPr>
                <w:rFonts w:ascii="Times New Roman" w:hAnsi="Times New Roman"/>
                <w:b w:val="0"/>
                <w:bCs w:val="0"/>
              </w:rPr>
              <w:t xml:space="preserve"> в размере 5 % от начальн</w:t>
            </w:r>
            <w:r>
              <w:rPr>
                <w:rFonts w:ascii="Times New Roman" w:hAnsi="Times New Roman"/>
                <w:b w:val="0"/>
                <w:bCs w:val="0"/>
              </w:rPr>
              <w:t>ой (максимальной) цены договора</w:t>
            </w:r>
            <w:r w:rsidRPr="002525AE">
              <w:rPr>
                <w:rFonts w:ascii="Times New Roman" w:hAnsi="Times New Roman"/>
                <w:b w:val="0"/>
                <w:bCs w:val="0"/>
              </w:rPr>
              <w:t xml:space="preserve">, что составляет </w:t>
            </w:r>
            <w:r w:rsidRPr="00905254">
              <w:rPr>
                <w:rFonts w:ascii="Times New Roman" w:hAnsi="Times New Roman"/>
                <w:bCs w:val="0"/>
              </w:rPr>
              <w:t>1</w:t>
            </w:r>
            <w:r>
              <w:rPr>
                <w:rFonts w:ascii="Times New Roman" w:hAnsi="Times New Roman"/>
                <w:bCs w:val="0"/>
              </w:rPr>
              <w:t>1 892</w:t>
            </w:r>
            <w:r w:rsidRPr="00164C70">
              <w:rPr>
                <w:rFonts w:ascii="Times New Roman" w:hAnsi="Times New Roman"/>
              </w:rPr>
              <w:t>(</w:t>
            </w:r>
            <w:r>
              <w:rPr>
                <w:rFonts w:ascii="Times New Roman" w:hAnsi="Times New Roman"/>
              </w:rPr>
              <w:t>одиннадцать тысяч восемьсот девяносто два</w:t>
            </w:r>
            <w:r w:rsidRPr="00164C70">
              <w:rPr>
                <w:rFonts w:ascii="Times New Roman" w:hAnsi="Times New Roman"/>
              </w:rPr>
              <w:t>) рубл</w:t>
            </w:r>
            <w:r>
              <w:rPr>
                <w:rFonts w:ascii="Times New Roman" w:hAnsi="Times New Roman"/>
              </w:rPr>
              <w:t>я50</w:t>
            </w:r>
            <w:r w:rsidRPr="00164C70">
              <w:rPr>
                <w:rFonts w:ascii="Times New Roman" w:hAnsi="Times New Roman"/>
              </w:rPr>
              <w:t xml:space="preserve"> копе</w:t>
            </w:r>
            <w:r>
              <w:rPr>
                <w:rFonts w:ascii="Times New Roman" w:hAnsi="Times New Roman"/>
              </w:rPr>
              <w:t>е</w:t>
            </w:r>
            <w:r w:rsidRPr="00164C70">
              <w:rPr>
                <w:rFonts w:ascii="Times New Roman" w:hAnsi="Times New Roman"/>
              </w:rPr>
              <w:t>к</w:t>
            </w:r>
            <w:r w:rsidRPr="00164C70">
              <w:rPr>
                <w:rFonts w:ascii="Times New Roman" w:hAnsi="Times New Roman"/>
                <w:bCs w:val="0"/>
              </w:rPr>
              <w:t>.</w:t>
            </w:r>
          </w:p>
          <w:p w:rsidR="009D665A" w:rsidRPr="003E6344" w:rsidRDefault="00706567" w:rsidP="009D665A">
            <w:pPr>
              <w:tabs>
                <w:tab w:val="left" w:pos="708"/>
              </w:tabs>
              <w:spacing w:after="0" w:line="240" w:lineRule="auto"/>
              <w:outlineLvl w:val="2"/>
              <w:rPr>
                <w:rFonts w:ascii="Times New Roman" w:hAnsi="Times New Roman" w:cs="Times New Roman"/>
              </w:rPr>
            </w:pPr>
            <w:r>
              <w:rPr>
                <w:rFonts w:ascii="Times New Roman" w:hAnsi="Times New Roman" w:cs="Times New Roman"/>
              </w:rPr>
              <w:t>Договор</w:t>
            </w:r>
            <w:r w:rsidR="009D665A" w:rsidRPr="003E6344">
              <w:rPr>
                <w:rFonts w:ascii="Times New Roman" w:hAnsi="Times New Roman" w:cs="Times New Roman"/>
              </w:rPr>
              <w:t xml:space="preserve"> заключается только после предоставления участником аукциона, с которым заключается контракт </w:t>
            </w:r>
            <w:r>
              <w:rPr>
                <w:rFonts w:ascii="Times New Roman" w:hAnsi="Times New Roman" w:cs="Times New Roman"/>
              </w:rPr>
              <w:t>обеспечения исполнения договора</w:t>
            </w:r>
            <w:r w:rsidR="009D665A" w:rsidRPr="003E6344">
              <w:rPr>
                <w:rFonts w:ascii="Times New Roman" w:hAnsi="Times New Roman" w:cs="Times New Roman"/>
              </w:rPr>
              <w:t>.</w:t>
            </w:r>
          </w:p>
          <w:p w:rsidR="009D665A" w:rsidRPr="003E6344" w:rsidRDefault="00706567" w:rsidP="009D665A">
            <w:pPr>
              <w:tabs>
                <w:tab w:val="left" w:pos="708"/>
              </w:tabs>
              <w:spacing w:after="0" w:line="240" w:lineRule="auto"/>
              <w:outlineLvl w:val="2"/>
              <w:rPr>
                <w:rFonts w:ascii="Times New Roman" w:hAnsi="Times New Roman" w:cs="Times New Roman"/>
              </w:rPr>
            </w:pPr>
            <w:r>
              <w:rPr>
                <w:rFonts w:ascii="Times New Roman" w:hAnsi="Times New Roman" w:cs="Times New Roman"/>
              </w:rPr>
              <w:t>Исполнение договора</w:t>
            </w:r>
            <w:r w:rsidR="009D665A" w:rsidRPr="003E6344">
              <w:rPr>
                <w:rFonts w:ascii="Times New Roman" w:hAnsi="Times New Roman" w:cs="Times New Roman"/>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w:t>
            </w:r>
            <w:r w:rsidRPr="003E6344">
              <w:rPr>
                <w:rFonts w:ascii="Times New Roman" w:hAnsi="Times New Roman" w:cs="Times New Roman"/>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E6344">
              <w:rPr>
                <w:rFonts w:ascii="Times New Roman" w:hAnsi="Times New Roman" w:cs="Times New Roman"/>
              </w:rPr>
              <w:t>ств пр</w:t>
            </w:r>
            <w:proofErr w:type="gramEnd"/>
            <w:r w:rsidRPr="003E6344">
              <w:rPr>
                <w:rFonts w:ascii="Times New Roman" w:hAnsi="Times New Roman" w:cs="Times New Roman"/>
              </w:rPr>
              <w:t>инципалом в соответствии со статьей 96 Закона о контрактной системе;</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6344">
              <w:rPr>
                <w:rFonts w:ascii="Times New Roman" w:hAnsi="Times New Roman" w:cs="Times New Roman"/>
              </w:rPr>
              <w:t>дств сч</w:t>
            </w:r>
            <w:proofErr w:type="gramEnd"/>
            <w:r w:rsidRPr="003E6344">
              <w:rPr>
                <w:rFonts w:ascii="Times New Roman" w:hAnsi="Times New Roman" w:cs="Times New Roman"/>
              </w:rPr>
              <w:t xml:space="preserve">итается </w:t>
            </w:r>
            <w:proofErr w:type="spellStart"/>
            <w:r w:rsidRPr="003E6344">
              <w:rPr>
                <w:rFonts w:ascii="Times New Roman" w:hAnsi="Times New Roman" w:cs="Times New Roman"/>
              </w:rPr>
              <w:t>непредоставленным</w:t>
            </w:r>
            <w:proofErr w:type="spellEnd"/>
            <w:r w:rsidRPr="003E6344">
              <w:rPr>
                <w:rFonts w:ascii="Times New Roman" w:hAnsi="Times New Roman" w:cs="Times New Roman"/>
              </w:rPr>
              <w:t>;</w:t>
            </w:r>
          </w:p>
          <w:p w:rsidR="009D665A" w:rsidRPr="003E6344" w:rsidRDefault="009D665A" w:rsidP="009D665A">
            <w:pPr>
              <w:tabs>
                <w:tab w:val="left" w:pos="708"/>
              </w:tabs>
              <w:spacing w:after="0" w:line="240" w:lineRule="auto"/>
              <w:outlineLvl w:val="2"/>
              <w:rPr>
                <w:rFonts w:ascii="Times New Roman" w:hAnsi="Times New Roman" w:cs="Times New Roman"/>
              </w:rPr>
            </w:pPr>
            <w:proofErr w:type="gramStart"/>
            <w:r w:rsidRPr="003E6344">
              <w:rPr>
                <w:rFonts w:ascii="Times New Roman" w:hAnsi="Times New Roman" w:cs="Times New Roman"/>
              </w:rPr>
              <w:t xml:space="preserve">денежные средства возвращаются поставщику (подрядчику, </w:t>
            </w:r>
            <w:r w:rsidRPr="003E6344">
              <w:rPr>
                <w:rFonts w:ascii="Times New Roman" w:hAnsi="Times New Roman" w:cs="Times New Roman"/>
              </w:rPr>
              <w:lastRenderedPageBreak/>
              <w:t>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E6344">
              <w:rPr>
                <w:rFonts w:ascii="Times New Roman" w:hAnsi="Times New Roman" w:cs="Times New Roman"/>
              </w:rPr>
              <w:t>обязательств</w:t>
            </w:r>
            <w:proofErr w:type="gramEnd"/>
            <w:r w:rsidRPr="003E6344">
              <w:rPr>
                <w:rFonts w:ascii="Times New Roman" w:hAnsi="Times New Roman" w:cs="Times New Roman"/>
              </w:rPr>
              <w:t xml:space="preserve"> по контракту уменьшенное на размер выполненных обязательств по контракту, при </w:t>
            </w:r>
            <w:proofErr w:type="gramStart"/>
            <w:r w:rsidRPr="003E6344">
              <w:rPr>
                <w:rFonts w:ascii="Times New Roman" w:hAnsi="Times New Roman" w:cs="Times New Roman"/>
              </w:rPr>
              <w:t>этом</w:t>
            </w:r>
            <w:proofErr w:type="gramEnd"/>
            <w:r w:rsidRPr="003E6344">
              <w:rPr>
                <w:rFonts w:ascii="Times New Roman" w:hAnsi="Times New Roman" w:cs="Times New Roman"/>
              </w:rPr>
              <w:t xml:space="preserve"> может быть изменен способ обеспечения исполнения контракта.</w:t>
            </w:r>
          </w:p>
          <w:p w:rsidR="009D665A" w:rsidRPr="003E6344" w:rsidRDefault="009D665A" w:rsidP="009D665A">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snapToGrid w:val="0"/>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9D665A" w:rsidRDefault="009D665A" w:rsidP="009D665A">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9D665A" w:rsidRDefault="009D665A" w:rsidP="009D665A">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9D665A" w:rsidRDefault="009D665A" w:rsidP="009D665A">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ДепфинЮгорска</w:t>
            </w:r>
            <w:proofErr w:type="spellEnd"/>
            <w:r>
              <w:rPr>
                <w:rFonts w:ascii="Times New Roman" w:hAnsi="Times New Roman" w:cs="Times New Roman"/>
                <w:lang w:eastAsia="en-US"/>
              </w:rPr>
              <w:t xml:space="preserve"> (МБОУ «Средняя общеобразовательная школа № 6», л/с 300.14.106.0)</w:t>
            </w:r>
          </w:p>
          <w:p w:rsidR="009D665A" w:rsidRDefault="009D665A" w:rsidP="009D665A">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9D665A" w:rsidRDefault="009D665A" w:rsidP="009D665A">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9D665A" w:rsidRDefault="009D665A" w:rsidP="009D665A">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9D665A" w:rsidRPr="003E6344" w:rsidRDefault="009D665A" w:rsidP="009D665A">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706567" w:rsidP="009D665A">
            <w:pPr>
              <w:spacing w:after="0" w:line="240" w:lineRule="auto"/>
              <w:rPr>
                <w:rFonts w:ascii="Times New Roman" w:hAnsi="Times New Roman" w:cs="Times New Roman"/>
              </w:rPr>
            </w:pPr>
            <w:r>
              <w:rPr>
                <w:rFonts w:ascii="Times New Roman" w:hAnsi="Times New Roman" w:cs="Times New Roman"/>
              </w:rPr>
              <w:t>По договору</w:t>
            </w:r>
            <w:r w:rsidR="009D665A" w:rsidRPr="003E6344">
              <w:rPr>
                <w:rFonts w:ascii="Times New Roman" w:hAnsi="Times New Roman" w:cs="Times New Roman"/>
              </w:rPr>
              <w:t xml:space="preserve"> должны быть обеспечены обязательства поставщика по возмещению убытков заказчика, причиненных неисполнением или ненадлежащим испол</w:t>
            </w:r>
            <w:r>
              <w:rPr>
                <w:rFonts w:ascii="Times New Roman" w:hAnsi="Times New Roman" w:cs="Times New Roman"/>
              </w:rPr>
              <w:t>нением обязательств по договору</w:t>
            </w:r>
            <w:r w:rsidR="009D665A" w:rsidRPr="003E6344">
              <w:rPr>
                <w:rFonts w:ascii="Times New Roman" w:hAnsi="Times New Roman" w:cs="Times New Roman"/>
              </w:rPr>
              <w:t>, а также обязанность выплаты неуст</w:t>
            </w:r>
            <w:r>
              <w:rPr>
                <w:rFonts w:ascii="Times New Roman" w:hAnsi="Times New Roman" w:cs="Times New Roman"/>
              </w:rPr>
              <w:t>ойки, предусмотренной договором</w:t>
            </w:r>
            <w:r w:rsidR="009D665A" w:rsidRPr="003E6344">
              <w:rPr>
                <w:rFonts w:ascii="Times New Roman" w:hAnsi="Times New Roman" w:cs="Times New Roman"/>
              </w:rPr>
              <w:t>.</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snapToGrid w:val="0"/>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9D665A" w:rsidRPr="003E6344" w:rsidRDefault="009D665A" w:rsidP="009D665A">
            <w:pPr>
              <w:spacing w:after="0" w:line="240" w:lineRule="auto"/>
              <w:rPr>
                <w:rFonts w:ascii="Times New Roman" w:hAnsi="Times New Roman" w:cs="Times New Roman"/>
              </w:rPr>
            </w:pP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Увеличение количества поставляемого товара на </w:t>
            </w:r>
            <w:r w:rsidRPr="003E6344">
              <w:rPr>
                <w:rFonts w:ascii="Times New Roman" w:hAnsi="Times New Roman" w:cs="Times New Roman"/>
              </w:rPr>
              <w:lastRenderedPageBreak/>
              <w:t>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lastRenderedPageBreak/>
              <w:t xml:space="preserve">Допускается </w:t>
            </w:r>
          </w:p>
          <w:p w:rsidR="009D665A" w:rsidRPr="003E6344" w:rsidRDefault="009D665A" w:rsidP="009D665A">
            <w:pPr>
              <w:spacing w:after="0" w:line="240" w:lineRule="auto"/>
              <w:rPr>
                <w:rFonts w:ascii="Times New Roman" w:hAnsi="Times New Roman" w:cs="Times New Roman"/>
              </w:rPr>
            </w:pPr>
          </w:p>
        </w:tc>
      </w:tr>
      <w:tr w:rsidR="009D665A" w:rsidRPr="003E6344" w:rsidTr="009D665A">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9D665A" w:rsidRPr="003E6344" w:rsidTr="009D665A">
        <w:trPr>
          <w:trHeight w:val="1158"/>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9D665A" w:rsidRPr="003E6344" w:rsidTr="009D665A">
        <w:trPr>
          <w:trHeight w:val="291"/>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9D665A" w:rsidRPr="003E6344" w:rsidTr="009D665A">
        <w:trPr>
          <w:trHeight w:val="2190"/>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предоставляются</w:t>
            </w:r>
            <w:r w:rsidRPr="003E6344">
              <w:rPr>
                <w:rFonts w:ascii="Times New Roman" w:hAnsi="Times New Roman" w:cs="Times New Roman"/>
              </w:rPr>
              <w:t>.</w:t>
            </w:r>
          </w:p>
          <w:p w:rsidR="009D665A" w:rsidRPr="003E6344" w:rsidRDefault="009D665A" w:rsidP="009D665A">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9D665A" w:rsidRPr="003E6344" w:rsidTr="009D665A">
        <w:trPr>
          <w:trHeight w:val="456"/>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proofErr w:type="gramStart"/>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7A3A60">
              <w:rPr>
                <w:rFonts w:ascii="Times New Roman" w:hAnsi="Times New Roman" w:cs="Times New Roman"/>
              </w:rPr>
              <w:t xml:space="preserve">не </w:t>
            </w:r>
            <w:r w:rsidRPr="003E6344">
              <w:rPr>
                <w:rFonts w:ascii="Times New Roman" w:hAnsi="Times New Roman" w:cs="Times New Roman"/>
                <w:b/>
              </w:rPr>
              <w:t>установлено</w:t>
            </w:r>
            <w:r w:rsidRPr="003E6344">
              <w:rPr>
                <w:rFonts w:ascii="Times New Roman" w:hAnsi="Times New Roman" w:cs="Times New Roman"/>
              </w:rPr>
              <w:t>;</w:t>
            </w:r>
            <w:proofErr w:type="gramEnd"/>
          </w:p>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9D665A" w:rsidRPr="003E6344" w:rsidRDefault="009D665A" w:rsidP="009D665A">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9D665A" w:rsidRDefault="009D665A" w:rsidP="009D665A">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w:t>
            </w:r>
            <w:r w:rsidRPr="003E6344">
              <w:rPr>
                <w:rFonts w:ascii="Times New Roman" w:hAnsi="Times New Roman" w:cs="Times New Roman"/>
              </w:rPr>
              <w:lastRenderedPageBreak/>
              <w:t xml:space="preserve">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9D665A" w:rsidRPr="00E46C93" w:rsidRDefault="009D665A" w:rsidP="009D665A">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9D665A" w:rsidRPr="00E46C93" w:rsidRDefault="009D665A" w:rsidP="009D665A">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9D665A" w:rsidRPr="003E6344" w:rsidRDefault="009D665A" w:rsidP="009D665A">
            <w:pPr>
              <w:spacing w:after="0" w:line="240" w:lineRule="auto"/>
              <w:rPr>
                <w:rFonts w:ascii="Times New Roman" w:hAnsi="Times New Roman" w:cs="Times New Roman"/>
              </w:rPr>
            </w:pPr>
            <w:r w:rsidRPr="00E46C9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9D665A" w:rsidRPr="003E6344" w:rsidTr="009D665A">
        <w:trPr>
          <w:trHeight w:val="1723"/>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9D665A" w:rsidRPr="003E6344" w:rsidTr="009D665A">
        <w:trPr>
          <w:trHeight w:val="734"/>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bookmarkStart w:id="24" w:name="Par528"/>
            <w:bookmarkEnd w:id="24"/>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bookmarkStart w:id="25" w:name="Par529"/>
            <w:bookmarkEnd w:id="25"/>
            <w:proofErr w:type="gramStart"/>
            <w:r w:rsidRPr="003E6344">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w:t>
            </w:r>
            <w:r w:rsidRPr="003E6344">
              <w:rPr>
                <w:rFonts w:ascii="Times New Roman" w:hAnsi="Times New Roman" w:cs="Times New Roman"/>
              </w:rPr>
              <w:lastRenderedPageBreak/>
              <w:t xml:space="preserve">(штрафов, пеней), либо в течение двух лет до даты подачи </w:t>
            </w:r>
            <w:proofErr w:type="spellStart"/>
            <w:r w:rsidRPr="003E6344">
              <w:rPr>
                <w:rFonts w:ascii="Times New Roman" w:hAnsi="Times New Roman" w:cs="Times New Roman"/>
              </w:rPr>
              <w:t>заявкина</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bookmarkStart w:id="26" w:name="Par537"/>
            <w:bookmarkStart w:id="27" w:name="Par533"/>
            <w:bookmarkEnd w:id="26"/>
            <w:bookmarkEnd w:id="27"/>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w:t>
            </w:r>
            <w:r w:rsidRPr="003E6344">
              <w:rPr>
                <w:rFonts w:ascii="Times New Roman" w:hAnsi="Times New Roman" w:cs="Times New Roman"/>
              </w:rPr>
              <w:lastRenderedPageBreak/>
              <w:t>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9D665A" w:rsidRPr="003E6344" w:rsidTr="009D665A">
        <w:trPr>
          <w:trHeight w:val="734"/>
        </w:trPr>
        <w:tc>
          <w:tcPr>
            <w:tcW w:w="81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9D665A" w:rsidRPr="003E6344" w:rsidRDefault="009D665A" w:rsidP="009D665A">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9D665A" w:rsidRPr="003E6344" w:rsidRDefault="009D665A" w:rsidP="009D665A">
      <w:pPr>
        <w:pStyle w:val="ConsPlusNormal"/>
        <w:widowControl/>
        <w:tabs>
          <w:tab w:val="left" w:pos="360"/>
        </w:tabs>
        <w:spacing w:before="120"/>
        <w:ind w:firstLine="0"/>
        <w:rPr>
          <w:rFonts w:ascii="Times New Roman" w:hAnsi="Times New Roman" w:cs="Times New Roman"/>
          <w:b/>
          <w:bCs/>
          <w:sz w:val="22"/>
          <w:szCs w:val="22"/>
        </w:rPr>
      </w:pPr>
      <w:bookmarkStart w:id="28" w:name="_Ref248562452"/>
      <w:bookmarkStart w:id="29" w:name="_Ref248728669"/>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14751" w:rsidRDefault="00914751" w:rsidP="009D665A">
      <w:pPr>
        <w:pStyle w:val="ConsPlusNormal"/>
        <w:widowControl/>
        <w:tabs>
          <w:tab w:val="left" w:pos="360"/>
        </w:tabs>
        <w:spacing w:before="120"/>
        <w:ind w:firstLine="0"/>
        <w:rPr>
          <w:rFonts w:ascii="Times New Roman" w:hAnsi="Times New Roman" w:cs="Times New Roman"/>
          <w:b/>
          <w:bCs/>
          <w:sz w:val="22"/>
          <w:szCs w:val="22"/>
        </w:rPr>
      </w:pPr>
    </w:p>
    <w:p w:rsidR="00914751" w:rsidRDefault="00914751" w:rsidP="009D665A">
      <w:pPr>
        <w:pStyle w:val="ConsPlusNormal"/>
        <w:widowControl/>
        <w:tabs>
          <w:tab w:val="left" w:pos="360"/>
        </w:tabs>
        <w:spacing w:before="120"/>
        <w:ind w:firstLine="0"/>
        <w:rPr>
          <w:rFonts w:ascii="Times New Roman" w:hAnsi="Times New Roman" w:cs="Times New Roman"/>
          <w:b/>
          <w:bCs/>
          <w:sz w:val="22"/>
          <w:szCs w:val="22"/>
        </w:rPr>
      </w:pPr>
    </w:p>
    <w:p w:rsidR="009D665A" w:rsidRDefault="009D665A" w:rsidP="009D665A">
      <w:pPr>
        <w:pStyle w:val="ConsPlusNormal"/>
        <w:widowControl/>
        <w:tabs>
          <w:tab w:val="left" w:pos="360"/>
        </w:tabs>
        <w:spacing w:before="120"/>
        <w:ind w:firstLine="0"/>
        <w:rPr>
          <w:rFonts w:ascii="Times New Roman" w:hAnsi="Times New Roman" w:cs="Times New Roman"/>
          <w:b/>
          <w:bCs/>
          <w:sz w:val="22"/>
          <w:szCs w:val="22"/>
        </w:rPr>
      </w:pPr>
    </w:p>
    <w:p w:rsidR="009D665A" w:rsidRPr="00435684" w:rsidRDefault="009D665A" w:rsidP="009D665A">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sidRPr="00435684">
        <w:rPr>
          <w:rFonts w:ascii="Times New Roman" w:hAnsi="Times New Roman" w:cs="Times New Roman"/>
          <w:b/>
          <w:bCs/>
          <w:sz w:val="24"/>
          <w:szCs w:val="24"/>
        </w:rPr>
        <w:lastRenderedPageBreak/>
        <w:t>Часть II. ТЕХНИЧЕСКОЕ ЗАДАНИЕ</w:t>
      </w:r>
    </w:p>
    <w:p w:rsidR="009D665A" w:rsidRPr="00435684" w:rsidRDefault="009D665A" w:rsidP="009D665A">
      <w:pPr>
        <w:pStyle w:val="ConsPlusNormal"/>
        <w:widowControl/>
        <w:tabs>
          <w:tab w:val="left" w:pos="360"/>
        </w:tabs>
        <w:spacing w:before="120"/>
        <w:ind w:left="1080" w:firstLine="0"/>
        <w:jc w:val="both"/>
        <w:rPr>
          <w:rFonts w:ascii="Times New Roman" w:hAnsi="Times New Roman" w:cs="Times New Roman"/>
          <w:b/>
          <w:bCs/>
          <w:sz w:val="24"/>
          <w:szCs w:val="24"/>
        </w:rPr>
      </w:pPr>
    </w:p>
    <w:p w:rsidR="009D665A" w:rsidRPr="00435684" w:rsidRDefault="009D665A" w:rsidP="009D665A">
      <w:pPr>
        <w:spacing w:after="0" w:line="240" w:lineRule="auto"/>
        <w:jc w:val="right"/>
        <w:rPr>
          <w:rFonts w:ascii="Times New Roman" w:hAnsi="Times New Roman" w:cs="Times New Roman"/>
          <w:b/>
          <w:sz w:val="24"/>
          <w:szCs w:val="24"/>
        </w:rPr>
      </w:pPr>
    </w:p>
    <w:p w:rsidR="009D665A" w:rsidRPr="00435684" w:rsidRDefault="009D665A" w:rsidP="009D665A">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9D665A" w:rsidRPr="00435684" w:rsidRDefault="00706567" w:rsidP="009D665A">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2. Срок поставки товара</w:t>
      </w:r>
      <w:r w:rsidR="009D665A" w:rsidRPr="00435684">
        <w:rPr>
          <w:rFonts w:ascii="Times New Roman" w:hAnsi="Times New Roman" w:cs="Times New Roman"/>
          <w:bCs/>
          <w:sz w:val="24"/>
          <w:szCs w:val="24"/>
        </w:rPr>
        <w:t xml:space="preserve">: </w:t>
      </w:r>
      <w:r>
        <w:rPr>
          <w:rFonts w:ascii="Times New Roman" w:hAnsi="Times New Roman" w:cs="Times New Roman"/>
          <w:sz w:val="24"/>
          <w:szCs w:val="24"/>
        </w:rPr>
        <w:t>д</w:t>
      </w:r>
      <w:r w:rsidR="009D665A" w:rsidRPr="00435684">
        <w:rPr>
          <w:rFonts w:ascii="Times New Roman" w:hAnsi="Times New Roman" w:cs="Times New Roman"/>
          <w:sz w:val="24"/>
          <w:szCs w:val="24"/>
        </w:rPr>
        <w:t>о 30.06.2016г.</w:t>
      </w:r>
    </w:p>
    <w:p w:rsidR="009D665A" w:rsidRPr="00435684" w:rsidRDefault="00706567" w:rsidP="009D665A">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3. Место доставки товара</w:t>
      </w:r>
      <w:r w:rsidR="009D665A" w:rsidRPr="00435684">
        <w:rPr>
          <w:rFonts w:ascii="Times New Roman" w:hAnsi="Times New Roman" w:cs="Times New Roman"/>
          <w:bCs/>
          <w:sz w:val="24"/>
          <w:szCs w:val="24"/>
        </w:rPr>
        <w:t xml:space="preserve">: 628260, Тюменская область, Ханты-Мансийский автономный округ-Югра, г. </w:t>
      </w:r>
      <w:proofErr w:type="spellStart"/>
      <w:r w:rsidR="009D665A" w:rsidRPr="00435684">
        <w:rPr>
          <w:rFonts w:ascii="Times New Roman" w:hAnsi="Times New Roman" w:cs="Times New Roman"/>
          <w:bCs/>
          <w:sz w:val="24"/>
          <w:szCs w:val="24"/>
        </w:rPr>
        <w:t>Югорск</w:t>
      </w:r>
      <w:proofErr w:type="spellEnd"/>
      <w:r w:rsidR="009D665A" w:rsidRPr="00435684">
        <w:rPr>
          <w:rFonts w:ascii="Times New Roman" w:hAnsi="Times New Roman" w:cs="Times New Roman"/>
          <w:bCs/>
          <w:sz w:val="24"/>
          <w:szCs w:val="24"/>
        </w:rPr>
        <w:t>,  ул. Садовая, д. 72, Муниципальное бюджетное общеобразовательное учреждение «Средняя общеобразовательная школа № 6»</w:t>
      </w:r>
    </w:p>
    <w:p w:rsidR="009D665A" w:rsidRPr="00435684" w:rsidRDefault="00706567" w:rsidP="009D665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ab/>
        <w:t>4. Характеристика и количество товара</w:t>
      </w:r>
      <w:r w:rsidR="009D665A" w:rsidRPr="00435684">
        <w:rPr>
          <w:rFonts w:ascii="Times New Roman" w:hAnsi="Times New Roman" w:cs="Times New Roman"/>
          <w:bCs/>
          <w:sz w:val="24"/>
          <w:szCs w:val="24"/>
        </w:rPr>
        <w:t xml:space="preserve">: </w:t>
      </w:r>
    </w:p>
    <w:p w:rsidR="009D665A" w:rsidRPr="00435684" w:rsidRDefault="009D665A" w:rsidP="009D665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49"/>
        <w:gridCol w:w="16"/>
        <w:gridCol w:w="16"/>
        <w:gridCol w:w="703"/>
        <w:gridCol w:w="16"/>
        <w:gridCol w:w="16"/>
        <w:gridCol w:w="1634"/>
        <w:gridCol w:w="16"/>
        <w:gridCol w:w="16"/>
      </w:tblGrid>
      <w:tr w:rsidR="003024BB" w:rsidRPr="0086641D" w:rsidTr="003024BB">
        <w:tc>
          <w:tcPr>
            <w:tcW w:w="709" w:type="dxa"/>
            <w:tcBorders>
              <w:top w:val="single" w:sz="4" w:space="0" w:color="auto"/>
              <w:left w:val="single" w:sz="4" w:space="0" w:color="auto"/>
              <w:bottom w:val="single" w:sz="4" w:space="0" w:color="auto"/>
              <w:right w:val="single" w:sz="4" w:space="0" w:color="auto"/>
            </w:tcBorders>
            <w:vAlign w:val="center"/>
            <w:hideMark/>
          </w:tcPr>
          <w:p w:rsidR="003024BB" w:rsidRPr="00706567" w:rsidRDefault="003024BB" w:rsidP="003024BB">
            <w:pPr>
              <w:autoSpaceDE w:val="0"/>
              <w:autoSpaceDN w:val="0"/>
              <w:adjustRightInd w:val="0"/>
              <w:jc w:val="center"/>
              <w:rPr>
                <w:rFonts w:ascii="Times New Roman" w:eastAsia="Times New Roman" w:hAnsi="Times New Roman" w:cs="Times New Roman"/>
                <w:sz w:val="24"/>
                <w:szCs w:val="24"/>
              </w:rPr>
            </w:pPr>
          </w:p>
        </w:tc>
        <w:tc>
          <w:tcPr>
            <w:tcW w:w="9682" w:type="dxa"/>
            <w:gridSpan w:val="9"/>
            <w:tcBorders>
              <w:top w:val="single" w:sz="4" w:space="0" w:color="auto"/>
              <w:left w:val="single" w:sz="4" w:space="0" w:color="auto"/>
              <w:bottom w:val="single" w:sz="4" w:space="0" w:color="auto"/>
              <w:right w:val="single" w:sz="4" w:space="0" w:color="auto"/>
            </w:tcBorders>
            <w:vAlign w:val="center"/>
          </w:tcPr>
          <w:p w:rsidR="003024BB" w:rsidRPr="00706567" w:rsidRDefault="003024BB" w:rsidP="002B1C16">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3024BB" w:rsidRPr="0086641D" w:rsidTr="003024BB">
        <w:trPr>
          <w:trHeight w:val="958"/>
        </w:trPr>
        <w:tc>
          <w:tcPr>
            <w:tcW w:w="709" w:type="dxa"/>
            <w:tcBorders>
              <w:top w:val="single" w:sz="4" w:space="0" w:color="auto"/>
              <w:left w:val="single" w:sz="4" w:space="0" w:color="auto"/>
              <w:bottom w:val="single" w:sz="4" w:space="0" w:color="auto"/>
              <w:right w:val="single" w:sz="4" w:space="0" w:color="auto"/>
            </w:tcBorders>
            <w:vAlign w:val="center"/>
            <w:hideMark/>
          </w:tcPr>
          <w:p w:rsidR="003024BB" w:rsidRPr="00706567" w:rsidRDefault="003024BB" w:rsidP="003024BB">
            <w:pPr>
              <w:pStyle w:val="a9"/>
              <w:autoSpaceDE w:val="0"/>
              <w:autoSpaceDN w:val="0"/>
              <w:adjustRightInd w:val="0"/>
              <w:spacing w:before="0" w:beforeAutospacing="0" w:after="0" w:afterAutospacing="0"/>
              <w:jc w:val="center"/>
            </w:pPr>
          </w:p>
        </w:tc>
        <w:tc>
          <w:tcPr>
            <w:tcW w:w="7281" w:type="dxa"/>
            <w:gridSpan w:val="3"/>
            <w:tcBorders>
              <w:top w:val="single" w:sz="4" w:space="0" w:color="auto"/>
              <w:left w:val="single" w:sz="4" w:space="0" w:color="auto"/>
              <w:bottom w:val="single" w:sz="4" w:space="0" w:color="auto"/>
              <w:right w:val="single" w:sz="4" w:space="0" w:color="auto"/>
            </w:tcBorders>
            <w:vAlign w:val="center"/>
          </w:tcPr>
          <w:p w:rsidR="003024BB" w:rsidRPr="00706567" w:rsidRDefault="003024BB" w:rsidP="002B1C16">
            <w:pPr>
              <w:pStyle w:val="a9"/>
              <w:autoSpaceDE w:val="0"/>
              <w:autoSpaceDN w:val="0"/>
              <w:adjustRightInd w:val="0"/>
              <w:spacing w:after="0"/>
              <w:jc w:val="center"/>
            </w:pPr>
            <w:r w:rsidRPr="00706567">
              <w:t>Наименование и описание объекта закупки</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3024BB" w:rsidRPr="00706567" w:rsidRDefault="003024BB" w:rsidP="002B1C16">
            <w:pPr>
              <w:pStyle w:val="a9"/>
              <w:autoSpaceDE w:val="0"/>
              <w:autoSpaceDN w:val="0"/>
              <w:adjustRightInd w:val="0"/>
              <w:spacing w:before="0" w:beforeAutospacing="0" w:after="0" w:afterAutospacing="0"/>
              <w:jc w:val="center"/>
            </w:pPr>
            <w:r w:rsidRPr="00706567">
              <w:t>Ед.</w:t>
            </w:r>
          </w:p>
          <w:p w:rsidR="003024BB" w:rsidRPr="00706567" w:rsidRDefault="003024BB" w:rsidP="002B1C16">
            <w:pPr>
              <w:pStyle w:val="a9"/>
              <w:autoSpaceDE w:val="0"/>
              <w:autoSpaceDN w:val="0"/>
              <w:adjustRightInd w:val="0"/>
              <w:spacing w:before="0" w:beforeAutospacing="0" w:after="0" w:afterAutospacing="0"/>
              <w:jc w:val="center"/>
            </w:pPr>
            <w:r w:rsidRPr="00706567">
              <w:t>Изм.</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rsidR="003024BB" w:rsidRPr="00706567" w:rsidRDefault="003024BB" w:rsidP="002B1C16">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r>
      <w:tr w:rsidR="003024BB" w:rsidRPr="0075052D" w:rsidTr="003024BB">
        <w:trPr>
          <w:gridAfter w:val="2"/>
          <w:wAfter w:w="32" w:type="dxa"/>
          <w:trHeight w:val="1093"/>
        </w:trPr>
        <w:tc>
          <w:tcPr>
            <w:tcW w:w="709" w:type="dxa"/>
            <w:tcBorders>
              <w:top w:val="single" w:sz="4" w:space="0" w:color="auto"/>
              <w:left w:val="single" w:sz="4" w:space="0" w:color="auto"/>
              <w:bottom w:val="single" w:sz="4" w:space="0" w:color="auto"/>
              <w:right w:val="single" w:sz="4" w:space="0" w:color="auto"/>
            </w:tcBorders>
          </w:tcPr>
          <w:p w:rsidR="003024BB" w:rsidRPr="00CD0B7D" w:rsidRDefault="003024BB" w:rsidP="003024BB">
            <w:pPr>
              <w:jc w:val="both"/>
              <w:rPr>
                <w:rFonts w:ascii="Times New Roman" w:eastAsia="Times New Roman" w:hAnsi="Times New Roman" w:cs="Times New Roman"/>
                <w:sz w:val="20"/>
                <w:szCs w:val="20"/>
              </w:rPr>
            </w:pPr>
            <w:r w:rsidRPr="00CD0B7D">
              <w:rPr>
                <w:rFonts w:ascii="Times New Roman" w:hAnsi="Times New Roman" w:cs="Times New Roman"/>
                <w:sz w:val="20"/>
                <w:szCs w:val="20"/>
              </w:rPr>
              <w:t>1</w:t>
            </w:r>
          </w:p>
        </w:tc>
        <w:tc>
          <w:tcPr>
            <w:tcW w:w="7249" w:type="dxa"/>
            <w:tcBorders>
              <w:top w:val="single" w:sz="4" w:space="0" w:color="auto"/>
              <w:left w:val="single" w:sz="4" w:space="0" w:color="auto"/>
              <w:bottom w:val="single" w:sz="4" w:space="0" w:color="auto"/>
              <w:right w:val="single" w:sz="4" w:space="0" w:color="auto"/>
            </w:tcBorders>
          </w:tcPr>
          <w:p w:rsidR="003024BB" w:rsidRPr="003024BB"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t>Кукла</w:t>
            </w:r>
            <w:r w:rsidRPr="00AC6DED">
              <w:rPr>
                <w:rFonts w:ascii="Times New Roman" w:hAnsi="Times New Roman" w:cs="Times New Roman"/>
                <w:sz w:val="20"/>
                <w:szCs w:val="20"/>
              </w:rPr>
              <w:t xml:space="preserve"> для игры девочек с 3 лет. У куклы: голова и руки изготовлены из мягкой резины, туловище и ноги - из пластмассы, волосы светлые длинные с бантом, глаза моргают, одежда: туфельки, платье, тр</w:t>
            </w:r>
            <w:r>
              <w:rPr>
                <w:rFonts w:ascii="Times New Roman" w:hAnsi="Times New Roman" w:cs="Times New Roman"/>
                <w:sz w:val="20"/>
                <w:szCs w:val="20"/>
              </w:rPr>
              <w:t>усики</w:t>
            </w:r>
            <w:r w:rsidRPr="00AC6DED">
              <w:rPr>
                <w:rFonts w:ascii="Times New Roman" w:hAnsi="Times New Roman" w:cs="Times New Roman"/>
                <w:sz w:val="20"/>
                <w:szCs w:val="20"/>
              </w:rPr>
              <w:t>. Размер куклы: от 35см до 50см. Упаковка - картонная коробка.</w:t>
            </w:r>
          </w:p>
        </w:tc>
        <w:tc>
          <w:tcPr>
            <w:tcW w:w="735" w:type="dxa"/>
            <w:gridSpan w:val="3"/>
            <w:tcBorders>
              <w:top w:val="single" w:sz="4" w:space="0" w:color="auto"/>
              <w:left w:val="single" w:sz="4" w:space="0" w:color="auto"/>
              <w:bottom w:val="single" w:sz="4" w:space="0" w:color="auto"/>
              <w:right w:val="single" w:sz="4" w:space="0" w:color="auto"/>
            </w:tcBorders>
            <w:shd w:val="clear" w:color="auto" w:fill="auto"/>
          </w:tcPr>
          <w:p w:rsidR="003024BB" w:rsidRPr="00AC6DED" w:rsidRDefault="003024BB" w:rsidP="002B1C16">
            <w:pPr>
              <w:tabs>
                <w:tab w:val="center" w:pos="4677"/>
                <w:tab w:val="right" w:pos="9355"/>
              </w:tabs>
              <w:rPr>
                <w:rFonts w:ascii="Times New Roman" w:eastAsia="Times New Roman" w:hAnsi="Times New Roman" w:cs="Times New Roman"/>
                <w:sz w:val="20"/>
                <w:szCs w:val="20"/>
              </w:rPr>
            </w:pPr>
            <w:proofErr w:type="spellStart"/>
            <w:proofErr w:type="gramStart"/>
            <w:r w:rsidRPr="00AC6DED">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024BB" w:rsidRPr="0075052D" w:rsidTr="00CD0B7D">
        <w:trPr>
          <w:gridAfter w:val="1"/>
          <w:wAfter w:w="16" w:type="dxa"/>
          <w:trHeight w:val="1381"/>
        </w:trPr>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eastAsia="Times New Roman" w:hAnsi="Times New Roman" w:cs="Times New Roman"/>
                <w:sz w:val="20"/>
                <w:szCs w:val="20"/>
              </w:rPr>
            </w:pPr>
            <w:r w:rsidRPr="00CD0B7D">
              <w:rPr>
                <w:rFonts w:ascii="Times New Roman" w:eastAsia="Times New Roman" w:hAnsi="Times New Roman" w:cs="Times New Roman"/>
                <w:sz w:val="20"/>
                <w:szCs w:val="20"/>
              </w:rPr>
              <w:t>2</w:t>
            </w:r>
          </w:p>
          <w:p w:rsidR="003024BB" w:rsidRPr="00CD0B7D" w:rsidRDefault="003024BB" w:rsidP="003024BB">
            <w:pPr>
              <w:jc w:val="both"/>
              <w:rPr>
                <w:rFonts w:ascii="Times New Roman" w:eastAsia="Times New Roman" w:hAnsi="Times New Roman" w:cs="Times New Roman"/>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3024BB" w:rsidRPr="00CD0B7D" w:rsidRDefault="003024BB" w:rsidP="003024BB">
            <w:pPr>
              <w:jc w:val="both"/>
              <w:rPr>
                <w:rFonts w:ascii="Times New Roman" w:hAnsi="Times New Roman" w:cs="Times New Roman"/>
                <w:sz w:val="20"/>
                <w:szCs w:val="20"/>
              </w:rPr>
            </w:pPr>
            <w:r w:rsidRPr="00D168A4">
              <w:rPr>
                <w:rFonts w:ascii="Times New Roman" w:eastAsia="Times New Roman" w:hAnsi="Times New Roman" w:cs="Times New Roman"/>
                <w:b/>
                <w:sz w:val="20"/>
                <w:szCs w:val="20"/>
              </w:rPr>
              <w:t>Автомобили.</w:t>
            </w:r>
            <w:r w:rsidR="00CD0B7D">
              <w:rPr>
                <w:rFonts w:ascii="Times New Roman" w:eastAsia="Times New Roman" w:hAnsi="Times New Roman" w:cs="Times New Roman"/>
                <w:b/>
                <w:sz w:val="20"/>
                <w:szCs w:val="20"/>
              </w:rPr>
              <w:t xml:space="preserve"> </w:t>
            </w:r>
            <w:r w:rsidRPr="00AC6DED">
              <w:rPr>
                <w:rFonts w:ascii="Times New Roman" w:hAnsi="Times New Roman" w:cs="Times New Roman"/>
                <w:sz w:val="20"/>
                <w:szCs w:val="20"/>
              </w:rPr>
              <w:t xml:space="preserve">Машинки легковые российских моделей - 6 </w:t>
            </w:r>
            <w:proofErr w:type="spellStart"/>
            <w:proofErr w:type="gramStart"/>
            <w:r w:rsidRPr="00AC6DED">
              <w:rPr>
                <w:rFonts w:ascii="Times New Roman" w:hAnsi="Times New Roman" w:cs="Times New Roman"/>
                <w:sz w:val="20"/>
                <w:szCs w:val="20"/>
              </w:rPr>
              <w:t>шт</w:t>
            </w:r>
            <w:proofErr w:type="spellEnd"/>
            <w:proofErr w:type="gramEnd"/>
            <w:r w:rsidRPr="00AC6DED">
              <w:rPr>
                <w:rFonts w:ascii="Times New Roman" w:hAnsi="Times New Roman" w:cs="Times New Roman"/>
                <w:sz w:val="20"/>
                <w:szCs w:val="20"/>
              </w:rPr>
              <w:t>, иностранные модели- 6 шт. Автомобиль-самосвал - 13 шт. Все модели машин максимально приближены к внешнему виду реальных автомобилей. Комбинация цветов машинок - любая. Размеры машинок от 10см до 20 см. Материал - пластик, пластмасса.</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eastAsia="Times New Roman" w:hAnsi="Times New Roman" w:cs="Times New Roman"/>
                <w:sz w:val="20"/>
                <w:szCs w:val="20"/>
              </w:rPr>
            </w:pPr>
            <w:proofErr w:type="spellStart"/>
            <w:proofErr w:type="gramStart"/>
            <w:r w:rsidRPr="00AC6DED">
              <w:rPr>
                <w:rFonts w:ascii="Times New Roman" w:eastAsia="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25</w:t>
            </w:r>
          </w:p>
        </w:tc>
      </w:tr>
      <w:tr w:rsidR="003024BB" w:rsidRPr="0075052D" w:rsidTr="003024BB">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3</w:t>
            </w:r>
          </w:p>
          <w:p w:rsidR="003024BB" w:rsidRPr="00CD0B7D" w:rsidRDefault="003024BB" w:rsidP="003024BB">
            <w:pPr>
              <w:jc w:val="both"/>
              <w:rPr>
                <w:rFonts w:ascii="Times New Roman" w:hAnsi="Times New Roman" w:cs="Times New Roman"/>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sidRPr="00AC6DED">
              <w:rPr>
                <w:rFonts w:ascii="Times New Roman" w:hAnsi="Times New Roman" w:cs="Times New Roman"/>
                <w:sz w:val="20"/>
                <w:szCs w:val="20"/>
              </w:rPr>
              <w:t xml:space="preserve"> - цвет рыжий, размер от 10см до 20 см. Материал - пластик</w:t>
            </w:r>
            <w:proofErr w:type="gramStart"/>
            <w:r w:rsidRPr="00AC6DED">
              <w:rPr>
                <w:rFonts w:ascii="Times New Roman" w:hAnsi="Times New Roman" w:cs="Times New Roman"/>
                <w:sz w:val="20"/>
                <w:szCs w:val="20"/>
              </w:rPr>
              <w:t>.</w:t>
            </w:r>
            <w:proofErr w:type="gramEnd"/>
            <w:r w:rsidR="00CD0B7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 (порода собаки любая</w:t>
            </w:r>
            <w:r w:rsidR="00CD0B7D">
              <w:rPr>
                <w:rFonts w:ascii="Times New Roman" w:hAnsi="Times New Roman" w:cs="Times New Roman"/>
                <w:sz w:val="20"/>
                <w:szCs w:val="20"/>
              </w:rPr>
              <w:t>).</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2</w:t>
            </w:r>
          </w:p>
        </w:tc>
      </w:tr>
      <w:tr w:rsidR="003024BB" w:rsidRPr="0075052D" w:rsidTr="003024BB">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4</w:t>
            </w:r>
          </w:p>
          <w:p w:rsidR="003024BB" w:rsidRPr="00CD0B7D" w:rsidRDefault="003024BB" w:rsidP="003024BB">
            <w:pPr>
              <w:jc w:val="both"/>
              <w:rPr>
                <w:rFonts w:ascii="Times New Roman" w:hAnsi="Times New Roman" w:cs="Times New Roman"/>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курица</w:t>
            </w:r>
            <w:r w:rsidRPr="00AC6DED">
              <w:rPr>
                <w:rFonts w:ascii="Times New Roman" w:hAnsi="Times New Roman" w:cs="Times New Roman"/>
                <w:sz w:val="20"/>
                <w:szCs w:val="20"/>
              </w:rPr>
              <w:t xml:space="preserve"> - цвет черный, размер от 10см до 20 см. Материал </w:t>
            </w:r>
            <w:r w:rsidR="00CD0B7D">
              <w:rPr>
                <w:rFonts w:ascii="Times New Roman" w:hAnsi="Times New Roman" w:cs="Times New Roman"/>
                <w:sz w:val="20"/>
                <w:szCs w:val="20"/>
              </w:rPr>
              <w:t>–</w:t>
            </w:r>
            <w:r w:rsidRPr="00AC6DED">
              <w:rPr>
                <w:rFonts w:ascii="Times New Roman" w:hAnsi="Times New Roman" w:cs="Times New Roman"/>
                <w:sz w:val="20"/>
                <w:szCs w:val="20"/>
              </w:rPr>
              <w:t xml:space="preserve"> пластик.</w:t>
            </w:r>
            <w:r w:rsidR="00CD0B7D">
              <w:rPr>
                <w:rFonts w:ascii="Times New Roman" w:hAnsi="Times New Roman" w:cs="Times New Roman"/>
                <w:sz w:val="20"/>
                <w:szCs w:val="20"/>
              </w:rPr>
              <w:t xml:space="preserve"> В</w:t>
            </w:r>
            <w:r w:rsidRPr="00AC6DED">
              <w:rPr>
                <w:rFonts w:ascii="Times New Roman" w:hAnsi="Times New Roman" w:cs="Times New Roman"/>
                <w:sz w:val="20"/>
                <w:szCs w:val="20"/>
              </w:rPr>
              <w:t>нутри игрушки заводной механизм, который заводится ключиком</w:t>
            </w:r>
            <w:r w:rsidR="00CD0B7D">
              <w:rPr>
                <w:rFonts w:ascii="Times New Roman" w:hAnsi="Times New Roman" w:cs="Times New Roman"/>
                <w:sz w:val="20"/>
                <w:szCs w:val="20"/>
              </w:rPr>
              <w:t>.</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1</w:t>
            </w:r>
          </w:p>
        </w:tc>
      </w:tr>
      <w:tr w:rsidR="003024BB" w:rsidRPr="0075052D" w:rsidTr="003024BB">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5</w:t>
            </w:r>
          </w:p>
          <w:p w:rsidR="003024BB" w:rsidRPr="00CD0B7D" w:rsidRDefault="003024BB" w:rsidP="003024BB">
            <w:pPr>
              <w:jc w:val="both"/>
              <w:rPr>
                <w:rFonts w:ascii="Times New Roman" w:hAnsi="Times New Roman" w:cs="Times New Roman"/>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Pr>
                <w:rFonts w:ascii="Times New Roman" w:hAnsi="Times New Roman" w:cs="Times New Roman"/>
                <w:b/>
                <w:sz w:val="20"/>
                <w:szCs w:val="20"/>
              </w:rPr>
              <w:t xml:space="preserve">Игрушки для детской площадки (песочные наборы). </w:t>
            </w:r>
            <w:r w:rsidRPr="00D168A4">
              <w:rPr>
                <w:rFonts w:ascii="Times New Roman" w:hAnsi="Times New Roman" w:cs="Times New Roman"/>
                <w:sz w:val="20"/>
                <w:szCs w:val="20"/>
              </w:rPr>
              <w:t>Набор песочный</w:t>
            </w:r>
            <w:r w:rsidRPr="00AC6DED">
              <w:rPr>
                <w:rFonts w:ascii="Times New Roman" w:hAnsi="Times New Roman" w:cs="Times New Roman"/>
                <w:sz w:val="20"/>
                <w:szCs w:val="20"/>
              </w:rPr>
              <w:t xml:space="preserve"> состоит из совка, сита, лопатка, граблей, ведра, </w:t>
            </w:r>
            <w:proofErr w:type="spellStart"/>
            <w:r w:rsidRPr="00AC6DED">
              <w:rPr>
                <w:rFonts w:ascii="Times New Roman" w:hAnsi="Times New Roman" w:cs="Times New Roman"/>
                <w:sz w:val="20"/>
                <w:szCs w:val="20"/>
              </w:rPr>
              <w:t>пасочки</w:t>
            </w:r>
            <w:proofErr w:type="spellEnd"/>
            <w:r w:rsidRPr="00AC6DED">
              <w:rPr>
                <w:rFonts w:ascii="Times New Roman" w:hAnsi="Times New Roman" w:cs="Times New Roman"/>
                <w:sz w:val="20"/>
                <w:szCs w:val="20"/>
              </w:rPr>
              <w:t xml:space="preserve"> разных форм. Размер </w:t>
            </w:r>
            <w:proofErr w:type="spellStart"/>
            <w:r w:rsidRPr="00AC6DED">
              <w:rPr>
                <w:rFonts w:ascii="Times New Roman" w:hAnsi="Times New Roman" w:cs="Times New Roman"/>
                <w:sz w:val="20"/>
                <w:szCs w:val="20"/>
              </w:rPr>
              <w:t>пасочек</w:t>
            </w:r>
            <w:proofErr w:type="spellEnd"/>
            <w:r w:rsidRPr="00AC6DED">
              <w:rPr>
                <w:rFonts w:ascii="Times New Roman" w:hAnsi="Times New Roman" w:cs="Times New Roman"/>
                <w:sz w:val="20"/>
                <w:szCs w:val="20"/>
              </w:rPr>
              <w:t xml:space="preserve"> от 5см до 15 см, лейки. Упаковка - пакет пластиковый. Для детей от 3 до 6 лет. Предметы песочного набора изготовлены из пластмассы</w:t>
            </w:r>
            <w:r w:rsidR="00CD0B7D">
              <w:rPr>
                <w:rFonts w:ascii="Times New Roman" w:hAnsi="Times New Roman" w:cs="Times New Roman"/>
                <w:sz w:val="20"/>
                <w:szCs w:val="20"/>
              </w:rPr>
              <w:t>.</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39</w:t>
            </w:r>
          </w:p>
        </w:tc>
      </w:tr>
      <w:tr w:rsidR="003024BB" w:rsidRPr="0075052D" w:rsidTr="003024BB">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6</w:t>
            </w:r>
          </w:p>
          <w:p w:rsidR="003024BB" w:rsidRPr="00CD0B7D" w:rsidRDefault="003024BB" w:rsidP="003024BB">
            <w:pPr>
              <w:jc w:val="both"/>
              <w:rPr>
                <w:rFonts w:ascii="Times New Roman" w:hAnsi="Times New Roman" w:cs="Times New Roman"/>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Pr>
                <w:rFonts w:ascii="Times New Roman" w:hAnsi="Times New Roman" w:cs="Times New Roman"/>
                <w:sz w:val="20"/>
                <w:szCs w:val="20"/>
              </w:rPr>
              <w:t xml:space="preserve"> - цвет белый</w:t>
            </w:r>
            <w:r w:rsidRPr="00AC6DED">
              <w:rPr>
                <w:rFonts w:ascii="Times New Roman" w:hAnsi="Times New Roman" w:cs="Times New Roman"/>
                <w:sz w:val="20"/>
                <w:szCs w:val="20"/>
              </w:rPr>
              <w:t xml:space="preserve">, размер от 10см до 20 см. Материал - </w:t>
            </w:r>
            <w:r w:rsidR="00CD0B7D">
              <w:rPr>
                <w:rFonts w:ascii="Times New Roman" w:hAnsi="Times New Roman" w:cs="Times New Roman"/>
                <w:sz w:val="20"/>
                <w:szCs w:val="20"/>
              </w:rPr>
              <w:t>пластик. В</w:t>
            </w:r>
            <w:r w:rsidRPr="00AC6DED">
              <w:rPr>
                <w:rFonts w:ascii="Times New Roman" w:hAnsi="Times New Roman" w:cs="Times New Roman"/>
                <w:sz w:val="20"/>
                <w:szCs w:val="20"/>
              </w:rPr>
              <w:t>нутри игрушки заводной механизм, который заводится ключиком</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п</w:t>
            </w:r>
            <w:proofErr w:type="gramEnd"/>
            <w:r w:rsidRPr="00AC6DED">
              <w:rPr>
                <w:rFonts w:ascii="Times New Roman" w:hAnsi="Times New Roman" w:cs="Times New Roman"/>
                <w:sz w:val="20"/>
                <w:szCs w:val="20"/>
              </w:rPr>
              <w:t>орода собаки любая)</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1</w:t>
            </w:r>
          </w:p>
        </w:tc>
      </w:tr>
      <w:tr w:rsidR="003024BB" w:rsidRPr="0086641D" w:rsidTr="003024BB">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7</w:t>
            </w:r>
          </w:p>
        </w:tc>
        <w:tc>
          <w:tcPr>
            <w:tcW w:w="7281"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proofErr w:type="spellStart"/>
            <w:r>
              <w:rPr>
                <w:rFonts w:ascii="Times New Roman" w:hAnsi="Times New Roman" w:cs="Times New Roman"/>
                <w:b/>
                <w:sz w:val="20"/>
                <w:szCs w:val="20"/>
              </w:rPr>
              <w:t>П</w:t>
            </w:r>
            <w:r w:rsidRPr="00AC6DED">
              <w:rPr>
                <w:rFonts w:ascii="Times New Roman" w:hAnsi="Times New Roman" w:cs="Times New Roman"/>
                <w:b/>
                <w:sz w:val="20"/>
                <w:szCs w:val="20"/>
              </w:rPr>
              <w:t>азл</w:t>
            </w:r>
            <w:r>
              <w:rPr>
                <w:rFonts w:ascii="Times New Roman" w:hAnsi="Times New Roman" w:cs="Times New Roman"/>
                <w:b/>
                <w:sz w:val="20"/>
                <w:szCs w:val="20"/>
              </w:rPr>
              <w:t>ы</w:t>
            </w:r>
            <w:proofErr w:type="spellEnd"/>
            <w:r w:rsidRPr="00AC6DED">
              <w:rPr>
                <w:rFonts w:ascii="Times New Roman" w:hAnsi="Times New Roman" w:cs="Times New Roman"/>
                <w:sz w:val="20"/>
                <w:szCs w:val="20"/>
              </w:rPr>
              <w:t xml:space="preserve">. </w:t>
            </w:r>
            <w:r>
              <w:rPr>
                <w:rFonts w:ascii="Times New Roman" w:hAnsi="Times New Roman" w:cs="Times New Roman"/>
                <w:sz w:val="20"/>
                <w:szCs w:val="20"/>
              </w:rPr>
              <w:t xml:space="preserve">Набор </w:t>
            </w:r>
            <w:proofErr w:type="spellStart"/>
            <w:r>
              <w:rPr>
                <w:rFonts w:ascii="Times New Roman" w:hAnsi="Times New Roman" w:cs="Times New Roman"/>
                <w:sz w:val="20"/>
                <w:szCs w:val="20"/>
              </w:rPr>
              <w:t>пазлов</w:t>
            </w:r>
            <w:proofErr w:type="spellEnd"/>
            <w:r>
              <w:rPr>
                <w:rFonts w:ascii="Times New Roman" w:hAnsi="Times New Roman" w:cs="Times New Roman"/>
                <w:sz w:val="20"/>
                <w:szCs w:val="20"/>
              </w:rPr>
              <w:t xml:space="preserve">. </w:t>
            </w:r>
            <w:r w:rsidRPr="00AC6DED">
              <w:rPr>
                <w:rFonts w:ascii="Times New Roman" w:hAnsi="Times New Roman" w:cs="Times New Roman"/>
                <w:sz w:val="20"/>
                <w:szCs w:val="20"/>
              </w:rPr>
              <w:t>В наборе от 6 до 12 элементов. Размер готовой картинки не менее 15 см х 15 см и не более 30 см х 30см. На картинках изображены герои детских мультфильмов.</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14</w:t>
            </w:r>
          </w:p>
        </w:tc>
      </w:tr>
      <w:tr w:rsidR="003024BB" w:rsidRPr="0075052D" w:rsidTr="003024BB">
        <w:tc>
          <w:tcPr>
            <w:tcW w:w="709" w:type="dxa"/>
            <w:tcBorders>
              <w:top w:val="single" w:sz="4" w:space="0" w:color="auto"/>
              <w:left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8</w:t>
            </w:r>
          </w:p>
          <w:p w:rsidR="003024BB" w:rsidRPr="00CD0B7D" w:rsidRDefault="003024BB" w:rsidP="003024BB">
            <w:pPr>
              <w:jc w:val="both"/>
              <w:rPr>
                <w:rFonts w:ascii="Times New Roman" w:hAnsi="Times New Roman" w:cs="Times New Roman"/>
                <w:sz w:val="20"/>
                <w:szCs w:val="20"/>
              </w:rPr>
            </w:pPr>
          </w:p>
        </w:tc>
        <w:tc>
          <w:tcPr>
            <w:tcW w:w="7281" w:type="dxa"/>
            <w:gridSpan w:val="3"/>
            <w:tcBorders>
              <w:top w:val="single" w:sz="4" w:space="0" w:color="auto"/>
              <w:left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кошка</w:t>
            </w:r>
            <w:r w:rsidRPr="00AC6DED">
              <w:rPr>
                <w:rFonts w:ascii="Times New Roman" w:hAnsi="Times New Roman" w:cs="Times New Roman"/>
                <w:sz w:val="20"/>
                <w:szCs w:val="20"/>
              </w:rPr>
              <w:t xml:space="preserve"> - цвет рыжий, размер от 10см до 20 см. Материал - </w:t>
            </w:r>
            <w:r w:rsidR="00CD0B7D">
              <w:rPr>
                <w:rFonts w:ascii="Times New Roman" w:hAnsi="Times New Roman" w:cs="Times New Roman"/>
                <w:sz w:val="20"/>
                <w:szCs w:val="20"/>
              </w:rPr>
              <w:t>пластик. В</w:t>
            </w:r>
            <w:r w:rsidRPr="00AC6DED">
              <w:rPr>
                <w:rFonts w:ascii="Times New Roman" w:hAnsi="Times New Roman" w:cs="Times New Roman"/>
                <w:sz w:val="20"/>
                <w:szCs w:val="20"/>
              </w:rPr>
              <w:t>нутри игрушки заводной механизм, который заводится ключиком</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1</w:t>
            </w:r>
          </w:p>
        </w:tc>
      </w:tr>
      <w:tr w:rsidR="003024BB" w:rsidRPr="0086641D" w:rsidTr="003024BB">
        <w:tc>
          <w:tcPr>
            <w:tcW w:w="709" w:type="dxa"/>
            <w:tcBorders>
              <w:top w:val="single" w:sz="4" w:space="0" w:color="auto"/>
              <w:left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9</w:t>
            </w:r>
          </w:p>
          <w:p w:rsidR="003024BB" w:rsidRPr="00CD0B7D" w:rsidRDefault="003024BB" w:rsidP="003024BB">
            <w:pPr>
              <w:jc w:val="both"/>
              <w:rPr>
                <w:rFonts w:ascii="Times New Roman" w:hAnsi="Times New Roman" w:cs="Times New Roman"/>
                <w:sz w:val="20"/>
                <w:szCs w:val="20"/>
              </w:rPr>
            </w:pPr>
          </w:p>
        </w:tc>
        <w:tc>
          <w:tcPr>
            <w:tcW w:w="7281" w:type="dxa"/>
            <w:gridSpan w:val="3"/>
            <w:tcBorders>
              <w:top w:val="single" w:sz="4" w:space="0" w:color="auto"/>
              <w:left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lastRenderedPageBreak/>
              <w:t>Механическая игрушка собака</w:t>
            </w:r>
            <w:r w:rsidRPr="00AC6DED">
              <w:rPr>
                <w:rFonts w:ascii="Times New Roman" w:hAnsi="Times New Roman" w:cs="Times New Roman"/>
                <w:sz w:val="20"/>
                <w:szCs w:val="20"/>
              </w:rPr>
              <w:t xml:space="preserve"> - цвет серый, размер от 10см до 20 см. Материал - </w:t>
            </w:r>
            <w:r w:rsidR="00CD0B7D">
              <w:rPr>
                <w:rFonts w:ascii="Times New Roman" w:hAnsi="Times New Roman" w:cs="Times New Roman"/>
                <w:sz w:val="20"/>
                <w:szCs w:val="20"/>
              </w:rPr>
              <w:t>пластик. В</w:t>
            </w:r>
            <w:r w:rsidRPr="00AC6DED">
              <w:rPr>
                <w:rFonts w:ascii="Times New Roman" w:hAnsi="Times New Roman" w:cs="Times New Roman"/>
                <w:sz w:val="20"/>
                <w:szCs w:val="20"/>
              </w:rPr>
              <w:t>нутри игрушки заводной механизм, который заводится ключиком</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r w:rsidRPr="00AC6DED">
              <w:rPr>
                <w:rFonts w:ascii="Times New Roman" w:hAnsi="Times New Roman" w:cs="Times New Roman"/>
                <w:sz w:val="20"/>
                <w:szCs w:val="20"/>
              </w:rPr>
              <w:lastRenderedPageBreak/>
              <w:t>(</w:t>
            </w:r>
            <w:proofErr w:type="gramStart"/>
            <w:r w:rsidRPr="00AC6DED">
              <w:rPr>
                <w:rFonts w:ascii="Times New Roman" w:hAnsi="Times New Roman" w:cs="Times New Roman"/>
                <w:sz w:val="20"/>
                <w:szCs w:val="20"/>
              </w:rPr>
              <w:t>п</w:t>
            </w:r>
            <w:proofErr w:type="gramEnd"/>
            <w:r w:rsidRPr="00AC6DED">
              <w:rPr>
                <w:rFonts w:ascii="Times New Roman" w:hAnsi="Times New Roman" w:cs="Times New Roman"/>
                <w:sz w:val="20"/>
                <w:szCs w:val="20"/>
              </w:rPr>
              <w:t>орода собаки любая)</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lastRenderedPageBreak/>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2</w:t>
            </w:r>
          </w:p>
        </w:tc>
      </w:tr>
      <w:tr w:rsidR="003024BB" w:rsidRPr="0086641D" w:rsidTr="003024BB">
        <w:tc>
          <w:tcPr>
            <w:tcW w:w="709" w:type="dxa"/>
            <w:tcBorders>
              <w:top w:val="single" w:sz="4" w:space="0" w:color="auto"/>
              <w:left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lastRenderedPageBreak/>
              <w:t>10</w:t>
            </w:r>
          </w:p>
        </w:tc>
        <w:tc>
          <w:tcPr>
            <w:tcW w:w="7281" w:type="dxa"/>
            <w:gridSpan w:val="3"/>
            <w:tcBorders>
              <w:top w:val="single" w:sz="4" w:space="0" w:color="auto"/>
              <w:left w:val="single" w:sz="4" w:space="0" w:color="auto"/>
              <w:right w:val="single" w:sz="4" w:space="0" w:color="auto"/>
            </w:tcBorders>
          </w:tcPr>
          <w:p w:rsidR="003024BB" w:rsidRPr="00AC6DED" w:rsidRDefault="003024BB" w:rsidP="003024BB">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кошка</w:t>
            </w:r>
            <w:r w:rsidRPr="00AC6DED">
              <w:rPr>
                <w:rFonts w:ascii="Times New Roman" w:hAnsi="Times New Roman" w:cs="Times New Roman"/>
                <w:sz w:val="20"/>
                <w:szCs w:val="20"/>
              </w:rPr>
              <w:t xml:space="preserve"> </w:t>
            </w:r>
            <w:r w:rsidR="00CD0B7D">
              <w:rPr>
                <w:rFonts w:ascii="Times New Roman" w:hAnsi="Times New Roman" w:cs="Times New Roman"/>
                <w:sz w:val="20"/>
                <w:szCs w:val="20"/>
              </w:rPr>
              <w:t>–</w:t>
            </w:r>
            <w:r w:rsidRPr="00AC6DED">
              <w:rPr>
                <w:rFonts w:ascii="Times New Roman" w:hAnsi="Times New Roman" w:cs="Times New Roman"/>
                <w:sz w:val="20"/>
                <w:szCs w:val="20"/>
              </w:rPr>
              <w:t xml:space="preserve"> цвет белый, размер от 10см до 20 см. Материал </w:t>
            </w:r>
            <w:r w:rsidR="00CD0B7D">
              <w:rPr>
                <w:rFonts w:ascii="Times New Roman" w:hAnsi="Times New Roman" w:cs="Times New Roman"/>
                <w:sz w:val="20"/>
                <w:szCs w:val="20"/>
              </w:rPr>
              <w:t>–</w:t>
            </w:r>
            <w:r w:rsidRPr="00AC6DED">
              <w:rPr>
                <w:rFonts w:ascii="Times New Roman" w:hAnsi="Times New Roman" w:cs="Times New Roman"/>
                <w:sz w:val="20"/>
                <w:szCs w:val="20"/>
              </w:rPr>
              <w:t xml:space="preserve"> пластик.</w:t>
            </w:r>
            <w:r w:rsidR="00CD0B7D">
              <w:rPr>
                <w:rFonts w:ascii="Times New Roman" w:hAnsi="Times New Roman" w:cs="Times New Roman"/>
                <w:sz w:val="20"/>
                <w:szCs w:val="20"/>
              </w:rPr>
              <w:t xml:space="preserve"> </w:t>
            </w:r>
            <w:r w:rsidR="00CD0B7D" w:rsidRPr="00AC6DED">
              <w:rPr>
                <w:rFonts w:ascii="Times New Roman" w:hAnsi="Times New Roman" w:cs="Times New Roman"/>
                <w:sz w:val="20"/>
                <w:szCs w:val="20"/>
              </w:rPr>
              <w:t>В</w:t>
            </w:r>
            <w:r w:rsidRPr="00AC6DED">
              <w:rPr>
                <w:rFonts w:ascii="Times New Roman" w:hAnsi="Times New Roman" w:cs="Times New Roman"/>
                <w:sz w:val="20"/>
                <w:szCs w:val="20"/>
              </w:rPr>
              <w:t>нутри игрушки заводной механизм, который заводится ключиком</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2</w:t>
            </w:r>
          </w:p>
        </w:tc>
      </w:tr>
      <w:tr w:rsidR="003024BB" w:rsidRPr="0086641D" w:rsidTr="00CD0B7D">
        <w:tc>
          <w:tcPr>
            <w:tcW w:w="709" w:type="dxa"/>
            <w:tcBorders>
              <w:top w:val="single" w:sz="4" w:space="0" w:color="auto"/>
              <w:left w:val="single" w:sz="4" w:space="0" w:color="auto"/>
              <w:bottom w:val="single" w:sz="4" w:space="0" w:color="auto"/>
              <w:right w:val="single" w:sz="4" w:space="0" w:color="auto"/>
            </w:tcBorders>
          </w:tcPr>
          <w:p w:rsidR="003024BB" w:rsidRPr="00CD0B7D" w:rsidRDefault="00CD0B7D" w:rsidP="003024BB">
            <w:pPr>
              <w:jc w:val="both"/>
              <w:rPr>
                <w:rFonts w:ascii="Times New Roman" w:hAnsi="Times New Roman" w:cs="Times New Roman"/>
                <w:sz w:val="20"/>
                <w:szCs w:val="20"/>
              </w:rPr>
            </w:pPr>
            <w:r w:rsidRPr="00CD0B7D">
              <w:rPr>
                <w:rFonts w:ascii="Times New Roman" w:hAnsi="Times New Roman" w:cs="Times New Roman"/>
                <w:sz w:val="20"/>
                <w:szCs w:val="20"/>
              </w:rPr>
              <w:t>11</w:t>
            </w:r>
          </w:p>
          <w:p w:rsidR="003024BB" w:rsidRPr="00CD0B7D" w:rsidRDefault="003024BB" w:rsidP="003024BB">
            <w:pPr>
              <w:jc w:val="both"/>
              <w:rPr>
                <w:rFonts w:ascii="Times New Roman" w:hAnsi="Times New Roman" w:cs="Times New Roman"/>
                <w:sz w:val="20"/>
                <w:szCs w:val="20"/>
              </w:rPr>
            </w:pPr>
          </w:p>
          <w:p w:rsidR="003024BB" w:rsidRPr="00CD0B7D" w:rsidRDefault="003024BB" w:rsidP="003024BB">
            <w:pPr>
              <w:jc w:val="both"/>
              <w:rPr>
                <w:rFonts w:ascii="Times New Roman" w:hAnsi="Times New Roman" w:cs="Times New Roman"/>
                <w:sz w:val="20"/>
                <w:szCs w:val="20"/>
              </w:rPr>
            </w:pPr>
          </w:p>
          <w:p w:rsidR="003024BB" w:rsidRPr="00CD0B7D" w:rsidRDefault="003024BB" w:rsidP="003024BB">
            <w:pPr>
              <w:jc w:val="both"/>
              <w:rPr>
                <w:rFonts w:ascii="Times New Roman" w:hAnsi="Times New Roman" w:cs="Times New Roman"/>
                <w:sz w:val="20"/>
                <w:szCs w:val="20"/>
              </w:rPr>
            </w:pPr>
          </w:p>
          <w:p w:rsidR="003024BB" w:rsidRPr="00CD0B7D" w:rsidRDefault="003024BB" w:rsidP="003024BB">
            <w:pPr>
              <w:jc w:val="both"/>
              <w:rPr>
                <w:rFonts w:ascii="Times New Roman" w:hAnsi="Times New Roman" w:cs="Times New Roman"/>
                <w:sz w:val="20"/>
                <w:szCs w:val="20"/>
              </w:rPr>
            </w:pPr>
          </w:p>
        </w:tc>
        <w:tc>
          <w:tcPr>
            <w:tcW w:w="7281" w:type="dxa"/>
            <w:gridSpan w:val="3"/>
            <w:tcBorders>
              <w:top w:val="single" w:sz="4" w:space="0" w:color="auto"/>
              <w:left w:val="single" w:sz="4" w:space="0" w:color="auto"/>
              <w:bottom w:val="single" w:sz="4" w:space="0" w:color="auto"/>
              <w:right w:val="single" w:sz="4" w:space="0" w:color="auto"/>
            </w:tcBorders>
          </w:tcPr>
          <w:p w:rsidR="003024BB" w:rsidRPr="00CD0B7D" w:rsidRDefault="003024BB" w:rsidP="003024BB">
            <w:pPr>
              <w:jc w:val="both"/>
              <w:rPr>
                <w:rFonts w:ascii="Times New Roman" w:hAnsi="Times New Roman" w:cs="Times New Roman"/>
                <w:b/>
                <w:sz w:val="20"/>
                <w:szCs w:val="20"/>
              </w:rPr>
            </w:pPr>
            <w:r>
              <w:rPr>
                <w:rFonts w:ascii="Times New Roman" w:hAnsi="Times New Roman" w:cs="Times New Roman"/>
                <w:b/>
                <w:sz w:val="20"/>
                <w:szCs w:val="20"/>
              </w:rPr>
              <w:t xml:space="preserve">Комплект для сюжетно-ролевых игр (набор муляжей овощей и фруктов (объемные муляжи)). </w:t>
            </w:r>
            <w:r w:rsidRPr="00D168A4">
              <w:rPr>
                <w:rFonts w:ascii="Times New Roman" w:hAnsi="Times New Roman" w:cs="Times New Roman"/>
                <w:sz w:val="20"/>
                <w:szCs w:val="20"/>
              </w:rPr>
              <w:t xml:space="preserve">Набор «овощи-фрукты» </w:t>
            </w:r>
            <w:r w:rsidRPr="00AC6DED">
              <w:rPr>
                <w:rFonts w:ascii="Times New Roman" w:hAnsi="Times New Roman" w:cs="Times New Roman"/>
                <w:sz w:val="20"/>
                <w:szCs w:val="20"/>
              </w:rPr>
              <w:t xml:space="preserve">- объемные муляжи. Набор овощей, фруктов и ягод. Набор состоит из следующих предметов: </w:t>
            </w:r>
            <w:proofErr w:type="gramStart"/>
            <w:r w:rsidRPr="00AC6DED">
              <w:rPr>
                <w:rFonts w:ascii="Times New Roman" w:hAnsi="Times New Roman" w:cs="Times New Roman"/>
                <w:sz w:val="20"/>
                <w:szCs w:val="20"/>
              </w:rPr>
              <w:t>Фрукты и ягоды: груша, 2 яблока (красное и зеленое), апельсин, лимон, банан, 2 абрикоса и 2 клубнички, 2 сливы.</w:t>
            </w:r>
            <w:proofErr w:type="gramEnd"/>
            <w:r w:rsidR="00CD0B7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Овощи: морковка, болгарский перец, кукуруза, лук, молодой лук, картошка, огурец, тыква, свекла, баклажан, кабачок, капуста, брокколи, помидорчик.</w:t>
            </w:r>
            <w:proofErr w:type="gramEnd"/>
            <w:r w:rsidRPr="00AC6DED">
              <w:rPr>
                <w:rFonts w:ascii="Times New Roman" w:hAnsi="Times New Roman" w:cs="Times New Roman"/>
                <w:sz w:val="20"/>
                <w:szCs w:val="20"/>
              </w:rPr>
              <w:t xml:space="preserve"> В картонной или полиэтиленовой упаковке. Материал – резина.</w:t>
            </w:r>
          </w:p>
        </w:tc>
        <w:tc>
          <w:tcPr>
            <w:tcW w:w="735" w:type="dxa"/>
            <w:gridSpan w:val="3"/>
            <w:tcBorders>
              <w:top w:val="single" w:sz="4" w:space="0" w:color="auto"/>
              <w:left w:val="single" w:sz="4" w:space="0" w:color="auto"/>
              <w:bottom w:val="single" w:sz="4" w:space="0" w:color="auto"/>
              <w:right w:val="single" w:sz="4" w:space="0" w:color="auto"/>
            </w:tcBorders>
          </w:tcPr>
          <w:p w:rsidR="003024BB" w:rsidRPr="00AC6DED" w:rsidRDefault="00CD0B7D" w:rsidP="002B1C16">
            <w:pPr>
              <w:tabs>
                <w:tab w:val="center" w:pos="4677"/>
                <w:tab w:val="right" w:pos="9355"/>
              </w:tabs>
              <w:rPr>
                <w:rFonts w:ascii="Times New Roman" w:hAnsi="Times New Roman" w:cs="Times New Roman"/>
                <w:sz w:val="20"/>
                <w:szCs w:val="20"/>
              </w:rPr>
            </w:pPr>
            <w:proofErr w:type="spellStart"/>
            <w:proofErr w:type="gramStart"/>
            <w:r>
              <w:rPr>
                <w:rFonts w:ascii="Times New Roman" w:hAnsi="Times New Roman" w:cs="Times New Roman"/>
                <w:sz w:val="20"/>
                <w:szCs w:val="20"/>
              </w:rPr>
              <w:t>ш</w:t>
            </w:r>
            <w:r w:rsidR="003024BB" w:rsidRPr="00AC6DED">
              <w:rPr>
                <w:rFonts w:ascii="Times New Roman" w:hAnsi="Times New Roman" w:cs="Times New Roman"/>
                <w:sz w:val="20"/>
                <w:szCs w:val="20"/>
              </w:rPr>
              <w:t>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3024BB" w:rsidRPr="00AC6DED" w:rsidRDefault="003024BB" w:rsidP="002B1C16">
            <w:pPr>
              <w:rPr>
                <w:rFonts w:ascii="Times New Roman" w:hAnsi="Times New Roman" w:cs="Times New Roman"/>
                <w:sz w:val="20"/>
                <w:szCs w:val="20"/>
              </w:rPr>
            </w:pPr>
            <w:r w:rsidRPr="00AC6DED">
              <w:rPr>
                <w:rFonts w:ascii="Times New Roman" w:hAnsi="Times New Roman" w:cs="Times New Roman"/>
                <w:sz w:val="20"/>
                <w:szCs w:val="20"/>
              </w:rPr>
              <w:t>13</w:t>
            </w:r>
          </w:p>
        </w:tc>
      </w:tr>
      <w:tr w:rsidR="00CD0B7D" w:rsidRPr="0086641D" w:rsidTr="00CD0B7D">
        <w:tc>
          <w:tcPr>
            <w:tcW w:w="709" w:type="dxa"/>
            <w:tcBorders>
              <w:top w:val="single" w:sz="4" w:space="0" w:color="auto"/>
              <w:left w:val="single" w:sz="4" w:space="0" w:color="auto"/>
              <w:bottom w:val="single" w:sz="4" w:space="0" w:color="auto"/>
              <w:right w:val="single" w:sz="4" w:space="0" w:color="auto"/>
            </w:tcBorders>
          </w:tcPr>
          <w:p w:rsidR="00CD0B7D" w:rsidRPr="00CD0B7D" w:rsidRDefault="00CD0B7D" w:rsidP="003024BB">
            <w:pPr>
              <w:jc w:val="both"/>
              <w:rPr>
                <w:rFonts w:ascii="Times New Roman" w:hAnsi="Times New Roman" w:cs="Times New Roman"/>
                <w:sz w:val="20"/>
                <w:szCs w:val="20"/>
              </w:rPr>
            </w:pPr>
            <w:r>
              <w:rPr>
                <w:rFonts w:ascii="Times New Roman" w:hAnsi="Times New Roman" w:cs="Times New Roman"/>
                <w:sz w:val="20"/>
                <w:szCs w:val="20"/>
              </w:rPr>
              <w:t>12</w:t>
            </w:r>
          </w:p>
        </w:tc>
        <w:tc>
          <w:tcPr>
            <w:tcW w:w="7281" w:type="dxa"/>
            <w:gridSpan w:val="3"/>
            <w:tcBorders>
              <w:top w:val="single" w:sz="4" w:space="0" w:color="auto"/>
              <w:left w:val="single" w:sz="4" w:space="0" w:color="auto"/>
              <w:bottom w:val="single" w:sz="4" w:space="0" w:color="auto"/>
              <w:right w:val="single" w:sz="4" w:space="0" w:color="auto"/>
            </w:tcBorders>
          </w:tcPr>
          <w:p w:rsidR="00CD0B7D" w:rsidRPr="00AC6DED" w:rsidRDefault="00CD0B7D" w:rsidP="00551E0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курица</w:t>
            </w:r>
            <w:r w:rsidRPr="00AC6DED">
              <w:rPr>
                <w:rFonts w:ascii="Times New Roman" w:hAnsi="Times New Roman" w:cs="Times New Roman"/>
                <w:sz w:val="20"/>
                <w:szCs w:val="20"/>
              </w:rPr>
              <w:t xml:space="preserve"> </w:t>
            </w:r>
            <w:r>
              <w:rPr>
                <w:rFonts w:ascii="Times New Roman" w:hAnsi="Times New Roman" w:cs="Times New Roman"/>
                <w:sz w:val="20"/>
                <w:szCs w:val="20"/>
              </w:rPr>
              <w:t>–</w:t>
            </w:r>
            <w:r w:rsidRPr="00AC6DED">
              <w:rPr>
                <w:rFonts w:ascii="Times New Roman" w:hAnsi="Times New Roman" w:cs="Times New Roman"/>
                <w:sz w:val="20"/>
                <w:szCs w:val="20"/>
              </w:rPr>
              <w:t xml:space="preserve"> цвет белый, размер от 10см до 20 см. Материал </w:t>
            </w:r>
            <w:r>
              <w:rPr>
                <w:rFonts w:ascii="Times New Roman" w:hAnsi="Times New Roman" w:cs="Times New Roman"/>
                <w:sz w:val="20"/>
                <w:szCs w:val="20"/>
              </w:rPr>
              <w:t>–</w:t>
            </w:r>
            <w:r w:rsidRPr="00AC6DED">
              <w:rPr>
                <w:rFonts w:ascii="Times New Roman" w:hAnsi="Times New Roman" w:cs="Times New Roman"/>
                <w:sz w:val="20"/>
                <w:szCs w:val="20"/>
              </w:rPr>
              <w:t xml:space="preserve"> пластик. Внутри игрушки заводной механизм, который заводится ключиком</w:t>
            </w:r>
          </w:p>
        </w:tc>
        <w:tc>
          <w:tcPr>
            <w:tcW w:w="735" w:type="dxa"/>
            <w:gridSpan w:val="3"/>
            <w:tcBorders>
              <w:top w:val="single" w:sz="4" w:space="0" w:color="auto"/>
              <w:left w:val="single" w:sz="4" w:space="0" w:color="auto"/>
              <w:bottom w:val="single" w:sz="4" w:space="0" w:color="auto"/>
              <w:right w:val="single" w:sz="4" w:space="0" w:color="auto"/>
            </w:tcBorders>
          </w:tcPr>
          <w:p w:rsidR="00CD0B7D" w:rsidRPr="00AC6DED" w:rsidRDefault="00CD0B7D"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CD0B7D" w:rsidRPr="00AC6DED" w:rsidRDefault="00CD0B7D" w:rsidP="00551E0D">
            <w:pPr>
              <w:rPr>
                <w:rFonts w:ascii="Times New Roman" w:hAnsi="Times New Roman" w:cs="Times New Roman"/>
                <w:sz w:val="20"/>
                <w:szCs w:val="20"/>
              </w:rPr>
            </w:pPr>
            <w:r w:rsidRPr="00AC6DED">
              <w:rPr>
                <w:rFonts w:ascii="Times New Roman" w:hAnsi="Times New Roman" w:cs="Times New Roman"/>
                <w:sz w:val="20"/>
                <w:szCs w:val="20"/>
              </w:rPr>
              <w:t>2</w:t>
            </w:r>
          </w:p>
        </w:tc>
      </w:tr>
      <w:tr w:rsidR="00CD0B7D" w:rsidRPr="0086641D" w:rsidTr="00CD0B7D">
        <w:tc>
          <w:tcPr>
            <w:tcW w:w="709" w:type="dxa"/>
            <w:tcBorders>
              <w:top w:val="single" w:sz="4" w:space="0" w:color="auto"/>
              <w:left w:val="single" w:sz="4" w:space="0" w:color="auto"/>
              <w:bottom w:val="single" w:sz="4" w:space="0" w:color="auto"/>
              <w:right w:val="single" w:sz="4" w:space="0" w:color="auto"/>
            </w:tcBorders>
          </w:tcPr>
          <w:p w:rsidR="00CD0B7D" w:rsidRDefault="00CD0B7D" w:rsidP="003024BB">
            <w:pPr>
              <w:jc w:val="both"/>
              <w:rPr>
                <w:rFonts w:ascii="Times New Roman" w:hAnsi="Times New Roman" w:cs="Times New Roman"/>
                <w:sz w:val="20"/>
                <w:szCs w:val="20"/>
              </w:rPr>
            </w:pPr>
            <w:r>
              <w:rPr>
                <w:rFonts w:ascii="Times New Roman" w:hAnsi="Times New Roman" w:cs="Times New Roman"/>
                <w:sz w:val="20"/>
                <w:szCs w:val="20"/>
              </w:rPr>
              <w:t>13</w:t>
            </w:r>
          </w:p>
        </w:tc>
        <w:tc>
          <w:tcPr>
            <w:tcW w:w="7281" w:type="dxa"/>
            <w:gridSpan w:val="3"/>
            <w:tcBorders>
              <w:top w:val="single" w:sz="4" w:space="0" w:color="auto"/>
              <w:left w:val="single" w:sz="4" w:space="0" w:color="auto"/>
              <w:bottom w:val="single" w:sz="4" w:space="0" w:color="auto"/>
              <w:right w:val="single" w:sz="4" w:space="0" w:color="auto"/>
            </w:tcBorders>
          </w:tcPr>
          <w:p w:rsidR="00CD0B7D" w:rsidRPr="00AC6DED" w:rsidRDefault="00CD0B7D" w:rsidP="00551E0D">
            <w:pPr>
              <w:jc w:val="both"/>
              <w:rPr>
                <w:rFonts w:ascii="Times New Roman" w:hAnsi="Times New Roman" w:cs="Times New Roman"/>
                <w:sz w:val="20"/>
                <w:szCs w:val="20"/>
              </w:rPr>
            </w:pPr>
            <w:proofErr w:type="spellStart"/>
            <w:r>
              <w:rPr>
                <w:rFonts w:ascii="Times New Roman" w:hAnsi="Times New Roman" w:cs="Times New Roman"/>
                <w:b/>
                <w:sz w:val="20"/>
                <w:szCs w:val="20"/>
              </w:rPr>
              <w:t>П</w:t>
            </w:r>
            <w:r w:rsidRPr="00AC6DED">
              <w:rPr>
                <w:rFonts w:ascii="Times New Roman" w:hAnsi="Times New Roman" w:cs="Times New Roman"/>
                <w:b/>
                <w:sz w:val="20"/>
                <w:szCs w:val="20"/>
              </w:rPr>
              <w:t>азл</w:t>
            </w:r>
            <w:r>
              <w:rPr>
                <w:rFonts w:ascii="Times New Roman" w:hAnsi="Times New Roman" w:cs="Times New Roman"/>
                <w:b/>
                <w:sz w:val="20"/>
                <w:szCs w:val="20"/>
              </w:rPr>
              <w:t>ы</w:t>
            </w:r>
            <w:proofErr w:type="spellEnd"/>
            <w:r w:rsidRPr="00AC6DED">
              <w:rPr>
                <w:rFonts w:ascii="Times New Roman" w:hAnsi="Times New Roman" w:cs="Times New Roman"/>
                <w:sz w:val="20"/>
                <w:szCs w:val="20"/>
              </w:rPr>
              <w:t>.</w:t>
            </w:r>
            <w:r>
              <w:rPr>
                <w:rFonts w:ascii="Times New Roman" w:hAnsi="Times New Roman" w:cs="Times New Roman"/>
                <w:sz w:val="20"/>
                <w:szCs w:val="20"/>
              </w:rPr>
              <w:t xml:space="preserve"> Набор </w:t>
            </w:r>
            <w:proofErr w:type="spellStart"/>
            <w:r>
              <w:rPr>
                <w:rFonts w:ascii="Times New Roman" w:hAnsi="Times New Roman" w:cs="Times New Roman"/>
                <w:sz w:val="20"/>
                <w:szCs w:val="20"/>
              </w:rPr>
              <w:t>пазлов</w:t>
            </w:r>
            <w:proofErr w:type="spellEnd"/>
            <w:r>
              <w:rPr>
                <w:rFonts w:ascii="Times New Roman" w:hAnsi="Times New Roman" w:cs="Times New Roman"/>
                <w:sz w:val="20"/>
                <w:szCs w:val="20"/>
              </w:rPr>
              <w:t>.</w:t>
            </w:r>
            <w:r w:rsidRPr="00AC6DED">
              <w:rPr>
                <w:rFonts w:ascii="Times New Roman" w:hAnsi="Times New Roman" w:cs="Times New Roman"/>
                <w:sz w:val="20"/>
                <w:szCs w:val="20"/>
              </w:rPr>
              <w:t xml:space="preserve"> В наборе от 50 до 70 элементов. Размер готовой картинки не менее 30 см х 30 см и не более 60 см х 60см. На картинках изображены герои детских мультфильмов.</w:t>
            </w:r>
          </w:p>
        </w:tc>
        <w:tc>
          <w:tcPr>
            <w:tcW w:w="735" w:type="dxa"/>
            <w:gridSpan w:val="3"/>
            <w:tcBorders>
              <w:top w:val="single" w:sz="4" w:space="0" w:color="auto"/>
              <w:left w:val="single" w:sz="4" w:space="0" w:color="auto"/>
              <w:bottom w:val="single" w:sz="4" w:space="0" w:color="auto"/>
              <w:right w:val="single" w:sz="4" w:space="0" w:color="auto"/>
            </w:tcBorders>
          </w:tcPr>
          <w:p w:rsidR="00CD0B7D" w:rsidRPr="00AC6DED" w:rsidRDefault="00CD0B7D"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CD0B7D" w:rsidRPr="00AC6DED" w:rsidRDefault="00CD0B7D" w:rsidP="00551E0D">
            <w:pPr>
              <w:rPr>
                <w:rFonts w:ascii="Times New Roman" w:hAnsi="Times New Roman" w:cs="Times New Roman"/>
                <w:sz w:val="20"/>
                <w:szCs w:val="20"/>
              </w:rPr>
            </w:pPr>
            <w:r w:rsidRPr="00AC6DED">
              <w:rPr>
                <w:rFonts w:ascii="Times New Roman" w:hAnsi="Times New Roman" w:cs="Times New Roman"/>
                <w:sz w:val="20"/>
                <w:szCs w:val="20"/>
              </w:rPr>
              <w:t>14</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14</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Pr>
                <w:rFonts w:ascii="Times New Roman" w:hAnsi="Times New Roman" w:cs="Times New Roman"/>
                <w:b/>
                <w:sz w:val="20"/>
                <w:szCs w:val="20"/>
              </w:rPr>
              <w:t>К</w:t>
            </w:r>
            <w:r w:rsidRPr="00AC6DED">
              <w:rPr>
                <w:rFonts w:ascii="Times New Roman" w:hAnsi="Times New Roman" w:cs="Times New Roman"/>
                <w:b/>
                <w:sz w:val="20"/>
                <w:szCs w:val="20"/>
              </w:rPr>
              <w:t>оляска</w:t>
            </w:r>
            <w:r>
              <w:rPr>
                <w:rFonts w:ascii="Times New Roman" w:hAnsi="Times New Roman" w:cs="Times New Roman"/>
                <w:b/>
                <w:sz w:val="20"/>
                <w:szCs w:val="20"/>
              </w:rPr>
              <w:t xml:space="preserve"> детская</w:t>
            </w:r>
            <w:r w:rsidRPr="00AC6DED">
              <w:rPr>
                <w:rFonts w:ascii="Times New Roman" w:hAnsi="Times New Roman" w:cs="Times New Roman"/>
                <w:b/>
                <w:sz w:val="20"/>
                <w:szCs w:val="20"/>
              </w:rPr>
              <w:t xml:space="preserve"> для кукол</w:t>
            </w:r>
            <w:r w:rsidRPr="00AC6DED">
              <w:rPr>
                <w:rFonts w:ascii="Times New Roman" w:hAnsi="Times New Roman" w:cs="Times New Roman"/>
                <w:sz w:val="20"/>
                <w:szCs w:val="20"/>
              </w:rPr>
              <w:t xml:space="preserve">. </w:t>
            </w:r>
            <w:r>
              <w:rPr>
                <w:rFonts w:ascii="Times New Roman" w:hAnsi="Times New Roman" w:cs="Times New Roman"/>
                <w:sz w:val="20"/>
                <w:szCs w:val="20"/>
              </w:rPr>
              <w:t xml:space="preserve">Складная коляска для кукол. </w:t>
            </w:r>
            <w:r w:rsidRPr="00AC6DED">
              <w:rPr>
                <w:rFonts w:ascii="Times New Roman" w:hAnsi="Times New Roman" w:cs="Times New Roman"/>
                <w:sz w:val="20"/>
                <w:szCs w:val="20"/>
              </w:rPr>
              <w:t>Рама коляски сделана из облегченного металла. Ткань снимается с каркаса коляски. Коляска оснащена съемной люлькой-переноской с ручками и специальным отделением для вещей и игрушек. Ручка коляски регулируется по высоте от 72 см до 85 см. Люлька коляски для кукол длиною не менее 58 см - не более 65 см. Размер коляски: не менее 68см x 43см x 79см и не более 68,5см х 43,5см х 79,5см.</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6</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15</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кошка</w:t>
            </w:r>
            <w:r w:rsidRPr="00AC6DED">
              <w:rPr>
                <w:rFonts w:ascii="Times New Roman" w:hAnsi="Times New Roman" w:cs="Times New Roman"/>
                <w:sz w:val="20"/>
                <w:szCs w:val="20"/>
              </w:rPr>
              <w:t xml:space="preserve"> - цвет черный,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1</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16</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sidRPr="00AC6DED">
              <w:rPr>
                <w:rFonts w:ascii="Times New Roman" w:hAnsi="Times New Roman" w:cs="Times New Roman"/>
                <w:b/>
                <w:sz w:val="20"/>
                <w:szCs w:val="20"/>
              </w:rPr>
              <w:t>Кукла в национальном костюме ханты</w:t>
            </w:r>
            <w:r w:rsidRPr="00AC6DED">
              <w:rPr>
                <w:rFonts w:ascii="Times New Roman" w:hAnsi="Times New Roman" w:cs="Times New Roman"/>
                <w:sz w:val="20"/>
                <w:szCs w:val="20"/>
              </w:rPr>
              <w:t xml:space="preserve">. Женский образ. </w:t>
            </w:r>
            <w:proofErr w:type="gramStart"/>
            <w:r w:rsidRPr="00AC6DED">
              <w:rPr>
                <w:rFonts w:ascii="Times New Roman" w:hAnsi="Times New Roman" w:cs="Times New Roman"/>
                <w:sz w:val="20"/>
                <w:szCs w:val="20"/>
              </w:rPr>
              <w:t>Кукла изготовлена: лицо, туловище, руки, ноги - мягкая резина, одежда с элементами меха, ткани.</w:t>
            </w:r>
            <w:proofErr w:type="gramEnd"/>
            <w:r w:rsidRPr="00AC6DED">
              <w:rPr>
                <w:rFonts w:ascii="Times New Roman" w:hAnsi="Times New Roman" w:cs="Times New Roman"/>
                <w:sz w:val="20"/>
                <w:szCs w:val="20"/>
              </w:rPr>
              <w:t xml:space="preserve"> Для детей от 3 до 7 лет. Размер куклы от 35 см до 50 см. В картонной упаковке.</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7</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17</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sidRPr="00AC6DED">
              <w:rPr>
                <w:rFonts w:ascii="Times New Roman" w:hAnsi="Times New Roman" w:cs="Times New Roman"/>
                <w:b/>
                <w:sz w:val="20"/>
                <w:szCs w:val="20"/>
              </w:rPr>
              <w:t>Набор карточек картонных с изображением национальных костюмов народов России</w:t>
            </w:r>
            <w:r w:rsidRPr="00AC6DED">
              <w:rPr>
                <w:rFonts w:ascii="Times New Roman" w:hAnsi="Times New Roman" w:cs="Times New Roman"/>
                <w:sz w:val="20"/>
                <w:szCs w:val="20"/>
              </w:rPr>
              <w:t xml:space="preserve">. Состав набора: картонные карточки размером от 295мм х 195 мм до 300мм х 200мм. </w:t>
            </w:r>
            <w:proofErr w:type="gramStart"/>
            <w:r w:rsidRPr="00AC6DED">
              <w:rPr>
                <w:rFonts w:ascii="Times New Roman" w:hAnsi="Times New Roman" w:cs="Times New Roman"/>
                <w:sz w:val="20"/>
                <w:szCs w:val="20"/>
              </w:rPr>
              <w:t xml:space="preserve">На каждый костюм народов России должно быть по две карточки с изображением мужчины и женщины в национальном костюме отдельного народа России 1.Русский костюм 2.Бурятский костюм 3.Чукотский костюм 4.Башкирский костюм 5.Чеченский костюм 6.Татарский костюм 7.Калмыцкий костюм 8.Мордовский костюм 9.Карельский костюм 10.Цыганский костюм Автор пособия – Светлана </w:t>
            </w:r>
            <w:proofErr w:type="spellStart"/>
            <w:r w:rsidRPr="00AC6DED">
              <w:rPr>
                <w:rFonts w:ascii="Times New Roman" w:hAnsi="Times New Roman" w:cs="Times New Roman"/>
                <w:sz w:val="20"/>
                <w:szCs w:val="20"/>
              </w:rPr>
              <w:t>Вохринцева</w:t>
            </w:r>
            <w:proofErr w:type="spellEnd"/>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В наборе от 20 карточек, упаковка – картонный конверт размером от 300мм х200мм х 6мм до 310мм х 210мм х 8мм</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5</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18</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sidRPr="00AC6DED">
              <w:rPr>
                <w:rFonts w:ascii="Times New Roman" w:hAnsi="Times New Roman" w:cs="Times New Roman"/>
                <w:b/>
                <w:sz w:val="20"/>
                <w:szCs w:val="20"/>
              </w:rPr>
              <w:t>Набор игровых модулей</w:t>
            </w:r>
            <w:r>
              <w:rPr>
                <w:rFonts w:ascii="Times New Roman" w:hAnsi="Times New Roman" w:cs="Times New Roman"/>
                <w:b/>
                <w:sz w:val="20"/>
                <w:szCs w:val="20"/>
              </w:rPr>
              <w:t xml:space="preserve">. </w:t>
            </w:r>
            <w:r w:rsidRPr="00D168A4">
              <w:rPr>
                <w:rFonts w:ascii="Times New Roman" w:hAnsi="Times New Roman" w:cs="Times New Roman"/>
                <w:sz w:val="20"/>
                <w:szCs w:val="20"/>
              </w:rPr>
              <w:t>Набор игровых модулей для кухни:</w:t>
            </w:r>
            <w:r w:rsidRPr="00AC6DED">
              <w:rPr>
                <w:rFonts w:ascii="Times New Roman" w:hAnsi="Times New Roman" w:cs="Times New Roman"/>
                <w:sz w:val="20"/>
                <w:szCs w:val="20"/>
              </w:rPr>
              <w:t xml:space="preserve"> микроволновка - 4 </w:t>
            </w:r>
            <w:proofErr w:type="spellStart"/>
            <w:proofErr w:type="gramStart"/>
            <w:r w:rsidRPr="00AC6DED">
              <w:rPr>
                <w:rFonts w:ascii="Times New Roman" w:hAnsi="Times New Roman" w:cs="Times New Roman"/>
                <w:sz w:val="20"/>
                <w:szCs w:val="20"/>
              </w:rPr>
              <w:t>шт</w:t>
            </w:r>
            <w:proofErr w:type="spellEnd"/>
            <w:proofErr w:type="gramEnd"/>
            <w:r w:rsidRPr="00AC6DED">
              <w:rPr>
                <w:rFonts w:ascii="Times New Roman" w:hAnsi="Times New Roman" w:cs="Times New Roman"/>
                <w:sz w:val="20"/>
                <w:szCs w:val="20"/>
              </w:rPr>
              <w:t xml:space="preserve">, чайник - 3 </w:t>
            </w:r>
            <w:proofErr w:type="spellStart"/>
            <w:r w:rsidRPr="00AC6DED">
              <w:rPr>
                <w:rFonts w:ascii="Times New Roman" w:hAnsi="Times New Roman" w:cs="Times New Roman"/>
                <w:sz w:val="20"/>
                <w:szCs w:val="20"/>
              </w:rPr>
              <w:t>шт</w:t>
            </w:r>
            <w:proofErr w:type="spellEnd"/>
            <w:r w:rsidRPr="00AC6DED">
              <w:rPr>
                <w:rFonts w:ascii="Times New Roman" w:hAnsi="Times New Roman" w:cs="Times New Roman"/>
                <w:sz w:val="20"/>
                <w:szCs w:val="20"/>
              </w:rPr>
              <w:t xml:space="preserve">, блендер - 3 </w:t>
            </w:r>
            <w:proofErr w:type="spellStart"/>
            <w:r w:rsidRPr="00AC6DED">
              <w:rPr>
                <w:rFonts w:ascii="Times New Roman" w:hAnsi="Times New Roman" w:cs="Times New Roman"/>
                <w:sz w:val="20"/>
                <w:szCs w:val="20"/>
              </w:rPr>
              <w:t>шт</w:t>
            </w:r>
            <w:proofErr w:type="spellEnd"/>
            <w:r w:rsidRPr="00AC6DED">
              <w:rPr>
                <w:rFonts w:ascii="Times New Roman" w:hAnsi="Times New Roman" w:cs="Times New Roman"/>
                <w:sz w:val="20"/>
                <w:szCs w:val="20"/>
              </w:rPr>
              <w:t xml:space="preserve">, тостер - 3 </w:t>
            </w:r>
            <w:proofErr w:type="spellStart"/>
            <w:r w:rsidRPr="00AC6DED">
              <w:rPr>
                <w:rFonts w:ascii="Times New Roman" w:hAnsi="Times New Roman" w:cs="Times New Roman"/>
                <w:sz w:val="20"/>
                <w:szCs w:val="20"/>
              </w:rPr>
              <w:t>шт</w:t>
            </w:r>
            <w:proofErr w:type="spellEnd"/>
            <w:r w:rsidRPr="00AC6DED">
              <w:rPr>
                <w:rFonts w:ascii="Times New Roman" w:hAnsi="Times New Roman" w:cs="Times New Roman"/>
                <w:sz w:val="20"/>
                <w:szCs w:val="20"/>
              </w:rPr>
              <w:t xml:space="preserve"> Материал изготовления – пластмасса. Упаковка - картонная коробка</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13</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19</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sidRPr="00AC6DED">
              <w:rPr>
                <w:rFonts w:ascii="Times New Roman" w:hAnsi="Times New Roman" w:cs="Times New Roman"/>
                <w:sz w:val="20"/>
                <w:szCs w:val="20"/>
              </w:rPr>
              <w:t xml:space="preserve"> - цвет черный,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 (порода собаки любая)</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1</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lastRenderedPageBreak/>
              <w:t>20</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Pr>
                <w:rFonts w:ascii="Times New Roman" w:hAnsi="Times New Roman" w:cs="Times New Roman"/>
                <w:b/>
                <w:sz w:val="20"/>
                <w:szCs w:val="20"/>
              </w:rPr>
              <w:t xml:space="preserve">Набор медицинских принадлежностей. </w:t>
            </w:r>
            <w:r w:rsidRPr="00D168A4">
              <w:rPr>
                <w:rFonts w:ascii="Times New Roman" w:hAnsi="Times New Roman" w:cs="Times New Roman"/>
                <w:sz w:val="20"/>
                <w:szCs w:val="20"/>
              </w:rPr>
              <w:t>Набор доктора</w:t>
            </w:r>
            <w:r w:rsidRPr="00AC6DED">
              <w:rPr>
                <w:rFonts w:ascii="Times New Roman" w:hAnsi="Times New Roman" w:cs="Times New Roman"/>
                <w:b/>
                <w:sz w:val="20"/>
                <w:szCs w:val="20"/>
              </w:rPr>
              <w:t xml:space="preserve"> </w:t>
            </w:r>
            <w:r w:rsidRPr="00AC6DED">
              <w:rPr>
                <w:rFonts w:ascii="Times New Roman" w:hAnsi="Times New Roman" w:cs="Times New Roman"/>
                <w:sz w:val="20"/>
                <w:szCs w:val="20"/>
              </w:rPr>
              <w:t>в чемодане, для игр детей с 3-х лет Состав набора: стетоскоп, шприц, молоточек, ножницы, термометр, таблетки, баночка с лекарством. Материал – пластмасса.</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13</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21</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Pr>
                <w:rFonts w:ascii="Times New Roman" w:hAnsi="Times New Roman" w:cs="Times New Roman"/>
                <w:b/>
                <w:sz w:val="20"/>
                <w:szCs w:val="20"/>
              </w:rPr>
              <w:t xml:space="preserve">Комплект сюжетно-ролевых игр (набор муляжей продуктов питания). </w:t>
            </w:r>
            <w:r w:rsidRPr="00D168A4">
              <w:rPr>
                <w:rFonts w:ascii="Times New Roman" w:hAnsi="Times New Roman" w:cs="Times New Roman"/>
                <w:sz w:val="20"/>
                <w:szCs w:val="20"/>
              </w:rPr>
              <w:t>Набор «продуктов питания».</w:t>
            </w:r>
            <w:r w:rsidRPr="00AC6DED">
              <w:rPr>
                <w:rFonts w:ascii="Times New Roman" w:hAnsi="Times New Roman" w:cs="Times New Roman"/>
                <w:sz w:val="20"/>
                <w:szCs w:val="20"/>
              </w:rPr>
              <w:t xml:space="preserve"> Перечень продуктов: хлебобулочные изделия, колбасные изделия, молочная продукция. В наборе от 15 до 20 предметов. Материал – резина.</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13</w:t>
            </w:r>
          </w:p>
        </w:tc>
      </w:tr>
      <w:tr w:rsidR="008E13CF" w:rsidRPr="0086641D" w:rsidTr="008E13CF">
        <w:tc>
          <w:tcPr>
            <w:tcW w:w="709" w:type="dxa"/>
            <w:tcBorders>
              <w:top w:val="single" w:sz="4" w:space="0" w:color="auto"/>
              <w:left w:val="single" w:sz="4" w:space="0" w:color="auto"/>
              <w:bottom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22</w:t>
            </w:r>
          </w:p>
        </w:tc>
        <w:tc>
          <w:tcPr>
            <w:tcW w:w="7281"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Pr>
                <w:rFonts w:ascii="Times New Roman" w:hAnsi="Times New Roman" w:cs="Times New Roman"/>
                <w:sz w:val="20"/>
                <w:szCs w:val="20"/>
              </w:rPr>
              <w:t xml:space="preserve">Игрушка музыкальная. </w:t>
            </w:r>
            <w:r w:rsidRPr="00D168A4">
              <w:rPr>
                <w:rFonts w:ascii="Times New Roman" w:hAnsi="Times New Roman" w:cs="Times New Roman"/>
                <w:sz w:val="20"/>
                <w:szCs w:val="20"/>
              </w:rPr>
              <w:t>Игрушка музыкальная – жук</w:t>
            </w:r>
            <w:r w:rsidRPr="00AC6DED">
              <w:rPr>
                <w:rFonts w:ascii="Times New Roman" w:hAnsi="Times New Roman" w:cs="Times New Roman"/>
                <w:sz w:val="20"/>
                <w:szCs w:val="20"/>
              </w:rPr>
              <w:t>. На корпусе игрушки находятся кнопки в виде треугольника, квадрата, звездочки, сердечка. При нажатии на кнопки звучит название нажатой фигурки (на русском языке) при этом кнопка мигает. На лапках жука расположены цифры от 1 до 3 и буквы</w:t>
            </w:r>
            <w:proofErr w:type="gramStart"/>
            <w:r w:rsidRPr="00AC6DED">
              <w:rPr>
                <w:rFonts w:ascii="Times New Roman" w:hAnsi="Times New Roman" w:cs="Times New Roman"/>
                <w:sz w:val="20"/>
                <w:szCs w:val="20"/>
              </w:rPr>
              <w:t xml:space="preserve"> А</w:t>
            </w:r>
            <w:proofErr w:type="gramEnd"/>
            <w:r w:rsidRPr="00AC6DED">
              <w:rPr>
                <w:rFonts w:ascii="Times New Roman" w:hAnsi="Times New Roman" w:cs="Times New Roman"/>
                <w:sz w:val="20"/>
                <w:szCs w:val="20"/>
              </w:rPr>
              <w:t>, Б, В при нажатии на цифру или букву звучит название нажатой цифры или буквы на русском языке, кнопка мигает. На спинке 2 кнопки, при нажатии которых играют мелодии, жук начинает двигаться: кружиться, ездить назад, вперед, при сталкивании с препятствием – поворачивается и двигается в другом направлении. Игрушка работает от батареек питания. Размер игрушки не менее 30 см и не более 50 см. Материал - пластмасс.</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6</w:t>
            </w:r>
          </w:p>
        </w:tc>
      </w:tr>
      <w:tr w:rsidR="008E13CF" w:rsidRPr="0086641D" w:rsidTr="003024BB">
        <w:tc>
          <w:tcPr>
            <w:tcW w:w="709" w:type="dxa"/>
            <w:tcBorders>
              <w:top w:val="single" w:sz="4" w:space="0" w:color="auto"/>
              <w:left w:val="single" w:sz="4" w:space="0" w:color="auto"/>
              <w:right w:val="single" w:sz="4" w:space="0" w:color="auto"/>
            </w:tcBorders>
          </w:tcPr>
          <w:p w:rsidR="008E13CF" w:rsidRDefault="008E13CF" w:rsidP="003024BB">
            <w:pPr>
              <w:jc w:val="both"/>
              <w:rPr>
                <w:rFonts w:ascii="Times New Roman" w:hAnsi="Times New Roman" w:cs="Times New Roman"/>
                <w:sz w:val="20"/>
                <w:szCs w:val="20"/>
              </w:rPr>
            </w:pPr>
            <w:r>
              <w:rPr>
                <w:rFonts w:ascii="Times New Roman" w:hAnsi="Times New Roman" w:cs="Times New Roman"/>
                <w:sz w:val="20"/>
                <w:szCs w:val="20"/>
              </w:rPr>
              <w:t>23</w:t>
            </w:r>
          </w:p>
        </w:tc>
        <w:tc>
          <w:tcPr>
            <w:tcW w:w="7281" w:type="dxa"/>
            <w:gridSpan w:val="3"/>
            <w:tcBorders>
              <w:top w:val="single" w:sz="4" w:space="0" w:color="auto"/>
              <w:left w:val="single" w:sz="4" w:space="0" w:color="auto"/>
              <w:right w:val="single" w:sz="4" w:space="0" w:color="auto"/>
            </w:tcBorders>
          </w:tcPr>
          <w:p w:rsidR="008E13CF" w:rsidRPr="00AC6DED" w:rsidRDefault="008E13CF" w:rsidP="00551E0D">
            <w:pPr>
              <w:jc w:val="both"/>
              <w:rPr>
                <w:rFonts w:ascii="Times New Roman" w:hAnsi="Times New Roman" w:cs="Times New Roman"/>
                <w:sz w:val="20"/>
                <w:szCs w:val="20"/>
              </w:rPr>
            </w:pPr>
            <w:r>
              <w:rPr>
                <w:rFonts w:ascii="Times New Roman" w:hAnsi="Times New Roman" w:cs="Times New Roman"/>
                <w:b/>
                <w:sz w:val="20"/>
                <w:szCs w:val="20"/>
              </w:rPr>
              <w:t xml:space="preserve">Набор парикмахерских принадлежностей. </w:t>
            </w:r>
            <w:proofErr w:type="gramStart"/>
            <w:r w:rsidRPr="00D168A4">
              <w:rPr>
                <w:rFonts w:ascii="Times New Roman" w:hAnsi="Times New Roman" w:cs="Times New Roman"/>
                <w:sz w:val="20"/>
                <w:szCs w:val="20"/>
              </w:rPr>
              <w:t>Набор парикмахера</w:t>
            </w:r>
            <w:r w:rsidRPr="00AC6DED">
              <w:rPr>
                <w:rFonts w:ascii="Times New Roman" w:hAnsi="Times New Roman" w:cs="Times New Roman"/>
                <w:sz w:val="20"/>
                <w:szCs w:val="20"/>
              </w:rPr>
              <w:t xml:space="preserve"> в чемодане, для игр детей с 3-х лет Состав набора: фен, гребешок, расчёска, заколочки, зеркальце, плойка, ножницы, ободок, бигуди.</w:t>
            </w:r>
            <w:proofErr w:type="gramEnd"/>
            <w:r w:rsidRPr="00AC6DED">
              <w:rPr>
                <w:rFonts w:ascii="Times New Roman" w:hAnsi="Times New Roman" w:cs="Times New Roman"/>
                <w:sz w:val="20"/>
                <w:szCs w:val="20"/>
              </w:rPr>
              <w:t xml:space="preserve"> Материал – пластмасса.</w:t>
            </w:r>
          </w:p>
        </w:tc>
        <w:tc>
          <w:tcPr>
            <w:tcW w:w="735"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3"/>
            <w:tcBorders>
              <w:top w:val="single" w:sz="4" w:space="0" w:color="auto"/>
              <w:left w:val="single" w:sz="4" w:space="0" w:color="auto"/>
              <w:bottom w:val="single" w:sz="4" w:space="0" w:color="auto"/>
              <w:right w:val="single" w:sz="4" w:space="0" w:color="auto"/>
            </w:tcBorders>
          </w:tcPr>
          <w:p w:rsidR="008E13CF" w:rsidRPr="00AC6DED" w:rsidRDefault="008E13CF" w:rsidP="00551E0D">
            <w:pPr>
              <w:rPr>
                <w:rFonts w:ascii="Times New Roman" w:hAnsi="Times New Roman" w:cs="Times New Roman"/>
                <w:sz w:val="20"/>
                <w:szCs w:val="20"/>
              </w:rPr>
            </w:pPr>
            <w:r w:rsidRPr="00AC6DED">
              <w:rPr>
                <w:rFonts w:ascii="Times New Roman" w:hAnsi="Times New Roman" w:cs="Times New Roman"/>
                <w:sz w:val="20"/>
                <w:szCs w:val="20"/>
              </w:rPr>
              <w:t>13</w:t>
            </w:r>
          </w:p>
        </w:tc>
      </w:tr>
    </w:tbl>
    <w:p w:rsidR="009D665A" w:rsidRPr="00435684" w:rsidRDefault="009D665A" w:rsidP="009D665A">
      <w:pPr>
        <w:spacing w:after="0" w:line="240" w:lineRule="auto"/>
        <w:rPr>
          <w:rFonts w:ascii="Times New Roman" w:hAnsi="Times New Roman" w:cs="Times New Roman"/>
          <w:sz w:val="24"/>
          <w:szCs w:val="24"/>
        </w:rPr>
      </w:pPr>
    </w:p>
    <w:p w:rsidR="009D665A" w:rsidRDefault="009D665A" w:rsidP="009D665A">
      <w:pPr>
        <w:spacing w:after="0"/>
      </w:pPr>
    </w:p>
    <w:p w:rsidR="009D665A" w:rsidRPr="00AA640D" w:rsidRDefault="009D665A" w:rsidP="009D665A">
      <w:pPr>
        <w:spacing w:after="0"/>
      </w:pPr>
    </w:p>
    <w:p w:rsidR="009D665A" w:rsidRPr="003E6344" w:rsidRDefault="009D665A" w:rsidP="009D665A">
      <w:pPr>
        <w:pStyle w:val="af7"/>
        <w:tabs>
          <w:tab w:val="left" w:pos="2585"/>
        </w:tabs>
        <w:spacing w:after="0"/>
        <w:jc w:val="both"/>
        <w:rPr>
          <w:rFonts w:eastAsia="Calibri"/>
          <w:sz w:val="22"/>
          <w:szCs w:val="22"/>
          <w:lang w:eastAsia="en-US"/>
        </w:rPr>
      </w:pPr>
    </w:p>
    <w:p w:rsidR="009D665A" w:rsidRPr="003E6344" w:rsidRDefault="009D665A" w:rsidP="009D665A">
      <w:pPr>
        <w:pStyle w:val="af7"/>
        <w:tabs>
          <w:tab w:val="left" w:pos="2585"/>
        </w:tabs>
        <w:spacing w:after="0"/>
        <w:jc w:val="both"/>
        <w:rPr>
          <w:rFonts w:eastAsia="Calibri"/>
          <w:sz w:val="22"/>
          <w:szCs w:val="22"/>
          <w:lang w:eastAsia="en-US"/>
        </w:rPr>
      </w:pPr>
    </w:p>
    <w:p w:rsidR="009D665A" w:rsidRPr="003E6344" w:rsidRDefault="009D665A" w:rsidP="009D665A">
      <w:pPr>
        <w:pStyle w:val="af7"/>
        <w:tabs>
          <w:tab w:val="left" w:pos="2585"/>
        </w:tabs>
        <w:spacing w:after="0"/>
        <w:jc w:val="both"/>
        <w:rPr>
          <w:rFonts w:eastAsia="Calibri"/>
          <w:sz w:val="22"/>
          <w:szCs w:val="22"/>
          <w:lang w:eastAsia="en-US"/>
        </w:rPr>
      </w:pPr>
    </w:p>
    <w:p w:rsidR="009D665A" w:rsidRPr="003E6344" w:rsidRDefault="009D665A" w:rsidP="009D665A">
      <w:pPr>
        <w:pStyle w:val="af7"/>
        <w:tabs>
          <w:tab w:val="left" w:pos="2585"/>
        </w:tabs>
        <w:spacing w:after="0"/>
        <w:jc w:val="both"/>
        <w:rPr>
          <w:bCs/>
          <w:sz w:val="22"/>
          <w:szCs w:val="22"/>
        </w:rPr>
      </w:pPr>
    </w:p>
    <w:p w:rsidR="009D665A" w:rsidRPr="003E6344" w:rsidRDefault="009D665A" w:rsidP="009D665A">
      <w:pPr>
        <w:pStyle w:val="af7"/>
        <w:tabs>
          <w:tab w:val="left" w:pos="2585"/>
        </w:tabs>
        <w:spacing w:after="0"/>
        <w:jc w:val="both"/>
        <w:rPr>
          <w:bCs/>
          <w:sz w:val="22"/>
          <w:szCs w:val="22"/>
        </w:rPr>
      </w:pPr>
    </w:p>
    <w:p w:rsidR="009D665A" w:rsidRDefault="009D665A" w:rsidP="009D665A">
      <w:pPr>
        <w:pStyle w:val="af7"/>
        <w:tabs>
          <w:tab w:val="left" w:pos="2585"/>
        </w:tabs>
        <w:spacing w:after="0"/>
        <w:jc w:val="both"/>
        <w:rPr>
          <w:bCs/>
          <w:sz w:val="22"/>
          <w:szCs w:val="22"/>
        </w:rPr>
      </w:pPr>
    </w:p>
    <w:p w:rsidR="009D665A" w:rsidRDefault="009D665A" w:rsidP="009D665A">
      <w:pPr>
        <w:pStyle w:val="af7"/>
        <w:tabs>
          <w:tab w:val="left" w:pos="2585"/>
        </w:tabs>
        <w:spacing w:after="0"/>
        <w:jc w:val="both"/>
        <w:rPr>
          <w:bCs/>
          <w:sz w:val="22"/>
          <w:szCs w:val="22"/>
        </w:rPr>
      </w:pPr>
    </w:p>
    <w:p w:rsidR="009D665A" w:rsidRDefault="009D665A" w:rsidP="009D665A">
      <w:pPr>
        <w:pStyle w:val="af7"/>
        <w:tabs>
          <w:tab w:val="left" w:pos="2585"/>
        </w:tabs>
        <w:spacing w:after="0"/>
        <w:jc w:val="both"/>
        <w:rPr>
          <w:bCs/>
          <w:sz w:val="22"/>
          <w:szCs w:val="22"/>
        </w:rPr>
      </w:pPr>
    </w:p>
    <w:p w:rsidR="009D665A" w:rsidRDefault="009D665A"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507EF3" w:rsidRDefault="00507EF3" w:rsidP="009D665A">
      <w:pPr>
        <w:pStyle w:val="af7"/>
        <w:tabs>
          <w:tab w:val="left" w:pos="2585"/>
        </w:tabs>
        <w:spacing w:after="0"/>
        <w:jc w:val="both"/>
        <w:rPr>
          <w:bCs/>
          <w:sz w:val="22"/>
          <w:szCs w:val="22"/>
        </w:rPr>
      </w:pPr>
    </w:p>
    <w:p w:rsidR="008E13CF" w:rsidRDefault="008E13CF" w:rsidP="009D665A">
      <w:pPr>
        <w:pStyle w:val="af7"/>
        <w:tabs>
          <w:tab w:val="left" w:pos="2585"/>
        </w:tabs>
        <w:spacing w:after="0"/>
        <w:jc w:val="both"/>
        <w:rPr>
          <w:bCs/>
          <w:sz w:val="22"/>
          <w:szCs w:val="22"/>
        </w:rPr>
      </w:pPr>
    </w:p>
    <w:p w:rsidR="009D665A" w:rsidRPr="003E6344" w:rsidRDefault="009D665A" w:rsidP="009D665A">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9D665A" w:rsidRPr="003E6344" w:rsidRDefault="009D665A" w:rsidP="009D665A">
      <w:pPr>
        <w:widowControl w:val="0"/>
        <w:tabs>
          <w:tab w:val="left" w:pos="360"/>
        </w:tabs>
        <w:autoSpaceDE w:val="0"/>
        <w:autoSpaceDN w:val="0"/>
        <w:adjustRightInd w:val="0"/>
        <w:spacing w:after="0" w:line="240" w:lineRule="auto"/>
        <w:rPr>
          <w:rFonts w:ascii="Times New Roman" w:hAnsi="Times New Roman" w:cs="Times New Roman"/>
          <w:b/>
          <w:bCs/>
        </w:rPr>
      </w:pPr>
    </w:p>
    <w:bookmarkEnd w:id="30"/>
    <w:p w:rsidR="00A64657" w:rsidRPr="00604FAE" w:rsidRDefault="00A64657" w:rsidP="00A64657">
      <w:pPr>
        <w:spacing w:line="360" w:lineRule="auto"/>
        <w:jc w:val="center"/>
        <w:rPr>
          <w:rFonts w:ascii="Times New Roman" w:hAnsi="Times New Roman" w:cs="Times New Roman"/>
          <w:caps/>
          <w:sz w:val="24"/>
          <w:szCs w:val="24"/>
        </w:rPr>
      </w:pPr>
      <w:r w:rsidRPr="00604FAE">
        <w:rPr>
          <w:rFonts w:ascii="Times New Roman" w:hAnsi="Times New Roman" w:cs="Times New Roman"/>
          <w:caps/>
          <w:sz w:val="24"/>
          <w:szCs w:val="24"/>
        </w:rPr>
        <w:lastRenderedPageBreak/>
        <w:t xml:space="preserve">Часть </w:t>
      </w:r>
      <w:r w:rsidRPr="00604FAE">
        <w:rPr>
          <w:rFonts w:ascii="Times New Roman" w:hAnsi="Times New Roman" w:cs="Times New Roman"/>
          <w:caps/>
          <w:sz w:val="24"/>
          <w:szCs w:val="24"/>
          <w:lang w:val="en-US"/>
        </w:rPr>
        <w:t>III</w:t>
      </w:r>
      <w:r w:rsidRPr="00604FAE">
        <w:rPr>
          <w:rFonts w:ascii="Times New Roman" w:hAnsi="Times New Roman" w:cs="Times New Roman"/>
          <w:caps/>
          <w:sz w:val="24"/>
          <w:szCs w:val="24"/>
        </w:rPr>
        <w:t>.проект гражданско-правового договора</w:t>
      </w:r>
    </w:p>
    <w:p w:rsidR="00A64657" w:rsidRPr="00604FAE" w:rsidRDefault="00604FAE" w:rsidP="00604FAE">
      <w:pPr>
        <w:spacing w:line="360" w:lineRule="auto"/>
        <w:jc w:val="center"/>
        <w:rPr>
          <w:rFonts w:ascii="Times New Roman" w:hAnsi="Times New Roman" w:cs="Times New Roman"/>
          <w:caps/>
          <w:sz w:val="24"/>
          <w:szCs w:val="24"/>
        </w:rPr>
      </w:pPr>
      <w:r>
        <w:rPr>
          <w:rFonts w:ascii="Times New Roman" w:hAnsi="Times New Roman" w:cs="Times New Roman"/>
          <w:caps/>
          <w:sz w:val="24"/>
          <w:szCs w:val="24"/>
        </w:rPr>
        <w:t xml:space="preserve"> на поставку игрушек</w:t>
      </w:r>
    </w:p>
    <w:p w:rsidR="004A7870" w:rsidRDefault="00604FAE" w:rsidP="004A7870">
      <w:pPr>
        <w:pStyle w:val="af9"/>
      </w:pPr>
      <w:r>
        <w:t>г. </w:t>
      </w:r>
      <w:proofErr w:type="spellStart"/>
      <w:r>
        <w:t>Югорск</w:t>
      </w:r>
      <w:proofErr w:type="spellEnd"/>
      <w:r w:rsidR="004A7870">
        <w:t xml:space="preserve">                                                                                                      </w:t>
      </w:r>
      <w:r w:rsidR="00A64657" w:rsidRPr="00604FAE">
        <w:t xml:space="preserve"> «___»_____________20</w:t>
      </w:r>
      <w:r w:rsidR="00A64657" w:rsidRPr="00604FAE">
        <w:softHyphen/>
        <w:t>___ г.</w:t>
      </w:r>
    </w:p>
    <w:p w:rsidR="00A64657" w:rsidRPr="00604FAE" w:rsidRDefault="00A64657" w:rsidP="004A7870">
      <w:pPr>
        <w:pStyle w:val="af9"/>
      </w:pPr>
      <w:r w:rsidRPr="00604FAE">
        <w:br/>
      </w:r>
      <w:proofErr w:type="gramStart"/>
      <w:r w:rsidRPr="00604FAE">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604FAE">
        <w:rPr>
          <w:kern w:val="16"/>
        </w:rPr>
        <w:t xml:space="preserve">в соответствии с </w:t>
      </w:r>
      <w:r w:rsidRPr="00604FAE">
        <w:t>законодательством Российской Федерации и иными нормативными правовыми актами о контрактной системе в сфере закупок</w:t>
      </w:r>
      <w:r w:rsidRPr="00604FAE">
        <w:rPr>
          <w:kern w:val="16"/>
        </w:rPr>
        <w:t xml:space="preserve">, и на основании </w:t>
      </w:r>
      <w:proofErr w:type="gramEnd"/>
    </w:p>
    <w:p w:rsidR="00A64657" w:rsidRDefault="00A64657" w:rsidP="004A7870">
      <w:pPr>
        <w:spacing w:after="0" w:line="240" w:lineRule="auto"/>
        <w:rPr>
          <w:rFonts w:ascii="Times New Roman" w:hAnsi="Times New Roman" w:cs="Times New Roman"/>
          <w:color w:val="000000"/>
          <w:kern w:val="16"/>
          <w:sz w:val="24"/>
          <w:szCs w:val="24"/>
        </w:rPr>
      </w:pPr>
      <w:proofErr w:type="gramStart"/>
      <w:r w:rsidRPr="00604FAE">
        <w:rPr>
          <w:rFonts w:ascii="Times New Roman" w:hAnsi="Times New Roman" w:cs="Times New Roman"/>
          <w:color w:val="000000"/>
          <w:kern w:val="16"/>
          <w:sz w:val="24"/>
          <w:szCs w:val="24"/>
        </w:rPr>
        <w:t xml:space="preserve">решения </w:t>
      </w:r>
      <w:r w:rsidRPr="00604FAE">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604FAE">
        <w:rPr>
          <w:rFonts w:ascii="Times New Roman" w:hAnsi="Times New Roman" w:cs="Times New Roman"/>
          <w:sz w:val="24"/>
          <w:szCs w:val="24"/>
        </w:rPr>
        <w:t>Югорска</w:t>
      </w:r>
      <w:proofErr w:type="spellEnd"/>
      <w:r w:rsidRPr="00604FAE">
        <w:rPr>
          <w:rFonts w:ascii="Times New Roman" w:hAnsi="Times New Roman" w:cs="Times New Roman"/>
          <w:color w:val="000000"/>
          <w:kern w:val="16"/>
          <w:sz w:val="24"/>
          <w:szCs w:val="24"/>
        </w:rPr>
        <w:t xml:space="preserve"> (протокол_________ от _____ № _____) /</w:t>
      </w:r>
      <w:r w:rsidRPr="00604FAE">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604FAE">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604FAE">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604FAE">
        <w:rPr>
          <w:rFonts w:ascii="Times New Roman" w:hAnsi="Times New Roman" w:cs="Times New Roman"/>
          <w:color w:val="000000"/>
          <w:kern w:val="16"/>
          <w:sz w:val="24"/>
          <w:szCs w:val="24"/>
        </w:rPr>
        <w:t xml:space="preserve"> «Договор», о нижеследующем:</w:t>
      </w:r>
    </w:p>
    <w:p w:rsidR="004A7870" w:rsidRPr="00604FAE" w:rsidRDefault="004A7870" w:rsidP="004A7870">
      <w:pPr>
        <w:spacing w:after="0" w:line="240" w:lineRule="auto"/>
        <w:rPr>
          <w:rFonts w:ascii="Times New Roman" w:hAnsi="Times New Roman" w:cs="Times New Roman"/>
          <w:color w:val="000000"/>
          <w:kern w:val="16"/>
          <w:sz w:val="24"/>
          <w:szCs w:val="24"/>
        </w:rPr>
      </w:pPr>
    </w:p>
    <w:p w:rsidR="00A64657" w:rsidRPr="004A7870" w:rsidRDefault="00A64657" w:rsidP="004A7870">
      <w:pPr>
        <w:pStyle w:val="af6"/>
        <w:numPr>
          <w:ilvl w:val="0"/>
          <w:numId w:val="31"/>
        </w:numPr>
        <w:jc w:val="center"/>
        <w:rPr>
          <w:b/>
        </w:rPr>
      </w:pPr>
      <w:r w:rsidRPr="004A7870">
        <w:rPr>
          <w:b/>
        </w:rPr>
        <w:t>Предмет Договора</w:t>
      </w:r>
    </w:p>
    <w:p w:rsidR="004A7870" w:rsidRPr="004A7870" w:rsidRDefault="004A7870" w:rsidP="004A7870">
      <w:pPr>
        <w:pStyle w:val="af6"/>
        <w:rPr>
          <w:b/>
        </w:rPr>
      </w:pPr>
    </w:p>
    <w:p w:rsidR="00A64657" w:rsidRDefault="00A64657" w:rsidP="004A7870">
      <w:pPr>
        <w:autoSpaceDE w:val="0"/>
        <w:autoSpaceDN w:val="0"/>
        <w:adjustRightInd w:val="0"/>
        <w:spacing w:after="0" w:line="240" w:lineRule="auto"/>
        <w:rPr>
          <w:rFonts w:ascii="Times New Roman" w:hAnsi="Times New Roman" w:cs="Times New Roman"/>
          <w:sz w:val="24"/>
          <w:szCs w:val="24"/>
        </w:rPr>
      </w:pPr>
      <w:r w:rsidRPr="00604FAE">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4A7870" w:rsidRPr="00604FAE" w:rsidRDefault="004A7870" w:rsidP="004A7870">
      <w:pPr>
        <w:autoSpaceDE w:val="0"/>
        <w:autoSpaceDN w:val="0"/>
        <w:adjustRightInd w:val="0"/>
        <w:spacing w:after="0" w:line="240" w:lineRule="auto"/>
        <w:rPr>
          <w:rFonts w:ascii="Times New Roman" w:hAnsi="Times New Roman" w:cs="Times New Roman"/>
          <w:sz w:val="24"/>
          <w:szCs w:val="24"/>
        </w:rPr>
      </w:pPr>
    </w:p>
    <w:p w:rsidR="00A64657" w:rsidRDefault="00A64657" w:rsidP="004A7870">
      <w:pPr>
        <w:widowControl w:val="0"/>
        <w:autoSpaceDE w:val="0"/>
        <w:autoSpaceDN w:val="0"/>
        <w:adjustRightInd w:val="0"/>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1.2. </w:t>
      </w:r>
      <w:proofErr w:type="gramStart"/>
      <w:r w:rsidRPr="00604FAE">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w:t>
      </w:r>
      <w:r w:rsidRPr="004A7870">
        <w:rPr>
          <w:rFonts w:ascii="Times New Roman" w:hAnsi="Times New Roman" w:cs="Times New Roman"/>
          <w:sz w:val="24"/>
          <w:szCs w:val="24"/>
        </w:rPr>
        <w:t>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A7870" w:rsidRPr="004A7870" w:rsidRDefault="004A7870" w:rsidP="004A7870">
      <w:pPr>
        <w:widowControl w:val="0"/>
        <w:autoSpaceDE w:val="0"/>
        <w:autoSpaceDN w:val="0"/>
        <w:adjustRightInd w:val="0"/>
        <w:spacing w:after="0" w:line="240" w:lineRule="auto"/>
        <w:rPr>
          <w:rFonts w:ascii="Times New Roman" w:hAnsi="Times New Roman" w:cs="Times New Roman"/>
          <w:sz w:val="24"/>
          <w:szCs w:val="24"/>
        </w:rPr>
      </w:pPr>
    </w:p>
    <w:p w:rsidR="004A7870" w:rsidRDefault="00A64657" w:rsidP="004A7870">
      <w:pPr>
        <w:widowControl w:val="0"/>
        <w:autoSpaceDE w:val="0"/>
        <w:autoSpaceDN w:val="0"/>
        <w:adjustRightInd w:val="0"/>
        <w:spacing w:after="0" w:line="240" w:lineRule="auto"/>
        <w:rPr>
          <w:rFonts w:ascii="Times New Roman" w:hAnsi="Times New Roman" w:cs="Times New Roman"/>
          <w:sz w:val="24"/>
          <w:szCs w:val="24"/>
        </w:rPr>
      </w:pPr>
      <w:r w:rsidRPr="004A7870">
        <w:rPr>
          <w:rFonts w:ascii="Times New Roman" w:hAnsi="Times New Roman" w:cs="Times New Roman"/>
          <w:sz w:val="24"/>
          <w:szCs w:val="24"/>
        </w:rPr>
        <w:t xml:space="preserve">1.3. </w:t>
      </w:r>
      <w:r w:rsidR="004A7870" w:rsidRPr="004A7870">
        <w:rPr>
          <w:rFonts w:ascii="Times New Roman" w:hAnsi="Times New Roman" w:cs="Times New Roman"/>
          <w:sz w:val="24"/>
          <w:szCs w:val="24"/>
        </w:rPr>
        <w:t xml:space="preserve">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4A7870" w:rsidRPr="004A7870" w:rsidRDefault="004A7870" w:rsidP="004A7870">
      <w:pPr>
        <w:widowControl w:val="0"/>
        <w:autoSpaceDE w:val="0"/>
        <w:autoSpaceDN w:val="0"/>
        <w:adjustRightInd w:val="0"/>
        <w:spacing w:after="0" w:line="240" w:lineRule="auto"/>
        <w:rPr>
          <w:rFonts w:ascii="Times New Roman" w:hAnsi="Times New Roman" w:cs="Times New Roman"/>
          <w:sz w:val="24"/>
          <w:szCs w:val="24"/>
        </w:rPr>
      </w:pPr>
    </w:p>
    <w:p w:rsidR="004A7870" w:rsidRDefault="004A7870" w:rsidP="004A7870">
      <w:pPr>
        <w:widowControl w:val="0"/>
        <w:autoSpaceDE w:val="0"/>
        <w:autoSpaceDN w:val="0"/>
        <w:adjustRightInd w:val="0"/>
        <w:spacing w:after="0" w:line="240" w:lineRule="auto"/>
        <w:rPr>
          <w:rFonts w:ascii="Times New Roman" w:hAnsi="Times New Roman" w:cs="Times New Roman"/>
          <w:sz w:val="24"/>
          <w:szCs w:val="24"/>
        </w:rPr>
      </w:pPr>
      <w:r w:rsidRPr="004A7870">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A7870" w:rsidRPr="004A7870" w:rsidRDefault="004A7870" w:rsidP="004A7870">
      <w:pPr>
        <w:widowControl w:val="0"/>
        <w:autoSpaceDE w:val="0"/>
        <w:autoSpaceDN w:val="0"/>
        <w:adjustRightInd w:val="0"/>
        <w:spacing w:after="0" w:line="240" w:lineRule="auto"/>
        <w:rPr>
          <w:rFonts w:ascii="Times New Roman" w:hAnsi="Times New Roman" w:cs="Times New Roman"/>
          <w:sz w:val="24"/>
          <w:szCs w:val="24"/>
        </w:rPr>
      </w:pPr>
    </w:p>
    <w:p w:rsidR="004A7870" w:rsidRDefault="004A7870" w:rsidP="004A7870">
      <w:pPr>
        <w:widowControl w:val="0"/>
        <w:autoSpaceDE w:val="0"/>
        <w:autoSpaceDN w:val="0"/>
        <w:adjustRightInd w:val="0"/>
        <w:spacing w:after="0" w:line="240" w:lineRule="auto"/>
        <w:rPr>
          <w:rFonts w:ascii="Times New Roman" w:hAnsi="Times New Roman" w:cs="Times New Roman"/>
          <w:sz w:val="24"/>
          <w:szCs w:val="24"/>
        </w:rPr>
      </w:pPr>
      <w:r w:rsidRPr="004A7870">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4A7870" w:rsidRPr="004A7870" w:rsidRDefault="004A7870" w:rsidP="004A7870">
      <w:pPr>
        <w:widowControl w:val="0"/>
        <w:autoSpaceDE w:val="0"/>
        <w:autoSpaceDN w:val="0"/>
        <w:adjustRightInd w:val="0"/>
        <w:spacing w:after="0" w:line="240" w:lineRule="auto"/>
        <w:rPr>
          <w:rFonts w:ascii="Times New Roman" w:hAnsi="Times New Roman" w:cs="Times New Roman"/>
          <w:sz w:val="24"/>
          <w:szCs w:val="24"/>
        </w:rPr>
      </w:pPr>
    </w:p>
    <w:p w:rsidR="00A64657" w:rsidRDefault="00A64657" w:rsidP="004A7870">
      <w:pPr>
        <w:widowControl w:val="0"/>
        <w:autoSpaceDE w:val="0"/>
        <w:autoSpaceDN w:val="0"/>
        <w:adjustRightInd w:val="0"/>
        <w:spacing w:after="0" w:line="240" w:lineRule="auto"/>
        <w:rPr>
          <w:rFonts w:ascii="Times New Roman" w:hAnsi="Times New Roman" w:cs="Times New Roman"/>
          <w:sz w:val="24"/>
          <w:szCs w:val="24"/>
        </w:rPr>
      </w:pPr>
      <w:r w:rsidRPr="004A7870">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w:t>
      </w:r>
      <w:r w:rsidRPr="00604FAE">
        <w:rPr>
          <w:rFonts w:ascii="Times New Roman" w:hAnsi="Times New Roman" w:cs="Times New Roman"/>
          <w:sz w:val="24"/>
          <w:szCs w:val="24"/>
        </w:rPr>
        <w:t xml:space="preserve">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A7870" w:rsidRPr="00604FAE" w:rsidRDefault="004A7870" w:rsidP="004A7870">
      <w:pPr>
        <w:widowControl w:val="0"/>
        <w:autoSpaceDE w:val="0"/>
        <w:autoSpaceDN w:val="0"/>
        <w:adjustRightInd w:val="0"/>
        <w:spacing w:after="0" w:line="240" w:lineRule="auto"/>
        <w:rPr>
          <w:rFonts w:ascii="Times New Roman" w:hAnsi="Times New Roman" w:cs="Times New Roman"/>
          <w:sz w:val="24"/>
          <w:szCs w:val="24"/>
        </w:rPr>
      </w:pP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lastRenderedPageBreak/>
        <w:t>1.7. Место (места) поставки товара:</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Индекс 628260, Тюменская  область, Ханты-Мансийский автономный округ </w:t>
      </w:r>
      <w:proofErr w:type="gramStart"/>
      <w:r w:rsidRPr="00604FAE">
        <w:rPr>
          <w:rFonts w:ascii="Times New Roman" w:hAnsi="Times New Roman" w:cs="Times New Roman"/>
          <w:sz w:val="24"/>
          <w:szCs w:val="24"/>
        </w:rPr>
        <w:t>-Ю</w:t>
      </w:r>
      <w:proofErr w:type="gramEnd"/>
      <w:r w:rsidRPr="00604FAE">
        <w:rPr>
          <w:rFonts w:ascii="Times New Roman" w:hAnsi="Times New Roman" w:cs="Times New Roman"/>
          <w:sz w:val="24"/>
          <w:szCs w:val="24"/>
        </w:rPr>
        <w:t xml:space="preserve">гра, г. </w:t>
      </w:r>
      <w:proofErr w:type="spellStart"/>
      <w:r w:rsidRPr="00604FAE">
        <w:rPr>
          <w:rFonts w:ascii="Times New Roman" w:hAnsi="Times New Roman" w:cs="Times New Roman"/>
          <w:sz w:val="24"/>
          <w:szCs w:val="24"/>
        </w:rPr>
        <w:t>Югорск</w:t>
      </w:r>
      <w:proofErr w:type="spellEnd"/>
      <w:r w:rsidRPr="00604FAE">
        <w:rPr>
          <w:rFonts w:ascii="Times New Roman" w:hAnsi="Times New Roman" w:cs="Times New Roman"/>
          <w:sz w:val="24"/>
          <w:szCs w:val="24"/>
        </w:rPr>
        <w:t>, ул. Садовая, д. 72 (далее – «место поставки»).</w:t>
      </w:r>
    </w:p>
    <w:p w:rsidR="00A64657" w:rsidRPr="00604FAE" w:rsidRDefault="00A64657" w:rsidP="00A64657">
      <w:pPr>
        <w:widowControl w:val="0"/>
        <w:autoSpaceDE w:val="0"/>
        <w:autoSpaceDN w:val="0"/>
        <w:adjustRightInd w:val="0"/>
        <w:rPr>
          <w:rFonts w:ascii="Times New Roman" w:hAnsi="Times New Roman" w:cs="Times New Roman"/>
          <w:sz w:val="24"/>
          <w:szCs w:val="24"/>
        </w:rPr>
      </w:pPr>
    </w:p>
    <w:p w:rsidR="00A64657" w:rsidRPr="00604FAE" w:rsidRDefault="00A64657" w:rsidP="00A64657">
      <w:pPr>
        <w:widowControl w:val="0"/>
        <w:autoSpaceDE w:val="0"/>
        <w:autoSpaceDN w:val="0"/>
        <w:adjustRightInd w:val="0"/>
        <w:jc w:val="center"/>
        <w:rPr>
          <w:rFonts w:ascii="Times New Roman" w:hAnsi="Times New Roman" w:cs="Times New Roman"/>
          <w:b/>
          <w:sz w:val="24"/>
          <w:szCs w:val="24"/>
        </w:rPr>
      </w:pPr>
      <w:r w:rsidRPr="00604FAE">
        <w:rPr>
          <w:rFonts w:ascii="Times New Roman" w:hAnsi="Times New Roman" w:cs="Times New Roman"/>
          <w:b/>
          <w:sz w:val="24"/>
          <w:szCs w:val="24"/>
        </w:rPr>
        <w:t>2. Цена Договора и порядок расчетов</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2.2. Общая цена Договора составляет </w:t>
      </w:r>
      <w:r w:rsidRPr="00604FAE">
        <w:rPr>
          <w:rFonts w:ascii="Times New Roman" w:hAnsi="Times New Roman" w:cs="Times New Roman"/>
          <w:b/>
          <w:sz w:val="24"/>
          <w:szCs w:val="24"/>
        </w:rPr>
        <w:t>_______________</w:t>
      </w:r>
      <w:r w:rsidRPr="00604FAE">
        <w:rPr>
          <w:rFonts w:ascii="Times New Roman" w:hAnsi="Times New Roman" w:cs="Times New Roman"/>
          <w:sz w:val="24"/>
          <w:szCs w:val="24"/>
        </w:rPr>
        <w:t xml:space="preserve">, включая налог на добавленную стоимость (__  %): _________________________ рублей __ копеек </w:t>
      </w:r>
      <w:r w:rsidRPr="00604FAE">
        <w:rPr>
          <w:rFonts w:ascii="Times New Roman" w:hAnsi="Times New Roman" w:cs="Times New Roman"/>
          <w:i/>
          <w:sz w:val="24"/>
          <w:szCs w:val="24"/>
        </w:rPr>
        <w:t>(НДС не облагается на основании______________ Налогового кодекса РФ и ________)</w:t>
      </w:r>
      <w:proofErr w:type="gramStart"/>
      <w:r w:rsidRPr="00604FAE">
        <w:rPr>
          <w:rFonts w:ascii="Times New Roman" w:hAnsi="Times New Roman" w:cs="Times New Roman"/>
          <w:i/>
          <w:sz w:val="24"/>
          <w:szCs w:val="24"/>
        </w:rPr>
        <w:t>.О</w:t>
      </w:r>
      <w:proofErr w:type="gramEnd"/>
      <w:r w:rsidRPr="00604FAE">
        <w:rPr>
          <w:rFonts w:ascii="Times New Roman" w:hAnsi="Times New Roman" w:cs="Times New Roman"/>
          <w:i/>
          <w:sz w:val="24"/>
          <w:szCs w:val="24"/>
        </w:rPr>
        <w:t>плата по Договору уменьшается на размер налоговых платежей, связанных с оплатой договора, и составляет ________ рублей ____копеек</w:t>
      </w:r>
      <w:r w:rsidRPr="00604FAE">
        <w:rPr>
          <w:rStyle w:val="af2"/>
          <w:rFonts w:ascii="Times New Roman" w:hAnsi="Times New Roman" w:cs="Times New Roman"/>
          <w:i/>
          <w:sz w:val="24"/>
          <w:szCs w:val="24"/>
        </w:rPr>
        <w:footnoteReference w:id="1"/>
      </w:r>
      <w:r w:rsidRPr="00604FAE">
        <w:rPr>
          <w:rFonts w:ascii="Times New Roman" w:hAnsi="Times New Roman" w:cs="Times New Roman"/>
          <w:i/>
          <w:sz w:val="24"/>
          <w:szCs w:val="24"/>
        </w:rPr>
        <w:t>.</w:t>
      </w:r>
      <w:r w:rsidRPr="00604FAE">
        <w:rPr>
          <w:rFonts w:ascii="Times New Roman" w:hAnsi="Times New Roman" w:cs="Times New Roman"/>
          <w:sz w:val="24"/>
          <w:szCs w:val="24"/>
        </w:rPr>
        <w:t xml:space="preserve"> Стоимость единицы товара указана в Спецификации (Приложение № 1).</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2.3. </w:t>
      </w:r>
      <w:proofErr w:type="gramStart"/>
      <w:r w:rsidRPr="00604FAE">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604FAE">
        <w:rPr>
          <w:rFonts w:ascii="Times New Roman" w:hAnsi="Times New Roman" w:cs="Times New Roman"/>
          <w:sz w:val="24"/>
          <w:szCs w:val="24"/>
        </w:rPr>
        <w:t>наскладе</w:t>
      </w:r>
      <w:proofErr w:type="spellEnd"/>
      <w:proofErr w:type="gramEnd"/>
      <w:r w:rsidRPr="00604FAE">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2.4.Оплата по Договору производится в следующем порядке:</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64657" w:rsidRPr="00604FAE" w:rsidRDefault="00A64657" w:rsidP="00A64657">
      <w:pPr>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2.4.2. Оплата производится в рублях Российской Федерации,</w:t>
      </w:r>
    </w:p>
    <w:p w:rsidR="00A64657" w:rsidRPr="00604FAE" w:rsidRDefault="00A64657" w:rsidP="00A64657">
      <w:pPr>
        <w:pStyle w:val="af6"/>
        <w:autoSpaceDE w:val="0"/>
        <w:autoSpaceDN w:val="0"/>
        <w:adjustRightInd w:val="0"/>
        <w:ind w:left="0"/>
        <w:jc w:val="both"/>
      </w:pPr>
      <w:r w:rsidRPr="00604FAE">
        <w:t xml:space="preserve">2.4.3. </w:t>
      </w:r>
      <w:r w:rsidR="002B1C16">
        <w:t xml:space="preserve">Расчет осуществляется </w:t>
      </w:r>
      <w:r w:rsidRPr="00604FAE">
        <w:t xml:space="preserve">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604FAE">
        <w:t>накладной</w:t>
      </w:r>
      <w:proofErr w:type="gramEnd"/>
      <w:r w:rsidRPr="00604FAE">
        <w:t xml:space="preserve">  на основании представлен</w:t>
      </w:r>
      <w:r w:rsidR="002B1C16">
        <w:t>ного Поставщиком счета-фактуры.</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2.5. </w:t>
      </w:r>
      <w:proofErr w:type="gramStart"/>
      <w:r w:rsidRPr="00604FAE">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604FAE">
        <w:rPr>
          <w:rFonts w:ascii="Times New Roman" w:hAnsi="Times New Roman" w:cs="Times New Roman"/>
          <w:sz w:val="24"/>
          <w:szCs w:val="24"/>
        </w:rPr>
        <w:t xml:space="preserve"> (или) убытков, итоговая сумма, подлежащая оплате Поставщику по Договору. </w:t>
      </w:r>
    </w:p>
    <w:p w:rsidR="00A64657" w:rsidRPr="00604FAE" w:rsidRDefault="00A64657" w:rsidP="00A64657">
      <w:pPr>
        <w:pStyle w:val="ConsPlusNormal"/>
        <w:widowControl/>
        <w:ind w:firstLine="540"/>
        <w:jc w:val="both"/>
        <w:rPr>
          <w:rFonts w:ascii="Times New Roman" w:hAnsi="Times New Roman" w:cs="Times New Roman"/>
          <w:i/>
          <w:sz w:val="24"/>
          <w:szCs w:val="24"/>
        </w:rPr>
      </w:pPr>
      <w:r w:rsidRPr="00604FAE">
        <w:rPr>
          <w:rFonts w:ascii="Times New Roman" w:hAnsi="Times New Roman" w:cs="Times New Roman"/>
          <w:sz w:val="24"/>
          <w:szCs w:val="24"/>
        </w:rPr>
        <w:lastRenderedPageBreak/>
        <w:t xml:space="preserve">В случае подписания Сторонами Акта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2.6. В случае</w:t>
      </w:r>
      <w:proofErr w:type="gramStart"/>
      <w:r w:rsidRPr="00604FAE">
        <w:rPr>
          <w:rFonts w:ascii="Times New Roman" w:hAnsi="Times New Roman" w:cs="Times New Roman"/>
          <w:sz w:val="24"/>
          <w:szCs w:val="24"/>
        </w:rPr>
        <w:t>,</w:t>
      </w:r>
      <w:proofErr w:type="gramEnd"/>
      <w:r w:rsidRPr="00604FAE">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3. Права и обязанности сторон</w:t>
      </w:r>
    </w:p>
    <w:p w:rsidR="00A64657" w:rsidRPr="00604FAE" w:rsidRDefault="00A64657" w:rsidP="00A64657">
      <w:pPr>
        <w:pStyle w:val="af9"/>
        <w:ind w:firstLine="567"/>
      </w:pPr>
      <w:r w:rsidRPr="00604FAE">
        <w:t>3.1. Заказчик имеет право:</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3.1.1. Досрочно принять и оплатить товар (часть товара).</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A64657" w:rsidRPr="00604FAE" w:rsidRDefault="00A64657" w:rsidP="00A64657">
      <w:pPr>
        <w:pStyle w:val="af9"/>
      </w:pPr>
      <w:r w:rsidRPr="00604FAE">
        <w:t>3.2. Заказчик обязан:</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A64657" w:rsidRPr="00604FAE" w:rsidRDefault="00A64657" w:rsidP="00A64657">
      <w:pPr>
        <w:pStyle w:val="af7"/>
        <w:tabs>
          <w:tab w:val="num" w:pos="2443"/>
        </w:tabs>
        <w:spacing w:after="0"/>
      </w:pPr>
      <w:r w:rsidRPr="00604FAE">
        <w:t>3.2.2. Оплатить поставленный и принятый товар в порядке, предусмотренном Договором.</w:t>
      </w:r>
    </w:p>
    <w:p w:rsidR="00A64657" w:rsidRPr="00604FAE" w:rsidRDefault="00A64657" w:rsidP="00A64657">
      <w:pPr>
        <w:pStyle w:val="af9"/>
        <w:ind w:firstLine="567"/>
      </w:pPr>
      <w:r w:rsidRPr="00604FAE">
        <w:t>3.3. Поставщик обязан:</w:t>
      </w:r>
    </w:p>
    <w:p w:rsidR="00A64657" w:rsidRPr="00604FAE" w:rsidRDefault="00A64657" w:rsidP="00A64657">
      <w:pPr>
        <w:shd w:val="clear" w:color="auto" w:fill="FFFFFF"/>
        <w:rPr>
          <w:rFonts w:ascii="Times New Roman" w:hAnsi="Times New Roman" w:cs="Times New Roman"/>
          <w:sz w:val="24"/>
          <w:szCs w:val="24"/>
        </w:rPr>
      </w:pPr>
      <w:r w:rsidRPr="00604FAE">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64657" w:rsidRPr="00604FAE" w:rsidRDefault="00A64657" w:rsidP="00A64657">
      <w:pPr>
        <w:pStyle w:val="af9"/>
      </w:pPr>
      <w:r w:rsidRPr="00604FAE">
        <w:t xml:space="preserve">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w:t>
      </w:r>
      <w:r w:rsidRPr="00604FAE">
        <w:lastRenderedPageBreak/>
        <w:t>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64657" w:rsidRPr="00604FAE" w:rsidRDefault="00A64657" w:rsidP="00A64657">
      <w:pPr>
        <w:pStyle w:val="af9"/>
      </w:pPr>
      <w:r w:rsidRPr="00604FAE">
        <w:t>3.3.4. Соблюдать пропускной и внутри объектовый режим Заказчика.</w:t>
      </w:r>
    </w:p>
    <w:p w:rsidR="00A64657" w:rsidRPr="00604FAE" w:rsidRDefault="00A64657" w:rsidP="00A64657">
      <w:pPr>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3.3.5. Предоставлять своевременно достоверную информацию о ходе исполнения.</w:t>
      </w:r>
    </w:p>
    <w:p w:rsidR="00A64657" w:rsidRPr="00604FAE" w:rsidRDefault="00A64657" w:rsidP="00A64657">
      <w:pPr>
        <w:pStyle w:val="af9"/>
      </w:pPr>
      <w:r w:rsidRPr="00604FAE">
        <w:t>3.4. Поставщик вправе:</w:t>
      </w:r>
    </w:p>
    <w:p w:rsidR="00A64657" w:rsidRPr="00604FAE" w:rsidRDefault="00A64657" w:rsidP="00A64657">
      <w:pPr>
        <w:pStyle w:val="af9"/>
      </w:pPr>
      <w:r w:rsidRPr="00604FAE">
        <w:t>3.4.1. Требовать приемки и оплаты товара в объеме, порядке, сроки и на условиях, предусмотренных Договором.</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64657" w:rsidRPr="00604FAE" w:rsidRDefault="00A64657" w:rsidP="00A64657">
      <w:pPr>
        <w:widowControl w:val="0"/>
        <w:autoSpaceDE w:val="0"/>
        <w:autoSpaceDN w:val="0"/>
        <w:adjustRightInd w:val="0"/>
        <w:jc w:val="center"/>
        <w:rPr>
          <w:rFonts w:ascii="Times New Roman" w:hAnsi="Times New Roman" w:cs="Times New Roman"/>
          <w:b/>
          <w:sz w:val="24"/>
          <w:szCs w:val="24"/>
        </w:rPr>
      </w:pPr>
      <w:r w:rsidRPr="00604FAE">
        <w:rPr>
          <w:rFonts w:ascii="Times New Roman" w:hAnsi="Times New Roman" w:cs="Times New Roman"/>
          <w:b/>
          <w:sz w:val="24"/>
          <w:szCs w:val="24"/>
        </w:rPr>
        <w:t>4. Порядок и сроки поставки товара</w:t>
      </w:r>
    </w:p>
    <w:p w:rsidR="00A64657" w:rsidRPr="00604FAE" w:rsidRDefault="00A64657" w:rsidP="00A64657">
      <w:pPr>
        <w:numPr>
          <w:ilvl w:val="1"/>
          <w:numId w:val="30"/>
        </w:numPr>
        <w:autoSpaceDE w:val="0"/>
        <w:autoSpaceDN w:val="0"/>
        <w:adjustRightInd w:val="0"/>
        <w:spacing w:after="0" w:line="240" w:lineRule="auto"/>
        <w:jc w:val="both"/>
        <w:rPr>
          <w:rFonts w:ascii="Times New Roman" w:hAnsi="Times New Roman" w:cs="Times New Roman"/>
          <w:sz w:val="24"/>
          <w:szCs w:val="24"/>
        </w:rPr>
      </w:pPr>
      <w:r w:rsidRPr="00604FAE">
        <w:rPr>
          <w:rFonts w:ascii="Times New Roman" w:hAnsi="Times New Roman" w:cs="Times New Roman"/>
          <w:sz w:val="24"/>
          <w:szCs w:val="24"/>
        </w:rPr>
        <w:t>Поставка товара осуществляется</w:t>
      </w:r>
      <w:r w:rsidR="00604FAE">
        <w:rPr>
          <w:rFonts w:ascii="Times New Roman" w:hAnsi="Times New Roman" w:cs="Times New Roman"/>
          <w:sz w:val="24"/>
          <w:szCs w:val="24"/>
        </w:rPr>
        <w:t xml:space="preserve"> до 30.06.16г</w:t>
      </w:r>
      <w:r w:rsidRPr="00604FAE">
        <w:rPr>
          <w:rFonts w:ascii="Times New Roman" w:hAnsi="Times New Roman" w:cs="Times New Roman"/>
          <w:sz w:val="24"/>
          <w:szCs w:val="24"/>
        </w:rPr>
        <w:t xml:space="preserve">. </w:t>
      </w:r>
    </w:p>
    <w:p w:rsidR="00A64657" w:rsidRPr="00604FAE" w:rsidRDefault="00A64657" w:rsidP="00A64657">
      <w:pPr>
        <w:pStyle w:val="af7"/>
        <w:tabs>
          <w:tab w:val="left" w:pos="709"/>
        </w:tabs>
        <w:spacing w:after="0"/>
      </w:pPr>
      <w:r w:rsidRPr="00604FAE">
        <w:t xml:space="preserve">4.2. Датой поставки товара является дата подписания Заказчиком соответствующей товарной накладной (Акта сдачи-приемки товара). </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4.3. Досрочная поставка товара допускается. </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04FAE">
        <w:rPr>
          <w:rFonts w:ascii="Times New Roman" w:hAnsi="Times New Roman" w:cs="Times New Roman"/>
          <w:sz w:val="24"/>
          <w:szCs w:val="24"/>
        </w:rPr>
        <w:t>дств св</w:t>
      </w:r>
      <w:proofErr w:type="gramEnd"/>
      <w:r w:rsidRPr="00604FAE">
        <w:rPr>
          <w:rFonts w:ascii="Times New Roman" w:hAnsi="Times New Roman" w:cs="Times New Roman"/>
          <w:sz w:val="24"/>
          <w:szCs w:val="24"/>
        </w:rPr>
        <w:t xml:space="preserve">язи. Адресом электронной почты для получения сообщений является: </w:t>
      </w:r>
      <w:r w:rsidRPr="00604FAE">
        <w:rPr>
          <w:rFonts w:ascii="Times New Roman" w:hAnsi="Times New Roman" w:cs="Times New Roman"/>
          <w:color w:val="0070C0"/>
          <w:sz w:val="24"/>
          <w:szCs w:val="24"/>
          <w:u w:val="single"/>
          <w:lang w:val="en-US"/>
        </w:rPr>
        <w:t>school</w:t>
      </w:r>
      <w:r w:rsidRPr="00604FAE">
        <w:rPr>
          <w:rFonts w:ascii="Times New Roman" w:hAnsi="Times New Roman" w:cs="Times New Roman"/>
          <w:color w:val="0070C0"/>
          <w:sz w:val="24"/>
          <w:szCs w:val="24"/>
          <w:u w:val="single"/>
        </w:rPr>
        <w:t>-62007@</w:t>
      </w:r>
      <w:proofErr w:type="spellStart"/>
      <w:r w:rsidRPr="00604FAE">
        <w:rPr>
          <w:rFonts w:ascii="Times New Roman" w:hAnsi="Times New Roman" w:cs="Times New Roman"/>
          <w:color w:val="0070C0"/>
          <w:sz w:val="24"/>
          <w:szCs w:val="24"/>
          <w:u w:val="single"/>
          <w:lang w:val="en-US"/>
        </w:rPr>
        <w:t>yandex</w:t>
      </w:r>
      <w:proofErr w:type="spellEnd"/>
      <w:r w:rsidRPr="00604FAE">
        <w:rPr>
          <w:rFonts w:ascii="Times New Roman" w:hAnsi="Times New Roman" w:cs="Times New Roman"/>
          <w:color w:val="0070C0"/>
          <w:sz w:val="24"/>
          <w:szCs w:val="24"/>
          <w:u w:val="single"/>
        </w:rPr>
        <w:t>.</w:t>
      </w:r>
      <w:proofErr w:type="spellStart"/>
      <w:r w:rsidRPr="00604FAE">
        <w:rPr>
          <w:rFonts w:ascii="Times New Roman" w:hAnsi="Times New Roman" w:cs="Times New Roman"/>
          <w:color w:val="0070C0"/>
          <w:sz w:val="24"/>
          <w:szCs w:val="24"/>
          <w:u w:val="single"/>
          <w:lang w:val="en-US"/>
        </w:rPr>
        <w:t>ru</w:t>
      </w:r>
      <w:proofErr w:type="spellEnd"/>
      <w:r w:rsidRPr="00604FAE">
        <w:rPr>
          <w:rFonts w:ascii="Times New Roman" w:hAnsi="Times New Roman" w:cs="Times New Roman"/>
          <w:sz w:val="24"/>
          <w:szCs w:val="24"/>
        </w:rPr>
        <w:t>. Номером факса для получения сообщений является: (34675) 2-66-23.</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kern w:val="16"/>
          <w:sz w:val="24"/>
          <w:szCs w:val="24"/>
        </w:rPr>
        <w:t xml:space="preserve">4.5. </w:t>
      </w:r>
      <w:r w:rsidRPr="00604FAE">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Поставщик обязан подписать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AE">
        <w:rPr>
          <w:rFonts w:ascii="Times New Roman" w:hAnsi="Times New Roman" w:cs="Times New Roman"/>
          <w:sz w:val="24"/>
          <w:szCs w:val="24"/>
        </w:rPr>
        <w:t>взаимосверки</w:t>
      </w:r>
      <w:proofErr w:type="spellEnd"/>
      <w:r w:rsidRPr="00604FAE">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5. Порядок сдачи и приемки товара</w:t>
      </w:r>
    </w:p>
    <w:p w:rsidR="00A64657" w:rsidRPr="00604FAE" w:rsidRDefault="00A64657" w:rsidP="00A64657">
      <w:pPr>
        <w:pStyle w:val="af9"/>
        <w:ind w:firstLine="567"/>
      </w:pPr>
      <w:r w:rsidRPr="00604FAE">
        <w:t>5.1. Поставщик в срок, указанный в разделе 4 Договора, при поставке товара должен передать Заказчику следующие документы на русском языке:</w:t>
      </w:r>
    </w:p>
    <w:p w:rsidR="00A64657" w:rsidRPr="00604FAE" w:rsidRDefault="00A64657" w:rsidP="00A64657">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604FAE">
        <w:rPr>
          <w:rFonts w:ascii="Times New Roman" w:hAnsi="Times New Roman" w:cs="Times New Roman"/>
          <w:sz w:val="24"/>
          <w:szCs w:val="24"/>
        </w:rPr>
        <w:t xml:space="preserve">сертификат соответствия, </w:t>
      </w:r>
    </w:p>
    <w:p w:rsidR="00A64657" w:rsidRPr="00604FAE" w:rsidRDefault="00A64657" w:rsidP="00A64657">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604FAE">
        <w:rPr>
          <w:rFonts w:ascii="Times New Roman" w:hAnsi="Times New Roman" w:cs="Times New Roman"/>
          <w:sz w:val="24"/>
          <w:szCs w:val="24"/>
        </w:rPr>
        <w:t xml:space="preserve">товарные накладные, </w:t>
      </w:r>
    </w:p>
    <w:p w:rsidR="00A64657" w:rsidRPr="00604FAE" w:rsidRDefault="00A64657" w:rsidP="00A64657">
      <w:pPr>
        <w:numPr>
          <w:ilvl w:val="0"/>
          <w:numId w:val="29"/>
        </w:numPr>
        <w:tabs>
          <w:tab w:val="clear" w:pos="1287"/>
          <w:tab w:val="num" w:pos="840"/>
        </w:tabs>
        <w:spacing w:after="0" w:line="240" w:lineRule="auto"/>
        <w:ind w:left="0" w:firstLine="560"/>
        <w:jc w:val="both"/>
        <w:rPr>
          <w:rFonts w:ascii="Times New Roman" w:hAnsi="Times New Roman" w:cs="Times New Roman"/>
          <w:sz w:val="24"/>
          <w:szCs w:val="24"/>
        </w:rPr>
      </w:pPr>
      <w:r w:rsidRPr="00604FAE">
        <w:rPr>
          <w:rFonts w:ascii="Times New Roman" w:hAnsi="Times New Roman" w:cs="Times New Roman"/>
          <w:sz w:val="24"/>
          <w:szCs w:val="24"/>
        </w:rPr>
        <w:t xml:space="preserve">акты сдачи-приемки товара, счет и счет-фактуру. </w:t>
      </w:r>
    </w:p>
    <w:p w:rsidR="00A64657" w:rsidRPr="00604FAE" w:rsidRDefault="00A64657" w:rsidP="00A64657">
      <w:pPr>
        <w:pStyle w:val="af9"/>
        <w:ind w:firstLine="567"/>
      </w:pPr>
      <w:r w:rsidRPr="00604FAE">
        <w:t>5.2. Приемка осуществляется уполномоченным представителем Заказчика</w:t>
      </w:r>
      <w:r w:rsidRPr="00604FAE">
        <w:rPr>
          <w:i/>
        </w:rPr>
        <w:t xml:space="preserve">. </w:t>
      </w:r>
      <w:r w:rsidRPr="00604F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w:t>
      </w:r>
      <w:r w:rsidRPr="00604FAE">
        <w:lastRenderedPageBreak/>
        <w:t xml:space="preserve">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64657" w:rsidRPr="00604FAE" w:rsidRDefault="00A64657" w:rsidP="00A64657">
      <w:pPr>
        <w:pStyle w:val="af9"/>
        <w:ind w:firstLine="567"/>
      </w:pPr>
      <w:r w:rsidRPr="00604FAE">
        <w:t>5.3. Проверка соответствия товара требованиям, установленным Договором, осуществляется в следующем порядке:</w:t>
      </w:r>
    </w:p>
    <w:p w:rsidR="00A64657" w:rsidRPr="00604FAE" w:rsidRDefault="00A64657" w:rsidP="00A64657">
      <w:pPr>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5.3.1. </w:t>
      </w:r>
      <w:proofErr w:type="gramStart"/>
      <w:r w:rsidRPr="00604FAE">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64657" w:rsidRPr="00604FAE" w:rsidRDefault="00A64657" w:rsidP="00A64657">
      <w:pPr>
        <w:pStyle w:val="af9"/>
      </w:pPr>
      <w:r w:rsidRPr="00604FAE">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64657" w:rsidRPr="00604FAE" w:rsidRDefault="00A64657" w:rsidP="00A64657">
      <w:pPr>
        <w:pStyle w:val="af9"/>
        <w:ind w:firstLine="567"/>
      </w:pPr>
      <w:r w:rsidRPr="00604F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64657" w:rsidRPr="00604FAE" w:rsidRDefault="00A64657" w:rsidP="00A64657">
      <w:pPr>
        <w:pStyle w:val="af9"/>
      </w:pPr>
      <w:r w:rsidRPr="00604FAE">
        <w:t xml:space="preserve">5.3.3. Товар должен быть поставлен полностью. Заказчик вправе отказаться от приемки части Товара. </w:t>
      </w:r>
    </w:p>
    <w:p w:rsidR="00A64657" w:rsidRPr="00604FAE" w:rsidRDefault="00A64657" w:rsidP="00A64657">
      <w:pPr>
        <w:pStyle w:val="af9"/>
        <w:ind w:firstLine="567"/>
        <w:rPr>
          <w:i/>
          <w:kern w:val="16"/>
        </w:rPr>
      </w:pPr>
      <w:proofErr w:type="gramStart"/>
      <w:r w:rsidRPr="00604F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604FAE">
        <w:t>Договор</w:t>
      </w:r>
      <w:r w:rsidRPr="00604FAE">
        <w:rPr>
          <w:kern w:val="16"/>
        </w:rPr>
        <w:t xml:space="preserve">а по соглашению сторон и (или) принять решение </w:t>
      </w:r>
      <w:r w:rsidRPr="00604F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64657" w:rsidRPr="00604FAE" w:rsidRDefault="00A64657" w:rsidP="00A64657">
      <w:pPr>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604FAE">
        <w:rPr>
          <w:rFonts w:ascii="Times New Roman" w:hAnsi="Times New Roman" w:cs="Times New Roman"/>
          <w:sz w:val="24"/>
          <w:szCs w:val="24"/>
        </w:rPr>
        <w:t>Договор</w:t>
      </w:r>
      <w:r w:rsidRPr="00604FAE">
        <w:rPr>
          <w:rFonts w:ascii="Times New Roman" w:hAnsi="Times New Roman" w:cs="Times New Roman"/>
          <w:kern w:val="16"/>
          <w:sz w:val="24"/>
          <w:szCs w:val="24"/>
        </w:rPr>
        <w:t xml:space="preserve">а. Приемка излишнего количества товара не осуществляется. </w:t>
      </w:r>
    </w:p>
    <w:p w:rsidR="00A64657" w:rsidRPr="00604FAE" w:rsidRDefault="00A64657" w:rsidP="00A64657">
      <w:pPr>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5.3.4.В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604FAE">
        <w:rPr>
          <w:rFonts w:ascii="Times New Roman" w:hAnsi="Times New Roman" w:cs="Times New Roman"/>
          <w:sz w:val="24"/>
          <w:szCs w:val="24"/>
        </w:rPr>
        <w:t>Договор</w:t>
      </w:r>
      <w:r w:rsidRPr="00604FAE">
        <w:rPr>
          <w:rFonts w:ascii="Times New Roman" w:hAnsi="Times New Roman" w:cs="Times New Roman"/>
          <w:kern w:val="16"/>
          <w:sz w:val="24"/>
          <w:szCs w:val="24"/>
        </w:rPr>
        <w:t xml:space="preserve">а. </w:t>
      </w:r>
    </w:p>
    <w:p w:rsidR="00A64657" w:rsidRPr="00604FAE" w:rsidRDefault="00A64657" w:rsidP="00A64657">
      <w:pPr>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64657" w:rsidRPr="00604FAE" w:rsidRDefault="00A64657" w:rsidP="00A64657">
      <w:pPr>
        <w:pStyle w:val="af7"/>
        <w:tabs>
          <w:tab w:val="left" w:pos="709"/>
        </w:tabs>
        <w:spacing w:after="0"/>
        <w:rPr>
          <w:kern w:val="16"/>
        </w:rPr>
      </w:pPr>
      <w:r w:rsidRPr="00604FAE">
        <w:rPr>
          <w:kern w:val="16"/>
        </w:rPr>
        <w:t xml:space="preserve">5.3.6. Обо всех нарушениях условий </w:t>
      </w:r>
      <w:r w:rsidRPr="00604FAE">
        <w:t>Договор</w:t>
      </w:r>
      <w:r w:rsidRPr="00604FAE">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4FAE">
        <w:rPr>
          <w:kern w:val="16"/>
        </w:rPr>
        <w:t>с даты обнаружения</w:t>
      </w:r>
      <w:proofErr w:type="gramEnd"/>
      <w:r w:rsidRPr="00604FAE">
        <w:rPr>
          <w:kern w:val="16"/>
        </w:rPr>
        <w:t xml:space="preserve"> указанных нарушений. Извещение о невыполнении или ненадлежащем выполнении Поставщиком обязательств по </w:t>
      </w:r>
      <w:r w:rsidRPr="00604FAE">
        <w:t>Договор</w:t>
      </w:r>
      <w:r w:rsidRPr="00604FAE">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w:t>
      </w:r>
      <w:r w:rsidRPr="00604FAE">
        <w:rPr>
          <w:kern w:val="16"/>
        </w:rPr>
        <w:lastRenderedPageBreak/>
        <w:t>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64657" w:rsidRPr="00604FAE" w:rsidRDefault="00A64657" w:rsidP="00A64657">
      <w:pPr>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w:t>
      </w:r>
    </w:p>
    <w:p w:rsidR="00A64657" w:rsidRPr="00604FAE" w:rsidRDefault="00A64657" w:rsidP="00A64657">
      <w:pPr>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нарушения. </w:t>
      </w:r>
      <w:proofErr w:type="gramStart"/>
      <w:r w:rsidRPr="00604FAE">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604FAE">
        <w:rPr>
          <w:rFonts w:ascii="Times New Roman" w:hAnsi="Times New Roman" w:cs="Times New Roman"/>
          <w:sz w:val="24"/>
          <w:szCs w:val="24"/>
        </w:rPr>
        <w:t>Договор</w:t>
      </w:r>
      <w:r w:rsidRPr="00604FAE">
        <w:rPr>
          <w:rFonts w:ascii="Times New Roman" w:hAnsi="Times New Roman" w:cs="Times New Roman"/>
          <w:kern w:val="16"/>
          <w:sz w:val="24"/>
          <w:szCs w:val="24"/>
        </w:rPr>
        <w:t xml:space="preserve">а по соглашению сторон </w:t>
      </w:r>
      <w:r w:rsidRPr="00604FAE">
        <w:rPr>
          <w:rFonts w:ascii="Times New Roman" w:hAnsi="Times New Roman" w:cs="Times New Roman"/>
          <w:i/>
          <w:kern w:val="16"/>
          <w:sz w:val="24"/>
          <w:szCs w:val="24"/>
        </w:rPr>
        <w:t xml:space="preserve">(и (или) принять решение </w:t>
      </w:r>
      <w:r w:rsidRPr="00604FAE">
        <w:rPr>
          <w:rFonts w:ascii="Times New Roman" w:hAnsi="Times New Roman" w:cs="Times New Roman"/>
          <w:i/>
          <w:sz w:val="24"/>
          <w:szCs w:val="24"/>
        </w:rPr>
        <w:t>об одностороннем отказе от исполнения Договора)</w:t>
      </w:r>
      <w:r w:rsidRPr="00604FAE">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604FAE">
        <w:rPr>
          <w:rFonts w:ascii="Times New Roman" w:hAnsi="Times New Roman" w:cs="Times New Roman"/>
          <w:i/>
          <w:sz w:val="24"/>
          <w:szCs w:val="24"/>
        </w:rPr>
        <w:t>(Получатель)</w:t>
      </w:r>
      <w:r w:rsidRPr="00604FAE">
        <w:rPr>
          <w:rFonts w:ascii="Times New Roman" w:hAnsi="Times New Roman" w:cs="Times New Roman"/>
          <w:sz w:val="24"/>
          <w:szCs w:val="24"/>
        </w:rPr>
        <w:t xml:space="preserve"> утрачивает интерес к</w:t>
      </w:r>
      <w:proofErr w:type="gramEnd"/>
      <w:r w:rsidRPr="00604FAE">
        <w:rPr>
          <w:rFonts w:ascii="Times New Roman" w:hAnsi="Times New Roman" w:cs="Times New Roman"/>
          <w:sz w:val="24"/>
          <w:szCs w:val="24"/>
        </w:rPr>
        <w:t xml:space="preserve"> Договору.</w:t>
      </w:r>
    </w:p>
    <w:p w:rsidR="00A64657" w:rsidRPr="00604FAE" w:rsidRDefault="00A64657" w:rsidP="00A64657">
      <w:pPr>
        <w:pStyle w:val="af9"/>
      </w:pPr>
      <w:r w:rsidRPr="00604FAE">
        <w:rPr>
          <w:kern w:val="16"/>
        </w:rPr>
        <w:t xml:space="preserve">5.3.8. Во всем, что не предусмотрено настоящим разделом </w:t>
      </w:r>
      <w:r w:rsidRPr="00604FAE">
        <w:t>Договор</w:t>
      </w:r>
      <w:r w:rsidRPr="00604FAE">
        <w:rPr>
          <w:kern w:val="16"/>
        </w:rPr>
        <w:t xml:space="preserve">а, Стороны руководствуются </w:t>
      </w:r>
      <w:r w:rsidRPr="00604FAE">
        <w:t>инструкциями, утвержденными постановлениями Госарбитража при Совете Министров СССР:</w:t>
      </w:r>
    </w:p>
    <w:p w:rsidR="00A64657" w:rsidRPr="00604FAE" w:rsidRDefault="00A64657" w:rsidP="00A64657">
      <w:pPr>
        <w:pStyle w:val="af9"/>
        <w:ind w:firstLine="567"/>
      </w:pPr>
      <w:r w:rsidRPr="00604FAE">
        <w:t>- "О порядке приемки продукции производственно-технического назначения и товаров народного потребления по качеству" № П-7 от 25.04.1966;</w:t>
      </w:r>
    </w:p>
    <w:p w:rsidR="00A64657" w:rsidRPr="00604FAE" w:rsidRDefault="00A64657" w:rsidP="00A64657">
      <w:pPr>
        <w:pStyle w:val="af9"/>
        <w:ind w:firstLine="567"/>
      </w:pPr>
      <w:r w:rsidRPr="00604FAE">
        <w:t>- "О порядке приемки продукции производственно-технического назначения и товаров народного потребления по количеству" № П-6 от 15.06.1965.</w:t>
      </w:r>
    </w:p>
    <w:p w:rsidR="00A64657" w:rsidRPr="00604FAE" w:rsidRDefault="00A64657" w:rsidP="00A64657">
      <w:pPr>
        <w:pStyle w:val="af9"/>
        <w:ind w:firstLine="567"/>
        <w:rPr>
          <w:kern w:val="16"/>
        </w:rPr>
      </w:pPr>
      <w:r w:rsidRPr="00604FAE">
        <w:t xml:space="preserve">5.4. </w:t>
      </w:r>
      <w:r w:rsidRPr="00604FAE">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 xml:space="preserve">5.5. </w:t>
      </w:r>
      <w:proofErr w:type="gramStart"/>
      <w:r w:rsidRPr="00604FAE">
        <w:rPr>
          <w:rFonts w:ascii="Times New Roman" w:hAnsi="Times New Roman" w:cs="Times New Roman"/>
          <w:sz w:val="24"/>
          <w:szCs w:val="24"/>
        </w:rPr>
        <w:t xml:space="preserve">Приемка товара в целом </w:t>
      </w:r>
      <w:r w:rsidRPr="00604FAE">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604FAE">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w:t>
      </w:r>
      <w:proofErr w:type="gramEnd"/>
      <w:r w:rsidRPr="00604FAE">
        <w:rPr>
          <w:rFonts w:ascii="Times New Roman" w:hAnsi="Times New Roman" w:cs="Times New Roman"/>
          <w:sz w:val="24"/>
          <w:szCs w:val="24"/>
        </w:rPr>
        <w:t xml:space="preserve">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64657" w:rsidRPr="00604FAE" w:rsidRDefault="00A64657" w:rsidP="00A64657">
      <w:pPr>
        <w:ind w:firstLine="567"/>
        <w:rPr>
          <w:rFonts w:ascii="Times New Roman" w:hAnsi="Times New Roman" w:cs="Times New Roman"/>
          <w:sz w:val="24"/>
          <w:szCs w:val="24"/>
        </w:rPr>
      </w:pPr>
      <w:r w:rsidRPr="00604FAE">
        <w:rPr>
          <w:rFonts w:ascii="Times New Roman" w:hAnsi="Times New Roman" w:cs="Times New Roman"/>
          <w:kern w:val="16"/>
          <w:sz w:val="24"/>
          <w:szCs w:val="24"/>
        </w:rPr>
        <w:t xml:space="preserve">5.6. </w:t>
      </w:r>
      <w:r w:rsidRPr="00604FAE">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A64657" w:rsidRPr="00604FAE" w:rsidRDefault="00A64657" w:rsidP="00604FAE">
      <w:pPr>
        <w:ind w:firstLine="567"/>
        <w:rPr>
          <w:rFonts w:ascii="Times New Roman" w:hAnsi="Times New Roman" w:cs="Times New Roman"/>
          <w:kern w:val="16"/>
          <w:sz w:val="24"/>
          <w:szCs w:val="24"/>
        </w:rPr>
      </w:pPr>
      <w:r w:rsidRPr="00604FAE">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6. Обеспечение исполнения договора*</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04FAE">
        <w:rPr>
          <w:rFonts w:ascii="Times New Roman" w:hAnsi="Times New Roman" w:cs="Times New Roman"/>
          <w:b/>
          <w:sz w:val="24"/>
          <w:szCs w:val="24"/>
        </w:rPr>
        <w:t>11 892</w:t>
      </w:r>
      <w:r w:rsidRPr="00604FAE">
        <w:rPr>
          <w:rFonts w:ascii="Times New Roman" w:hAnsi="Times New Roman" w:cs="Times New Roman"/>
          <w:b/>
          <w:bCs/>
          <w:sz w:val="24"/>
          <w:szCs w:val="24"/>
        </w:rPr>
        <w:t xml:space="preserve"> (</w:t>
      </w:r>
      <w:r w:rsidR="00604FAE">
        <w:rPr>
          <w:rFonts w:ascii="Times New Roman" w:hAnsi="Times New Roman" w:cs="Times New Roman"/>
          <w:b/>
          <w:bCs/>
          <w:sz w:val="24"/>
          <w:szCs w:val="24"/>
        </w:rPr>
        <w:t>одиннадцать тысяч восемьсот девяносто два) рубля 50</w:t>
      </w:r>
      <w:r w:rsidRPr="00604FAE">
        <w:rPr>
          <w:rFonts w:ascii="Times New Roman" w:hAnsi="Times New Roman" w:cs="Times New Roman"/>
          <w:b/>
          <w:bCs/>
          <w:sz w:val="24"/>
          <w:szCs w:val="24"/>
        </w:rPr>
        <w:t xml:space="preserve"> копеек</w:t>
      </w:r>
      <w:r w:rsidRPr="00604FAE">
        <w:rPr>
          <w:rFonts w:ascii="Times New Roman" w:hAnsi="Times New Roman" w:cs="Times New Roman"/>
          <w:sz w:val="24"/>
          <w:szCs w:val="24"/>
        </w:rPr>
        <w:t xml:space="preserve"> (5 % от начальной (максимальной) цены договора).</w:t>
      </w:r>
    </w:p>
    <w:p w:rsidR="00A64657" w:rsidRPr="00604FAE" w:rsidRDefault="00A64657" w:rsidP="00A64657">
      <w:pPr>
        <w:tabs>
          <w:tab w:val="num" w:pos="567"/>
        </w:tabs>
        <w:suppressAutoHyphens/>
        <w:autoSpaceDE w:val="0"/>
        <w:autoSpaceDN w:val="0"/>
        <w:adjustRightInd w:val="0"/>
        <w:ind w:firstLine="180"/>
        <w:outlineLvl w:val="0"/>
        <w:rPr>
          <w:rFonts w:ascii="Times New Roman" w:hAnsi="Times New Roman" w:cs="Times New Roman"/>
          <w:sz w:val="24"/>
          <w:szCs w:val="24"/>
        </w:rPr>
      </w:pPr>
      <w:proofErr w:type="gramStart"/>
      <w:r w:rsidRPr="00604FAE">
        <w:rPr>
          <w:rFonts w:ascii="Times New Roman" w:hAnsi="Times New Roman" w:cs="Times New Roman"/>
          <w:sz w:val="24"/>
          <w:szCs w:val="24"/>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№44-ФЗ «О контрактной системе в сфере закупок товаров, работ, услуг для обеспечения государственных и муниципальных нужд».</w:t>
      </w:r>
      <w:proofErr w:type="gramEnd"/>
    </w:p>
    <w:p w:rsidR="00A64657" w:rsidRPr="00604FAE" w:rsidRDefault="00A64657" w:rsidP="00A64657">
      <w:pPr>
        <w:pStyle w:val="af7"/>
        <w:tabs>
          <w:tab w:val="left" w:pos="709"/>
        </w:tabs>
        <w:spacing w:after="0"/>
        <w:ind w:firstLine="567"/>
      </w:pPr>
      <w:r w:rsidRPr="00604FAE">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64657" w:rsidRPr="00604FAE" w:rsidRDefault="00A64657" w:rsidP="00A64657">
      <w:pPr>
        <w:pStyle w:val="af7"/>
        <w:tabs>
          <w:tab w:val="left" w:pos="709"/>
        </w:tabs>
        <w:spacing w:after="0"/>
        <w:ind w:firstLine="567"/>
      </w:pPr>
      <w:r w:rsidRPr="00604FAE">
        <w:t>6.4. Срок действия обеспечения исполнения Договора в ф</w:t>
      </w:r>
      <w:r w:rsidR="0037239F">
        <w:t>орме банковской гарантии – до 3</w:t>
      </w:r>
      <w:r w:rsidR="006F7F3C">
        <w:t>0</w:t>
      </w:r>
      <w:r w:rsidR="0037239F">
        <w:t>.07.2016</w:t>
      </w:r>
      <w:r w:rsidRPr="00604FAE">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A64657" w:rsidRPr="00604FAE" w:rsidRDefault="00A64657" w:rsidP="00A64657">
      <w:pPr>
        <w:pStyle w:val="af7"/>
        <w:tabs>
          <w:tab w:val="left" w:pos="709"/>
        </w:tabs>
        <w:spacing w:after="0"/>
        <w:ind w:firstLine="567"/>
      </w:pPr>
      <w:r w:rsidRPr="00604FAE">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A64657" w:rsidRPr="00604FAE" w:rsidRDefault="00A64657" w:rsidP="00A64657">
      <w:pPr>
        <w:pStyle w:val="af7"/>
        <w:tabs>
          <w:tab w:val="left" w:pos="709"/>
        </w:tabs>
        <w:spacing w:after="0"/>
        <w:ind w:firstLine="567"/>
      </w:pPr>
      <w:r w:rsidRPr="00604FAE">
        <w:t>6.6. Требования к обеспечению исполнения Договора, предоставляемому в виде банковской гарантии:</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 xml:space="preserve">Банковская гарантия оформляется в письменной форме на бумажном носителе или на </w:t>
      </w:r>
      <w:proofErr w:type="spellStart"/>
      <w:proofErr w:type="gramStart"/>
      <w:r w:rsidRPr="00604FAE">
        <w:rPr>
          <w:rFonts w:ascii="Times New Roman" w:hAnsi="Times New Roman" w:cs="Times New Roman"/>
          <w:sz w:val="24"/>
          <w:szCs w:val="24"/>
        </w:rPr>
        <w:t>на</w:t>
      </w:r>
      <w:proofErr w:type="spellEnd"/>
      <w:proofErr w:type="gramEnd"/>
      <w:r w:rsidRPr="00604FAE">
        <w:rPr>
          <w:rFonts w:ascii="Times New Roman" w:hAnsi="Times New Roman" w:cs="Times New Roman"/>
          <w:sz w:val="24"/>
          <w:szCs w:val="24"/>
        </w:rPr>
        <w:t xml:space="preserve">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 Правительства Российской Федерации от 8 ноября 2013г. №1005 (с учетом изменений и дополнений)</w:t>
      </w:r>
    </w:p>
    <w:p w:rsidR="00A64657" w:rsidRPr="00604FAE" w:rsidRDefault="00A64657" w:rsidP="00A64657">
      <w:pPr>
        <w:pStyle w:val="af7"/>
        <w:tabs>
          <w:tab w:val="left" w:pos="709"/>
        </w:tabs>
        <w:spacing w:after="0"/>
        <w:ind w:firstLine="567"/>
      </w:pPr>
      <w:r w:rsidRPr="00604FAE">
        <w:t>6.7 Денежные средства возвращаются в полном объеме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 Положени</w:t>
      </w:r>
      <w:r w:rsidR="00604FAE">
        <w:rPr>
          <w:rFonts w:ascii="Times New Roman" w:hAnsi="Times New Roman" w:cs="Times New Roman"/>
          <w:sz w:val="24"/>
          <w:szCs w:val="24"/>
        </w:rPr>
        <w:t>я раздела 6 настоящего Договора</w:t>
      </w:r>
      <w:r w:rsidRPr="00604FAE">
        <w:rPr>
          <w:rFonts w:ascii="Times New Roman" w:hAnsi="Times New Roman" w:cs="Times New Roman"/>
          <w:sz w:val="24"/>
          <w:szCs w:val="24"/>
        </w:rPr>
        <w:t xml:space="preserve"> (гражданско-правового договора) об обеспечении исполнения контракта не применяется в случае:</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2) осуществление закупки услуги по предоставлению кредита;</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3) заключение</w:t>
      </w:r>
      <w:r w:rsidR="00551E0D">
        <w:rPr>
          <w:rFonts w:ascii="Times New Roman" w:hAnsi="Times New Roman" w:cs="Times New Roman"/>
          <w:sz w:val="24"/>
          <w:szCs w:val="24"/>
        </w:rPr>
        <w:t xml:space="preserve"> бюджетным учреждением договора</w:t>
      </w:r>
      <w:r w:rsidRPr="00604FAE">
        <w:rPr>
          <w:rFonts w:ascii="Times New Roman" w:hAnsi="Times New Roman" w:cs="Times New Roman"/>
          <w:sz w:val="24"/>
          <w:szCs w:val="24"/>
        </w:rPr>
        <w:t xml:space="preserve"> (гражданско-правового договора), предметом которого является выдача банковской гарантии.</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7. Ответственность сторон</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kern w:val="16"/>
          <w:sz w:val="24"/>
          <w:szCs w:val="24"/>
        </w:rPr>
        <w:t xml:space="preserve">7.1. </w:t>
      </w:r>
      <w:r w:rsidRPr="00604FAE">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w:t>
      </w:r>
      <w:r w:rsidR="003024BB">
        <w:rPr>
          <w:rFonts w:ascii="Times New Roman" w:hAnsi="Times New Roman" w:cs="Times New Roman"/>
          <w:sz w:val="24"/>
          <w:szCs w:val="24"/>
        </w:rPr>
        <w:t>о</w:t>
      </w:r>
      <w:r w:rsidRPr="00604FAE">
        <w:rPr>
          <w:rFonts w:ascii="Times New Roman" w:hAnsi="Times New Roman" w:cs="Times New Roman"/>
          <w:sz w:val="24"/>
          <w:szCs w:val="24"/>
        </w:rPr>
        <w:t xml:space="preserve">м, а также в иных случаях неисполнения или </w:t>
      </w:r>
      <w:r w:rsidRPr="00604FAE">
        <w:rPr>
          <w:rFonts w:ascii="Times New Roman" w:hAnsi="Times New Roman" w:cs="Times New Roman"/>
          <w:sz w:val="24"/>
          <w:szCs w:val="24"/>
        </w:rPr>
        <w:lastRenderedPageBreak/>
        <w:t>ненадлежащего исполнения Поставщиком обязател</w:t>
      </w:r>
      <w:r w:rsidR="00604FAE">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Заказчик направляет Поставщику требование об уплате неустоек (штрафов, пеней).</w:t>
      </w:r>
    </w:p>
    <w:p w:rsidR="00A64657" w:rsidRPr="00604FAE" w:rsidRDefault="00A64657" w:rsidP="00A64657">
      <w:pPr>
        <w:autoSpaceDE w:val="0"/>
        <w:autoSpaceDN w:val="0"/>
        <w:adjustRightInd w:val="0"/>
        <w:contextualSpacing/>
        <w:rPr>
          <w:rFonts w:ascii="Times New Roman" w:hAnsi="Times New Roman" w:cs="Times New Roman"/>
          <w:color w:val="000000"/>
          <w:sz w:val="24"/>
          <w:szCs w:val="24"/>
        </w:rPr>
      </w:pPr>
      <w:r w:rsidRPr="00604FAE">
        <w:rPr>
          <w:rFonts w:ascii="Times New Roman" w:hAnsi="Times New Roman" w:cs="Times New Roman"/>
          <w:color w:val="000000"/>
          <w:sz w:val="24"/>
          <w:szCs w:val="24"/>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604FAE">
        <w:rPr>
          <w:rFonts w:ascii="Times New Roman" w:hAnsi="Times New Roman" w:cs="Times New Roman"/>
          <w:color w:val="000000"/>
          <w:sz w:val="24"/>
          <w:szCs w:val="24"/>
        </w:rPr>
        <w:t>П</w:t>
      </w:r>
      <w:proofErr w:type="gramEnd"/>
      <w:r w:rsidRPr="00604FAE">
        <w:rPr>
          <w:rFonts w:ascii="Times New Roman" w:hAnsi="Times New Roman" w:cs="Times New Roman"/>
          <w:color w:val="000000"/>
          <w:sz w:val="24"/>
          <w:szCs w:val="24"/>
        </w:rPr>
        <w:t xml:space="preserve"> = (Ц - В) x С (где Ц - цена контракта; </w:t>
      </w:r>
      <w:proofErr w:type="gramStart"/>
      <w:r w:rsidRPr="00604FAE">
        <w:rPr>
          <w:rFonts w:ascii="Times New Roman" w:hAnsi="Times New Roman" w:cs="Times New Roman"/>
          <w:color w:val="000000"/>
          <w:sz w:val="24"/>
          <w:szCs w:val="24"/>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A64657" w:rsidRPr="00604FAE" w:rsidRDefault="00A64657" w:rsidP="00A64657">
      <w:pPr>
        <w:autoSpaceDE w:val="0"/>
        <w:autoSpaceDN w:val="0"/>
        <w:adjustRightInd w:val="0"/>
        <w:ind w:firstLine="708"/>
        <w:contextualSpacing/>
        <w:rPr>
          <w:rFonts w:ascii="Times New Roman" w:hAnsi="Times New Roman" w:cs="Times New Roman"/>
          <w:color w:val="000000"/>
          <w:sz w:val="24"/>
          <w:szCs w:val="24"/>
        </w:rPr>
      </w:pPr>
      <w:r w:rsidRPr="00604FAE">
        <w:rPr>
          <w:rFonts w:ascii="Times New Roman" w:hAnsi="Times New Roman" w:cs="Times New Roman"/>
          <w:color w:val="000000"/>
          <w:sz w:val="24"/>
          <w:szCs w:val="24"/>
        </w:rPr>
        <w:t>Размер ставки определяется по формуле</w:t>
      </w:r>
      <w:proofErr w:type="gramStart"/>
      <w:r w:rsidRPr="00604FAE">
        <w:rPr>
          <w:rFonts w:ascii="Times New Roman" w:hAnsi="Times New Roman" w:cs="Times New Roman"/>
          <w:color w:val="000000"/>
          <w:sz w:val="24"/>
          <w:szCs w:val="24"/>
        </w:rPr>
        <w:t xml:space="preserve"> С</w:t>
      </w:r>
      <w:proofErr w:type="gramEnd"/>
      <w:r w:rsidRPr="00604FAE">
        <w:rPr>
          <w:rFonts w:ascii="Times New Roman" w:hAnsi="Times New Roman" w:cs="Times New Roman"/>
          <w:color w:val="000000"/>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64657" w:rsidRPr="00604FAE" w:rsidRDefault="00A64657" w:rsidP="00A64657">
      <w:pPr>
        <w:autoSpaceDE w:val="0"/>
        <w:autoSpaceDN w:val="0"/>
        <w:adjustRightInd w:val="0"/>
        <w:ind w:firstLine="708"/>
        <w:contextualSpacing/>
        <w:rPr>
          <w:rFonts w:ascii="Times New Roman" w:hAnsi="Times New Roman" w:cs="Times New Roman"/>
          <w:color w:val="000000"/>
          <w:sz w:val="24"/>
          <w:szCs w:val="24"/>
        </w:rPr>
      </w:pPr>
      <w:r w:rsidRPr="00604FAE">
        <w:rPr>
          <w:rFonts w:ascii="Times New Roman" w:hAnsi="Times New Roman" w:cs="Times New Roman"/>
          <w:color w:val="000000"/>
          <w:sz w:val="24"/>
          <w:szCs w:val="24"/>
        </w:rPr>
        <w:t>Коэффициент</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A64657" w:rsidRPr="00604FAE" w:rsidRDefault="00A64657" w:rsidP="00A64657">
      <w:pPr>
        <w:autoSpaceDE w:val="0"/>
        <w:autoSpaceDN w:val="0"/>
        <w:adjustRightInd w:val="0"/>
        <w:ind w:firstLine="708"/>
        <w:contextualSpacing/>
        <w:rPr>
          <w:rFonts w:ascii="Times New Roman" w:hAnsi="Times New Roman" w:cs="Times New Roman"/>
          <w:color w:val="000000"/>
          <w:sz w:val="24"/>
          <w:szCs w:val="24"/>
        </w:rPr>
      </w:pPr>
      <w:r w:rsidRPr="00604FAE">
        <w:rPr>
          <w:rFonts w:ascii="Times New Roman" w:hAnsi="Times New Roman" w:cs="Times New Roman"/>
          <w:color w:val="000000"/>
          <w:sz w:val="24"/>
          <w:szCs w:val="24"/>
        </w:rPr>
        <w:t>При</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64657" w:rsidRPr="00604FAE" w:rsidRDefault="00A64657" w:rsidP="00604FAE">
      <w:pPr>
        <w:widowControl w:val="0"/>
        <w:autoSpaceDE w:val="0"/>
        <w:autoSpaceDN w:val="0"/>
        <w:adjustRightInd w:val="0"/>
        <w:rPr>
          <w:rFonts w:ascii="Times New Roman" w:hAnsi="Times New Roman" w:cs="Times New Roman"/>
          <w:color w:val="000000"/>
          <w:sz w:val="24"/>
          <w:szCs w:val="24"/>
        </w:rPr>
      </w:pPr>
      <w:r w:rsidRPr="00604FAE">
        <w:rPr>
          <w:rFonts w:ascii="Times New Roman" w:hAnsi="Times New Roman" w:cs="Times New Roman"/>
          <w:color w:val="000000"/>
          <w:sz w:val="24"/>
          <w:szCs w:val="24"/>
        </w:rPr>
        <w:t>При</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64657" w:rsidRPr="00604FAE" w:rsidRDefault="00A64657" w:rsidP="00604FAE">
      <w:pPr>
        <w:autoSpaceDE w:val="0"/>
        <w:autoSpaceDN w:val="0"/>
        <w:adjustRightInd w:val="0"/>
        <w:ind w:firstLine="708"/>
        <w:contextualSpacing/>
        <w:rPr>
          <w:rFonts w:ascii="Times New Roman" w:hAnsi="Times New Roman" w:cs="Times New Roman"/>
          <w:color w:val="000000"/>
          <w:sz w:val="24"/>
          <w:szCs w:val="24"/>
        </w:rPr>
      </w:pPr>
      <w:r w:rsidRPr="00604FAE">
        <w:rPr>
          <w:rFonts w:ascii="Times New Roman" w:hAnsi="Times New Roman" w:cs="Times New Roman"/>
          <w:color w:val="000000"/>
          <w:sz w:val="24"/>
          <w:szCs w:val="24"/>
        </w:rPr>
        <w:t>При</w:t>
      </w:r>
      <w:proofErr w:type="gramStart"/>
      <w:r w:rsidRPr="00604FAE">
        <w:rPr>
          <w:rFonts w:ascii="Times New Roman" w:hAnsi="Times New Roman" w:cs="Times New Roman"/>
          <w:color w:val="000000"/>
          <w:sz w:val="24"/>
          <w:szCs w:val="24"/>
        </w:rPr>
        <w:t xml:space="preserve"> К</w:t>
      </w:r>
      <w:proofErr w:type="gramEnd"/>
      <w:r w:rsidRPr="00604FAE">
        <w:rPr>
          <w:rFonts w:ascii="Times New Roman" w:hAnsi="Times New Roman" w:cs="Times New Roman"/>
          <w:color w:val="000000"/>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64657" w:rsidRPr="00604FAE" w:rsidRDefault="00A64657" w:rsidP="00A64657">
      <w:pPr>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w:t>
      </w:r>
      <w:r w:rsidR="00551E0D">
        <w:rPr>
          <w:rFonts w:ascii="Times New Roman" w:hAnsi="Times New Roman" w:cs="Times New Roman"/>
          <w:sz w:val="24"/>
          <w:szCs w:val="24"/>
        </w:rPr>
        <w:t>Договором</w:t>
      </w:r>
      <w:r w:rsidRPr="00604FAE">
        <w:rPr>
          <w:rFonts w:ascii="Times New Roman" w:hAnsi="Times New Roman" w:cs="Times New Roman"/>
          <w:i/>
          <w:sz w:val="24"/>
          <w:szCs w:val="24"/>
        </w:rPr>
        <w:t>.</w:t>
      </w:r>
      <w:r w:rsidRPr="00604FAE">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w:t>
      </w:r>
      <w:r w:rsidR="00604FAE">
        <w:rPr>
          <w:rFonts w:ascii="Times New Roman" w:hAnsi="Times New Roman" w:cs="Times New Roman"/>
          <w:sz w:val="24"/>
          <w:szCs w:val="24"/>
        </w:rPr>
        <w:t>тва), предусмотренных Договором</w:t>
      </w:r>
      <w:r w:rsidRPr="00604FAE">
        <w:rPr>
          <w:rFonts w:ascii="Times New Roman" w:hAnsi="Times New Roman" w:cs="Times New Roman"/>
          <w:sz w:val="24"/>
          <w:szCs w:val="24"/>
        </w:rPr>
        <w:t xml:space="preserve">. </w:t>
      </w:r>
    </w:p>
    <w:p w:rsidR="00A64657" w:rsidRPr="00604FAE" w:rsidRDefault="00A64657" w:rsidP="00A64657">
      <w:pPr>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 xml:space="preserve">Размер штрафа устанавливается в сумме </w:t>
      </w:r>
      <w:r w:rsidRPr="00604FAE">
        <w:rPr>
          <w:rFonts w:ascii="Times New Roman" w:hAnsi="Times New Roman" w:cs="Times New Roman"/>
          <w:i/>
          <w:sz w:val="24"/>
          <w:szCs w:val="24"/>
        </w:rPr>
        <w:t>_________ (определенной в порядке, установленном Правительством Российской Федерации от 25.11.2013 №1063)</w:t>
      </w:r>
      <w:r w:rsidRPr="00604FAE">
        <w:rPr>
          <w:rStyle w:val="af2"/>
          <w:rFonts w:ascii="Times New Roman" w:hAnsi="Times New Roman" w:cs="Times New Roman"/>
          <w:i/>
          <w:sz w:val="24"/>
          <w:szCs w:val="24"/>
        </w:rPr>
        <w:footnoteReference w:id="2"/>
      </w:r>
      <w:r w:rsidRPr="00604FAE">
        <w:rPr>
          <w:rFonts w:ascii="Times New Roman" w:hAnsi="Times New Roman" w:cs="Times New Roman"/>
          <w:i/>
          <w:sz w:val="24"/>
          <w:szCs w:val="24"/>
        </w:rPr>
        <w:t xml:space="preserve">.                                                                                                                                           </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lastRenderedPageBreak/>
        <w:t>7.5.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A64657" w:rsidRPr="00604FAE" w:rsidRDefault="00A64657" w:rsidP="00A64657">
      <w:pPr>
        <w:rPr>
          <w:rFonts w:ascii="Times New Roman" w:hAnsi="Times New Roman" w:cs="Times New Roman"/>
          <w:i/>
          <w:sz w:val="24"/>
          <w:szCs w:val="24"/>
        </w:rPr>
      </w:pPr>
      <w:r w:rsidRPr="00604FAE">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04FAE">
        <w:rPr>
          <w:rFonts w:ascii="Times New Roman" w:hAnsi="Times New Roman" w:cs="Times New Roman"/>
          <w:sz w:val="24"/>
          <w:szCs w:val="24"/>
        </w:rPr>
        <w:t>,</w:t>
      </w:r>
      <w:proofErr w:type="gramEnd"/>
      <w:r w:rsidRPr="00604FAE">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w:t>
      </w:r>
      <w:r w:rsidR="00551E0D">
        <w:rPr>
          <w:rFonts w:ascii="Times New Roman" w:hAnsi="Times New Roman" w:cs="Times New Roman"/>
          <w:sz w:val="24"/>
          <w:szCs w:val="24"/>
        </w:rPr>
        <w:t>ьшить размер оплаты по Договору</w:t>
      </w:r>
      <w:r w:rsidRPr="00604FAE">
        <w:rPr>
          <w:rFonts w:ascii="Times New Roman" w:hAnsi="Times New Roman" w:cs="Times New Roman"/>
          <w:sz w:val="24"/>
          <w:szCs w:val="24"/>
        </w:rPr>
        <w:t xml:space="preserve"> на сумму начисленной неустойки (штрафа, пени) и (или) убытков в порядке, </w:t>
      </w:r>
      <w:r w:rsidR="00551E0D">
        <w:rPr>
          <w:rFonts w:ascii="Times New Roman" w:hAnsi="Times New Roman" w:cs="Times New Roman"/>
          <w:sz w:val="24"/>
          <w:szCs w:val="24"/>
        </w:rPr>
        <w:t>предусмотренном п. 2.5 Договора</w:t>
      </w:r>
      <w:r w:rsidRPr="00604FAE">
        <w:rPr>
          <w:rFonts w:ascii="Times New Roman" w:hAnsi="Times New Roman" w:cs="Times New Roman"/>
          <w:sz w:val="24"/>
          <w:szCs w:val="24"/>
        </w:rPr>
        <w:t xml:space="preserve">. </w:t>
      </w:r>
    </w:p>
    <w:p w:rsidR="00A64657" w:rsidRPr="00604FAE" w:rsidRDefault="00A64657" w:rsidP="00A64657">
      <w:pPr>
        <w:autoSpaceDE w:val="0"/>
        <w:autoSpaceDN w:val="0"/>
        <w:adjustRightInd w:val="0"/>
        <w:outlineLvl w:val="0"/>
        <w:rPr>
          <w:rFonts w:ascii="Times New Roman" w:hAnsi="Times New Roman" w:cs="Times New Roman"/>
          <w:sz w:val="24"/>
          <w:szCs w:val="24"/>
        </w:rPr>
      </w:pPr>
      <w:r w:rsidRPr="00604FAE">
        <w:rPr>
          <w:rFonts w:ascii="Times New Roman" w:hAnsi="Times New Roman" w:cs="Times New Roman"/>
          <w:sz w:val="24"/>
          <w:szCs w:val="24"/>
        </w:rPr>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w:t>
      </w:r>
      <w:r w:rsidR="00551E0D">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Поставщик вправе потребовать уплаты неустоек (штрафов, пеней). Пеня начисляется за каждый день просрочки исполнения обязательс</w:t>
      </w:r>
      <w:r w:rsidR="00551E0D">
        <w:rPr>
          <w:rFonts w:ascii="Times New Roman" w:hAnsi="Times New Roman" w:cs="Times New Roman"/>
          <w:sz w:val="24"/>
          <w:szCs w:val="24"/>
        </w:rPr>
        <w:t>тва, предусмотренного Договором</w:t>
      </w:r>
      <w:r w:rsidRPr="00604FAE">
        <w:rPr>
          <w:rFonts w:ascii="Times New Roman" w:hAnsi="Times New Roman" w:cs="Times New Roman"/>
          <w:sz w:val="24"/>
          <w:szCs w:val="24"/>
        </w:rPr>
        <w:t xml:space="preserve">, начиная со дня, следующего после дня истечения установленного Контрактом срока исполнения обязательства. </w:t>
      </w:r>
    </w:p>
    <w:p w:rsidR="00A64657" w:rsidRPr="00604FAE" w:rsidRDefault="00A64657" w:rsidP="00A64657">
      <w:pPr>
        <w:autoSpaceDE w:val="0"/>
        <w:autoSpaceDN w:val="0"/>
        <w:adjustRightInd w:val="0"/>
        <w:outlineLvl w:val="0"/>
        <w:rPr>
          <w:rFonts w:ascii="Times New Roman" w:hAnsi="Times New Roman" w:cs="Times New Roman"/>
          <w:sz w:val="24"/>
          <w:szCs w:val="24"/>
        </w:rPr>
      </w:pPr>
      <w:r w:rsidRPr="00604FAE">
        <w:rPr>
          <w:rFonts w:ascii="Times New Roman" w:hAnsi="Times New Roman" w:cs="Times New Roman"/>
          <w:sz w:val="24"/>
          <w:szCs w:val="24"/>
        </w:rPr>
        <w:t>7.9.</w:t>
      </w:r>
      <w:r w:rsidR="00551E0D">
        <w:rPr>
          <w:rFonts w:ascii="Times New Roman" w:hAnsi="Times New Roman" w:cs="Times New Roman"/>
          <w:sz w:val="24"/>
          <w:szCs w:val="24"/>
        </w:rPr>
        <w:t xml:space="preserve"> Пеня устанавливается Договором</w:t>
      </w:r>
      <w:r w:rsidRPr="00604FAE">
        <w:rPr>
          <w:rFonts w:ascii="Times New Roman" w:hAnsi="Times New Roman"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7.10. Штрафы начисляются за неисполнение или ненадлежащее исполнение Заказчиком обязател</w:t>
      </w:r>
      <w:r w:rsidR="00551E0D">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за исключением просрочки исполнения обязател</w:t>
      </w:r>
      <w:r w:rsidR="0037239F">
        <w:rPr>
          <w:rFonts w:ascii="Times New Roman" w:hAnsi="Times New Roman" w:cs="Times New Roman"/>
          <w:sz w:val="24"/>
          <w:szCs w:val="24"/>
        </w:rPr>
        <w:t>ьств, предусмотренных Договором</w:t>
      </w:r>
      <w:r w:rsidRPr="00604FAE">
        <w:rPr>
          <w:rFonts w:ascii="Times New Roman" w:hAnsi="Times New Roman" w:cs="Times New Roman"/>
          <w:sz w:val="24"/>
          <w:szCs w:val="24"/>
        </w:rPr>
        <w:t>. Размер штрафа составляет_________________________ рублей __ ___копеек</w:t>
      </w:r>
      <w:r w:rsidRPr="00604FAE">
        <w:rPr>
          <w:rStyle w:val="af2"/>
          <w:rFonts w:ascii="Times New Roman" w:hAnsi="Times New Roman" w:cs="Times New Roman"/>
          <w:sz w:val="24"/>
          <w:szCs w:val="24"/>
        </w:rPr>
        <w:footnoteReference w:id="3"/>
      </w:r>
      <w:r w:rsidRPr="00604FAE">
        <w:rPr>
          <w:rFonts w:ascii="Times New Roman" w:hAnsi="Times New Roman" w:cs="Times New Roman"/>
          <w:sz w:val="24"/>
          <w:szCs w:val="24"/>
        </w:rPr>
        <w:t>.</w:t>
      </w:r>
    </w:p>
    <w:p w:rsidR="00A64657" w:rsidRPr="00604FAE" w:rsidRDefault="00A64657" w:rsidP="00A64657">
      <w:pPr>
        <w:rPr>
          <w:rFonts w:ascii="Times New Roman" w:hAnsi="Times New Roman" w:cs="Times New Roman"/>
          <w:sz w:val="24"/>
          <w:szCs w:val="24"/>
        </w:rPr>
      </w:pPr>
      <w:r w:rsidRPr="00604FAE">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8. Форс-мажорные обстоятельства</w:t>
      </w:r>
    </w:p>
    <w:p w:rsidR="00A64657" w:rsidRPr="00604FAE" w:rsidRDefault="00A64657" w:rsidP="00A64657">
      <w:pPr>
        <w:pStyle w:val="af9"/>
        <w:ind w:firstLine="567"/>
      </w:pPr>
      <w:r w:rsidRPr="00604FAE">
        <w:t xml:space="preserve">8.1. </w:t>
      </w:r>
      <w:proofErr w:type="gramStart"/>
      <w:r w:rsidRPr="00604F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64657" w:rsidRPr="00604FAE" w:rsidRDefault="00A64657" w:rsidP="00A64657">
      <w:pPr>
        <w:pStyle w:val="af9"/>
        <w:ind w:firstLine="567"/>
      </w:pPr>
      <w:r w:rsidRPr="00604FAE">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64657" w:rsidRPr="00604FAE" w:rsidRDefault="00A64657" w:rsidP="00A64657">
      <w:pPr>
        <w:pStyle w:val="af9"/>
        <w:ind w:firstLine="567"/>
      </w:pPr>
      <w:r w:rsidRPr="00604FAE">
        <w:t>8.3. Обязанность доказать наличие обстоятельств непреодолимой силы лежит на Стороне Договора, не выполнившей свои обязательства по Договору.</w:t>
      </w:r>
    </w:p>
    <w:p w:rsidR="00A64657" w:rsidRPr="00604FAE" w:rsidRDefault="00A64657" w:rsidP="00A64657">
      <w:pPr>
        <w:pStyle w:val="af9"/>
        <w:ind w:firstLine="567"/>
      </w:pPr>
    </w:p>
    <w:p w:rsidR="00A64657" w:rsidRPr="00604FAE" w:rsidRDefault="00A64657" w:rsidP="00A64657">
      <w:pPr>
        <w:pStyle w:val="af9"/>
        <w:ind w:firstLine="567"/>
      </w:pPr>
      <w:r w:rsidRPr="00604F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64657" w:rsidRPr="00604FAE" w:rsidRDefault="00A64657" w:rsidP="00A64657">
      <w:pPr>
        <w:pStyle w:val="af9"/>
        <w:ind w:firstLine="567"/>
      </w:pPr>
      <w:r w:rsidRPr="00604F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64657" w:rsidRPr="00604FAE" w:rsidRDefault="00A64657" w:rsidP="00A64657">
      <w:pPr>
        <w:keepNext/>
        <w:jc w:val="center"/>
        <w:rPr>
          <w:rFonts w:ascii="Times New Roman" w:hAnsi="Times New Roman" w:cs="Times New Roman"/>
          <w:b/>
          <w:sz w:val="24"/>
          <w:szCs w:val="24"/>
        </w:rPr>
      </w:pPr>
      <w:r w:rsidRPr="00604FAE">
        <w:rPr>
          <w:rFonts w:ascii="Times New Roman" w:hAnsi="Times New Roman" w:cs="Times New Roman"/>
          <w:b/>
          <w:sz w:val="24"/>
          <w:szCs w:val="24"/>
        </w:rPr>
        <w:t>9. Порядок разрешения споров</w:t>
      </w:r>
    </w:p>
    <w:p w:rsidR="00A64657" w:rsidRPr="00604FAE" w:rsidRDefault="00A64657" w:rsidP="00A64657">
      <w:pPr>
        <w:pStyle w:val="af9"/>
        <w:ind w:firstLine="567"/>
      </w:pPr>
      <w:r w:rsidRPr="00604FAE">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64657" w:rsidRPr="00604FAE" w:rsidRDefault="00A64657" w:rsidP="00A64657">
      <w:pPr>
        <w:pStyle w:val="af9"/>
        <w:ind w:firstLine="567"/>
      </w:pPr>
      <w:r w:rsidRPr="00604F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A64657" w:rsidRPr="00604FAE" w:rsidRDefault="00A64657" w:rsidP="00A64657">
      <w:pPr>
        <w:pStyle w:val="af9"/>
        <w:ind w:firstLine="567"/>
      </w:pP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10. Расторжение Договора</w:t>
      </w:r>
    </w:p>
    <w:p w:rsidR="00A64657" w:rsidRPr="00604FAE" w:rsidRDefault="00A64657" w:rsidP="00A64657">
      <w:pPr>
        <w:pStyle w:val="af9"/>
        <w:ind w:firstLine="567"/>
      </w:pPr>
      <w:r w:rsidRPr="00604F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64657" w:rsidRPr="00604FAE" w:rsidRDefault="00A64657" w:rsidP="00A64657">
      <w:pPr>
        <w:pStyle w:val="af9"/>
        <w:ind w:firstLine="567"/>
      </w:pPr>
      <w:r w:rsidRPr="00604F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64657" w:rsidRPr="00604FAE" w:rsidRDefault="00A64657" w:rsidP="00A64657">
      <w:pPr>
        <w:pStyle w:val="af9"/>
        <w:ind w:firstLine="567"/>
      </w:pPr>
      <w:r w:rsidRPr="00604F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64657" w:rsidRPr="00604FAE" w:rsidRDefault="00A64657" w:rsidP="00A64657">
      <w:pPr>
        <w:pStyle w:val="af9"/>
        <w:ind w:firstLine="567"/>
      </w:pPr>
      <w:r w:rsidRPr="00604FAE">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4FAE">
        <w:t>с даты получения</w:t>
      </w:r>
      <w:proofErr w:type="gramEnd"/>
      <w:r w:rsidRPr="00604FAE">
        <w:t xml:space="preserve"> предложения о расторжении Договора.</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 xml:space="preserve">10.5. Заказчик вправе принять решение одностороннем </w:t>
      </w:r>
      <w:proofErr w:type="gramStart"/>
      <w:r w:rsidRPr="00604FAE">
        <w:rPr>
          <w:rFonts w:ascii="Times New Roman" w:hAnsi="Times New Roman" w:cs="Times New Roman"/>
          <w:sz w:val="24"/>
          <w:szCs w:val="24"/>
        </w:rPr>
        <w:t>отказе</w:t>
      </w:r>
      <w:proofErr w:type="gramEnd"/>
      <w:r w:rsidRPr="00604FAE">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04FAE">
        <w:rPr>
          <w:rFonts w:ascii="Times New Roman" w:hAnsi="Times New Roman" w:cs="Times New Roman"/>
          <w:sz w:val="24"/>
          <w:szCs w:val="24"/>
        </w:rPr>
        <w:t>и</w:t>
      </w:r>
      <w:proofErr w:type="gramEnd"/>
      <w:r w:rsidRPr="00604FAE">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64657" w:rsidRPr="00604FAE" w:rsidRDefault="00A64657" w:rsidP="00A64657">
      <w:pPr>
        <w:pStyle w:val="af0"/>
        <w:spacing w:after="0"/>
        <w:rPr>
          <w:sz w:val="24"/>
          <w:szCs w:val="24"/>
        </w:rPr>
      </w:pPr>
      <w:r w:rsidRPr="00604FAE">
        <w:rPr>
          <w:sz w:val="24"/>
          <w:szCs w:val="24"/>
        </w:rPr>
        <w:t xml:space="preserve">10.7. </w:t>
      </w:r>
      <w:proofErr w:type="gramStart"/>
      <w:r w:rsidRPr="00604FAE">
        <w:rPr>
          <w:sz w:val="24"/>
          <w:szCs w:val="24"/>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w:t>
      </w:r>
      <w:r w:rsidRPr="00604FAE">
        <w:rPr>
          <w:sz w:val="24"/>
          <w:szCs w:val="24"/>
        </w:rPr>
        <w:lastRenderedPageBreak/>
        <w:t>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04FAE">
        <w:rPr>
          <w:sz w:val="24"/>
          <w:szCs w:val="24"/>
        </w:rPr>
        <w:t xml:space="preserve"> связи и доставки, </w:t>
      </w:r>
      <w:proofErr w:type="gramStart"/>
      <w:r w:rsidRPr="00604FAE">
        <w:rPr>
          <w:sz w:val="24"/>
          <w:szCs w:val="24"/>
        </w:rPr>
        <w:t>обеспечивающих</w:t>
      </w:r>
      <w:proofErr w:type="gramEnd"/>
      <w:r w:rsidRPr="00604FAE">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w:t>
      </w:r>
      <w:proofErr w:type="gramStart"/>
      <w:r w:rsidRPr="00604FAE">
        <w:rPr>
          <w:sz w:val="24"/>
          <w:szCs w:val="24"/>
        </w:rPr>
        <w:t>указанных</w:t>
      </w:r>
      <w:proofErr w:type="gramEnd"/>
      <w:r w:rsidRPr="00604FAE">
        <w:rPr>
          <w:sz w:val="24"/>
          <w:szCs w:val="24"/>
        </w:rPr>
        <w:t xml:space="preserve"> подтверждения либо информации датой такого </w:t>
      </w:r>
    </w:p>
    <w:p w:rsidR="00A64657" w:rsidRPr="00604FAE" w:rsidRDefault="00A64657" w:rsidP="00604FAE">
      <w:pPr>
        <w:pStyle w:val="af0"/>
        <w:spacing w:after="0"/>
        <w:rPr>
          <w:sz w:val="24"/>
          <w:szCs w:val="24"/>
        </w:rPr>
      </w:pPr>
      <w:r w:rsidRPr="00604FAE">
        <w:rPr>
          <w:sz w:val="24"/>
          <w:szCs w:val="24"/>
        </w:rPr>
        <w:t xml:space="preserve">надлежащего уведомления признается дата </w:t>
      </w:r>
      <w:proofErr w:type="gramStart"/>
      <w:r w:rsidRPr="00604FAE">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4FAE">
        <w:rPr>
          <w:sz w:val="24"/>
          <w:szCs w:val="24"/>
        </w:rPr>
        <w:t>.</w:t>
      </w:r>
    </w:p>
    <w:p w:rsidR="00A64657" w:rsidRPr="00604FAE" w:rsidRDefault="00A64657" w:rsidP="00A64657">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604FAE">
        <w:rPr>
          <w:rFonts w:ascii="Times New Roman" w:hAnsi="Times New Roman" w:cs="Times New Roman"/>
          <w:sz w:val="24"/>
          <w:szCs w:val="24"/>
        </w:rPr>
        <w:t>силу</w:t>
      </w:r>
      <w:proofErr w:type="gramEnd"/>
      <w:r w:rsidRPr="00604FAE">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64657" w:rsidRPr="00604FAE" w:rsidRDefault="00A64657" w:rsidP="00604FAE">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 xml:space="preserve">10.9. </w:t>
      </w:r>
      <w:proofErr w:type="gramStart"/>
      <w:r w:rsidRPr="00604FAE">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04FAE">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64657" w:rsidRPr="00604FAE" w:rsidRDefault="00A64657" w:rsidP="00A64657">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64657" w:rsidRPr="00604FAE" w:rsidRDefault="00A64657" w:rsidP="00A64657">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604FAE">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4FAE">
        <w:rPr>
          <w:rFonts w:ascii="Times New Roman" w:hAnsi="Times New Roman" w:cs="Times New Roman"/>
          <w:sz w:val="24"/>
          <w:szCs w:val="24"/>
        </w:rPr>
        <w:t>оеговручении</w:t>
      </w:r>
      <w:proofErr w:type="spellEnd"/>
      <w:r w:rsidRPr="00604FAE">
        <w:rPr>
          <w:rFonts w:ascii="Times New Roman" w:hAnsi="Times New Roman" w:cs="Times New Roman"/>
          <w:sz w:val="24"/>
          <w:szCs w:val="24"/>
        </w:rPr>
        <w:t xml:space="preserve"> Заказчику</w:t>
      </w:r>
      <w:proofErr w:type="gramEnd"/>
      <w:r w:rsidRPr="00604FAE">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64657" w:rsidRPr="00604FAE" w:rsidRDefault="00A64657" w:rsidP="00A64657">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604FAE">
        <w:rPr>
          <w:rFonts w:ascii="Times New Roman" w:hAnsi="Times New Roman" w:cs="Times New Roman"/>
          <w:sz w:val="24"/>
          <w:szCs w:val="24"/>
        </w:rPr>
        <w:t>силу</w:t>
      </w:r>
      <w:proofErr w:type="gramEnd"/>
      <w:r w:rsidRPr="00604FAE">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A64657" w:rsidRPr="00604FAE" w:rsidRDefault="00A64657" w:rsidP="00A64657">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Pr="00604FAE">
        <w:rPr>
          <w:rFonts w:ascii="Times New Roman" w:hAnsi="Times New Roman" w:cs="Times New Roman"/>
          <w:sz w:val="24"/>
          <w:szCs w:val="24"/>
        </w:rPr>
        <w:lastRenderedPageBreak/>
        <w:t xml:space="preserve">Заказчика о принятом </w:t>
      </w:r>
      <w:proofErr w:type="gramStart"/>
      <w:r w:rsidRPr="00604FAE">
        <w:rPr>
          <w:rFonts w:ascii="Times New Roman" w:hAnsi="Times New Roman" w:cs="Times New Roman"/>
          <w:sz w:val="24"/>
          <w:szCs w:val="24"/>
        </w:rPr>
        <w:t>решении</w:t>
      </w:r>
      <w:proofErr w:type="gramEnd"/>
      <w:r w:rsidRPr="00604FAE">
        <w:rPr>
          <w:rFonts w:ascii="Times New Roman" w:hAnsi="Times New Roman" w:cs="Times New Roman"/>
          <w:sz w:val="24"/>
          <w:szCs w:val="24"/>
        </w:rPr>
        <w:t xml:space="preserve"> об одностороннем отказе от исполнения Договора устранены нарушения условий Контракта, послужившие основанием для принятия указанного решения.</w:t>
      </w:r>
    </w:p>
    <w:p w:rsidR="00A64657" w:rsidRPr="00604FAE" w:rsidRDefault="00A64657" w:rsidP="00A64657">
      <w:pPr>
        <w:autoSpaceDE w:val="0"/>
        <w:autoSpaceDN w:val="0"/>
        <w:adjustRightInd w:val="0"/>
        <w:ind w:firstLine="539"/>
        <w:rPr>
          <w:rFonts w:ascii="Times New Roman" w:hAnsi="Times New Roman" w:cs="Times New Roman"/>
          <w:sz w:val="24"/>
          <w:szCs w:val="24"/>
        </w:rPr>
      </w:pPr>
      <w:r w:rsidRPr="00604FAE">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11.Срок действия Договора</w:t>
      </w:r>
    </w:p>
    <w:p w:rsidR="00A64657" w:rsidRPr="00604FAE" w:rsidRDefault="00A64657" w:rsidP="00A64657">
      <w:pPr>
        <w:pStyle w:val="ConsPlusNormal"/>
        <w:widowControl/>
        <w:ind w:firstLine="567"/>
        <w:jc w:val="both"/>
        <w:rPr>
          <w:rFonts w:ascii="Times New Roman" w:hAnsi="Times New Roman" w:cs="Times New Roman"/>
          <w:color w:val="000000"/>
          <w:sz w:val="24"/>
          <w:szCs w:val="24"/>
        </w:rPr>
      </w:pPr>
      <w:r w:rsidRPr="00604FAE">
        <w:rPr>
          <w:rFonts w:ascii="Times New Roman" w:hAnsi="Times New Roman" w:cs="Times New Roman"/>
          <w:sz w:val="24"/>
          <w:szCs w:val="24"/>
        </w:rPr>
        <w:t xml:space="preserve">11.1. </w:t>
      </w:r>
      <w:r w:rsidRPr="00604FAE">
        <w:rPr>
          <w:rFonts w:ascii="Times New Roman" w:hAnsi="Times New Roman" w:cs="Times New Roman"/>
          <w:color w:val="000000"/>
          <w:kern w:val="16"/>
          <w:sz w:val="24"/>
          <w:szCs w:val="24"/>
        </w:rPr>
        <w:t>Договор</w:t>
      </w:r>
      <w:r w:rsidRPr="00604FAE">
        <w:rPr>
          <w:rFonts w:ascii="Times New Roman" w:hAnsi="Times New Roman" w:cs="Times New Roman"/>
          <w:sz w:val="24"/>
          <w:szCs w:val="24"/>
        </w:rPr>
        <w:t xml:space="preserve"> действует со следующего дня после заключения гражданско-правового договора</w:t>
      </w:r>
      <w:r w:rsidR="00604FAE">
        <w:rPr>
          <w:rFonts w:ascii="Times New Roman" w:hAnsi="Times New Roman" w:cs="Times New Roman"/>
          <w:sz w:val="24"/>
          <w:szCs w:val="24"/>
        </w:rPr>
        <w:t xml:space="preserve"> по 30</w:t>
      </w:r>
      <w:r w:rsidRPr="00604FAE">
        <w:rPr>
          <w:rFonts w:ascii="Times New Roman" w:hAnsi="Times New Roman" w:cs="Times New Roman"/>
          <w:sz w:val="24"/>
          <w:szCs w:val="24"/>
        </w:rPr>
        <w:t>.</w:t>
      </w:r>
      <w:r w:rsidR="00604FAE">
        <w:rPr>
          <w:rFonts w:ascii="Times New Roman" w:hAnsi="Times New Roman" w:cs="Times New Roman"/>
          <w:sz w:val="24"/>
          <w:szCs w:val="24"/>
        </w:rPr>
        <w:t>06</w:t>
      </w:r>
      <w:r w:rsidRPr="00604FAE">
        <w:rPr>
          <w:rFonts w:ascii="Times New Roman" w:hAnsi="Times New Roman" w:cs="Times New Roman"/>
          <w:sz w:val="24"/>
          <w:szCs w:val="24"/>
        </w:rPr>
        <w:t>.2016 г., с 01.0</w:t>
      </w:r>
      <w:r w:rsidR="00604FAE">
        <w:rPr>
          <w:rFonts w:ascii="Times New Roman" w:hAnsi="Times New Roman" w:cs="Times New Roman"/>
          <w:sz w:val="24"/>
          <w:szCs w:val="24"/>
        </w:rPr>
        <w:t>7.2016</w:t>
      </w:r>
      <w:r w:rsidRPr="00604FAE">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64657" w:rsidRPr="00604FAE" w:rsidRDefault="00A64657" w:rsidP="00A64657">
      <w:pPr>
        <w:pStyle w:val="ConsPlusNormal"/>
        <w:widowControl/>
        <w:ind w:firstLine="567"/>
        <w:jc w:val="center"/>
        <w:rPr>
          <w:rFonts w:ascii="Times New Roman" w:hAnsi="Times New Roman" w:cs="Times New Roman"/>
          <w:i/>
          <w:sz w:val="24"/>
          <w:szCs w:val="24"/>
        </w:rPr>
      </w:pPr>
      <w:r w:rsidRPr="00604FAE">
        <w:rPr>
          <w:rFonts w:ascii="Times New Roman" w:hAnsi="Times New Roman" w:cs="Times New Roman"/>
          <w:b/>
          <w:sz w:val="24"/>
          <w:szCs w:val="24"/>
        </w:rPr>
        <w:t>12.Прочие условия</w:t>
      </w:r>
    </w:p>
    <w:p w:rsidR="00A64657" w:rsidRPr="00604FAE" w:rsidRDefault="00A64657" w:rsidP="00A64657">
      <w:pPr>
        <w:pStyle w:val="ConsPlusNormal"/>
        <w:widowControl/>
        <w:ind w:firstLine="567"/>
        <w:jc w:val="both"/>
        <w:rPr>
          <w:rFonts w:ascii="Times New Roman" w:hAnsi="Times New Roman" w:cs="Times New Roman"/>
          <w:iCs/>
          <w:sz w:val="24"/>
          <w:szCs w:val="24"/>
        </w:rPr>
      </w:pPr>
      <w:r w:rsidRPr="00604FAE">
        <w:rPr>
          <w:rFonts w:ascii="Times New Roman" w:hAnsi="Times New Roman" w:cs="Times New Roman"/>
          <w:sz w:val="24"/>
          <w:szCs w:val="24"/>
        </w:rPr>
        <w:t>12.1. Договор</w:t>
      </w:r>
      <w:r w:rsidRPr="00604FAE">
        <w:rPr>
          <w:rFonts w:ascii="Times New Roman" w:hAnsi="Times New Roman" w:cs="Times New Roman"/>
          <w:iCs/>
          <w:sz w:val="24"/>
          <w:szCs w:val="24"/>
        </w:rPr>
        <w:t xml:space="preserve"> составлен в форме электронного документа. После заключения </w:t>
      </w:r>
      <w:r w:rsidRPr="00604FAE">
        <w:rPr>
          <w:rFonts w:ascii="Times New Roman" w:hAnsi="Times New Roman" w:cs="Times New Roman"/>
          <w:sz w:val="24"/>
          <w:szCs w:val="24"/>
        </w:rPr>
        <w:t>Договор</w:t>
      </w:r>
      <w:r w:rsidRPr="00604FAE">
        <w:rPr>
          <w:rFonts w:ascii="Times New Roman" w:hAnsi="Times New Roman" w:cs="Times New Roman"/>
          <w:iCs/>
          <w:sz w:val="24"/>
          <w:szCs w:val="24"/>
        </w:rPr>
        <w:t xml:space="preserve">а Стороны вправе изготовить </w:t>
      </w:r>
      <w:r w:rsidRPr="00604FAE">
        <w:rPr>
          <w:rFonts w:ascii="Times New Roman" w:hAnsi="Times New Roman" w:cs="Times New Roman"/>
          <w:sz w:val="24"/>
          <w:szCs w:val="24"/>
        </w:rPr>
        <w:t>Договор</w:t>
      </w:r>
      <w:r w:rsidRPr="00604FAE">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A64657" w:rsidRPr="00604FAE" w:rsidRDefault="00A64657" w:rsidP="00A64657">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12.2. Все приложения к Договору являются его неотъемной частью.</w:t>
      </w:r>
    </w:p>
    <w:p w:rsidR="00A64657" w:rsidRPr="00604FAE" w:rsidRDefault="00A64657" w:rsidP="00A64657">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12.3. К Договору прилагаются:</w:t>
      </w:r>
    </w:p>
    <w:p w:rsidR="00A64657" w:rsidRPr="00604FAE" w:rsidRDefault="00A64657" w:rsidP="00A64657">
      <w:pPr>
        <w:pStyle w:val="ConsPlusNormal"/>
        <w:widowControl/>
        <w:ind w:firstLine="567"/>
        <w:rPr>
          <w:rFonts w:ascii="Times New Roman" w:hAnsi="Times New Roman" w:cs="Times New Roman"/>
          <w:bCs/>
          <w:sz w:val="24"/>
          <w:szCs w:val="24"/>
        </w:rPr>
      </w:pPr>
      <w:r w:rsidRPr="00604FAE">
        <w:rPr>
          <w:rFonts w:ascii="Times New Roman" w:hAnsi="Times New Roman" w:cs="Times New Roman"/>
          <w:bCs/>
          <w:sz w:val="24"/>
          <w:szCs w:val="24"/>
        </w:rPr>
        <w:t xml:space="preserve">- Спецификация (Приложение </w:t>
      </w:r>
      <w:r w:rsidR="001C5376">
        <w:rPr>
          <w:rFonts w:ascii="Times New Roman" w:hAnsi="Times New Roman" w:cs="Times New Roman"/>
          <w:bCs/>
          <w:sz w:val="24"/>
          <w:szCs w:val="24"/>
        </w:rPr>
        <w:t xml:space="preserve">№ </w:t>
      </w:r>
      <w:r w:rsidRPr="00604FAE">
        <w:rPr>
          <w:rFonts w:ascii="Times New Roman" w:hAnsi="Times New Roman" w:cs="Times New Roman"/>
          <w:bCs/>
          <w:sz w:val="24"/>
          <w:szCs w:val="24"/>
        </w:rPr>
        <w:t>1);</w:t>
      </w:r>
    </w:p>
    <w:p w:rsidR="00A64657" w:rsidRPr="00604FAE" w:rsidRDefault="00A64657" w:rsidP="00A64657">
      <w:pPr>
        <w:pStyle w:val="ConsPlusNormal"/>
        <w:widowControl/>
        <w:ind w:firstLine="567"/>
        <w:rPr>
          <w:rFonts w:ascii="Times New Roman" w:hAnsi="Times New Roman" w:cs="Times New Roman"/>
          <w:bCs/>
          <w:sz w:val="24"/>
          <w:szCs w:val="24"/>
        </w:rPr>
      </w:pPr>
      <w:r w:rsidRPr="00604FAE">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04FAE">
        <w:rPr>
          <w:rFonts w:ascii="Times New Roman" w:hAnsi="Times New Roman" w:cs="Times New Roman"/>
          <w:sz w:val="24"/>
          <w:szCs w:val="24"/>
        </w:rPr>
        <w:t>с даты такого</w:t>
      </w:r>
      <w:proofErr w:type="gramEnd"/>
    </w:p>
    <w:p w:rsidR="00A64657" w:rsidRPr="00604FAE" w:rsidRDefault="00A64657" w:rsidP="00A64657">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изменения.</w:t>
      </w:r>
    </w:p>
    <w:p w:rsidR="00A64657" w:rsidRPr="00604FAE" w:rsidRDefault="00A64657" w:rsidP="00A64657">
      <w:pPr>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 xml:space="preserve">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w:t>
      </w:r>
    </w:p>
    <w:p w:rsidR="00A64657" w:rsidRPr="00604FAE" w:rsidRDefault="00A64657" w:rsidP="00A64657">
      <w:pPr>
        <w:widowControl w:val="0"/>
        <w:autoSpaceDE w:val="0"/>
        <w:autoSpaceDN w:val="0"/>
        <w:adjustRightInd w:val="0"/>
        <w:ind w:firstLine="540"/>
        <w:rPr>
          <w:rFonts w:ascii="Times New Roman" w:hAnsi="Times New Roman" w:cs="Times New Roman"/>
          <w:sz w:val="24"/>
          <w:szCs w:val="24"/>
        </w:rPr>
      </w:pPr>
      <w:r w:rsidRPr="00604FAE">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4FAE">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604FAE">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w:t>
      </w:r>
    </w:p>
    <w:p w:rsidR="00A64657" w:rsidRPr="00604FAE" w:rsidRDefault="00A64657" w:rsidP="00A64657">
      <w:pPr>
        <w:widowControl w:val="0"/>
        <w:autoSpaceDE w:val="0"/>
        <w:autoSpaceDN w:val="0"/>
        <w:adjustRightInd w:val="0"/>
        <w:rPr>
          <w:rFonts w:ascii="Times New Roman" w:hAnsi="Times New Roman" w:cs="Times New Roman"/>
          <w:sz w:val="24"/>
          <w:szCs w:val="24"/>
        </w:rPr>
      </w:pPr>
      <w:r w:rsidRPr="00604FAE">
        <w:rPr>
          <w:rFonts w:ascii="Times New Roman" w:hAnsi="Times New Roman" w:cs="Times New Roman"/>
          <w:sz w:val="24"/>
          <w:szCs w:val="24"/>
        </w:rPr>
        <w:t>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Контракта на предусмотренное в Договоре количество такого товара.</w:t>
      </w:r>
    </w:p>
    <w:p w:rsidR="00A64657" w:rsidRPr="00604FAE" w:rsidRDefault="00A64657" w:rsidP="00A64657">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64657" w:rsidRPr="00604FAE" w:rsidRDefault="00A64657" w:rsidP="00A64657">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64657" w:rsidRPr="00604FAE" w:rsidRDefault="00A64657" w:rsidP="00A64657">
      <w:pPr>
        <w:pStyle w:val="ConsPlusNormal"/>
        <w:widowControl/>
        <w:ind w:firstLine="567"/>
        <w:jc w:val="both"/>
        <w:rPr>
          <w:rFonts w:ascii="Times New Roman" w:hAnsi="Times New Roman" w:cs="Times New Roman"/>
          <w:sz w:val="24"/>
          <w:szCs w:val="24"/>
        </w:rPr>
      </w:pPr>
      <w:r w:rsidRPr="00604FAE">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604FAE">
        <w:rPr>
          <w:rFonts w:ascii="Times New Roman" w:hAnsi="Times New Roman" w:cs="Times New Roman"/>
          <w:sz w:val="24"/>
          <w:szCs w:val="24"/>
        </w:rPr>
        <w:lastRenderedPageBreak/>
        <w:t>улучшенными по сравнению с таким качеством и такими характеристиками товара, указанными в Договоре.</w:t>
      </w:r>
    </w:p>
    <w:p w:rsidR="00A64657" w:rsidRPr="00604FAE" w:rsidRDefault="00A64657" w:rsidP="00A64657">
      <w:pPr>
        <w:pStyle w:val="ConsPlusNormal"/>
        <w:widowControl/>
        <w:ind w:firstLine="567"/>
        <w:jc w:val="both"/>
        <w:rPr>
          <w:rFonts w:ascii="Times New Roman" w:hAnsi="Times New Roman" w:cs="Times New Roman"/>
          <w:i/>
          <w:sz w:val="24"/>
          <w:szCs w:val="24"/>
        </w:rPr>
      </w:pPr>
      <w:r w:rsidRPr="00604FAE">
        <w:rPr>
          <w:rFonts w:ascii="Times New Roman" w:hAnsi="Times New Roman" w:cs="Times New Roman"/>
          <w:i/>
          <w:sz w:val="24"/>
          <w:szCs w:val="24"/>
        </w:rPr>
        <w:t xml:space="preserve">12.10. В случае если поставка осуществляется по письменной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04FAE">
        <w:rPr>
          <w:rFonts w:ascii="Times New Roman" w:hAnsi="Times New Roman" w:cs="Times New Roman"/>
          <w:i/>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04FAE">
        <w:rPr>
          <w:rFonts w:ascii="Times New Roman" w:hAnsi="Times New Roman" w:cs="Times New Roman"/>
          <w:i/>
          <w:sz w:val="24"/>
          <w:szCs w:val="24"/>
        </w:rPr>
        <w:t>взаимосверки</w:t>
      </w:r>
      <w:proofErr w:type="spellEnd"/>
      <w:r w:rsidRPr="00604FAE">
        <w:rPr>
          <w:rFonts w:ascii="Times New Roman" w:hAnsi="Times New Roman" w:cs="Times New Roman"/>
          <w:i/>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04FAE">
        <w:rPr>
          <w:rFonts w:ascii="Times New Roman" w:hAnsi="Times New Roman" w:cs="Times New Roman"/>
          <w:i/>
          <w:sz w:val="24"/>
          <w:szCs w:val="24"/>
        </w:rPr>
        <w:t xml:space="preserve"> Поставщик обязан подписать Акт </w:t>
      </w:r>
      <w:proofErr w:type="spellStart"/>
      <w:r w:rsidRPr="00604FAE">
        <w:rPr>
          <w:rFonts w:ascii="Times New Roman" w:hAnsi="Times New Roman" w:cs="Times New Roman"/>
          <w:i/>
          <w:sz w:val="24"/>
          <w:szCs w:val="24"/>
        </w:rPr>
        <w:t>взаимосверки</w:t>
      </w:r>
      <w:proofErr w:type="spellEnd"/>
      <w:r w:rsidRPr="00604FAE">
        <w:rPr>
          <w:rFonts w:ascii="Times New Roman" w:hAnsi="Times New Roman" w:cs="Times New Roman"/>
          <w:i/>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AE">
        <w:rPr>
          <w:rFonts w:ascii="Times New Roman" w:hAnsi="Times New Roman" w:cs="Times New Roman"/>
          <w:i/>
          <w:sz w:val="24"/>
          <w:szCs w:val="24"/>
        </w:rPr>
        <w:t>взаимосверки</w:t>
      </w:r>
      <w:proofErr w:type="spellEnd"/>
      <w:r w:rsidRPr="00604FAE">
        <w:rPr>
          <w:rFonts w:ascii="Times New Roman" w:hAnsi="Times New Roman" w:cs="Times New Roman"/>
          <w:i/>
          <w:sz w:val="24"/>
          <w:szCs w:val="24"/>
        </w:rPr>
        <w:t xml:space="preserve"> обязательств является основанием для проведения взаиморасчетов между Сторонами.</w:t>
      </w:r>
    </w:p>
    <w:p w:rsidR="00A64657" w:rsidRPr="00604FAE" w:rsidRDefault="00A64657" w:rsidP="00A64657">
      <w:pPr>
        <w:jc w:val="center"/>
        <w:rPr>
          <w:rFonts w:ascii="Times New Roman" w:hAnsi="Times New Roman" w:cs="Times New Roman"/>
          <w:b/>
          <w:sz w:val="24"/>
          <w:szCs w:val="24"/>
        </w:rPr>
      </w:pPr>
      <w:r w:rsidRPr="00604FAE">
        <w:rPr>
          <w:rFonts w:ascii="Times New Roman" w:hAnsi="Times New Roman" w:cs="Times New Roman"/>
          <w:b/>
          <w:sz w:val="24"/>
          <w:szCs w:val="24"/>
        </w:rPr>
        <w:t>13. Адреса места нахождения, банковские реквизиты и подписи Сторон</w:t>
      </w:r>
    </w:p>
    <w:tbl>
      <w:tblPr>
        <w:tblW w:w="10181" w:type="dxa"/>
        <w:tblInd w:w="146" w:type="dxa"/>
        <w:tblLook w:val="00A0" w:firstRow="1" w:lastRow="0" w:firstColumn="1" w:lastColumn="0" w:noHBand="0" w:noVBand="0"/>
      </w:tblPr>
      <w:tblGrid>
        <w:gridCol w:w="5207"/>
        <w:gridCol w:w="4974"/>
      </w:tblGrid>
      <w:tr w:rsidR="00A64657" w:rsidRPr="00604FAE" w:rsidTr="002B1C16">
        <w:trPr>
          <w:trHeight w:val="7"/>
        </w:trPr>
        <w:tc>
          <w:tcPr>
            <w:tcW w:w="5207" w:type="dxa"/>
          </w:tcPr>
          <w:p w:rsidR="00A64657" w:rsidRPr="00604FAE" w:rsidRDefault="00A64657" w:rsidP="0037239F">
            <w:pPr>
              <w:pStyle w:val="afa"/>
            </w:pPr>
            <w:r w:rsidRPr="00604FAE">
              <w:t>Заказчик</w:t>
            </w:r>
          </w:p>
          <w:p w:rsidR="00A64657" w:rsidRPr="00604FAE" w:rsidRDefault="00A64657" w:rsidP="0037239F">
            <w:pPr>
              <w:pStyle w:val="afa"/>
            </w:pPr>
            <w:r w:rsidRPr="00604FAE">
              <w:t>МБОУ  "Средняя общеобразовательная школа № 6»</w:t>
            </w:r>
          </w:p>
          <w:p w:rsidR="00A64657" w:rsidRPr="00604FAE" w:rsidRDefault="00A64657" w:rsidP="0037239F">
            <w:pPr>
              <w:pStyle w:val="afa"/>
            </w:pPr>
            <w:proofErr w:type="gramStart"/>
            <w:smartTag w:uri="urn:schemas-microsoft-com:office:smarttags" w:element="metricconverter">
              <w:smartTagPr>
                <w:attr w:name="ProductID" w:val="628260, г"/>
              </w:smartTagPr>
              <w:r w:rsidRPr="00604FAE">
                <w:t>628260, г</w:t>
              </w:r>
            </w:smartTag>
            <w:r w:rsidRPr="00604FAE">
              <w:t xml:space="preserve">. </w:t>
            </w:r>
            <w:proofErr w:type="spellStart"/>
            <w:r w:rsidRPr="00604FAE">
              <w:t>Югорск</w:t>
            </w:r>
            <w:proofErr w:type="spellEnd"/>
            <w:r w:rsidRPr="00604FAE">
              <w:t>, ул. Ермака, д. 7, ХМАО – Югра, Тюменской обл.</w:t>
            </w:r>
            <w:proofErr w:type="gramEnd"/>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ИНН 8622009268       </w:t>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КПП 862201001</w:t>
            </w:r>
            <w:r w:rsidRPr="00604FAE">
              <w:rPr>
                <w:rFonts w:ascii="Times New Roman" w:hAnsi="Times New Roman" w:cs="Times New Roman"/>
                <w:sz w:val="24"/>
                <w:szCs w:val="24"/>
              </w:rPr>
              <w:tab/>
            </w:r>
            <w:r w:rsidRPr="00604FAE">
              <w:rPr>
                <w:rFonts w:ascii="Times New Roman" w:hAnsi="Times New Roman" w:cs="Times New Roman"/>
                <w:sz w:val="24"/>
                <w:szCs w:val="24"/>
              </w:rPr>
              <w:tab/>
            </w:r>
            <w:r w:rsidRPr="00604FAE">
              <w:rPr>
                <w:rFonts w:ascii="Times New Roman" w:hAnsi="Times New Roman" w:cs="Times New Roman"/>
                <w:sz w:val="24"/>
                <w:szCs w:val="24"/>
              </w:rPr>
              <w:tab/>
            </w:r>
            <w:r w:rsidRPr="00604FAE">
              <w:rPr>
                <w:rFonts w:ascii="Times New Roman" w:hAnsi="Times New Roman" w:cs="Times New Roman"/>
                <w:sz w:val="24"/>
                <w:szCs w:val="24"/>
              </w:rPr>
              <w:tab/>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Департамент финансов администрации города </w:t>
            </w:r>
            <w:proofErr w:type="spellStart"/>
            <w:r w:rsidRPr="00604FAE">
              <w:rPr>
                <w:rFonts w:ascii="Times New Roman" w:hAnsi="Times New Roman" w:cs="Times New Roman"/>
                <w:sz w:val="24"/>
                <w:szCs w:val="24"/>
              </w:rPr>
              <w:t>Югорска</w:t>
            </w:r>
            <w:proofErr w:type="spellEnd"/>
            <w:r w:rsidRPr="00604FAE">
              <w:rPr>
                <w:rFonts w:ascii="Times New Roman" w:hAnsi="Times New Roman" w:cs="Times New Roman"/>
                <w:sz w:val="24"/>
                <w:szCs w:val="24"/>
              </w:rPr>
              <w:t xml:space="preserve"> «Средняя общеобразовательная школа № 6» </w:t>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л/</w:t>
            </w:r>
            <w:proofErr w:type="spellStart"/>
            <w:r w:rsidRPr="00604FAE">
              <w:rPr>
                <w:rFonts w:ascii="Times New Roman" w:hAnsi="Times New Roman" w:cs="Times New Roman"/>
                <w:sz w:val="24"/>
                <w:szCs w:val="24"/>
              </w:rPr>
              <w:t>сч</w:t>
            </w:r>
            <w:proofErr w:type="spellEnd"/>
            <w:r w:rsidRPr="00604FAE">
              <w:rPr>
                <w:rFonts w:ascii="Times New Roman" w:hAnsi="Times New Roman" w:cs="Times New Roman"/>
                <w:sz w:val="24"/>
                <w:szCs w:val="24"/>
              </w:rPr>
              <w:t xml:space="preserve">. 208.14.201.1                              </w:t>
            </w:r>
          </w:p>
          <w:p w:rsidR="00A64657" w:rsidRPr="00604FAE" w:rsidRDefault="00A64657" w:rsidP="0037239F">
            <w:pPr>
              <w:tabs>
                <w:tab w:val="left" w:pos="5595"/>
                <w:tab w:val="left" w:pos="6060"/>
              </w:tabs>
              <w:spacing w:after="0" w:line="240" w:lineRule="auto"/>
              <w:rPr>
                <w:rFonts w:ascii="Times New Roman" w:hAnsi="Times New Roman" w:cs="Times New Roman"/>
                <w:sz w:val="24"/>
                <w:szCs w:val="24"/>
              </w:rPr>
            </w:pPr>
            <w:r w:rsidRPr="00604FAE">
              <w:rPr>
                <w:rFonts w:ascii="Times New Roman" w:hAnsi="Times New Roman" w:cs="Times New Roman"/>
                <w:sz w:val="24"/>
                <w:szCs w:val="24"/>
              </w:rPr>
              <w:t>л/</w:t>
            </w:r>
            <w:proofErr w:type="spellStart"/>
            <w:r w:rsidRPr="00604FAE">
              <w:rPr>
                <w:rFonts w:ascii="Times New Roman" w:hAnsi="Times New Roman" w:cs="Times New Roman"/>
                <w:sz w:val="24"/>
                <w:szCs w:val="24"/>
              </w:rPr>
              <w:t>сч</w:t>
            </w:r>
            <w:proofErr w:type="spellEnd"/>
            <w:r w:rsidRPr="00604FAE">
              <w:rPr>
                <w:rFonts w:ascii="Times New Roman" w:hAnsi="Times New Roman" w:cs="Times New Roman"/>
                <w:sz w:val="24"/>
                <w:szCs w:val="24"/>
              </w:rPr>
              <w:t>. 208.14.201.2</w:t>
            </w:r>
            <w:r w:rsidRPr="00604FAE">
              <w:rPr>
                <w:rFonts w:ascii="Times New Roman" w:hAnsi="Times New Roman" w:cs="Times New Roman"/>
                <w:sz w:val="24"/>
                <w:szCs w:val="24"/>
              </w:rPr>
              <w:tab/>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р/</w:t>
            </w:r>
            <w:proofErr w:type="spellStart"/>
            <w:r w:rsidRPr="00604FAE">
              <w:rPr>
                <w:rFonts w:ascii="Times New Roman" w:hAnsi="Times New Roman" w:cs="Times New Roman"/>
                <w:sz w:val="24"/>
                <w:szCs w:val="24"/>
              </w:rPr>
              <w:t>сч</w:t>
            </w:r>
            <w:proofErr w:type="spellEnd"/>
            <w:r w:rsidRPr="00604FAE">
              <w:rPr>
                <w:rFonts w:ascii="Times New Roman" w:hAnsi="Times New Roman" w:cs="Times New Roman"/>
                <w:sz w:val="24"/>
                <w:szCs w:val="24"/>
              </w:rPr>
              <w:t xml:space="preserve">. 40701810800063000007  </w:t>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к/с    30101810771620000782                                                 </w:t>
            </w:r>
          </w:p>
          <w:p w:rsidR="00A64657" w:rsidRPr="00604FAE" w:rsidRDefault="00A64657" w:rsidP="0037239F">
            <w:pPr>
              <w:tabs>
                <w:tab w:val="left" w:pos="5820"/>
              </w:tabs>
              <w:spacing w:after="0" w:line="240" w:lineRule="auto"/>
              <w:rPr>
                <w:rFonts w:ascii="Times New Roman" w:hAnsi="Times New Roman" w:cs="Times New Roman"/>
                <w:sz w:val="24"/>
                <w:szCs w:val="24"/>
              </w:rPr>
            </w:pPr>
            <w:r w:rsidRPr="00604FAE">
              <w:rPr>
                <w:rFonts w:ascii="Times New Roman" w:hAnsi="Times New Roman" w:cs="Times New Roman"/>
                <w:sz w:val="24"/>
                <w:szCs w:val="24"/>
              </w:rPr>
              <w:t>Ф-л ЗС ПАО «Ханты-Мансийский Банк Открытие»</w:t>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г. ХАНТЫ-МАНСИЙСК                      </w:t>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БИК 047162782</w:t>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тел/факс: 8 (34675) 7-24-47</w:t>
            </w:r>
            <w:r w:rsidRPr="00604FAE">
              <w:rPr>
                <w:rFonts w:ascii="Times New Roman" w:hAnsi="Times New Roman" w:cs="Times New Roman"/>
                <w:sz w:val="24"/>
                <w:szCs w:val="24"/>
              </w:rPr>
              <w:tab/>
            </w:r>
            <w:r w:rsidRPr="00604FAE">
              <w:rPr>
                <w:rFonts w:ascii="Times New Roman" w:hAnsi="Times New Roman" w:cs="Times New Roman"/>
                <w:sz w:val="24"/>
                <w:szCs w:val="24"/>
              </w:rPr>
              <w:tab/>
            </w:r>
          </w:p>
          <w:p w:rsidR="00A64657" w:rsidRPr="00604FAE" w:rsidRDefault="00A64657" w:rsidP="0037239F">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директор МБОУ «СОШ № 6»:     </w:t>
            </w:r>
          </w:p>
          <w:p w:rsidR="00A64657" w:rsidRPr="00604FAE" w:rsidRDefault="00A64657" w:rsidP="0037239F">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 xml:space="preserve">__________________Е.Б. Комисаренко        </w:t>
            </w:r>
          </w:p>
          <w:p w:rsidR="00A64657" w:rsidRPr="00604FAE" w:rsidRDefault="00A64657" w:rsidP="0037239F">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«___» __________ 20__ г.</w:t>
            </w:r>
          </w:p>
          <w:p w:rsidR="00A64657" w:rsidRPr="00604FAE" w:rsidRDefault="00A64657" w:rsidP="0037239F">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М.П.</w:t>
            </w:r>
          </w:p>
        </w:tc>
        <w:tc>
          <w:tcPr>
            <w:tcW w:w="4974" w:type="dxa"/>
          </w:tcPr>
          <w:p w:rsidR="00A64657" w:rsidRPr="00604FAE" w:rsidRDefault="00A64657" w:rsidP="0037239F">
            <w:pPr>
              <w:pStyle w:val="afa"/>
            </w:pPr>
            <w:r w:rsidRPr="00604FAE">
              <w:t xml:space="preserve">            Поставщик </w:t>
            </w: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p w:rsidR="00A64657" w:rsidRPr="00604FAE" w:rsidRDefault="00A64657" w:rsidP="0037239F">
            <w:pPr>
              <w:pStyle w:val="ConsPlusNormal"/>
              <w:widowControl/>
              <w:ind w:firstLine="0"/>
              <w:jc w:val="both"/>
              <w:rPr>
                <w:rFonts w:ascii="Times New Roman" w:hAnsi="Times New Roman" w:cs="Times New Roman"/>
                <w:sz w:val="24"/>
                <w:szCs w:val="24"/>
              </w:rPr>
            </w:pPr>
          </w:p>
        </w:tc>
      </w:tr>
    </w:tbl>
    <w:p w:rsidR="00507EF3" w:rsidRDefault="00507EF3"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Default="001C5376" w:rsidP="00507EF3">
      <w:pPr>
        <w:autoSpaceDE w:val="0"/>
        <w:autoSpaceDN w:val="0"/>
        <w:adjustRightInd w:val="0"/>
        <w:spacing w:after="0" w:line="240" w:lineRule="auto"/>
        <w:rPr>
          <w:rFonts w:ascii="Times New Roman" w:hAnsi="Times New Roman" w:cs="Times New Roman"/>
          <w:b/>
          <w:bCs/>
          <w:sz w:val="24"/>
          <w:szCs w:val="24"/>
        </w:rPr>
      </w:pPr>
    </w:p>
    <w:p w:rsidR="001C5376" w:rsidRPr="001C5376" w:rsidRDefault="001C5376" w:rsidP="00507EF3">
      <w:pPr>
        <w:autoSpaceDE w:val="0"/>
        <w:autoSpaceDN w:val="0"/>
        <w:adjustRightInd w:val="0"/>
        <w:spacing w:after="0" w:line="240" w:lineRule="auto"/>
        <w:rPr>
          <w:rFonts w:ascii="Times New Roman" w:hAnsi="Times New Roman" w:cs="Times New Roman"/>
          <w:sz w:val="24"/>
          <w:szCs w:val="24"/>
        </w:rPr>
      </w:pPr>
    </w:p>
    <w:p w:rsidR="009D665A" w:rsidRPr="00435684" w:rsidRDefault="009D665A" w:rsidP="00507EF3">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lastRenderedPageBreak/>
        <w:t>Приложение № 1</w:t>
      </w:r>
    </w:p>
    <w:p w:rsidR="009D665A" w:rsidRPr="00435684" w:rsidRDefault="009D665A" w:rsidP="009D665A">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к Гражданско-правовому договору</w:t>
      </w:r>
    </w:p>
    <w:p w:rsidR="009D665A" w:rsidRDefault="009D665A" w:rsidP="009D665A">
      <w:pPr>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 ____ от «___» _______ 20__ г.</w:t>
      </w:r>
    </w:p>
    <w:p w:rsidR="00706567" w:rsidRDefault="00706567" w:rsidP="009D665A">
      <w:pPr>
        <w:spacing w:after="0" w:line="240" w:lineRule="auto"/>
        <w:jc w:val="right"/>
        <w:rPr>
          <w:rFonts w:ascii="Times New Roman" w:hAnsi="Times New Roman" w:cs="Times New Roman"/>
          <w:sz w:val="24"/>
          <w:szCs w:val="24"/>
        </w:rPr>
      </w:pPr>
    </w:p>
    <w:p w:rsidR="00706567" w:rsidRPr="00435684" w:rsidRDefault="00706567" w:rsidP="007065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706567" w:rsidRDefault="00706567" w:rsidP="009D665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9"/>
        <w:gridCol w:w="735"/>
        <w:gridCol w:w="1666"/>
      </w:tblGrid>
      <w:tr w:rsidR="00706567" w:rsidRPr="00706567" w:rsidTr="002B1C16">
        <w:tc>
          <w:tcPr>
            <w:tcW w:w="10220" w:type="dxa"/>
            <w:gridSpan w:val="3"/>
            <w:tcBorders>
              <w:top w:val="single" w:sz="4" w:space="0" w:color="auto"/>
              <w:left w:val="single" w:sz="4" w:space="0" w:color="auto"/>
              <w:bottom w:val="single" w:sz="4" w:space="0" w:color="auto"/>
              <w:right w:val="single" w:sz="4" w:space="0" w:color="auto"/>
            </w:tcBorders>
            <w:vAlign w:val="center"/>
            <w:hideMark/>
          </w:tcPr>
          <w:p w:rsidR="00706567" w:rsidRPr="00706567" w:rsidRDefault="00706567" w:rsidP="002B1C16">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706567" w:rsidRPr="00706567" w:rsidTr="00706567">
        <w:trPr>
          <w:trHeight w:val="958"/>
        </w:trPr>
        <w:tc>
          <w:tcPr>
            <w:tcW w:w="7819" w:type="dxa"/>
            <w:tcBorders>
              <w:top w:val="single" w:sz="4" w:space="0" w:color="auto"/>
              <w:left w:val="single" w:sz="4" w:space="0" w:color="auto"/>
              <w:bottom w:val="single" w:sz="4" w:space="0" w:color="auto"/>
              <w:right w:val="single" w:sz="4" w:space="0" w:color="auto"/>
            </w:tcBorders>
            <w:vAlign w:val="center"/>
            <w:hideMark/>
          </w:tcPr>
          <w:p w:rsidR="00706567" w:rsidRPr="00706567" w:rsidRDefault="00706567" w:rsidP="002B1C16">
            <w:pPr>
              <w:pStyle w:val="a9"/>
              <w:autoSpaceDE w:val="0"/>
              <w:autoSpaceDN w:val="0"/>
              <w:adjustRightInd w:val="0"/>
              <w:spacing w:before="0" w:beforeAutospacing="0" w:after="0" w:afterAutospacing="0"/>
              <w:jc w:val="center"/>
            </w:pPr>
            <w:r w:rsidRPr="00706567">
              <w:t>Наименование и описание объекта закупки</w:t>
            </w:r>
          </w:p>
        </w:tc>
        <w:tc>
          <w:tcPr>
            <w:tcW w:w="735" w:type="dxa"/>
            <w:tcBorders>
              <w:top w:val="single" w:sz="4" w:space="0" w:color="auto"/>
              <w:left w:val="single" w:sz="4" w:space="0" w:color="auto"/>
              <w:bottom w:val="single" w:sz="4" w:space="0" w:color="auto"/>
              <w:right w:val="single" w:sz="4" w:space="0" w:color="auto"/>
            </w:tcBorders>
            <w:vAlign w:val="center"/>
          </w:tcPr>
          <w:p w:rsidR="00706567" w:rsidRPr="00706567" w:rsidRDefault="00706567" w:rsidP="002B1C16">
            <w:pPr>
              <w:pStyle w:val="a9"/>
              <w:autoSpaceDE w:val="0"/>
              <w:autoSpaceDN w:val="0"/>
              <w:adjustRightInd w:val="0"/>
              <w:spacing w:before="0" w:beforeAutospacing="0" w:after="0" w:afterAutospacing="0"/>
              <w:jc w:val="center"/>
            </w:pPr>
            <w:r w:rsidRPr="00706567">
              <w:t>Ед.</w:t>
            </w:r>
          </w:p>
          <w:p w:rsidR="00706567" w:rsidRPr="00706567" w:rsidRDefault="00706567" w:rsidP="002B1C16">
            <w:pPr>
              <w:pStyle w:val="a9"/>
              <w:autoSpaceDE w:val="0"/>
              <w:autoSpaceDN w:val="0"/>
              <w:adjustRightInd w:val="0"/>
              <w:spacing w:before="0" w:beforeAutospacing="0" w:after="0" w:afterAutospacing="0"/>
              <w:jc w:val="center"/>
            </w:pPr>
            <w:r w:rsidRPr="00706567">
              <w:t>Изм.</w:t>
            </w:r>
          </w:p>
        </w:tc>
        <w:tc>
          <w:tcPr>
            <w:tcW w:w="1666" w:type="dxa"/>
            <w:tcBorders>
              <w:top w:val="single" w:sz="4" w:space="0" w:color="auto"/>
              <w:left w:val="single" w:sz="4" w:space="0" w:color="auto"/>
              <w:bottom w:val="single" w:sz="4" w:space="0" w:color="auto"/>
              <w:right w:val="single" w:sz="4" w:space="0" w:color="auto"/>
            </w:tcBorders>
            <w:vAlign w:val="center"/>
            <w:hideMark/>
          </w:tcPr>
          <w:p w:rsidR="00706567" w:rsidRPr="00706567" w:rsidRDefault="00706567" w:rsidP="002B1C16">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r>
      <w:tr w:rsidR="00706567" w:rsidRPr="00AC6DED" w:rsidTr="00706567">
        <w:trPr>
          <w:trHeight w:val="335"/>
        </w:trPr>
        <w:tc>
          <w:tcPr>
            <w:tcW w:w="7819"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jc w:val="both"/>
              <w:rPr>
                <w:rFonts w:ascii="Times New Roman" w:eastAsia="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06567" w:rsidRPr="00AC6DED" w:rsidRDefault="00706567" w:rsidP="002B1C16">
            <w:pPr>
              <w:tabs>
                <w:tab w:val="center" w:pos="4677"/>
                <w:tab w:val="right" w:pos="9355"/>
              </w:tabs>
              <w:rPr>
                <w:rFonts w:ascii="Times New Roman" w:eastAsia="Times New Roman" w:hAnsi="Times New Roman" w:cs="Times New Roman"/>
                <w:sz w:val="20"/>
                <w:szCs w:val="20"/>
              </w:rPr>
            </w:pPr>
          </w:p>
        </w:tc>
        <w:tc>
          <w:tcPr>
            <w:tcW w:w="1666"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rPr>
                <w:rFonts w:ascii="Times New Roman" w:eastAsia="Times New Roman" w:hAnsi="Times New Roman" w:cs="Times New Roman"/>
                <w:sz w:val="20"/>
                <w:szCs w:val="20"/>
              </w:rPr>
            </w:pPr>
          </w:p>
        </w:tc>
      </w:tr>
      <w:tr w:rsidR="00706567" w:rsidRPr="00AC6DED" w:rsidTr="00706567">
        <w:tc>
          <w:tcPr>
            <w:tcW w:w="7819"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jc w:val="both"/>
              <w:rPr>
                <w:rFonts w:ascii="Times New Roman" w:eastAsia="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tabs>
                <w:tab w:val="center" w:pos="4677"/>
                <w:tab w:val="right" w:pos="9355"/>
              </w:tabs>
              <w:rPr>
                <w:rFonts w:ascii="Times New Roman" w:eastAsia="Times New Roman" w:hAnsi="Times New Roman" w:cs="Times New Roman"/>
                <w:sz w:val="20"/>
                <w:szCs w:val="20"/>
              </w:rPr>
            </w:pPr>
          </w:p>
        </w:tc>
        <w:tc>
          <w:tcPr>
            <w:tcW w:w="1666"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rPr>
                <w:rFonts w:ascii="Times New Roman" w:eastAsia="Times New Roman" w:hAnsi="Times New Roman" w:cs="Times New Roman"/>
                <w:sz w:val="20"/>
                <w:szCs w:val="20"/>
              </w:rPr>
            </w:pPr>
          </w:p>
        </w:tc>
      </w:tr>
      <w:tr w:rsidR="00706567" w:rsidRPr="00AC6DED" w:rsidTr="00706567">
        <w:tc>
          <w:tcPr>
            <w:tcW w:w="7819"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jc w:val="both"/>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tabs>
                <w:tab w:val="center" w:pos="4677"/>
                <w:tab w:val="right" w:pos="9355"/>
              </w:tabs>
              <w:rPr>
                <w:rFonts w:ascii="Times New Roman" w:hAnsi="Times New Roman" w:cs="Times New Roman"/>
                <w:sz w:val="20"/>
                <w:szCs w:val="20"/>
              </w:rPr>
            </w:pPr>
          </w:p>
        </w:tc>
        <w:tc>
          <w:tcPr>
            <w:tcW w:w="1666" w:type="dxa"/>
            <w:tcBorders>
              <w:top w:val="single" w:sz="4" w:space="0" w:color="auto"/>
              <w:left w:val="single" w:sz="4" w:space="0" w:color="auto"/>
              <w:bottom w:val="single" w:sz="4" w:space="0" w:color="auto"/>
              <w:right w:val="single" w:sz="4" w:space="0" w:color="auto"/>
            </w:tcBorders>
          </w:tcPr>
          <w:p w:rsidR="00706567" w:rsidRPr="00AC6DED" w:rsidRDefault="00706567" w:rsidP="002B1C16">
            <w:pPr>
              <w:rPr>
                <w:rFonts w:ascii="Times New Roman" w:hAnsi="Times New Roman" w:cs="Times New Roman"/>
                <w:sz w:val="20"/>
                <w:szCs w:val="20"/>
              </w:rPr>
            </w:pPr>
          </w:p>
        </w:tc>
      </w:tr>
      <w:tr w:rsidR="00706567" w:rsidRPr="003837EC" w:rsidTr="00706567">
        <w:tc>
          <w:tcPr>
            <w:tcW w:w="7819" w:type="dxa"/>
            <w:tcBorders>
              <w:top w:val="single" w:sz="4" w:space="0" w:color="auto"/>
              <w:left w:val="single" w:sz="4" w:space="0" w:color="auto"/>
              <w:bottom w:val="single" w:sz="4" w:space="0" w:color="auto"/>
              <w:right w:val="single" w:sz="4" w:space="0" w:color="auto"/>
            </w:tcBorders>
          </w:tcPr>
          <w:p w:rsidR="00706567" w:rsidRPr="00720F0A" w:rsidRDefault="00706567" w:rsidP="002B1C16">
            <w:pPr>
              <w:autoSpaceDE w:val="0"/>
              <w:autoSpaceDN w:val="0"/>
              <w:adjustRightInd w:val="0"/>
              <w:spacing w:after="0"/>
              <w:jc w:val="right"/>
              <w:rPr>
                <w:rFonts w:ascii="Calibri" w:eastAsia="Times New Roman" w:hAnsi="Calibri" w:cs="Times New Roman"/>
                <w:b/>
                <w:highlight w:val="yellow"/>
              </w:rPr>
            </w:pPr>
            <w:r w:rsidRPr="004C5235">
              <w:rPr>
                <w:rFonts w:ascii="Calibri" w:eastAsia="Times New Roman" w:hAnsi="Calibri" w:cs="Times New Roman"/>
              </w:rPr>
              <w:t>Итого:</w:t>
            </w:r>
          </w:p>
        </w:tc>
        <w:tc>
          <w:tcPr>
            <w:tcW w:w="735" w:type="dxa"/>
            <w:tcBorders>
              <w:top w:val="single" w:sz="4" w:space="0" w:color="auto"/>
              <w:left w:val="single" w:sz="4" w:space="0" w:color="auto"/>
              <w:bottom w:val="single" w:sz="4" w:space="0" w:color="auto"/>
              <w:right w:val="single" w:sz="4" w:space="0" w:color="auto"/>
            </w:tcBorders>
          </w:tcPr>
          <w:p w:rsidR="00706567" w:rsidRPr="003837EC" w:rsidRDefault="00706567" w:rsidP="002B1C16">
            <w:pPr>
              <w:autoSpaceDE w:val="0"/>
              <w:autoSpaceDN w:val="0"/>
              <w:adjustRightInd w:val="0"/>
              <w:jc w:val="center"/>
              <w:rPr>
                <w:rFonts w:ascii="Calibri" w:eastAsia="Times New Roman" w:hAnsi="Calibri" w:cs="Times New Roman"/>
                <w:highlight w:val="yellow"/>
              </w:rPr>
            </w:pPr>
          </w:p>
        </w:tc>
        <w:tc>
          <w:tcPr>
            <w:tcW w:w="1666" w:type="dxa"/>
            <w:tcBorders>
              <w:top w:val="single" w:sz="4" w:space="0" w:color="auto"/>
              <w:left w:val="single" w:sz="4" w:space="0" w:color="auto"/>
              <w:bottom w:val="single" w:sz="4" w:space="0" w:color="auto"/>
              <w:right w:val="single" w:sz="4" w:space="0" w:color="auto"/>
            </w:tcBorders>
          </w:tcPr>
          <w:p w:rsidR="00706567" w:rsidRPr="003837EC" w:rsidRDefault="00706567" w:rsidP="00706567">
            <w:pPr>
              <w:autoSpaceDE w:val="0"/>
              <w:autoSpaceDN w:val="0"/>
              <w:adjustRightInd w:val="0"/>
              <w:rPr>
                <w:rFonts w:ascii="Calibri" w:eastAsia="Times New Roman" w:hAnsi="Calibri" w:cs="Times New Roman"/>
              </w:rPr>
            </w:pPr>
          </w:p>
        </w:tc>
      </w:tr>
    </w:tbl>
    <w:p w:rsidR="00706567" w:rsidRPr="00435684" w:rsidRDefault="00706567" w:rsidP="009D665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9D665A" w:rsidRPr="00435684" w:rsidRDefault="009D665A" w:rsidP="009D665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9D665A" w:rsidRPr="00435684" w:rsidRDefault="009D665A" w:rsidP="009D665A">
      <w:pPr>
        <w:spacing w:after="0" w:line="240" w:lineRule="auto"/>
        <w:rPr>
          <w:rFonts w:ascii="Times New Roman" w:hAnsi="Times New Roman" w:cs="Times New Roman"/>
          <w:sz w:val="24"/>
          <w:szCs w:val="24"/>
        </w:rPr>
      </w:pPr>
    </w:p>
    <w:p w:rsidR="009D665A" w:rsidRDefault="009D665A" w:rsidP="009D665A">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tbl>
      <w:tblPr>
        <w:tblW w:w="0" w:type="auto"/>
        <w:tblInd w:w="108" w:type="dxa"/>
        <w:tblLook w:val="0000" w:firstRow="0" w:lastRow="0" w:firstColumn="0" w:lastColumn="0" w:noHBand="0" w:noVBand="0"/>
      </w:tblPr>
      <w:tblGrid>
        <w:gridCol w:w="4785"/>
        <w:gridCol w:w="4786"/>
      </w:tblGrid>
      <w:tr w:rsidR="00706567" w:rsidRPr="003E6344" w:rsidTr="002B1C16">
        <w:tc>
          <w:tcPr>
            <w:tcW w:w="4785" w:type="dxa"/>
          </w:tcPr>
          <w:p w:rsidR="00706567" w:rsidRPr="003E6344" w:rsidRDefault="00706567" w:rsidP="002B1C16">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Заказчик</w:t>
            </w:r>
          </w:p>
          <w:p w:rsidR="00706567" w:rsidRPr="008117A9" w:rsidRDefault="00706567" w:rsidP="002B1C16">
            <w:pPr>
              <w:pStyle w:val="ConsPlusNormal"/>
              <w:widowControl/>
              <w:ind w:firstLine="0"/>
              <w:jc w:val="both"/>
              <w:rPr>
                <w:rFonts w:ascii="Times New Roman" w:hAnsi="Times New Roman" w:cs="Times New Roman"/>
                <w:sz w:val="24"/>
                <w:szCs w:val="24"/>
              </w:rPr>
            </w:pPr>
          </w:p>
          <w:p w:rsidR="00706567" w:rsidRPr="008117A9" w:rsidRDefault="00706567" w:rsidP="002B1C16">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Директор___________/Комисаренко Е.Б./</w:t>
            </w:r>
          </w:p>
          <w:p w:rsidR="00706567" w:rsidRPr="008117A9" w:rsidRDefault="00706567" w:rsidP="002B1C16">
            <w:pPr>
              <w:pStyle w:val="ConsPlusNormal"/>
              <w:widowControl/>
              <w:ind w:firstLine="0"/>
              <w:jc w:val="both"/>
              <w:rPr>
                <w:rFonts w:ascii="Times New Roman" w:hAnsi="Times New Roman" w:cs="Times New Roman"/>
                <w:sz w:val="24"/>
                <w:szCs w:val="24"/>
              </w:rPr>
            </w:pPr>
          </w:p>
          <w:p w:rsidR="00706567" w:rsidRPr="008117A9" w:rsidRDefault="00706567" w:rsidP="002B1C16">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«___» ______ 20__ г.</w:t>
            </w:r>
          </w:p>
          <w:p w:rsidR="00706567" w:rsidRPr="008117A9" w:rsidRDefault="00706567" w:rsidP="002B1C16">
            <w:pPr>
              <w:spacing w:after="0" w:line="240" w:lineRule="auto"/>
              <w:jc w:val="both"/>
              <w:rPr>
                <w:rFonts w:ascii="Times New Roman" w:hAnsi="Times New Roman" w:cs="Times New Roman"/>
                <w:b/>
                <w:sz w:val="24"/>
                <w:szCs w:val="24"/>
                <w:lang w:eastAsia="en-US"/>
              </w:rPr>
            </w:pPr>
            <w:r w:rsidRPr="008117A9">
              <w:rPr>
                <w:rFonts w:ascii="Times New Roman" w:hAnsi="Times New Roman" w:cs="Times New Roman"/>
                <w:sz w:val="24"/>
                <w:szCs w:val="24"/>
              </w:rPr>
              <w:t>М.П.</w:t>
            </w:r>
          </w:p>
          <w:p w:rsidR="00706567" w:rsidRPr="003E6344" w:rsidRDefault="00706567" w:rsidP="002B1C16">
            <w:pPr>
              <w:autoSpaceDE w:val="0"/>
              <w:autoSpaceDN w:val="0"/>
              <w:adjustRightInd w:val="0"/>
              <w:spacing w:after="0" w:line="240" w:lineRule="auto"/>
              <w:rPr>
                <w:rFonts w:ascii="Times New Roman" w:hAnsi="Times New Roman" w:cs="Times New Roman"/>
              </w:rPr>
            </w:pPr>
          </w:p>
        </w:tc>
        <w:tc>
          <w:tcPr>
            <w:tcW w:w="4786" w:type="dxa"/>
          </w:tcPr>
          <w:p w:rsidR="00706567" w:rsidRPr="003E6344" w:rsidRDefault="00706567" w:rsidP="002B1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Поставщик</w:t>
            </w:r>
          </w:p>
          <w:p w:rsidR="00706567" w:rsidRPr="003E6344" w:rsidRDefault="00706567" w:rsidP="002B1C16">
            <w:pPr>
              <w:autoSpaceDE w:val="0"/>
              <w:autoSpaceDN w:val="0"/>
              <w:adjustRightInd w:val="0"/>
              <w:spacing w:after="0" w:line="240" w:lineRule="auto"/>
              <w:rPr>
                <w:rFonts w:ascii="Times New Roman" w:hAnsi="Times New Roman" w:cs="Times New Roman"/>
              </w:rPr>
            </w:pPr>
          </w:p>
          <w:p w:rsidR="00706567" w:rsidRPr="003E6344" w:rsidRDefault="00706567" w:rsidP="002B1C16">
            <w:pPr>
              <w:autoSpaceDE w:val="0"/>
              <w:autoSpaceDN w:val="0"/>
              <w:adjustRightInd w:val="0"/>
              <w:spacing w:after="0" w:line="240" w:lineRule="auto"/>
              <w:rPr>
                <w:rFonts w:ascii="Times New Roman" w:hAnsi="Times New Roman" w:cs="Times New Roman"/>
              </w:rPr>
            </w:pPr>
          </w:p>
          <w:p w:rsidR="00706567" w:rsidRPr="003E6344" w:rsidRDefault="00706567" w:rsidP="002B1C16">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____________________</w:t>
            </w:r>
          </w:p>
          <w:p w:rsidR="00706567" w:rsidRPr="003E6344" w:rsidRDefault="00706567" w:rsidP="002B1C16">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 ______ 20__ г.</w:t>
            </w:r>
          </w:p>
          <w:p w:rsidR="00706567" w:rsidRPr="003E6344" w:rsidRDefault="00706567" w:rsidP="002B1C16">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М.П.</w:t>
            </w:r>
          </w:p>
        </w:tc>
      </w:tr>
    </w:tbl>
    <w:p w:rsidR="009D665A" w:rsidRDefault="009D665A" w:rsidP="009D665A"/>
    <w:p w:rsidR="009D665A" w:rsidRDefault="009D665A"/>
    <w:sectPr w:rsidR="009D665A" w:rsidSect="009D665A">
      <w:footerReference w:type="even" r:id="rId9"/>
      <w:footerReference w:type="default" r:id="rId10"/>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70" w:rsidRDefault="004A7870" w:rsidP="009D665A">
      <w:pPr>
        <w:spacing w:after="0" w:line="240" w:lineRule="auto"/>
      </w:pPr>
      <w:r>
        <w:separator/>
      </w:r>
    </w:p>
  </w:endnote>
  <w:endnote w:type="continuationSeparator" w:id="0">
    <w:p w:rsidR="004A7870" w:rsidRDefault="004A7870" w:rsidP="009D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70" w:rsidRDefault="004A7870" w:rsidP="009D665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A7870" w:rsidRDefault="004A7870" w:rsidP="009D665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70" w:rsidRDefault="004A7870" w:rsidP="009D665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539FC">
      <w:rPr>
        <w:rStyle w:val="a6"/>
        <w:noProof/>
      </w:rPr>
      <w:t>34</w:t>
    </w:r>
    <w:r>
      <w:rPr>
        <w:rStyle w:val="a6"/>
      </w:rPr>
      <w:fldChar w:fldCharType="end"/>
    </w:r>
  </w:p>
  <w:p w:rsidR="004A7870" w:rsidRDefault="004A7870" w:rsidP="009D665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70" w:rsidRDefault="004A7870" w:rsidP="009D665A">
      <w:pPr>
        <w:spacing w:after="0" w:line="240" w:lineRule="auto"/>
      </w:pPr>
      <w:r>
        <w:separator/>
      </w:r>
    </w:p>
  </w:footnote>
  <w:footnote w:type="continuationSeparator" w:id="0">
    <w:p w:rsidR="004A7870" w:rsidRDefault="004A7870" w:rsidP="009D665A">
      <w:pPr>
        <w:spacing w:after="0" w:line="240" w:lineRule="auto"/>
      </w:pPr>
      <w:r>
        <w:continuationSeparator/>
      </w:r>
    </w:p>
  </w:footnote>
  <w:footnote w:id="1">
    <w:p w:rsidR="004A7870" w:rsidRPr="00650146" w:rsidRDefault="004A7870" w:rsidP="00A64657">
      <w:pPr>
        <w:autoSpaceDE w:val="0"/>
        <w:autoSpaceDN w:val="0"/>
        <w:adjustRightInd w:val="0"/>
        <w:rPr>
          <w:sz w:val="16"/>
          <w:szCs w:val="16"/>
        </w:rPr>
      </w:pPr>
      <w:r w:rsidRPr="00650146">
        <w:rPr>
          <w:rStyle w:val="af2"/>
          <w:sz w:val="16"/>
          <w:szCs w:val="16"/>
        </w:rPr>
        <w:footnoteRef/>
      </w:r>
      <w:r w:rsidRPr="00650146">
        <w:rPr>
          <w:sz w:val="16"/>
          <w:szCs w:val="16"/>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4A7870" w:rsidRPr="00650146" w:rsidRDefault="004A7870" w:rsidP="00A64657">
      <w:pPr>
        <w:autoSpaceDE w:val="0"/>
        <w:autoSpaceDN w:val="0"/>
        <w:adjustRightInd w:val="0"/>
        <w:rPr>
          <w:sz w:val="16"/>
          <w:szCs w:val="16"/>
        </w:rPr>
      </w:pPr>
    </w:p>
  </w:footnote>
  <w:footnote w:id="2">
    <w:p w:rsidR="004A7870" w:rsidRDefault="004A7870" w:rsidP="00A64657">
      <w:pPr>
        <w:rPr>
          <w:sz w:val="18"/>
        </w:rPr>
      </w:pPr>
      <w:r>
        <w:rPr>
          <w:rStyle w:val="af2"/>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A7870" w:rsidRDefault="004A7870" w:rsidP="00A64657">
      <w:pPr>
        <w:rPr>
          <w:sz w:val="18"/>
        </w:rPr>
      </w:pPr>
      <w:bookmarkStart w:id="31" w:name="sub_1041"/>
      <w:r>
        <w:rPr>
          <w:sz w:val="18"/>
        </w:rPr>
        <w:t>а) 10 процентов цены контракта в случае, если цена контракта не превышает 3 млн. рублей;</w:t>
      </w:r>
    </w:p>
    <w:p w:rsidR="004A7870" w:rsidRDefault="004A7870" w:rsidP="00A64657">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4A7870" w:rsidRDefault="004A7870" w:rsidP="00A64657">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4A7870" w:rsidRPr="00C863C6" w:rsidRDefault="004A7870" w:rsidP="00A64657">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3">
    <w:p w:rsidR="004A7870" w:rsidRPr="00F75BC0" w:rsidRDefault="004A7870" w:rsidP="00A64657">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A7870" w:rsidRPr="00F75BC0" w:rsidRDefault="004A7870" w:rsidP="00A64657">
      <w:pPr>
        <w:pStyle w:val="af0"/>
        <w:spacing w:after="0"/>
        <w:rPr>
          <w:sz w:val="18"/>
          <w:szCs w:val="24"/>
        </w:rPr>
      </w:pPr>
      <w:bookmarkStart w:id="35" w:name="sub_1051"/>
      <w:r w:rsidRPr="00F75BC0">
        <w:rPr>
          <w:sz w:val="18"/>
          <w:szCs w:val="24"/>
        </w:rPr>
        <w:t>а) 2,5 процента цены контракта в случае, если цена контракта не превышает 3 млн. рублей;</w:t>
      </w:r>
    </w:p>
    <w:p w:rsidR="004A7870" w:rsidRPr="00F75BC0" w:rsidRDefault="004A7870" w:rsidP="00A64657">
      <w:pPr>
        <w:pStyle w:val="af0"/>
        <w:spacing w:after="0"/>
        <w:rPr>
          <w:sz w:val="18"/>
          <w:szCs w:val="24"/>
        </w:rPr>
      </w:pPr>
      <w:bookmarkStart w:id="36" w:name="sub_1052"/>
      <w:bookmarkEnd w:id="35"/>
      <w:r w:rsidRPr="00F75BC0">
        <w:rPr>
          <w:sz w:val="18"/>
          <w:szCs w:val="24"/>
        </w:rPr>
        <w:t>б) 2 процента цены контракта в случае, если цена контракта составляет от 3 млн. рублей до 50 млн. рублей;</w:t>
      </w:r>
    </w:p>
    <w:p w:rsidR="004A7870" w:rsidRPr="00F75BC0" w:rsidRDefault="004A7870" w:rsidP="00A64657">
      <w:pPr>
        <w:pStyle w:val="af0"/>
        <w:spacing w:after="0"/>
        <w:rPr>
          <w:sz w:val="18"/>
          <w:szCs w:val="24"/>
        </w:rPr>
      </w:pPr>
      <w:bookmarkStart w:id="37" w:name="sub_1053"/>
      <w:bookmarkEnd w:id="36"/>
      <w:r w:rsidRPr="00F75BC0">
        <w:rPr>
          <w:sz w:val="18"/>
          <w:szCs w:val="24"/>
        </w:rPr>
        <w:t>в) 1,5 процента цены контракта в случае, если цена контракта составляет от 50 млн. рублей до 100 млн. рублей;</w:t>
      </w:r>
    </w:p>
    <w:p w:rsidR="004A7870" w:rsidRDefault="004A7870" w:rsidP="00A64657">
      <w:pPr>
        <w:pStyle w:val="af0"/>
        <w:spacing w:after="0"/>
        <w:rPr>
          <w:sz w:val="18"/>
          <w:szCs w:val="24"/>
        </w:rPr>
      </w:pPr>
      <w:bookmarkStart w:id="38" w:name="sub_1054"/>
      <w:bookmarkEnd w:id="37"/>
      <w:r w:rsidRPr="00F75BC0">
        <w:rPr>
          <w:sz w:val="18"/>
          <w:szCs w:val="24"/>
        </w:rPr>
        <w:t>г) 0,5 процента цены контракта в случае, если цена контракта превышает 100 млн. рублей.</w:t>
      </w:r>
      <w:bookmarkEnd w:id="38"/>
    </w:p>
    <w:p w:rsidR="004A7870" w:rsidRDefault="004A7870" w:rsidP="00A64657">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9D6964"/>
    <w:multiLevelType w:val="multilevel"/>
    <w:tmpl w:val="745A0AE2"/>
    <w:lvl w:ilvl="0">
      <w:start w:val="4"/>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2">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1F5D08"/>
    <w:multiLevelType w:val="hybridMultilevel"/>
    <w:tmpl w:val="3ECEC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9">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4"/>
  </w:num>
  <w:num w:numId="4">
    <w:abstractNumId w:val="1"/>
  </w:num>
  <w:num w:numId="5">
    <w:abstractNumId w:val="5"/>
  </w:num>
  <w:num w:numId="6">
    <w:abstractNumId w:val="3"/>
  </w:num>
  <w:num w:numId="7">
    <w:abstractNumId w:val="0"/>
  </w:num>
  <w:num w:numId="8">
    <w:abstractNumId w:val="8"/>
  </w:num>
  <w:num w:numId="9">
    <w:abstractNumId w:val="26"/>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9"/>
  </w:num>
  <w:num w:numId="21">
    <w:abstractNumId w:val="6"/>
  </w:num>
  <w:num w:numId="22">
    <w:abstractNumId w:val="2"/>
  </w:num>
  <w:num w:numId="23">
    <w:abstractNumId w:val="19"/>
  </w:num>
  <w:num w:numId="24">
    <w:abstractNumId w:val="7"/>
  </w:num>
  <w:num w:numId="25">
    <w:abstractNumId w:val="13"/>
  </w:num>
  <w:num w:numId="26">
    <w:abstractNumId w:val="18"/>
  </w:num>
  <w:num w:numId="27">
    <w:abstractNumId w:val="17"/>
  </w:num>
  <w:num w:numId="28">
    <w:abstractNumId w:val="25"/>
  </w:num>
  <w:num w:numId="29">
    <w:abstractNumId w:val="12"/>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665A"/>
    <w:rsid w:val="000539FC"/>
    <w:rsid w:val="00122288"/>
    <w:rsid w:val="001501BA"/>
    <w:rsid w:val="001C5376"/>
    <w:rsid w:val="002B1C16"/>
    <w:rsid w:val="003024BB"/>
    <w:rsid w:val="0037239F"/>
    <w:rsid w:val="004A7870"/>
    <w:rsid w:val="00507EF3"/>
    <w:rsid w:val="00530842"/>
    <w:rsid w:val="00551E0D"/>
    <w:rsid w:val="00604FAE"/>
    <w:rsid w:val="00657FB5"/>
    <w:rsid w:val="006F7F3C"/>
    <w:rsid w:val="00706567"/>
    <w:rsid w:val="007A3A60"/>
    <w:rsid w:val="008D0B6A"/>
    <w:rsid w:val="008E13CF"/>
    <w:rsid w:val="00914751"/>
    <w:rsid w:val="009A3DFB"/>
    <w:rsid w:val="009C3592"/>
    <w:rsid w:val="009D665A"/>
    <w:rsid w:val="00A64657"/>
    <w:rsid w:val="00B836DE"/>
    <w:rsid w:val="00CD0B7D"/>
    <w:rsid w:val="00CE1D11"/>
    <w:rsid w:val="00E040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28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D665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9D665A"/>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9D665A"/>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9D665A"/>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D665A"/>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9D665A"/>
    <w:rPr>
      <w:rFonts w:ascii="Times New Roman" w:eastAsia="Times New Roman" w:hAnsi="Times New Roman" w:cs="Times New Roman"/>
      <w:b/>
      <w:bCs/>
      <w:sz w:val="30"/>
      <w:szCs w:val="30"/>
    </w:rPr>
  </w:style>
  <w:style w:type="character" w:customStyle="1" w:styleId="30">
    <w:name w:val="Заголовок 3 Знак"/>
    <w:basedOn w:val="a0"/>
    <w:link w:val="3"/>
    <w:rsid w:val="009D665A"/>
    <w:rPr>
      <w:rFonts w:ascii="Arial" w:eastAsia="Times New Roman" w:hAnsi="Arial" w:cs="Arial"/>
      <w:b/>
      <w:bCs/>
      <w:sz w:val="24"/>
      <w:szCs w:val="24"/>
    </w:rPr>
  </w:style>
  <w:style w:type="character" w:customStyle="1" w:styleId="40">
    <w:name w:val="Заголовок 4 Знак"/>
    <w:basedOn w:val="a0"/>
    <w:link w:val="4"/>
    <w:rsid w:val="009D665A"/>
    <w:rPr>
      <w:rFonts w:ascii="Arial" w:eastAsia="Times New Roman" w:hAnsi="Arial" w:cs="Arial"/>
      <w:sz w:val="24"/>
      <w:szCs w:val="24"/>
    </w:rPr>
  </w:style>
  <w:style w:type="paragraph" w:customStyle="1" w:styleId="ConsPlusNormal">
    <w:name w:val="ConsPlusNormal"/>
    <w:link w:val="ConsPlusNormal0"/>
    <w:rsid w:val="009D665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D665A"/>
    <w:rPr>
      <w:rFonts w:ascii="Arial" w:eastAsia="Times New Roman" w:hAnsi="Arial" w:cs="Arial"/>
      <w:sz w:val="20"/>
      <w:szCs w:val="20"/>
    </w:rPr>
  </w:style>
  <w:style w:type="paragraph" w:styleId="11">
    <w:name w:val="toc 1"/>
    <w:basedOn w:val="a"/>
    <w:next w:val="a"/>
    <w:autoRedefine/>
    <w:rsid w:val="009D665A"/>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9D665A"/>
    <w:pPr>
      <w:spacing w:after="0" w:line="240" w:lineRule="auto"/>
      <w:ind w:left="240"/>
    </w:pPr>
    <w:rPr>
      <w:rFonts w:ascii="Times New Roman" w:eastAsia="Times New Roman" w:hAnsi="Times New Roman" w:cs="Times New Roman"/>
      <w:smallCaps/>
      <w:sz w:val="20"/>
      <w:szCs w:val="20"/>
    </w:rPr>
  </w:style>
  <w:style w:type="character" w:styleId="a3">
    <w:name w:val="Hyperlink"/>
    <w:rsid w:val="009D665A"/>
    <w:rPr>
      <w:color w:val="0000FF"/>
      <w:u w:val="single"/>
    </w:rPr>
  </w:style>
  <w:style w:type="paragraph" w:customStyle="1" w:styleId="12">
    <w:name w:val="Стиль1"/>
    <w:basedOn w:val="a"/>
    <w:rsid w:val="009D665A"/>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9D665A"/>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9D665A"/>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9D665A"/>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9D665A"/>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9D665A"/>
    <w:rPr>
      <w:rFonts w:ascii="Times New Roman" w:eastAsia="Times New Roman" w:hAnsi="Times New Roman" w:cs="Times New Roman"/>
      <w:sz w:val="24"/>
      <w:szCs w:val="24"/>
    </w:rPr>
  </w:style>
  <w:style w:type="paragraph" w:customStyle="1" w:styleId="32">
    <w:name w:val="Стиль3"/>
    <w:basedOn w:val="24"/>
    <w:rsid w:val="009D665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9D665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665A"/>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9D665A"/>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9D665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9D665A"/>
    <w:rPr>
      <w:rFonts w:ascii="Times New Roman" w:eastAsia="Times New Roman" w:hAnsi="Times New Roman" w:cs="Times New Roman"/>
      <w:sz w:val="24"/>
      <w:szCs w:val="24"/>
    </w:rPr>
  </w:style>
  <w:style w:type="character" w:styleId="a6">
    <w:name w:val="page number"/>
    <w:basedOn w:val="a0"/>
    <w:rsid w:val="009D665A"/>
  </w:style>
  <w:style w:type="paragraph" w:styleId="27">
    <w:name w:val="Body Text 2"/>
    <w:basedOn w:val="a"/>
    <w:link w:val="28"/>
    <w:rsid w:val="009D665A"/>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9D665A"/>
    <w:rPr>
      <w:rFonts w:ascii="Times New Roman" w:eastAsia="Times New Roman" w:hAnsi="Times New Roman" w:cs="Times New Roman"/>
      <w:sz w:val="24"/>
      <w:szCs w:val="24"/>
    </w:rPr>
  </w:style>
  <w:style w:type="paragraph" w:styleId="34">
    <w:name w:val="Body Text 3"/>
    <w:basedOn w:val="a"/>
    <w:link w:val="35"/>
    <w:rsid w:val="009D665A"/>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9D665A"/>
    <w:rPr>
      <w:rFonts w:ascii="Times New Roman" w:eastAsia="Times New Roman" w:hAnsi="Times New Roman" w:cs="Times New Roman"/>
      <w:sz w:val="16"/>
      <w:szCs w:val="16"/>
    </w:rPr>
  </w:style>
  <w:style w:type="paragraph" w:customStyle="1" w:styleId="ConsNormal">
    <w:name w:val="ConsNormal"/>
    <w:rsid w:val="009D665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D665A"/>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9D665A"/>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9D665A"/>
    <w:rPr>
      <w:rFonts w:ascii="Times New Roman" w:eastAsia="Times New Roman" w:hAnsi="Times New Roman" w:cs="Times New Roman"/>
      <w:sz w:val="24"/>
      <w:szCs w:val="24"/>
    </w:rPr>
  </w:style>
  <w:style w:type="paragraph" w:styleId="a9">
    <w:name w:val="Normal (Web)"/>
    <w:basedOn w:val="a"/>
    <w:uiPriority w:val="99"/>
    <w:rsid w:val="009D6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9D665A"/>
    <w:rPr>
      <w:rFonts w:ascii="Times New Roman" w:eastAsia="Times New Roman" w:hAnsi="Times New Roman" w:cs="Times New Roman"/>
      <w:sz w:val="20"/>
      <w:szCs w:val="20"/>
    </w:rPr>
  </w:style>
  <w:style w:type="paragraph" w:styleId="ab">
    <w:name w:val="annotation text"/>
    <w:basedOn w:val="a"/>
    <w:link w:val="aa"/>
    <w:semiHidden/>
    <w:rsid w:val="009D665A"/>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9D665A"/>
    <w:rPr>
      <w:sz w:val="20"/>
      <w:szCs w:val="20"/>
    </w:rPr>
  </w:style>
  <w:style w:type="character" w:customStyle="1" w:styleId="ac">
    <w:name w:val="Тема примечания Знак"/>
    <w:basedOn w:val="aa"/>
    <w:link w:val="ad"/>
    <w:semiHidden/>
    <w:rsid w:val="009D665A"/>
    <w:rPr>
      <w:rFonts w:ascii="Times New Roman" w:eastAsia="Times New Roman" w:hAnsi="Times New Roman" w:cs="Times New Roman"/>
      <w:b/>
      <w:bCs/>
      <w:sz w:val="20"/>
      <w:szCs w:val="20"/>
    </w:rPr>
  </w:style>
  <w:style w:type="paragraph" w:styleId="ad">
    <w:name w:val="annotation subject"/>
    <w:basedOn w:val="ab"/>
    <w:next w:val="ab"/>
    <w:link w:val="ac"/>
    <w:semiHidden/>
    <w:rsid w:val="009D665A"/>
    <w:rPr>
      <w:b/>
      <w:bCs/>
    </w:rPr>
  </w:style>
  <w:style w:type="character" w:customStyle="1" w:styleId="14">
    <w:name w:val="Тема примечания Знак1"/>
    <w:basedOn w:val="13"/>
    <w:uiPriority w:val="99"/>
    <w:semiHidden/>
    <w:rsid w:val="009D665A"/>
    <w:rPr>
      <w:b/>
      <w:bCs/>
      <w:sz w:val="20"/>
      <w:szCs w:val="20"/>
    </w:rPr>
  </w:style>
  <w:style w:type="character" w:customStyle="1" w:styleId="ae">
    <w:name w:val="Текст выноски Знак"/>
    <w:basedOn w:val="a0"/>
    <w:link w:val="af"/>
    <w:semiHidden/>
    <w:rsid w:val="009D665A"/>
    <w:rPr>
      <w:rFonts w:ascii="Tahoma" w:eastAsia="Times New Roman" w:hAnsi="Tahoma" w:cs="Tahoma"/>
      <w:sz w:val="16"/>
      <w:szCs w:val="16"/>
    </w:rPr>
  </w:style>
  <w:style w:type="paragraph" w:styleId="af">
    <w:name w:val="Balloon Text"/>
    <w:basedOn w:val="a"/>
    <w:link w:val="ae"/>
    <w:semiHidden/>
    <w:rsid w:val="009D665A"/>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9D665A"/>
    <w:rPr>
      <w:rFonts w:ascii="Tahoma" w:hAnsi="Tahoma" w:cs="Tahoma"/>
      <w:sz w:val="16"/>
      <w:szCs w:val="16"/>
    </w:rPr>
  </w:style>
  <w:style w:type="paragraph" w:styleId="af0">
    <w:name w:val="footnote text"/>
    <w:basedOn w:val="a"/>
    <w:link w:val="af1"/>
    <w:uiPriority w:val="99"/>
    <w:unhideWhenUsed/>
    <w:rsid w:val="009D665A"/>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9D665A"/>
    <w:rPr>
      <w:rFonts w:ascii="Times New Roman" w:eastAsia="Times New Roman" w:hAnsi="Times New Roman" w:cs="Times New Roman"/>
      <w:sz w:val="20"/>
      <w:szCs w:val="20"/>
    </w:rPr>
  </w:style>
  <w:style w:type="character" w:styleId="af2">
    <w:name w:val="footnote reference"/>
    <w:uiPriority w:val="99"/>
    <w:unhideWhenUsed/>
    <w:rsid w:val="009D665A"/>
    <w:rPr>
      <w:vertAlign w:val="superscript"/>
    </w:rPr>
  </w:style>
  <w:style w:type="paragraph" w:styleId="af3">
    <w:name w:val="endnote text"/>
    <w:basedOn w:val="a"/>
    <w:link w:val="af4"/>
    <w:rsid w:val="009D665A"/>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9D665A"/>
    <w:rPr>
      <w:rFonts w:ascii="Times New Roman" w:eastAsia="Times New Roman" w:hAnsi="Times New Roman" w:cs="Times New Roman"/>
      <w:sz w:val="20"/>
      <w:szCs w:val="20"/>
    </w:rPr>
  </w:style>
  <w:style w:type="character" w:styleId="af5">
    <w:name w:val="endnote reference"/>
    <w:rsid w:val="009D665A"/>
    <w:rPr>
      <w:vertAlign w:val="superscript"/>
    </w:rPr>
  </w:style>
  <w:style w:type="paragraph" w:styleId="af6">
    <w:name w:val="List Paragraph"/>
    <w:basedOn w:val="a"/>
    <w:uiPriority w:val="99"/>
    <w:qFormat/>
    <w:rsid w:val="009D665A"/>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9D665A"/>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9D665A"/>
    <w:rPr>
      <w:rFonts w:ascii="Times New Roman" w:eastAsia="Times New Roman" w:hAnsi="Times New Roman" w:cs="Times New Roman"/>
      <w:sz w:val="24"/>
      <w:szCs w:val="24"/>
      <w:lang w:eastAsia="ar-SA"/>
    </w:rPr>
  </w:style>
  <w:style w:type="paragraph" w:styleId="36">
    <w:name w:val="List Bullet 3"/>
    <w:basedOn w:val="a"/>
    <w:rsid w:val="009D665A"/>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9D665A"/>
    <w:pPr>
      <w:spacing w:after="0" w:line="240" w:lineRule="auto"/>
      <w:jc w:val="both"/>
    </w:pPr>
    <w:rPr>
      <w:rFonts w:ascii="Times New Roman" w:eastAsia="Times New Roman" w:hAnsi="Times New Roman" w:cs="Times New Roman"/>
      <w:sz w:val="24"/>
      <w:szCs w:val="24"/>
    </w:rPr>
  </w:style>
  <w:style w:type="paragraph" w:styleId="afa">
    <w:name w:val="No Spacing"/>
    <w:uiPriority w:val="1"/>
    <w:qFormat/>
    <w:rsid w:val="00A6465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03B9-E412-495C-A474-7C918433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34</Pages>
  <Words>13442</Words>
  <Characters>76621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12</cp:revision>
  <cp:lastPrinted>2016-05-06T06:03:00Z</cp:lastPrinted>
  <dcterms:created xsi:type="dcterms:W3CDTF">2016-04-20T08:13:00Z</dcterms:created>
  <dcterms:modified xsi:type="dcterms:W3CDTF">2016-05-10T05:11:00Z</dcterms:modified>
</cp:coreProperties>
</file>