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Default="00343D9A">
      <w:pPr>
        <w:pStyle w:val="ConsPlusNormal"/>
        <w:widowControl/>
        <w:ind w:firstLine="0"/>
        <w:jc w:val="cente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64EC3" w:rsidRDefault="00A64EC3">
      <w:pPr>
        <w:pStyle w:val="ConsPlusNormal"/>
        <w:widowControl/>
        <w:ind w:firstLine="0"/>
        <w:jc w:val="center"/>
        <w:rPr>
          <w:rFonts w:ascii="Times New Roman" w:hAnsi="Times New Roman" w:cs="Times New Roman"/>
          <w:b/>
          <w:sz w:val="24"/>
          <w:szCs w:val="24"/>
        </w:rPr>
      </w:pPr>
    </w:p>
    <w:p w:rsidR="00A64EC3" w:rsidRDefault="00343D9A">
      <w:pPr>
        <w:autoSpaceDE w:val="0"/>
        <w:jc w:val="both"/>
      </w:pPr>
      <w:r>
        <w:t xml:space="preserve">1.  Идентификационный код закупки: </w:t>
      </w:r>
      <w:r w:rsidR="00DC7294" w:rsidRPr="00DC7294">
        <w:t>173862200236886220100100550010000242</w:t>
      </w:r>
      <w:r>
        <w:t>.</w:t>
      </w:r>
    </w:p>
    <w:p w:rsidR="00A64EC3" w:rsidRDefault="00343D9A">
      <w:pPr>
        <w:autoSpaceDE w:val="0"/>
        <w:jc w:val="both"/>
      </w:pPr>
      <w:r>
        <w:t>2. Наименование аукциона в электронной форме:</w:t>
      </w:r>
      <w:r>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периферийного оборудования </w:t>
      </w:r>
      <w:r w:rsidR="007720CA">
        <w:rPr>
          <w:u w:val="single"/>
        </w:rPr>
        <w:t xml:space="preserve">и запасных частей </w:t>
      </w:r>
      <w:r>
        <w:rPr>
          <w:u w:val="single"/>
        </w:rPr>
        <w:t>для средств вычислительной техники</w:t>
      </w:r>
      <w:r>
        <w:t>.</w:t>
      </w:r>
    </w:p>
    <w:p w:rsidR="00A64EC3" w:rsidRDefault="00343D9A">
      <w:pPr>
        <w:autoSpaceDE w:val="0"/>
        <w:jc w:val="both"/>
      </w:pPr>
      <w:r>
        <w:t>3. Аукцион в электронной форме проводит:</w:t>
      </w:r>
      <w:r>
        <w:rPr>
          <w:u w:val="single"/>
        </w:rPr>
        <w:t xml:space="preserve">  уполномоченный орган.</w:t>
      </w:r>
    </w:p>
    <w:p w:rsidR="00A64EC3" w:rsidRDefault="00343D9A">
      <w:pPr>
        <w:autoSpaceDE w:val="0"/>
        <w:jc w:val="both"/>
      </w:pPr>
      <w:r>
        <w:t xml:space="preserve">3.1. Заказчик: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w:t>
      </w:r>
      <w:proofErr w:type="gramEnd"/>
    </w:p>
    <w:p w:rsidR="00A64EC3" w:rsidRDefault="00343D9A">
      <w:pPr>
        <w:autoSpaceDE w:val="0"/>
        <w:jc w:val="both"/>
      </w:pPr>
      <w:r>
        <w:t xml:space="preserve">Адрес электронной почты: </w:t>
      </w:r>
      <w:r>
        <w:rPr>
          <w:u w:val="single"/>
        </w:rPr>
        <w:t>inform@ugorsk.ru.</w:t>
      </w:r>
    </w:p>
    <w:p w:rsidR="00A64EC3" w:rsidRDefault="00343D9A">
      <w:pPr>
        <w:autoSpaceDE w:val="0"/>
        <w:jc w:val="both"/>
      </w:pPr>
      <w:r>
        <w:t xml:space="preserve">Номер контактного телефона: </w:t>
      </w:r>
      <w:r>
        <w:rPr>
          <w:u w:val="single"/>
        </w:rPr>
        <w:t>8 (34675) 5-00-61.</w:t>
      </w:r>
    </w:p>
    <w:p w:rsidR="00A64EC3" w:rsidRDefault="00343D9A">
      <w:pPr>
        <w:autoSpaceDE w:val="0"/>
        <w:jc w:val="both"/>
      </w:pPr>
      <w:r>
        <w:t>Ответственное должностное лицо:</w:t>
      </w:r>
      <w:r>
        <w:rPr>
          <w:u w:val="single"/>
        </w:rPr>
        <w:t xml:space="preserve"> заместитель начальника отдела информационных технологий Дергилев Олег Владимирович.</w:t>
      </w:r>
    </w:p>
    <w:p w:rsidR="00A64EC3" w:rsidRDefault="00343D9A">
      <w:pPr>
        <w:autoSpaceDE w:val="0"/>
        <w:jc w:val="both"/>
      </w:pPr>
      <w:r>
        <w:t xml:space="preserve">3.2. Уполномоченный орган (учреждение): </w:t>
      </w:r>
      <w:r>
        <w:rPr>
          <w:u w:val="single"/>
        </w:rPr>
        <w:t>Администрация города Югорска.</w:t>
      </w:r>
    </w:p>
    <w:p w:rsidR="00A64EC3" w:rsidRDefault="00343D9A">
      <w:pPr>
        <w:autoSpaceDE w:val="0"/>
        <w:jc w:val="both"/>
      </w:pPr>
      <w:proofErr w:type="gramStart"/>
      <w:r>
        <w:t xml:space="preserve">Место нахождения: </w:t>
      </w:r>
      <w:r>
        <w:rPr>
          <w:u w:val="single"/>
        </w:rPr>
        <w:t xml:space="preserve">628260, Ханты - Мансийский автономный округ - Югра, Тюменская обл.,  г. Югорск, ул. 40 лет Победы, 11, </w:t>
      </w:r>
      <w:proofErr w:type="spellStart"/>
      <w:r>
        <w:rPr>
          <w:u w:val="single"/>
        </w:rPr>
        <w:t>каб</w:t>
      </w:r>
      <w:proofErr w:type="spellEnd"/>
      <w:r>
        <w:rPr>
          <w:u w:val="single"/>
        </w:rPr>
        <w:t>. 310.</w:t>
      </w:r>
      <w:proofErr w:type="gramEnd"/>
    </w:p>
    <w:p w:rsidR="00A64EC3" w:rsidRDefault="00343D9A">
      <w:pPr>
        <w:autoSpaceDE w:val="0"/>
        <w:jc w:val="both"/>
      </w:pPr>
      <w:proofErr w:type="gramStart"/>
      <w:r>
        <w:t xml:space="preserve">Почтовый адрес: </w:t>
      </w:r>
      <w:r>
        <w:rPr>
          <w:u w:val="single"/>
        </w:rPr>
        <w:t>628260, Ханты - Мансийский автономный округ - Югра, Тюменская обл.,  г. Югорск, ул. 40 лет Победы, 11.</w:t>
      </w:r>
      <w:r>
        <w:t xml:space="preserve"> </w:t>
      </w:r>
      <w:proofErr w:type="gramEnd"/>
    </w:p>
    <w:p w:rsidR="00A64EC3" w:rsidRDefault="00343D9A">
      <w:pPr>
        <w:autoSpaceDE w:val="0"/>
        <w:jc w:val="both"/>
      </w:pPr>
      <w:r>
        <w:t xml:space="preserve">Адрес электронной почты: </w:t>
      </w:r>
      <w:r>
        <w:rPr>
          <w:u w:val="single"/>
        </w:rPr>
        <w:t>omz@ugorsk.ru.</w:t>
      </w:r>
    </w:p>
    <w:p w:rsidR="00A64EC3" w:rsidRDefault="00343D9A">
      <w:pPr>
        <w:autoSpaceDE w:val="0"/>
        <w:jc w:val="both"/>
      </w:pPr>
      <w:r>
        <w:t xml:space="preserve">Номер контактного телефона: </w:t>
      </w:r>
      <w:r>
        <w:rPr>
          <w:u w:val="single"/>
        </w:rPr>
        <w:t>(34675) 50037.</w:t>
      </w:r>
    </w:p>
    <w:p w:rsidR="00A64EC3" w:rsidRDefault="00343D9A">
      <w:pPr>
        <w:autoSpaceDE w:val="0"/>
        <w:jc w:val="both"/>
      </w:pPr>
      <w:r>
        <w:t xml:space="preserve">Ответственное должностное лицо: </w:t>
      </w:r>
      <w:r>
        <w:rPr>
          <w:u w:val="single"/>
        </w:rPr>
        <w:t>начальник отдела муниципальных закупок управления экономической политики Захарова Наталья Борисовна.</w:t>
      </w:r>
    </w:p>
    <w:p w:rsidR="00A64EC3" w:rsidRDefault="00343D9A">
      <w:pPr>
        <w:autoSpaceDE w:val="0"/>
        <w:jc w:val="both"/>
      </w:pPr>
      <w:r>
        <w:t xml:space="preserve">3.3. Специализированная организация: </w:t>
      </w:r>
      <w:r>
        <w:rPr>
          <w:u w:val="single"/>
        </w:rPr>
        <w:t>не привлекается.</w:t>
      </w:r>
    </w:p>
    <w:p w:rsidR="00A64EC3" w:rsidRDefault="00343D9A">
      <w:pPr>
        <w:autoSpaceDE w:val="0"/>
      </w:pPr>
      <w:r>
        <w:t xml:space="preserve">4. Адрес электронной площадки в информационно-телекоммуникационной сети «Интернет»: </w:t>
      </w:r>
      <w:r>
        <w:rPr>
          <w:u w:val="single"/>
        </w:rPr>
        <w:t>http://sberbank-ast.ru/.</w:t>
      </w:r>
    </w:p>
    <w:p w:rsidR="00A64EC3" w:rsidRDefault="00343D9A">
      <w:pPr>
        <w:autoSpaceDE w:val="0"/>
      </w:pPr>
      <w: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560"/>
        <w:gridCol w:w="3543"/>
        <w:gridCol w:w="567"/>
        <w:gridCol w:w="567"/>
        <w:gridCol w:w="1134"/>
        <w:gridCol w:w="1144"/>
      </w:tblGrid>
      <w:tr w:rsidR="00A64EC3">
        <w:tc>
          <w:tcPr>
            <w:tcW w:w="7938"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pPr>
              <w:autoSpaceDE w:val="0"/>
              <w:jc w:val="center"/>
            </w:pPr>
            <w:r>
              <w:rPr>
                <w:sz w:val="20"/>
                <w:szCs w:val="20"/>
              </w:rPr>
              <w:t>Начальная (максимальная) цена контракта, рублей</w:t>
            </w:r>
          </w:p>
        </w:tc>
      </w:tr>
      <w:tr w:rsidR="00A64EC3">
        <w:tc>
          <w:tcPr>
            <w:tcW w:w="426"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w:t>
            </w:r>
          </w:p>
          <w:p w:rsidR="00A64EC3"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Код</w:t>
            </w:r>
          </w:p>
          <w:p w:rsidR="00A64EC3" w:rsidRDefault="00343D9A">
            <w:pPr>
              <w:pStyle w:val="ad"/>
              <w:autoSpaceDE w:val="0"/>
              <w:spacing w:before="0" w:after="0"/>
              <w:jc w:val="center"/>
            </w:pPr>
            <w:r>
              <w:rPr>
                <w:sz w:val="20"/>
                <w:szCs w:val="20"/>
              </w:rPr>
              <w:t>ОКПД 2</w:t>
            </w:r>
          </w:p>
        </w:tc>
        <w:tc>
          <w:tcPr>
            <w:tcW w:w="1560"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Наименование объекта закупки</w:t>
            </w:r>
          </w:p>
        </w:tc>
        <w:tc>
          <w:tcPr>
            <w:tcW w:w="3543"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pStyle w:val="ad"/>
              <w:autoSpaceDE w:val="0"/>
              <w:spacing w:before="0" w:after="0"/>
              <w:jc w:val="center"/>
            </w:pPr>
            <w:r>
              <w:rPr>
                <w:sz w:val="20"/>
                <w:szCs w:val="20"/>
              </w:rPr>
              <w:t>Ед.</w:t>
            </w:r>
          </w:p>
          <w:p w:rsidR="00A64EC3" w:rsidRDefault="00343D9A">
            <w:pPr>
              <w:pStyle w:val="ad"/>
              <w:autoSpaceDE w:val="0"/>
              <w:spacing w:before="0" w:after="0"/>
              <w:jc w:val="center"/>
            </w:pPr>
            <w:r>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Default="00A64EC3">
            <w:pPr>
              <w:snapToGrid w:val="0"/>
              <w:rPr>
                <w:sz w:val="20"/>
                <w:szCs w:val="20"/>
              </w:rPr>
            </w:pPr>
          </w:p>
        </w:tc>
      </w:tr>
      <w:tr w:rsidR="007720CA" w:rsidTr="008B1F98">
        <w:tc>
          <w:tcPr>
            <w:tcW w:w="426" w:type="dxa"/>
            <w:tcBorders>
              <w:top w:val="single" w:sz="4" w:space="0" w:color="000000"/>
              <w:left w:val="single" w:sz="4" w:space="0" w:color="000000"/>
              <w:bottom w:val="single" w:sz="4" w:space="0" w:color="000000"/>
            </w:tcBorders>
            <w:shd w:val="clear" w:color="auto" w:fill="auto"/>
          </w:tcPr>
          <w:p w:rsidR="007720CA" w:rsidRDefault="007720CA" w:rsidP="008B1F98">
            <w:pPr>
              <w:jc w:val="center"/>
            </w:pPr>
            <w:r>
              <w:rPr>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Default="007720CA" w:rsidP="007720CA">
            <w:r>
              <w:rPr>
                <w:sz w:val="18"/>
              </w:rPr>
              <w:t>26.20.</w:t>
            </w:r>
            <w:r>
              <w:rPr>
                <w:sz w:val="18"/>
                <w:lang w:val="en-US"/>
              </w:rPr>
              <w:t>40</w:t>
            </w:r>
            <w:r>
              <w:rPr>
                <w:sz w:val="18"/>
              </w:rPr>
              <w:t>.1</w:t>
            </w:r>
            <w:r>
              <w:rPr>
                <w:sz w:val="18"/>
                <w:lang w:val="en-US"/>
              </w:rPr>
              <w:t>1</w:t>
            </w:r>
            <w:r>
              <w:rPr>
                <w:sz w:val="18"/>
              </w:rPr>
              <w:t>0</w:t>
            </w:r>
          </w:p>
        </w:tc>
        <w:tc>
          <w:tcPr>
            <w:tcW w:w="1560"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pPr>
            <w:r>
              <w:rPr>
                <w:sz w:val="20"/>
                <w:szCs w:val="20"/>
              </w:rPr>
              <w:t>Блок бесперебойного питания</w:t>
            </w:r>
          </w:p>
        </w:tc>
        <w:tc>
          <w:tcPr>
            <w:tcW w:w="3543" w:type="dxa"/>
            <w:tcBorders>
              <w:top w:val="single" w:sz="4" w:space="0" w:color="000000"/>
              <w:left w:val="single" w:sz="4" w:space="0" w:color="000000"/>
              <w:bottom w:val="single" w:sz="4" w:space="0" w:color="000000"/>
            </w:tcBorders>
            <w:shd w:val="clear" w:color="auto" w:fill="auto"/>
          </w:tcPr>
          <w:p w:rsidR="007720CA" w:rsidRPr="007720CA" w:rsidRDefault="007720CA" w:rsidP="007720CA">
            <w:pPr>
              <w:autoSpaceDE w:val="0"/>
              <w:rPr>
                <w:sz w:val="20"/>
                <w:szCs w:val="16"/>
              </w:rPr>
            </w:pPr>
            <w:r w:rsidRPr="007720CA">
              <w:rPr>
                <w:sz w:val="20"/>
                <w:szCs w:val="16"/>
              </w:rPr>
              <w:t>Линейно-интерактивный импульсный блок питания для обеспечения стабилизации напряжения.</w:t>
            </w:r>
          </w:p>
          <w:p w:rsidR="007720CA" w:rsidRPr="007720CA" w:rsidRDefault="007720CA" w:rsidP="007720CA">
            <w:pPr>
              <w:autoSpaceDE w:val="0"/>
              <w:rPr>
                <w:sz w:val="20"/>
                <w:szCs w:val="16"/>
                <w:u w:val="single"/>
              </w:rPr>
            </w:pPr>
            <w:r w:rsidRPr="007720CA">
              <w:rPr>
                <w:sz w:val="20"/>
                <w:szCs w:val="16"/>
                <w:u w:val="single"/>
              </w:rPr>
              <w:t>Характеристики устройства:</w:t>
            </w:r>
          </w:p>
          <w:p w:rsidR="007720CA" w:rsidRPr="007720CA" w:rsidRDefault="007720CA" w:rsidP="007720CA">
            <w:pPr>
              <w:autoSpaceDE w:val="0"/>
              <w:rPr>
                <w:sz w:val="20"/>
                <w:szCs w:val="16"/>
              </w:rPr>
            </w:pPr>
            <w:r w:rsidRPr="007720CA">
              <w:rPr>
                <w:sz w:val="20"/>
                <w:szCs w:val="16"/>
              </w:rPr>
              <w:t>- максимальная выходная мощность – не менее 800 ВА;</w:t>
            </w:r>
          </w:p>
          <w:p w:rsidR="007720CA" w:rsidRPr="007720CA" w:rsidRDefault="007720CA" w:rsidP="007720CA">
            <w:pPr>
              <w:autoSpaceDE w:val="0"/>
              <w:rPr>
                <w:sz w:val="20"/>
                <w:szCs w:val="16"/>
              </w:rPr>
            </w:pPr>
            <w:r w:rsidRPr="007720CA">
              <w:rPr>
                <w:sz w:val="20"/>
                <w:szCs w:val="16"/>
              </w:rPr>
              <w:t>- эффективная мощность - не менее 480 Ватт;</w:t>
            </w:r>
          </w:p>
          <w:p w:rsidR="007720CA" w:rsidRPr="007720CA" w:rsidRDefault="007720CA" w:rsidP="007720CA">
            <w:pPr>
              <w:autoSpaceDE w:val="0"/>
              <w:rPr>
                <w:sz w:val="20"/>
                <w:szCs w:val="16"/>
              </w:rPr>
            </w:pPr>
            <w:r w:rsidRPr="007720CA">
              <w:rPr>
                <w:sz w:val="20"/>
                <w:szCs w:val="16"/>
              </w:rPr>
              <w:t>- поддержка холодного старта;</w:t>
            </w:r>
          </w:p>
          <w:p w:rsidR="007720CA" w:rsidRPr="007720CA" w:rsidRDefault="007720CA" w:rsidP="007720CA">
            <w:pPr>
              <w:autoSpaceDE w:val="0"/>
              <w:rPr>
                <w:sz w:val="20"/>
                <w:szCs w:val="16"/>
              </w:rPr>
            </w:pPr>
            <w:r w:rsidRPr="007720CA">
              <w:rPr>
                <w:sz w:val="20"/>
                <w:szCs w:val="16"/>
              </w:rPr>
              <w:t>- номинальное выходное напряжение - 230</w:t>
            </w:r>
            <w:proofErr w:type="gramStart"/>
            <w:r w:rsidRPr="007720CA">
              <w:rPr>
                <w:sz w:val="20"/>
                <w:szCs w:val="16"/>
              </w:rPr>
              <w:t xml:space="preserve"> В</w:t>
            </w:r>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xml:space="preserve">- количество выходных розеток </w:t>
            </w:r>
            <w:proofErr w:type="spellStart"/>
            <w:r w:rsidRPr="007720CA">
              <w:rPr>
                <w:sz w:val="20"/>
                <w:szCs w:val="16"/>
              </w:rPr>
              <w:t>евростандарта</w:t>
            </w:r>
            <w:proofErr w:type="spellEnd"/>
            <w:r w:rsidRPr="007720CA">
              <w:rPr>
                <w:sz w:val="20"/>
                <w:szCs w:val="16"/>
              </w:rPr>
              <w:t xml:space="preserve"> с заземлением - не менее 4 </w:t>
            </w:r>
            <w:proofErr w:type="spellStart"/>
            <w:proofErr w:type="gramStart"/>
            <w:r w:rsidRPr="007720CA">
              <w:rPr>
                <w:sz w:val="20"/>
                <w:szCs w:val="16"/>
              </w:rPr>
              <w:t>шт</w:t>
            </w:r>
            <w:proofErr w:type="spellEnd"/>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минимальное входное напряжение - не более 150</w:t>
            </w:r>
            <w:proofErr w:type="gramStart"/>
            <w:r w:rsidRPr="007720CA">
              <w:rPr>
                <w:sz w:val="20"/>
                <w:szCs w:val="16"/>
              </w:rPr>
              <w:t xml:space="preserve"> В</w:t>
            </w:r>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максимальное входное напряжение - не менее 280</w:t>
            </w:r>
            <w:proofErr w:type="gramStart"/>
            <w:r w:rsidRPr="007720CA">
              <w:rPr>
                <w:sz w:val="20"/>
                <w:szCs w:val="16"/>
              </w:rPr>
              <w:t xml:space="preserve"> В</w:t>
            </w:r>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максимальный входной ток - не менее 3</w:t>
            </w:r>
            <w:proofErr w:type="gramStart"/>
            <w:r w:rsidRPr="007720CA">
              <w:rPr>
                <w:sz w:val="20"/>
                <w:szCs w:val="16"/>
              </w:rPr>
              <w:t xml:space="preserve"> А</w:t>
            </w:r>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тип выходного сигнала - ступенчатая аппроксимация синусоиды при работе от аккумулятора;</w:t>
            </w:r>
          </w:p>
          <w:p w:rsidR="007720CA" w:rsidRPr="007720CA" w:rsidRDefault="007720CA" w:rsidP="007720CA">
            <w:pPr>
              <w:autoSpaceDE w:val="0"/>
              <w:rPr>
                <w:sz w:val="20"/>
                <w:szCs w:val="16"/>
              </w:rPr>
            </w:pPr>
            <w:r w:rsidRPr="007720CA">
              <w:rPr>
                <w:sz w:val="20"/>
                <w:szCs w:val="16"/>
              </w:rPr>
              <w:t>- максимальная энергия входного импульсного воздействия - не менее 273 Дж;</w:t>
            </w:r>
          </w:p>
          <w:p w:rsidR="007720CA" w:rsidRPr="007720CA" w:rsidRDefault="007720CA" w:rsidP="007720CA">
            <w:pPr>
              <w:autoSpaceDE w:val="0"/>
              <w:rPr>
                <w:sz w:val="20"/>
                <w:szCs w:val="16"/>
              </w:rPr>
            </w:pPr>
            <w:r w:rsidRPr="007720CA">
              <w:rPr>
                <w:sz w:val="20"/>
                <w:szCs w:val="16"/>
              </w:rPr>
              <w:t xml:space="preserve">- поддержка режима AVR </w:t>
            </w:r>
            <w:r w:rsidRPr="007720CA">
              <w:rPr>
                <w:sz w:val="20"/>
                <w:szCs w:val="16"/>
              </w:rPr>
              <w:lastRenderedPageBreak/>
              <w:t>(автоматическая регулировка напряжения);</w:t>
            </w:r>
          </w:p>
          <w:p w:rsidR="007720CA" w:rsidRDefault="007720CA" w:rsidP="007720CA">
            <w:pPr>
              <w:autoSpaceDE w:val="0"/>
            </w:pPr>
            <w:r w:rsidRPr="007720CA">
              <w:rPr>
                <w:sz w:val="20"/>
                <w:szCs w:val="16"/>
              </w:rPr>
              <w:t>- возможность защиты телефонной линии.</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Default="007720CA" w:rsidP="007720CA">
            <w:pPr>
              <w:autoSpaceDE w:val="0"/>
              <w:jc w:val="center"/>
            </w:pPr>
            <w:r>
              <w:rPr>
                <w:sz w:val="20"/>
                <w:szCs w:val="20"/>
              </w:rPr>
              <w:t>9 870,00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7720CA" w:rsidRDefault="007720CA" w:rsidP="007720CA">
            <w:pPr>
              <w:autoSpaceDE w:val="0"/>
              <w:jc w:val="center"/>
            </w:pPr>
            <w:r>
              <w:rPr>
                <w:sz w:val="20"/>
                <w:szCs w:val="20"/>
              </w:rPr>
              <w:t>9 870,00</w:t>
            </w:r>
          </w:p>
        </w:tc>
      </w:tr>
      <w:tr w:rsidR="007720CA" w:rsidTr="008B1F98">
        <w:tc>
          <w:tcPr>
            <w:tcW w:w="426" w:type="dxa"/>
            <w:tcBorders>
              <w:top w:val="single" w:sz="4" w:space="0" w:color="000000"/>
              <w:left w:val="single" w:sz="4" w:space="0" w:color="000000"/>
              <w:bottom w:val="single" w:sz="4" w:space="0" w:color="000000"/>
            </w:tcBorders>
            <w:shd w:val="clear" w:color="auto" w:fill="auto"/>
          </w:tcPr>
          <w:p w:rsidR="007720CA" w:rsidRDefault="007720CA" w:rsidP="008B1F98">
            <w:pPr>
              <w:jc w:val="center"/>
            </w:pPr>
            <w:r>
              <w:rPr>
                <w:sz w:val="18"/>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7720CA" w:rsidRDefault="007720CA" w:rsidP="007720CA">
            <w:r>
              <w:rPr>
                <w:sz w:val="18"/>
              </w:rPr>
              <w:t>26.20.40.110</w:t>
            </w:r>
          </w:p>
        </w:tc>
        <w:tc>
          <w:tcPr>
            <w:tcW w:w="1560"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pPr>
            <w:r>
              <w:rPr>
                <w:sz w:val="20"/>
                <w:szCs w:val="20"/>
              </w:rPr>
              <w:t>Аккумуляторная батарея</w:t>
            </w:r>
          </w:p>
        </w:tc>
        <w:tc>
          <w:tcPr>
            <w:tcW w:w="3543" w:type="dxa"/>
            <w:tcBorders>
              <w:top w:val="single" w:sz="4" w:space="0" w:color="000000"/>
              <w:left w:val="single" w:sz="4" w:space="0" w:color="000000"/>
              <w:bottom w:val="single" w:sz="4" w:space="0" w:color="000000"/>
            </w:tcBorders>
            <w:shd w:val="clear" w:color="auto" w:fill="auto"/>
          </w:tcPr>
          <w:p w:rsidR="007720CA" w:rsidRPr="007720CA" w:rsidRDefault="007720CA" w:rsidP="007720CA">
            <w:pPr>
              <w:autoSpaceDE w:val="0"/>
              <w:rPr>
                <w:sz w:val="20"/>
                <w:szCs w:val="16"/>
              </w:rPr>
            </w:pPr>
            <w:r w:rsidRPr="007720CA">
              <w:rPr>
                <w:sz w:val="20"/>
                <w:szCs w:val="16"/>
              </w:rPr>
              <w:t>Свинцово-кислотный аккумулятор для импульсных блоков бесперебойного питания.</w:t>
            </w:r>
          </w:p>
          <w:p w:rsidR="007720CA" w:rsidRPr="007720CA" w:rsidRDefault="007720CA" w:rsidP="007720CA">
            <w:pPr>
              <w:autoSpaceDE w:val="0"/>
              <w:rPr>
                <w:sz w:val="20"/>
                <w:szCs w:val="16"/>
                <w:u w:val="single"/>
              </w:rPr>
            </w:pPr>
            <w:r w:rsidRPr="007720CA">
              <w:rPr>
                <w:sz w:val="20"/>
                <w:szCs w:val="16"/>
                <w:u w:val="single"/>
              </w:rPr>
              <w:t>Характеристики:</w:t>
            </w:r>
          </w:p>
          <w:p w:rsidR="007720CA" w:rsidRPr="007720CA" w:rsidRDefault="007720CA" w:rsidP="007720CA">
            <w:pPr>
              <w:autoSpaceDE w:val="0"/>
              <w:rPr>
                <w:sz w:val="20"/>
                <w:szCs w:val="16"/>
              </w:rPr>
            </w:pPr>
            <w:r w:rsidRPr="007720CA">
              <w:rPr>
                <w:sz w:val="20"/>
                <w:szCs w:val="16"/>
              </w:rPr>
              <w:t xml:space="preserve">- модель HR (высокая </w:t>
            </w:r>
            <w:proofErr w:type="spellStart"/>
            <w:r w:rsidRPr="007720CA">
              <w:rPr>
                <w:sz w:val="20"/>
                <w:szCs w:val="16"/>
              </w:rPr>
              <w:t>энергоотдача</w:t>
            </w:r>
            <w:proofErr w:type="spellEnd"/>
            <w:r w:rsidRPr="007720CA">
              <w:rPr>
                <w:sz w:val="20"/>
                <w:szCs w:val="16"/>
              </w:rPr>
              <w:t xml:space="preserve">) 1234W F2 (эквивалент не </w:t>
            </w:r>
            <w:r>
              <w:rPr>
                <w:sz w:val="20"/>
                <w:szCs w:val="16"/>
              </w:rPr>
              <w:t>п</w:t>
            </w:r>
            <w:r w:rsidRPr="007720CA">
              <w:rPr>
                <w:sz w:val="20"/>
                <w:szCs w:val="16"/>
              </w:rPr>
              <w:t>редусмотрен в связи с необходимостью совместимости с уже используемым оборудованием Заказчика);</w:t>
            </w:r>
          </w:p>
          <w:p w:rsidR="007720CA" w:rsidRPr="007720CA" w:rsidRDefault="007720CA" w:rsidP="007720CA">
            <w:pPr>
              <w:autoSpaceDE w:val="0"/>
              <w:rPr>
                <w:sz w:val="20"/>
                <w:szCs w:val="16"/>
              </w:rPr>
            </w:pPr>
            <w:r w:rsidRPr="007720CA">
              <w:rPr>
                <w:sz w:val="20"/>
                <w:szCs w:val="16"/>
              </w:rPr>
              <w:t>- напряжение питания - не менее 12</w:t>
            </w:r>
            <w:proofErr w:type="gramStart"/>
            <w:r w:rsidRPr="007720CA">
              <w:rPr>
                <w:sz w:val="20"/>
                <w:szCs w:val="16"/>
              </w:rPr>
              <w:t xml:space="preserve"> В</w:t>
            </w:r>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xml:space="preserve">- ёмкость аккумулятора - не ниже 9 </w:t>
            </w:r>
            <w:proofErr w:type="spellStart"/>
            <w:r w:rsidRPr="007720CA">
              <w:rPr>
                <w:sz w:val="20"/>
                <w:szCs w:val="16"/>
              </w:rPr>
              <w:t>Ач</w:t>
            </w:r>
            <w:proofErr w:type="spellEnd"/>
            <w:r w:rsidRPr="007720CA">
              <w:rPr>
                <w:sz w:val="20"/>
                <w:szCs w:val="16"/>
              </w:rPr>
              <w:t>;</w:t>
            </w:r>
          </w:p>
          <w:p w:rsidR="007720CA" w:rsidRPr="007720CA" w:rsidRDefault="007720CA" w:rsidP="007720CA">
            <w:pPr>
              <w:autoSpaceDE w:val="0"/>
              <w:rPr>
                <w:sz w:val="20"/>
                <w:szCs w:val="16"/>
              </w:rPr>
            </w:pPr>
            <w:r w:rsidRPr="007720CA">
              <w:rPr>
                <w:sz w:val="20"/>
                <w:szCs w:val="16"/>
              </w:rPr>
              <w:t>- внутреннее сопротивление - не более 19 мОм;</w:t>
            </w:r>
          </w:p>
          <w:p w:rsidR="007720CA" w:rsidRPr="007720CA" w:rsidRDefault="007720CA" w:rsidP="007720CA">
            <w:pPr>
              <w:autoSpaceDE w:val="0"/>
              <w:rPr>
                <w:sz w:val="20"/>
                <w:szCs w:val="16"/>
              </w:rPr>
            </w:pPr>
            <w:r w:rsidRPr="007720CA">
              <w:rPr>
                <w:sz w:val="20"/>
                <w:szCs w:val="16"/>
              </w:rPr>
              <w:t>- напряжение зарядки — не более 15</w:t>
            </w:r>
            <w:proofErr w:type="gramStart"/>
            <w:r>
              <w:rPr>
                <w:sz w:val="20"/>
                <w:szCs w:val="16"/>
              </w:rPr>
              <w:t xml:space="preserve"> </w:t>
            </w:r>
            <w:r w:rsidRPr="007720CA">
              <w:rPr>
                <w:sz w:val="20"/>
                <w:szCs w:val="16"/>
              </w:rPr>
              <w:t>В</w:t>
            </w:r>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ток зарядки — не более 3,4</w:t>
            </w:r>
            <w:proofErr w:type="gramStart"/>
            <w:r w:rsidRPr="007720CA">
              <w:rPr>
                <w:sz w:val="20"/>
                <w:szCs w:val="16"/>
              </w:rPr>
              <w:t xml:space="preserve"> А</w:t>
            </w:r>
            <w:proofErr w:type="gramEnd"/>
            <w:r w:rsidRPr="007720CA">
              <w:rPr>
                <w:sz w:val="20"/>
                <w:szCs w:val="16"/>
              </w:rPr>
              <w:t>;</w:t>
            </w:r>
          </w:p>
          <w:p w:rsidR="007720CA" w:rsidRDefault="007720CA" w:rsidP="007720CA">
            <w:pPr>
              <w:autoSpaceDE w:val="0"/>
            </w:pPr>
            <w:r w:rsidRPr="007720CA">
              <w:rPr>
                <w:sz w:val="20"/>
                <w:szCs w:val="16"/>
              </w:rPr>
              <w:t>- тип клемм - F2 (7,95х</w:t>
            </w:r>
            <w:proofErr w:type="gramStart"/>
            <w:r w:rsidRPr="007720CA">
              <w:rPr>
                <w:sz w:val="20"/>
                <w:szCs w:val="16"/>
              </w:rPr>
              <w:t>6</w:t>
            </w:r>
            <w:proofErr w:type="gramEnd"/>
            <w:r w:rsidRPr="007720CA">
              <w:rPr>
                <w:sz w:val="20"/>
                <w:szCs w:val="16"/>
              </w:rPr>
              <w:t>,35 мм).</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Default="007720CA" w:rsidP="008B1F98">
            <w:pPr>
              <w:autoSpaceDE w:val="0"/>
              <w:jc w:val="center"/>
            </w:pPr>
            <w:r>
              <w:rPr>
                <w:sz w:val="20"/>
                <w:szCs w:val="20"/>
              </w:rPr>
              <w:t>12</w:t>
            </w:r>
          </w:p>
        </w:tc>
        <w:tc>
          <w:tcPr>
            <w:tcW w:w="1134" w:type="dxa"/>
            <w:tcBorders>
              <w:top w:val="single" w:sz="4" w:space="0" w:color="000000"/>
              <w:left w:val="single" w:sz="4" w:space="0" w:color="000000"/>
              <w:bottom w:val="single" w:sz="4" w:space="0" w:color="000000"/>
            </w:tcBorders>
            <w:shd w:val="clear" w:color="auto" w:fill="auto"/>
          </w:tcPr>
          <w:p w:rsidR="007720CA" w:rsidRDefault="007720CA" w:rsidP="007720CA">
            <w:pPr>
              <w:autoSpaceDE w:val="0"/>
              <w:jc w:val="center"/>
            </w:pPr>
            <w:r>
              <w:rPr>
                <w:sz w:val="20"/>
                <w:szCs w:val="20"/>
              </w:rPr>
              <w:t>1 524,00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7720CA" w:rsidRDefault="007720CA" w:rsidP="007720CA">
            <w:pPr>
              <w:autoSpaceDE w:val="0"/>
              <w:jc w:val="center"/>
            </w:pPr>
            <w:r>
              <w:rPr>
                <w:sz w:val="20"/>
                <w:szCs w:val="20"/>
              </w:rPr>
              <w:t>18 288,00</w:t>
            </w:r>
          </w:p>
        </w:tc>
      </w:tr>
      <w:tr w:rsidR="00A64EC3">
        <w:tc>
          <w:tcPr>
            <w:tcW w:w="426" w:type="dxa"/>
            <w:tcBorders>
              <w:top w:val="single" w:sz="4" w:space="0" w:color="000000"/>
              <w:left w:val="single" w:sz="4" w:space="0" w:color="000000"/>
              <w:bottom w:val="single" w:sz="4" w:space="0" w:color="000000"/>
            </w:tcBorders>
            <w:shd w:val="clear" w:color="auto" w:fill="auto"/>
          </w:tcPr>
          <w:p w:rsidR="00A64EC3" w:rsidRDefault="007720CA">
            <w:pPr>
              <w:jc w:val="center"/>
            </w:pPr>
            <w:r>
              <w:rPr>
                <w:sz w:val="18"/>
              </w:rPr>
              <w:t>3</w:t>
            </w:r>
          </w:p>
        </w:tc>
        <w:tc>
          <w:tcPr>
            <w:tcW w:w="1275" w:type="dxa"/>
            <w:tcBorders>
              <w:top w:val="single" w:sz="4" w:space="0" w:color="000000"/>
              <w:left w:val="single" w:sz="4" w:space="0" w:color="000000"/>
              <w:bottom w:val="single" w:sz="4" w:space="0" w:color="000000"/>
            </w:tcBorders>
            <w:shd w:val="clear" w:color="auto" w:fill="auto"/>
          </w:tcPr>
          <w:p w:rsidR="00A64EC3" w:rsidRDefault="00343D9A">
            <w:r>
              <w:rPr>
                <w:sz w:val="18"/>
              </w:rPr>
              <w:t>26.20.16.190</w:t>
            </w:r>
          </w:p>
        </w:tc>
        <w:tc>
          <w:tcPr>
            <w:tcW w:w="1560" w:type="dxa"/>
            <w:tcBorders>
              <w:top w:val="single" w:sz="4" w:space="0" w:color="000000"/>
              <w:left w:val="single" w:sz="4" w:space="0" w:color="000000"/>
              <w:bottom w:val="single" w:sz="4" w:space="0" w:color="000000"/>
            </w:tcBorders>
            <w:shd w:val="clear" w:color="auto" w:fill="auto"/>
          </w:tcPr>
          <w:p w:rsidR="00A64EC3" w:rsidRDefault="007720CA">
            <w:pPr>
              <w:autoSpaceDE w:val="0"/>
            </w:pPr>
            <w:r>
              <w:rPr>
                <w:sz w:val="20"/>
                <w:szCs w:val="20"/>
              </w:rPr>
              <w:t>Переключатель КВМ</w:t>
            </w:r>
          </w:p>
        </w:tc>
        <w:tc>
          <w:tcPr>
            <w:tcW w:w="3543" w:type="dxa"/>
            <w:tcBorders>
              <w:top w:val="single" w:sz="4" w:space="0" w:color="000000"/>
              <w:left w:val="single" w:sz="4" w:space="0" w:color="000000"/>
              <w:bottom w:val="single" w:sz="4" w:space="0" w:color="000000"/>
            </w:tcBorders>
            <w:shd w:val="clear" w:color="auto" w:fill="auto"/>
          </w:tcPr>
          <w:p w:rsidR="007720CA" w:rsidRPr="007720CA" w:rsidRDefault="007720CA" w:rsidP="007720CA">
            <w:pPr>
              <w:autoSpaceDE w:val="0"/>
              <w:rPr>
                <w:sz w:val="20"/>
                <w:szCs w:val="16"/>
              </w:rPr>
            </w:pPr>
            <w:r w:rsidRPr="007720CA">
              <w:rPr>
                <w:sz w:val="20"/>
                <w:szCs w:val="16"/>
              </w:rPr>
              <w:t>КВМ-переключатель с портами VGA и USB</w:t>
            </w:r>
          </w:p>
          <w:p w:rsidR="007720CA" w:rsidRPr="007720CA" w:rsidRDefault="007720CA" w:rsidP="007720CA">
            <w:pPr>
              <w:autoSpaceDE w:val="0"/>
              <w:rPr>
                <w:sz w:val="20"/>
                <w:szCs w:val="16"/>
                <w:u w:val="single"/>
              </w:rPr>
            </w:pPr>
            <w:r w:rsidRPr="007720CA">
              <w:rPr>
                <w:sz w:val="20"/>
                <w:szCs w:val="16"/>
                <w:u w:val="single"/>
              </w:rPr>
              <w:t>Характеристики</w:t>
            </w:r>
            <w:r>
              <w:rPr>
                <w:sz w:val="20"/>
                <w:szCs w:val="16"/>
                <w:u w:val="single"/>
              </w:rPr>
              <w:t xml:space="preserve"> устройства</w:t>
            </w:r>
            <w:r w:rsidRPr="007720CA">
              <w:rPr>
                <w:sz w:val="20"/>
                <w:szCs w:val="16"/>
                <w:u w:val="single"/>
              </w:rPr>
              <w:t>:</w:t>
            </w:r>
          </w:p>
          <w:p w:rsidR="007720CA" w:rsidRPr="007720CA" w:rsidRDefault="007720CA" w:rsidP="007720CA">
            <w:pPr>
              <w:autoSpaceDE w:val="0"/>
              <w:rPr>
                <w:sz w:val="20"/>
                <w:szCs w:val="16"/>
              </w:rPr>
            </w:pPr>
            <w:r w:rsidRPr="007720CA">
              <w:rPr>
                <w:sz w:val="20"/>
                <w:szCs w:val="16"/>
              </w:rPr>
              <w:t>- наличие кнопки переключения порта;</w:t>
            </w:r>
          </w:p>
          <w:p w:rsidR="007720CA" w:rsidRPr="007720CA" w:rsidRDefault="007720CA" w:rsidP="007720CA">
            <w:pPr>
              <w:autoSpaceDE w:val="0"/>
              <w:rPr>
                <w:sz w:val="20"/>
                <w:szCs w:val="16"/>
              </w:rPr>
            </w:pPr>
            <w:r w:rsidRPr="007720CA">
              <w:rPr>
                <w:sz w:val="20"/>
                <w:szCs w:val="16"/>
              </w:rPr>
              <w:t>- наличие индикаторов выбранного порта;</w:t>
            </w:r>
          </w:p>
          <w:p w:rsidR="007720CA" w:rsidRPr="007720CA" w:rsidRDefault="007720CA" w:rsidP="007720CA">
            <w:pPr>
              <w:autoSpaceDE w:val="0"/>
              <w:rPr>
                <w:sz w:val="20"/>
                <w:szCs w:val="16"/>
              </w:rPr>
            </w:pPr>
            <w:r w:rsidRPr="007720CA">
              <w:rPr>
                <w:sz w:val="20"/>
                <w:szCs w:val="16"/>
              </w:rPr>
              <w:t xml:space="preserve">- количество подключаемых персональных компьютеров - не менее 4 </w:t>
            </w:r>
            <w:proofErr w:type="spellStart"/>
            <w:proofErr w:type="gramStart"/>
            <w:r w:rsidRPr="007720CA">
              <w:rPr>
                <w:sz w:val="20"/>
                <w:szCs w:val="16"/>
              </w:rPr>
              <w:t>шт</w:t>
            </w:r>
            <w:proofErr w:type="spellEnd"/>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xml:space="preserve">- наличие </w:t>
            </w:r>
            <w:proofErr w:type="spellStart"/>
            <w:r w:rsidRPr="007720CA">
              <w:rPr>
                <w:sz w:val="20"/>
                <w:szCs w:val="16"/>
              </w:rPr>
              <w:t>автосканирования</w:t>
            </w:r>
            <w:proofErr w:type="spellEnd"/>
            <w:r w:rsidRPr="007720CA">
              <w:rPr>
                <w:sz w:val="20"/>
                <w:szCs w:val="16"/>
              </w:rPr>
              <w:t xml:space="preserve"> портов;</w:t>
            </w:r>
          </w:p>
          <w:p w:rsidR="007720CA" w:rsidRPr="007720CA" w:rsidRDefault="007720CA" w:rsidP="007720CA">
            <w:pPr>
              <w:autoSpaceDE w:val="0"/>
              <w:rPr>
                <w:sz w:val="20"/>
                <w:szCs w:val="16"/>
              </w:rPr>
            </w:pPr>
            <w:r w:rsidRPr="007720CA">
              <w:rPr>
                <w:sz w:val="20"/>
                <w:szCs w:val="16"/>
              </w:rPr>
              <w:t>- разрешение для локальной консоли — не менее 2048х1536 точек;</w:t>
            </w:r>
          </w:p>
          <w:p w:rsidR="007720CA" w:rsidRPr="007720CA" w:rsidRDefault="007720CA" w:rsidP="007720CA">
            <w:pPr>
              <w:autoSpaceDE w:val="0"/>
              <w:rPr>
                <w:sz w:val="20"/>
                <w:szCs w:val="16"/>
              </w:rPr>
            </w:pPr>
            <w:r w:rsidRPr="007720CA">
              <w:rPr>
                <w:sz w:val="20"/>
                <w:szCs w:val="16"/>
              </w:rPr>
              <w:t xml:space="preserve">- наличие разъёмов для подключения консоли управления - VGA, USB </w:t>
            </w:r>
            <w:proofErr w:type="spellStart"/>
            <w:r w:rsidRPr="007720CA">
              <w:rPr>
                <w:sz w:val="20"/>
                <w:szCs w:val="16"/>
              </w:rPr>
              <w:t>Type</w:t>
            </w:r>
            <w:proofErr w:type="spellEnd"/>
            <w:r w:rsidRPr="007720CA">
              <w:rPr>
                <w:sz w:val="20"/>
                <w:szCs w:val="16"/>
              </w:rPr>
              <w:t xml:space="preserve">-A (2 </w:t>
            </w:r>
            <w:proofErr w:type="spellStart"/>
            <w:proofErr w:type="gramStart"/>
            <w:r w:rsidRPr="007720CA">
              <w:rPr>
                <w:sz w:val="20"/>
                <w:szCs w:val="16"/>
              </w:rPr>
              <w:t>шт</w:t>
            </w:r>
            <w:proofErr w:type="spellEnd"/>
            <w:proofErr w:type="gramEnd"/>
            <w:r w:rsidRPr="007720CA">
              <w:rPr>
                <w:sz w:val="20"/>
                <w:szCs w:val="16"/>
              </w:rPr>
              <w:t>);</w:t>
            </w:r>
          </w:p>
          <w:p w:rsidR="007720CA" w:rsidRPr="007720CA" w:rsidRDefault="007720CA" w:rsidP="007720CA">
            <w:pPr>
              <w:autoSpaceDE w:val="0"/>
              <w:rPr>
                <w:sz w:val="20"/>
                <w:szCs w:val="16"/>
              </w:rPr>
            </w:pPr>
            <w:r w:rsidRPr="007720CA">
              <w:rPr>
                <w:sz w:val="20"/>
                <w:szCs w:val="16"/>
              </w:rPr>
              <w:t xml:space="preserve">- наличие разъёмов для подключения компьютеров - VGA (4 </w:t>
            </w:r>
            <w:proofErr w:type="spellStart"/>
            <w:proofErr w:type="gramStart"/>
            <w:r w:rsidRPr="007720CA">
              <w:rPr>
                <w:sz w:val="20"/>
                <w:szCs w:val="16"/>
              </w:rPr>
              <w:t>шт</w:t>
            </w:r>
            <w:proofErr w:type="spellEnd"/>
            <w:proofErr w:type="gramEnd"/>
            <w:r w:rsidRPr="007720CA">
              <w:rPr>
                <w:sz w:val="20"/>
                <w:szCs w:val="16"/>
              </w:rPr>
              <w:t xml:space="preserve">), USB </w:t>
            </w:r>
            <w:proofErr w:type="spellStart"/>
            <w:r w:rsidRPr="007720CA">
              <w:rPr>
                <w:sz w:val="20"/>
                <w:szCs w:val="16"/>
              </w:rPr>
              <w:t>Type</w:t>
            </w:r>
            <w:proofErr w:type="spellEnd"/>
            <w:r w:rsidRPr="007720CA">
              <w:rPr>
                <w:sz w:val="20"/>
                <w:szCs w:val="16"/>
              </w:rPr>
              <w:t xml:space="preserve">-B (4 </w:t>
            </w:r>
            <w:proofErr w:type="spellStart"/>
            <w:r w:rsidRPr="007720CA">
              <w:rPr>
                <w:sz w:val="20"/>
                <w:szCs w:val="16"/>
              </w:rPr>
              <w:t>шт</w:t>
            </w:r>
            <w:proofErr w:type="spellEnd"/>
            <w:r w:rsidRPr="007720CA">
              <w:rPr>
                <w:sz w:val="20"/>
                <w:szCs w:val="16"/>
              </w:rPr>
              <w:t>);</w:t>
            </w:r>
          </w:p>
          <w:p w:rsidR="007720CA" w:rsidRPr="007720CA" w:rsidRDefault="007720CA" w:rsidP="007720CA">
            <w:pPr>
              <w:autoSpaceDE w:val="0"/>
              <w:rPr>
                <w:sz w:val="20"/>
                <w:szCs w:val="16"/>
              </w:rPr>
            </w:pPr>
            <w:r w:rsidRPr="007720CA">
              <w:rPr>
                <w:sz w:val="20"/>
                <w:szCs w:val="16"/>
              </w:rPr>
              <w:t>- питание — от разъёмов USB (не требует внешнего питания);</w:t>
            </w:r>
          </w:p>
          <w:p w:rsidR="00A64EC3" w:rsidRDefault="007720CA" w:rsidP="007720CA">
            <w:pPr>
              <w:autoSpaceDE w:val="0"/>
            </w:pPr>
            <w:r w:rsidRPr="007720CA">
              <w:rPr>
                <w:sz w:val="20"/>
                <w:szCs w:val="16"/>
              </w:rPr>
              <w:t>- наличие в комплектации кабелей КВМ - не  менее 2 шт.</w:t>
            </w:r>
          </w:p>
        </w:tc>
        <w:tc>
          <w:tcPr>
            <w:tcW w:w="567"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A64EC3" w:rsidRDefault="007720CA">
            <w:pPr>
              <w:autoSpaceDE w:val="0"/>
              <w:jc w:val="center"/>
            </w:pPr>
            <w:r>
              <w:rPr>
                <w:sz w:val="20"/>
                <w:szCs w:val="20"/>
              </w:rPr>
              <w:t>4</w:t>
            </w:r>
          </w:p>
        </w:tc>
        <w:tc>
          <w:tcPr>
            <w:tcW w:w="1134" w:type="dxa"/>
            <w:tcBorders>
              <w:top w:val="single" w:sz="4" w:space="0" w:color="000000"/>
              <w:left w:val="single" w:sz="4" w:space="0" w:color="000000"/>
              <w:bottom w:val="single" w:sz="4" w:space="0" w:color="000000"/>
            </w:tcBorders>
            <w:shd w:val="clear" w:color="auto" w:fill="auto"/>
          </w:tcPr>
          <w:p w:rsidR="00A64EC3" w:rsidRDefault="007720CA" w:rsidP="007720CA">
            <w:pPr>
              <w:autoSpaceDE w:val="0"/>
              <w:jc w:val="center"/>
            </w:pPr>
            <w:r>
              <w:rPr>
                <w:sz w:val="20"/>
                <w:szCs w:val="20"/>
              </w:rPr>
              <w:t>3 853</w:t>
            </w:r>
            <w:r w:rsidR="00343D9A">
              <w:rPr>
                <w:sz w:val="20"/>
                <w:szCs w:val="20"/>
              </w:rPr>
              <w:t>,00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A64EC3" w:rsidRDefault="00343D9A" w:rsidP="007720CA">
            <w:pPr>
              <w:autoSpaceDE w:val="0"/>
              <w:jc w:val="center"/>
            </w:pPr>
            <w:r>
              <w:rPr>
                <w:sz w:val="20"/>
                <w:szCs w:val="20"/>
              </w:rPr>
              <w:t>1</w:t>
            </w:r>
            <w:r w:rsidR="007720CA">
              <w:rPr>
                <w:sz w:val="20"/>
                <w:szCs w:val="20"/>
              </w:rPr>
              <w:t>5</w:t>
            </w:r>
            <w:r>
              <w:rPr>
                <w:sz w:val="20"/>
                <w:szCs w:val="20"/>
              </w:rPr>
              <w:t xml:space="preserve"> </w:t>
            </w:r>
            <w:r w:rsidR="007720CA">
              <w:rPr>
                <w:sz w:val="20"/>
                <w:szCs w:val="20"/>
              </w:rPr>
              <w:t>412</w:t>
            </w:r>
            <w:r>
              <w:rPr>
                <w:sz w:val="20"/>
                <w:szCs w:val="20"/>
              </w:rPr>
              <w:t>,00</w:t>
            </w:r>
          </w:p>
        </w:tc>
      </w:tr>
      <w:tr w:rsidR="00A64EC3">
        <w:tc>
          <w:tcPr>
            <w:tcW w:w="7938" w:type="dxa"/>
            <w:gridSpan w:val="6"/>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A64EC3" w:rsidRDefault="00343D9A">
            <w:pPr>
              <w:autoSpaceDE w:val="0"/>
              <w:jc w:val="center"/>
            </w:pPr>
            <w:r>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A64EC3" w:rsidRDefault="007720CA" w:rsidP="007720CA">
            <w:pPr>
              <w:autoSpaceDE w:val="0"/>
              <w:jc w:val="center"/>
            </w:pPr>
            <w:r>
              <w:rPr>
                <w:b/>
                <w:sz w:val="20"/>
                <w:szCs w:val="20"/>
              </w:rPr>
              <w:t>4</w:t>
            </w:r>
            <w:r w:rsidR="00343D9A">
              <w:rPr>
                <w:b/>
                <w:sz w:val="20"/>
                <w:szCs w:val="20"/>
              </w:rPr>
              <w:t>3 57</w:t>
            </w:r>
            <w:r>
              <w:rPr>
                <w:b/>
                <w:sz w:val="20"/>
                <w:szCs w:val="20"/>
              </w:rPr>
              <w:t>0</w:t>
            </w:r>
            <w:r w:rsidR="00343D9A">
              <w:rPr>
                <w:b/>
                <w:sz w:val="20"/>
                <w:szCs w:val="20"/>
              </w:rPr>
              <w:t>,00</w:t>
            </w:r>
          </w:p>
        </w:tc>
      </w:tr>
    </w:tbl>
    <w:p w:rsidR="00A64EC3" w:rsidRDefault="00343D9A">
      <w:pPr>
        <w:autoSpaceDE w:val="0"/>
        <w:jc w:val="both"/>
      </w:pPr>
      <w:r>
        <w:t xml:space="preserve">6. Место доставки товара: </w:t>
      </w:r>
      <w:r>
        <w:rPr>
          <w:u w:val="single"/>
        </w:rPr>
        <w:t>Администрация города Югорска, 628260, Ханты-Мансийский автономный округ – Югра, г. Югорск, ул. 40 лет Победы, д.11.</w:t>
      </w:r>
    </w:p>
    <w:p w:rsidR="00A64EC3" w:rsidRDefault="00343D9A">
      <w:pPr>
        <w:autoSpaceDE w:val="0"/>
        <w:jc w:val="both"/>
      </w:pPr>
      <w:r>
        <w:t>7. Сроки поставки товара:</w:t>
      </w:r>
      <w:r>
        <w:rPr>
          <w:u w:val="single"/>
        </w:rPr>
        <w:t xml:space="preserve"> с момента подписания муниципального контракта до </w:t>
      </w:r>
      <w:r w:rsidR="007720CA">
        <w:rPr>
          <w:u w:val="single"/>
        </w:rPr>
        <w:t>20</w:t>
      </w:r>
      <w:r>
        <w:rPr>
          <w:u w:val="single"/>
        </w:rPr>
        <w:t>.12.2017.</w:t>
      </w:r>
    </w:p>
    <w:p w:rsidR="00A64EC3" w:rsidRDefault="00343D9A">
      <w:pPr>
        <w:autoSpaceDE w:val="0"/>
      </w:pPr>
      <w:r>
        <w:t xml:space="preserve">8. Источник финансирования: </w:t>
      </w:r>
      <w:r>
        <w:rPr>
          <w:u w:val="single"/>
        </w:rPr>
        <w:t>бюджет города Югорска на 2017 год.</w:t>
      </w:r>
    </w:p>
    <w:p w:rsidR="00A64EC3" w:rsidRDefault="00343D9A">
      <w:pPr>
        <w:autoSpaceDE w:val="0"/>
        <w:jc w:val="both"/>
      </w:pPr>
      <w:r>
        <w:t>Форма, сроки и порядок оплаты товара:</w:t>
      </w:r>
      <w:r>
        <w:tab/>
      </w:r>
      <w:r>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10 (десяти) </w:t>
      </w:r>
      <w:r w:rsidR="00DC7294">
        <w:rPr>
          <w:iCs/>
          <w:u w:val="single"/>
        </w:rPr>
        <w:t xml:space="preserve">рабочих </w:t>
      </w:r>
      <w:r>
        <w:rPr>
          <w:iCs/>
          <w:u w:val="single"/>
        </w:rPr>
        <w:t xml:space="preserve">дней со дня подписания Заказчиком товарной накладной (Акта сдачи-приёмки товара) на данный товар либо, в случаях, предусмотренных Контрактом, со дня подписания Акта </w:t>
      </w:r>
      <w:proofErr w:type="spellStart"/>
      <w:r>
        <w:rPr>
          <w:iCs/>
          <w:u w:val="single"/>
        </w:rPr>
        <w:t>взаимосверки</w:t>
      </w:r>
      <w:proofErr w:type="spellEnd"/>
      <w:r>
        <w:rPr>
          <w:iCs/>
          <w:u w:val="single"/>
        </w:rPr>
        <w:t xml:space="preserve"> обязательств на основании представленных Поставщиком счета и счета-фактуры. </w:t>
      </w:r>
    </w:p>
    <w:p w:rsidR="00A64EC3" w:rsidRDefault="00343D9A">
      <w:pPr>
        <w:pStyle w:val="af3"/>
        <w:autoSpaceDE w:val="0"/>
        <w:ind w:left="0"/>
        <w:jc w:val="both"/>
      </w:pPr>
      <w:r>
        <w:t>9. Единые требования к участникам закупки:</w:t>
      </w:r>
    </w:p>
    <w:p w:rsidR="00A64EC3" w:rsidRDefault="00343D9A">
      <w:pPr>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Pr>
          <w:color w:val="000099"/>
        </w:rPr>
        <w:t>;</w:t>
      </w:r>
    </w:p>
    <w:p w:rsidR="00A64EC3" w:rsidRDefault="00343D9A">
      <w:pPr>
        <w:ind w:firstLine="567"/>
        <w:jc w:val="both"/>
      </w:pPr>
      <w:r>
        <w:lastRenderedPageBreak/>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Default="00343D9A">
      <w:pPr>
        <w:ind w:firstLine="567"/>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Default="00343D9A">
      <w:pPr>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Default="00343D9A">
      <w:pPr>
        <w:ind w:firstLine="567"/>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Default="00343D9A">
      <w:pPr>
        <w:ind w:firstLine="567"/>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Default="00343D9A">
      <w:pPr>
        <w:ind w:firstLine="567"/>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5"/>
        </w:rPr>
        <w:footnoteReference w:id="1"/>
      </w:r>
      <w:r>
        <w:t>;</w:t>
      </w:r>
    </w:p>
    <w:p w:rsidR="00A64EC3" w:rsidRDefault="00343D9A">
      <w:pPr>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w:t>
      </w:r>
      <w:r>
        <w:lastRenderedPageBreak/>
        <w:t>братьями и сёстрами), усыновителями или усыновлёнными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64EC3" w:rsidRDefault="00343D9A">
      <w:pPr>
        <w:ind w:firstLine="567"/>
        <w:jc w:val="both"/>
      </w:pPr>
      <w:r>
        <w:t>8) участник закупки не является офшорной компанией.</w:t>
      </w:r>
    </w:p>
    <w:p w:rsidR="00A64EC3" w:rsidRDefault="00343D9A">
      <w:pPr>
        <w:pStyle w:val="af3"/>
        <w:autoSpaceDE w:val="0"/>
        <w:ind w:left="0" w:firstLine="567"/>
        <w:jc w:val="both"/>
      </w:pPr>
      <w:r>
        <w:t>10. Требование об отсутствии сведений об участнике закупки в реестре недобросовестных поставщиков:</w:t>
      </w:r>
    </w:p>
    <w:p w:rsidR="00A64EC3" w:rsidRDefault="00343D9A">
      <w:pPr>
        <w:pStyle w:val="af3"/>
        <w:autoSpaceDE w:val="0"/>
        <w:ind w:left="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64EC3" w:rsidRDefault="00343D9A">
      <w:pPr>
        <w:pStyle w:val="af3"/>
        <w:autoSpaceDE w:val="0"/>
        <w:ind w:left="0" w:firstLine="567"/>
        <w:jc w:val="both"/>
      </w:pPr>
      <w:r>
        <w:t>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Pr>
          <w:u w:val="single"/>
        </w:rPr>
        <w:tab/>
        <w:t>не установлено.</w:t>
      </w:r>
    </w:p>
    <w:p w:rsidR="00A64EC3" w:rsidRDefault="00343D9A">
      <w:pPr>
        <w:pStyle w:val="af3"/>
        <w:autoSpaceDE w:val="0"/>
        <w:ind w:left="0" w:firstLine="567"/>
        <w:jc w:val="both"/>
      </w:pPr>
      <w:r>
        <w:t xml:space="preserve">12.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Pr>
          <w:u w:val="single"/>
        </w:rPr>
        <w:tab/>
        <w:t>не установлено</w:t>
      </w:r>
      <w:r>
        <w:rPr>
          <w:u w:val="single"/>
        </w:rPr>
        <w:tab/>
      </w:r>
      <w:r>
        <w:rPr>
          <w:u w:val="single"/>
        </w:rPr>
        <w:tab/>
        <w:t>.</w:t>
      </w:r>
    </w:p>
    <w:p w:rsidR="00A64EC3" w:rsidRDefault="00343D9A">
      <w:pPr>
        <w:autoSpaceDE w:val="0"/>
        <w:ind w:firstLine="567"/>
        <w:jc w:val="both"/>
      </w:pPr>
      <w: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Default="00343D9A">
      <w:pPr>
        <w:autoSpaceDE w:val="0"/>
        <w:ind w:firstLine="567"/>
        <w:jc w:val="both"/>
      </w:pPr>
      <w: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ab/>
      </w:r>
      <w:r>
        <w:rPr>
          <w:u w:val="single"/>
        </w:rPr>
        <w:tab/>
        <w:t>не установлено</w:t>
      </w:r>
      <w:r>
        <w:rPr>
          <w:u w:val="single"/>
        </w:rPr>
        <w:tab/>
      </w:r>
      <w:r>
        <w:rPr>
          <w:i/>
        </w:rPr>
        <w:t>.</w:t>
      </w:r>
    </w:p>
    <w:p w:rsidR="00A64EC3" w:rsidRDefault="00343D9A">
      <w:pPr>
        <w:autoSpaceDE w:val="0"/>
        <w:ind w:firstLine="567"/>
        <w:jc w:val="both"/>
      </w:pPr>
      <w:r>
        <w:t xml:space="preserve">15.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A64EC3" w:rsidRDefault="00343D9A">
      <w:pPr>
        <w:autoSpaceDE w:val="0"/>
        <w:ind w:firstLine="567"/>
        <w:jc w:val="both"/>
      </w:pPr>
      <w: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F0F7C">
        <w:t>31</w:t>
      </w:r>
      <w:r>
        <w:t xml:space="preserve">_» </w:t>
      </w:r>
      <w:r w:rsidR="002F0F7C">
        <w:rPr>
          <w:sz w:val="22"/>
          <w:szCs w:val="22"/>
        </w:rPr>
        <w:t xml:space="preserve">октября </w:t>
      </w:r>
      <w:r>
        <w:t>2017 года.</w:t>
      </w:r>
    </w:p>
    <w:p w:rsidR="00A64EC3" w:rsidRDefault="00343D9A">
      <w:pPr>
        <w:autoSpaceDE w:val="0"/>
        <w:ind w:firstLine="567"/>
        <w:jc w:val="both"/>
      </w:pPr>
      <w: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Default="00343D9A">
      <w:pPr>
        <w:autoSpaceDE w:val="0"/>
        <w:ind w:firstLine="567"/>
        <w:jc w:val="both"/>
      </w:pPr>
      <w:r>
        <w:t>18. Дата окончания срока рассмотрения заявок на участие в аукционе в электронной форме: «</w:t>
      </w:r>
      <w:r w:rsidR="002F0F7C">
        <w:t>02</w:t>
      </w:r>
      <w:r>
        <w:t xml:space="preserve">» </w:t>
      </w:r>
      <w:r w:rsidR="002F0F7C">
        <w:rPr>
          <w:sz w:val="22"/>
          <w:szCs w:val="22"/>
        </w:rPr>
        <w:t xml:space="preserve">ноября  </w:t>
      </w:r>
      <w:r>
        <w:t>2017 года.</w:t>
      </w:r>
    </w:p>
    <w:p w:rsidR="00A64EC3" w:rsidRDefault="00343D9A">
      <w:pPr>
        <w:autoSpaceDE w:val="0"/>
        <w:ind w:firstLine="567"/>
        <w:jc w:val="both"/>
      </w:pPr>
      <w:r>
        <w:t>19. Дата проведения аукциона в электронной форме: «</w:t>
      </w:r>
      <w:r w:rsidR="002F0F7C">
        <w:t>07</w:t>
      </w:r>
      <w:r>
        <w:t xml:space="preserve">» </w:t>
      </w:r>
      <w:r w:rsidR="002F0F7C">
        <w:rPr>
          <w:sz w:val="22"/>
          <w:szCs w:val="22"/>
        </w:rPr>
        <w:t xml:space="preserve">ноября  </w:t>
      </w:r>
      <w:bookmarkStart w:id="0" w:name="_GoBack"/>
      <w:bookmarkEnd w:id="0"/>
      <w:r>
        <w:t>2017 года.</w:t>
      </w:r>
    </w:p>
    <w:p w:rsidR="00A64EC3" w:rsidRDefault="00343D9A">
      <w:pPr>
        <w:autoSpaceDE w:val="0"/>
        <w:ind w:firstLine="567"/>
        <w:jc w:val="both"/>
      </w:pPr>
      <w: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tab/>
      </w:r>
      <w:r>
        <w:rPr>
          <w:u w:val="single"/>
        </w:rPr>
        <w:tab/>
      </w:r>
      <w:r>
        <w:rPr>
          <w:u w:val="single"/>
        </w:rPr>
        <w:tab/>
        <w:t>не предоставляются.</w:t>
      </w:r>
    </w:p>
    <w:p w:rsidR="00A64EC3" w:rsidRDefault="00343D9A">
      <w:pPr>
        <w:autoSpaceDE w:val="0"/>
        <w:ind w:firstLine="567"/>
        <w:jc w:val="both"/>
      </w:pPr>
      <w:r>
        <w:t xml:space="preserve">21. 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t>.</w:t>
      </w:r>
    </w:p>
    <w:p w:rsidR="00A64EC3" w:rsidRDefault="00343D9A">
      <w:pPr>
        <w:autoSpaceDE w:val="0"/>
        <w:ind w:firstLine="567"/>
        <w:jc w:val="both"/>
      </w:pPr>
      <w:r>
        <w:t xml:space="preserve">22. Размер обеспечения заявки на участие в закупке предусмотрен в размере 1% от начальной (максимальной) цены контракта, что </w:t>
      </w:r>
      <w:r>
        <w:rPr>
          <w:color w:val="000099"/>
        </w:rPr>
        <w:t xml:space="preserve">составляет </w:t>
      </w:r>
      <w:r w:rsidR="007720CA">
        <w:rPr>
          <w:color w:val="000099"/>
        </w:rPr>
        <w:t>4</w:t>
      </w:r>
      <w:r>
        <w:rPr>
          <w:color w:val="000099"/>
        </w:rPr>
        <w:t>3</w:t>
      </w:r>
      <w:r w:rsidR="007720CA">
        <w:rPr>
          <w:color w:val="000099"/>
        </w:rPr>
        <w:t>5</w:t>
      </w:r>
      <w:r>
        <w:rPr>
          <w:color w:val="000099"/>
        </w:rPr>
        <w:t xml:space="preserve"> (</w:t>
      </w:r>
      <w:r w:rsidR="007720CA">
        <w:rPr>
          <w:color w:val="000099"/>
        </w:rPr>
        <w:t xml:space="preserve">четыреста </w:t>
      </w:r>
      <w:r>
        <w:rPr>
          <w:color w:val="000099"/>
        </w:rPr>
        <w:t>три</w:t>
      </w:r>
      <w:r w:rsidR="007720CA">
        <w:rPr>
          <w:color w:val="000099"/>
        </w:rPr>
        <w:t>дцать пять</w:t>
      </w:r>
      <w:r>
        <w:rPr>
          <w:color w:val="000099"/>
        </w:rPr>
        <w:t>) рублей 7</w:t>
      </w:r>
      <w:r w:rsidR="007720CA">
        <w:rPr>
          <w:color w:val="000099"/>
        </w:rPr>
        <w:t>0</w:t>
      </w:r>
      <w:r>
        <w:rPr>
          <w:color w:val="000099"/>
        </w:rPr>
        <w:t xml:space="preserve"> копеек. </w:t>
      </w:r>
      <w:r>
        <w:t>Денежные средства, внесённые в качестве обеспечения заявок, перечисляются на счёт оператора электронной площадки в банке.</w:t>
      </w:r>
    </w:p>
    <w:p w:rsidR="00A64EC3" w:rsidRDefault="00343D9A">
      <w:pPr>
        <w:autoSpaceDE w:val="0"/>
        <w:ind w:firstLine="567"/>
        <w:jc w:val="both"/>
      </w:pPr>
      <w:bookmarkStart w:id="1" w:name="_Ref166350767"/>
      <w:bookmarkStart w:id="2" w:name="OLE_LINK21"/>
      <w:r>
        <w:t>23. Контракт заключается только после предоставления участником закупки, с которым заключается контракт обеспечения исполнения контракта.</w:t>
      </w:r>
    </w:p>
    <w:p w:rsidR="00A64EC3" w:rsidRDefault="00343D9A">
      <w:pPr>
        <w:autoSpaceDE w:val="0"/>
        <w:ind w:firstLine="567"/>
        <w:jc w:val="both"/>
      </w:pPr>
      <w:bookmarkStart w:id="3" w:name="_Ref166350695"/>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A64EC3" w:rsidRDefault="00343D9A">
      <w:pPr>
        <w:autoSpaceDE w:val="0"/>
        <w:ind w:firstLine="567"/>
        <w:jc w:val="both"/>
      </w:pPr>
      <w:r>
        <w:t>Срок действия банковской гарантии должен превышать срок действия контракта не менее чем на один месяц.</w:t>
      </w:r>
    </w:p>
    <w:bookmarkEnd w:id="3"/>
    <w:p w:rsidR="00A64EC3" w:rsidRDefault="00343D9A">
      <w:pPr>
        <w:autoSpaceDE w:val="0"/>
        <w:ind w:firstLine="567"/>
        <w:jc w:val="both"/>
      </w:pPr>
      <w:r>
        <w:rPr>
          <w:color w:val="000099"/>
        </w:rPr>
        <w:t>Размер обеспечения исполнения контракта</w:t>
      </w:r>
      <w:r>
        <w:rPr>
          <w:rStyle w:val="a5"/>
          <w:b/>
          <w:color w:val="000099"/>
        </w:rPr>
        <w:footnoteReference w:id="2"/>
      </w:r>
      <w:r>
        <w:rPr>
          <w:color w:val="000099"/>
        </w:rPr>
        <w:t xml:space="preserve"> составляет </w:t>
      </w:r>
      <w:r w:rsidR="007720CA">
        <w:rPr>
          <w:color w:val="000099"/>
        </w:rPr>
        <w:t>2</w:t>
      </w:r>
      <w:r>
        <w:rPr>
          <w:color w:val="000099"/>
        </w:rPr>
        <w:t xml:space="preserve"> </w:t>
      </w:r>
      <w:r w:rsidR="007720CA">
        <w:rPr>
          <w:color w:val="000099"/>
        </w:rPr>
        <w:t>178</w:t>
      </w:r>
      <w:r>
        <w:rPr>
          <w:color w:val="000099"/>
        </w:rPr>
        <w:t xml:space="preserve"> (</w:t>
      </w:r>
      <w:r w:rsidR="007720CA">
        <w:rPr>
          <w:color w:val="000099"/>
        </w:rPr>
        <w:t>две</w:t>
      </w:r>
      <w:r>
        <w:rPr>
          <w:color w:val="000099"/>
        </w:rPr>
        <w:t xml:space="preserve"> тысяч</w:t>
      </w:r>
      <w:r w:rsidR="007720CA">
        <w:rPr>
          <w:color w:val="000099"/>
        </w:rPr>
        <w:t>и</w:t>
      </w:r>
      <w:r>
        <w:rPr>
          <w:color w:val="000099"/>
        </w:rPr>
        <w:t xml:space="preserve"> ст</w:t>
      </w:r>
      <w:r w:rsidR="007720CA">
        <w:rPr>
          <w:color w:val="000099"/>
        </w:rPr>
        <w:t>о</w:t>
      </w:r>
      <w:r>
        <w:rPr>
          <w:color w:val="000099"/>
        </w:rPr>
        <w:t xml:space="preserve"> </w:t>
      </w:r>
      <w:r w:rsidR="007720CA">
        <w:rPr>
          <w:color w:val="000099"/>
        </w:rPr>
        <w:t>семьдесят восемь</w:t>
      </w:r>
      <w:r>
        <w:rPr>
          <w:color w:val="000099"/>
        </w:rPr>
        <w:t>) рубл</w:t>
      </w:r>
      <w:r w:rsidR="007720CA">
        <w:rPr>
          <w:color w:val="000099"/>
        </w:rPr>
        <w:t>ей</w:t>
      </w:r>
      <w:r>
        <w:rPr>
          <w:color w:val="000099"/>
        </w:rPr>
        <w:t xml:space="preserve"> 5</w:t>
      </w:r>
      <w:r w:rsidR="007720CA">
        <w:rPr>
          <w:color w:val="000099"/>
        </w:rPr>
        <w:t>0</w:t>
      </w:r>
      <w:r>
        <w:rPr>
          <w:color w:val="000099"/>
        </w:rPr>
        <w:t xml:space="preserve"> копеек</w:t>
      </w:r>
      <w:r>
        <w:t xml:space="preserve"> (5% от начальной (максимальной) цены контракта).</w:t>
      </w:r>
    </w:p>
    <w:p w:rsidR="00A64EC3" w:rsidRDefault="00343D9A">
      <w:pPr>
        <w:autoSpaceDE w:val="0"/>
        <w:ind w:firstLine="567"/>
        <w:jc w:val="both"/>
      </w:pPr>
      <w: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64EC3" w:rsidRDefault="00343D9A">
      <w:pPr>
        <w:autoSpaceDE w:val="0"/>
        <w:ind w:firstLine="567"/>
        <w:jc w:val="both"/>
      </w:pPr>
      <w:r>
        <w:t>Обеспечение исполнения контракта должно быть предоставлено одновременно с подписанным экземпляром контракта.</w:t>
      </w:r>
    </w:p>
    <w:p w:rsidR="00A64EC3" w:rsidRDefault="00343D9A">
      <w:pPr>
        <w:autoSpaceDE w:val="0"/>
        <w:ind w:firstLine="567"/>
        <w:jc w:val="both"/>
      </w:pPr>
      <w:r>
        <w:t>В случае</w:t>
      </w:r>
      <w:proofErr w:type="gramStart"/>
      <w:r>
        <w:t>,</w:t>
      </w:r>
      <w:proofErr w:type="gramEnd"/>
      <w:r>
        <w:t xml:space="preserve">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A64EC3" w:rsidRDefault="00343D9A">
      <w:pPr>
        <w:autoSpaceDE w:val="0"/>
        <w:ind w:firstLine="567"/>
        <w:jc w:val="both"/>
      </w:pPr>
      <w: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A64EC3" w:rsidRDefault="00343D9A">
      <w:pPr>
        <w:autoSpaceDE w:val="0"/>
        <w:ind w:firstLine="567"/>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64EC3" w:rsidRDefault="00343D9A">
      <w:pPr>
        <w:pStyle w:val="3"/>
        <w:keepNext w:val="0"/>
        <w:spacing w:before="0" w:after="0"/>
        <w:ind w:firstLine="567"/>
        <w:jc w:val="both"/>
      </w:pPr>
      <w:r>
        <w:rPr>
          <w:rFonts w:ascii="Times New Roman" w:hAnsi="Times New Roman" w:cs="Times New Roman"/>
          <w:b w:val="0"/>
          <w:bCs w:val="0"/>
          <w:sz w:val="24"/>
          <w:szCs w:val="24"/>
        </w:rPr>
        <w:t>1. Банковская гарантия должна быть безотзывной;</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2.  Банковская гарантия должна содержать: </w:t>
      </w:r>
    </w:p>
    <w:p w:rsidR="00A64EC3" w:rsidRDefault="00343D9A">
      <w:pPr>
        <w:pStyle w:val="3"/>
        <w:keepNext w:val="0"/>
        <w:spacing w:before="0" w:after="0"/>
        <w:ind w:firstLine="567"/>
        <w:jc w:val="both"/>
      </w:pPr>
      <w:r>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 w:val="0"/>
          <w:bCs w:val="0"/>
          <w:sz w:val="24"/>
          <w:szCs w:val="24"/>
        </w:rPr>
        <w:t>ств пр</w:t>
      </w:r>
      <w:proofErr w:type="gramEnd"/>
      <w:r>
        <w:rPr>
          <w:rFonts w:ascii="Times New Roman" w:hAnsi="Times New Roman" w:cs="Times New Roman"/>
          <w:b w:val="0"/>
          <w:bCs w:val="0"/>
          <w:sz w:val="24"/>
          <w:szCs w:val="24"/>
        </w:rPr>
        <w:t>инципалом в соответствии со статьёй 96 Закона о контрактной системе;</w:t>
      </w:r>
    </w:p>
    <w:p w:rsidR="00A64EC3" w:rsidRDefault="00343D9A">
      <w:pPr>
        <w:pStyle w:val="3"/>
        <w:keepNext w:val="0"/>
        <w:spacing w:before="0" w:after="0"/>
        <w:ind w:firstLine="567"/>
        <w:jc w:val="both"/>
      </w:pPr>
      <w:r>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A64EC3" w:rsidRDefault="00343D9A">
      <w:pPr>
        <w:pStyle w:val="3"/>
        <w:keepNext w:val="0"/>
        <w:spacing w:before="0" w:after="0"/>
        <w:ind w:firstLine="567"/>
        <w:jc w:val="both"/>
      </w:pPr>
      <w:r>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64EC3" w:rsidRDefault="00343D9A">
      <w:pPr>
        <w:pStyle w:val="3"/>
        <w:keepNext w:val="0"/>
        <w:spacing w:before="0" w:after="0"/>
        <w:ind w:firstLine="567"/>
        <w:jc w:val="both"/>
      </w:pPr>
      <w:r>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A64EC3" w:rsidRDefault="00343D9A">
      <w:pPr>
        <w:pStyle w:val="3"/>
        <w:keepNext w:val="0"/>
        <w:spacing w:before="0" w:after="0"/>
        <w:ind w:firstLine="567"/>
        <w:jc w:val="both"/>
      </w:pPr>
      <w:r>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64EC3" w:rsidRDefault="00343D9A">
      <w:pPr>
        <w:pStyle w:val="3"/>
        <w:keepNext w:val="0"/>
        <w:spacing w:before="0" w:after="0"/>
        <w:ind w:firstLine="567"/>
        <w:jc w:val="both"/>
      </w:pPr>
      <w:r>
        <w:rPr>
          <w:rFonts w:ascii="Times New Roman" w:hAnsi="Times New Roman" w:cs="Times New Roman"/>
          <w:b w:val="0"/>
          <w:bCs w:val="0"/>
          <w:sz w:val="24"/>
          <w:szCs w:val="24"/>
        </w:rPr>
        <w:t>6) срок действия банковской гарантии;</w:t>
      </w:r>
    </w:p>
    <w:p w:rsidR="00A64EC3" w:rsidRDefault="00343D9A">
      <w:pPr>
        <w:pStyle w:val="3"/>
        <w:keepNext w:val="0"/>
        <w:spacing w:before="0" w:after="0"/>
        <w:ind w:firstLine="567"/>
        <w:jc w:val="both"/>
      </w:pPr>
      <w:r>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EC3" w:rsidRDefault="00343D9A">
      <w:pPr>
        <w:pStyle w:val="3"/>
        <w:keepNext w:val="0"/>
        <w:spacing w:before="0" w:after="0"/>
        <w:ind w:firstLine="567"/>
        <w:jc w:val="both"/>
      </w:pPr>
      <w:r>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64EC3" w:rsidRDefault="00343D9A">
      <w:pPr>
        <w:pStyle w:val="3"/>
        <w:keepNext w:val="0"/>
        <w:spacing w:before="0" w:after="0"/>
        <w:ind w:firstLine="567"/>
        <w:jc w:val="both"/>
      </w:pPr>
      <w:r>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A64EC3" w:rsidRDefault="00343D9A">
      <w:pPr>
        <w:pStyle w:val="3"/>
        <w:keepNext w:val="0"/>
        <w:spacing w:before="0" w:after="0"/>
        <w:ind w:firstLine="567"/>
        <w:jc w:val="both"/>
      </w:pPr>
      <w:r>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A64EC3" w:rsidRDefault="00343D9A">
      <w:pPr>
        <w:pStyle w:val="4"/>
        <w:keepNext w:val="0"/>
        <w:numPr>
          <w:ilvl w:val="0"/>
          <w:numId w:val="2"/>
        </w:numPr>
        <w:spacing w:before="0" w:after="0"/>
        <w:ind w:left="0" w:firstLine="567"/>
        <w:jc w:val="both"/>
      </w:pPr>
      <w:r>
        <w:rPr>
          <w:b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Pr>
          <w:b w:val="0"/>
          <w:color w:val="000099"/>
          <w:sz w:val="24"/>
          <w:szCs w:val="24"/>
        </w:rPr>
        <w:t>Депфин</w:t>
      </w:r>
      <w:proofErr w:type="spellEnd"/>
      <w:r>
        <w:rPr>
          <w:b w:val="0"/>
          <w:color w:val="000099"/>
          <w:sz w:val="24"/>
          <w:szCs w:val="24"/>
        </w:rPr>
        <w:t xml:space="preserve"> Югорска (Администрация г. Югорска л/с 070050000), ИНН 8622002368, КПП 862201001, </w:t>
      </w:r>
      <w:proofErr w:type="gramStart"/>
      <w:r>
        <w:rPr>
          <w:b w:val="0"/>
          <w:color w:val="000099"/>
          <w:sz w:val="24"/>
          <w:szCs w:val="24"/>
        </w:rPr>
        <w:t>р</w:t>
      </w:r>
      <w:proofErr w:type="gramEnd"/>
      <w:r>
        <w:rPr>
          <w:b w:val="0"/>
          <w:color w:val="000099"/>
          <w:sz w:val="24"/>
          <w:szCs w:val="24"/>
        </w:rPr>
        <w:t xml:space="preserve">/с 40302810100065000007, Ф-л Западно-Сибирский ПАО Банка «ФК Открытие», г. Ханты-Мансийск, БИК 047162812, к/с 30101810465777100812. </w:t>
      </w:r>
      <w:r>
        <w:rPr>
          <w:b w:val="0"/>
          <w:sz w:val="24"/>
          <w:szCs w:val="24"/>
        </w:rPr>
        <w:t xml:space="preserve">Назначение платежа: «Обеспечение исполнения муниципального контракта по аукциону в электронной форме </w:t>
      </w:r>
      <w:r>
        <w:rPr>
          <w:b w:val="0"/>
          <w:bCs w:val="0"/>
          <w:color w:val="000099"/>
          <w:sz w:val="24"/>
          <w:szCs w:val="24"/>
        </w:rPr>
        <w:t xml:space="preserve">ИКЗ № </w:t>
      </w:r>
      <w:r w:rsidR="00DC7294" w:rsidRPr="00DC7294">
        <w:rPr>
          <w:b w:val="0"/>
          <w:bCs w:val="0"/>
          <w:color w:val="000099"/>
          <w:sz w:val="24"/>
          <w:szCs w:val="24"/>
        </w:rPr>
        <w:t>173862200236886220100100550010000242</w:t>
      </w:r>
      <w:r>
        <w:rPr>
          <w:b w:val="0"/>
          <w:color w:val="000099"/>
          <w:sz w:val="24"/>
          <w:szCs w:val="24"/>
        </w:rPr>
        <w:t xml:space="preserve"> на поставку периферийного оборудования </w:t>
      </w:r>
      <w:r w:rsidR="007720CA">
        <w:rPr>
          <w:b w:val="0"/>
          <w:color w:val="000099"/>
          <w:sz w:val="24"/>
          <w:szCs w:val="24"/>
        </w:rPr>
        <w:t xml:space="preserve">и запасных частей </w:t>
      </w:r>
      <w:r>
        <w:rPr>
          <w:b w:val="0"/>
          <w:color w:val="000099"/>
          <w:sz w:val="24"/>
          <w:szCs w:val="24"/>
        </w:rPr>
        <w:t>для средств вычислительной техники».</w:t>
      </w:r>
    </w:p>
    <w:bookmarkEnd w:id="1"/>
    <w:p w:rsidR="00A64EC3" w:rsidRDefault="00343D9A">
      <w:pPr>
        <w:pStyle w:val="4"/>
        <w:keepNext w:val="0"/>
        <w:numPr>
          <w:ilvl w:val="0"/>
          <w:numId w:val="2"/>
        </w:numPr>
        <w:spacing w:before="0" w:after="0"/>
        <w:ind w:left="0" w:firstLine="567"/>
        <w:jc w:val="both"/>
      </w:pPr>
      <w:r>
        <w:rPr>
          <w:b w:val="0"/>
          <w:sz w:val="24"/>
          <w:szCs w:val="24"/>
        </w:rPr>
        <w:lastRenderedPageBreak/>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64EC3" w:rsidRDefault="00343D9A">
      <w:pPr>
        <w:pStyle w:val="4"/>
        <w:keepNext w:val="0"/>
        <w:numPr>
          <w:ilvl w:val="0"/>
          <w:numId w:val="2"/>
        </w:numPr>
        <w:spacing w:before="0" w:after="0"/>
        <w:ind w:left="0" w:firstLine="567"/>
        <w:jc w:val="both"/>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 xml:space="preserve">; </w:t>
      </w:r>
      <w:bookmarkEnd w:id="2"/>
    </w:p>
    <w:p w:rsidR="00A64EC3" w:rsidRDefault="00343D9A">
      <w:pPr>
        <w:pStyle w:val="4"/>
        <w:keepNext w:val="0"/>
        <w:numPr>
          <w:ilvl w:val="0"/>
          <w:numId w:val="2"/>
        </w:numPr>
        <w:spacing w:before="0" w:after="0"/>
        <w:ind w:left="0" w:firstLine="567"/>
        <w:jc w:val="both"/>
      </w:pPr>
      <w:r>
        <w:rPr>
          <w:b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A64EC3" w:rsidRDefault="00343D9A">
      <w:pPr>
        <w:autoSpaceDE w:val="0"/>
        <w:ind w:firstLine="567"/>
        <w:jc w:val="both"/>
      </w:pPr>
      <w:r>
        <w:t xml:space="preserve">25.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Pr>
          <w:bCs/>
        </w:rPr>
        <w:t>Закона о контрактной системе</w:t>
      </w:r>
      <w:r>
        <w:t xml:space="preserve">: </w:t>
      </w:r>
      <w:proofErr w:type="gramEnd"/>
    </w:p>
    <w:p w:rsidR="00A64EC3" w:rsidRDefault="00343D9A">
      <w:pPr>
        <w:autoSpaceDE w:val="0"/>
        <w:ind w:firstLine="567"/>
        <w:jc w:val="both"/>
      </w:pPr>
      <w:r>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bCs/>
          <w:kern w:val="1"/>
          <w:u w:val="single"/>
        </w:rPr>
        <w:t xml:space="preserve">  не установлено</w:t>
      </w:r>
      <w:r>
        <w:rPr>
          <w:bCs/>
          <w:kern w:val="1"/>
        </w:rPr>
        <w:t>;</w:t>
      </w:r>
    </w:p>
    <w:p w:rsidR="00A64EC3" w:rsidRDefault="00343D9A">
      <w:pPr>
        <w:autoSpaceDE w:val="0"/>
        <w:ind w:firstLine="567"/>
        <w:jc w:val="both"/>
      </w:pPr>
      <w: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u w:val="single"/>
        </w:rPr>
        <w:t xml:space="preserve">  не установлено</w:t>
      </w:r>
      <w:r>
        <w:t>;</w:t>
      </w:r>
    </w:p>
    <w:p w:rsidR="00A64EC3" w:rsidRDefault="00343D9A">
      <w:pPr>
        <w:autoSpaceDE w:val="0"/>
        <w:ind w:firstLine="567"/>
        <w:jc w:val="both"/>
      </w:pPr>
      <w:r>
        <w:t xml:space="preserve">3) в соответствии с Приказом Министерства экономического развития РФ от 25 марта 2014 г. № 155 </w:t>
      </w:r>
      <w:r w:rsidR="009156B5">
        <w:t>«</w:t>
      </w:r>
      <w: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9156B5">
        <w:t>»</w:t>
      </w:r>
      <w:r>
        <w:t xml:space="preserve">: </w:t>
      </w:r>
      <w:r>
        <w:rPr>
          <w:u w:val="single"/>
        </w:rPr>
        <w:t xml:space="preserve">   </w:t>
      </w:r>
      <w:r w:rsidRPr="00596607">
        <w:rPr>
          <w:color w:val="000099"/>
          <w:u w:val="single"/>
        </w:rPr>
        <w:t>установлено</w:t>
      </w:r>
      <w:r>
        <w:t>;</w:t>
      </w:r>
    </w:p>
    <w:p w:rsidR="00A64EC3" w:rsidRDefault="00343D9A">
      <w:pPr>
        <w:autoSpaceDE w:val="0"/>
        <w:ind w:firstLine="567"/>
        <w:jc w:val="both"/>
      </w:pPr>
      <w:r>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u w:val="single"/>
        </w:rPr>
        <w:t>не установлено</w:t>
      </w:r>
      <w:r>
        <w:t>;</w:t>
      </w:r>
    </w:p>
    <w:p w:rsidR="00A64EC3" w:rsidRDefault="00343D9A">
      <w:pPr>
        <w:autoSpaceDE w:val="0"/>
        <w:ind w:firstLine="567"/>
        <w:jc w:val="both"/>
      </w:pPr>
      <w:r>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u w:val="single"/>
        </w:rPr>
        <w:t>не установлено</w:t>
      </w:r>
      <w:r>
        <w:t>;</w:t>
      </w:r>
    </w:p>
    <w:p w:rsidR="00A64EC3" w:rsidRDefault="00343D9A">
      <w:pPr>
        <w:autoSpaceDE w:val="0"/>
        <w:ind w:firstLine="567"/>
        <w:jc w:val="both"/>
      </w:pPr>
      <w:r>
        <w:t xml:space="preserve">8)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u w:val="single"/>
        </w:rPr>
        <w:t xml:space="preserve"> </w:t>
      </w:r>
      <w:r w:rsidRPr="00596607">
        <w:rPr>
          <w:color w:val="000099"/>
          <w:u w:val="single"/>
        </w:rPr>
        <w:t>установлено</w:t>
      </w:r>
      <w:r>
        <w:rPr>
          <w:color w:val="7E0021"/>
        </w:rPr>
        <w:t>;</w:t>
      </w:r>
    </w:p>
    <w:p w:rsidR="00A64EC3" w:rsidRDefault="00343D9A">
      <w:pPr>
        <w:autoSpaceDE w:val="0"/>
        <w:ind w:firstLine="567"/>
        <w:jc w:val="both"/>
      </w:pPr>
      <w:r>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u w:val="single"/>
        </w:rPr>
        <w:t>не установлено</w:t>
      </w:r>
      <w:r>
        <w:t>.</w:t>
      </w:r>
    </w:p>
    <w:p w:rsidR="00A64EC3" w:rsidRDefault="00A64EC3">
      <w:pPr>
        <w:rPr>
          <w:bCs/>
          <w:kern w:val="1"/>
        </w:rPr>
      </w:pPr>
    </w:p>
    <w:p w:rsidR="00A64EC3" w:rsidRDefault="00A64EC3"/>
    <w:p w:rsidR="00A64EC3" w:rsidRDefault="00A64EC3"/>
    <w:p w:rsidR="00A64EC3" w:rsidRDefault="00343D9A">
      <w:pPr>
        <w:jc w:val="both"/>
      </w:pPr>
      <w:proofErr w:type="gramStart"/>
      <w:r>
        <w:t>Исполняющий</w:t>
      </w:r>
      <w:proofErr w:type="gramEnd"/>
      <w:r>
        <w:t xml:space="preserve"> обязанности </w:t>
      </w:r>
    </w:p>
    <w:p w:rsidR="00A64EC3" w:rsidRDefault="00343D9A">
      <w:pPr>
        <w:jc w:val="both"/>
      </w:pPr>
      <w:r>
        <w:lastRenderedPageBreak/>
        <w:t>главы города Югорска</w:t>
      </w:r>
      <w:r>
        <w:tab/>
      </w:r>
      <w:r>
        <w:tab/>
      </w:r>
      <w:r>
        <w:tab/>
      </w:r>
      <w:r>
        <w:tab/>
      </w:r>
      <w:r>
        <w:tab/>
      </w:r>
      <w:r>
        <w:tab/>
      </w:r>
      <w:r>
        <w:tab/>
      </w:r>
      <w:r>
        <w:tab/>
      </w:r>
      <w:proofErr w:type="spellStart"/>
      <w:r>
        <w:t>С.Д.Голин</w:t>
      </w:r>
      <w:proofErr w:type="spellEnd"/>
    </w:p>
    <w:p w:rsidR="00A64EC3" w:rsidRDefault="00A64EC3">
      <w:pPr>
        <w:jc w:val="both"/>
      </w:pPr>
    </w:p>
    <w:p w:rsidR="00A64EC3" w:rsidRDefault="00343D9A">
      <w:pPr>
        <w:jc w:val="both"/>
      </w:pPr>
      <w:r>
        <w:t xml:space="preserve">Проверено: </w:t>
      </w:r>
    </w:p>
    <w:p w:rsidR="00A64EC3" w:rsidRDefault="00343D9A">
      <w:pPr>
        <w:jc w:val="both"/>
      </w:pPr>
      <w:r>
        <w:t xml:space="preserve">Начальник отдела </w:t>
      </w:r>
      <w:proofErr w:type="gramStart"/>
      <w:r>
        <w:t>муниципальных</w:t>
      </w:r>
      <w:proofErr w:type="gramEnd"/>
      <w:r>
        <w:t xml:space="preserve"> </w:t>
      </w:r>
    </w:p>
    <w:p w:rsidR="00A64EC3" w:rsidRDefault="00343D9A">
      <w:pPr>
        <w:jc w:val="both"/>
      </w:pPr>
      <w:r>
        <w:t>закупок Департамента экономического развития</w:t>
      </w:r>
    </w:p>
    <w:p w:rsidR="00A64EC3" w:rsidRDefault="00343D9A">
      <w:pPr>
        <w:jc w:val="both"/>
      </w:pPr>
      <w:r>
        <w:t>и проектного управления</w:t>
      </w:r>
      <w:r>
        <w:tab/>
      </w:r>
      <w:r>
        <w:tab/>
      </w:r>
      <w:r>
        <w:tab/>
        <w:t xml:space="preserve">           </w:t>
      </w:r>
      <w:r>
        <w:tab/>
      </w:r>
      <w:r>
        <w:tab/>
      </w:r>
      <w:r>
        <w:tab/>
      </w:r>
      <w:r>
        <w:tab/>
      </w:r>
      <w:r>
        <w:tab/>
        <w:t>Н.Б.Захарова</w:t>
      </w:r>
    </w:p>
    <w:p w:rsidR="00343D9A" w:rsidRDefault="00343D9A">
      <w:pPr>
        <w:autoSpaceDE w:val="0"/>
        <w:ind w:firstLine="567"/>
        <w:jc w:val="both"/>
      </w:pPr>
    </w:p>
    <w:sectPr w:rsidR="00343D9A">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2AC" w:rsidRDefault="002A52AC">
      <w:r>
        <w:separator/>
      </w:r>
    </w:p>
  </w:endnote>
  <w:endnote w:type="continuationSeparator" w:id="0">
    <w:p w:rsidR="002A52AC" w:rsidRDefault="002A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2AC" w:rsidRDefault="002A52AC">
      <w:r>
        <w:separator/>
      </w:r>
    </w:p>
  </w:footnote>
  <w:footnote w:type="continuationSeparator" w:id="0">
    <w:p w:rsidR="002A52AC" w:rsidRDefault="002A52AC">
      <w:r>
        <w:continuationSeparator/>
      </w:r>
    </w:p>
  </w:footnote>
  <w:footnote w:id="1">
    <w:p w:rsidR="00A64EC3" w:rsidRDefault="00343D9A">
      <w:pPr>
        <w:pStyle w:val="af2"/>
      </w:pPr>
      <w:r>
        <w:rPr>
          <w:rStyle w:val="a5"/>
        </w:rPr>
        <w:footnoteRef/>
      </w:r>
      <w:r>
        <w:tab/>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A64EC3" w:rsidRDefault="00A64EC3">
      <w:pPr>
        <w:pStyle w:val="af2"/>
        <w:rPr>
          <w:i/>
        </w:rPr>
      </w:pPr>
    </w:p>
  </w:footnote>
  <w:footnote w:id="2">
    <w:p w:rsidR="00A64EC3" w:rsidRDefault="00343D9A">
      <w:pPr>
        <w:ind w:left="34" w:hanging="34"/>
        <w:jc w:val="both"/>
      </w:pPr>
      <w:r>
        <w:rPr>
          <w:rStyle w:val="a5"/>
        </w:rPr>
        <w:footnoteRef/>
      </w:r>
      <w:r>
        <w:rPr>
          <w:sz w:val="20"/>
          <w:szCs w:val="20"/>
        </w:rPr>
        <w:tab/>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143D6A"/>
    <w:rsid w:val="002A52AC"/>
    <w:rsid w:val="002F0F7C"/>
    <w:rsid w:val="00343D9A"/>
    <w:rsid w:val="00596607"/>
    <w:rsid w:val="006A12DA"/>
    <w:rsid w:val="007720CA"/>
    <w:rsid w:val="009156B5"/>
    <w:rsid w:val="009A61E6"/>
    <w:rsid w:val="00A64EC3"/>
    <w:rsid w:val="00DC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3057</Words>
  <Characters>17429</Characters>
  <Application>Microsoft Office Word</Application>
  <DocSecurity>0</DocSecurity>
  <Lines>145</Lines>
  <Paragraphs>40</Paragraphs>
  <ScaleCrop>false</ScaleCrop>
  <Company/>
  <LinksUpToDate>false</LinksUpToDate>
  <CharactersWithSpaces>20446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7</cp:revision>
  <cp:lastPrinted>2017-10-16T06:37:00Z</cp:lastPrinted>
  <dcterms:created xsi:type="dcterms:W3CDTF">2017-10-05T06:08:00Z</dcterms:created>
  <dcterms:modified xsi:type="dcterms:W3CDTF">2017-10-23T07:54:00Z</dcterms:modified>
</cp:coreProperties>
</file>