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F0" w:rsidRPr="00522977" w:rsidRDefault="00BB06F0" w:rsidP="001F34FD">
      <w:pPr>
        <w:jc w:val="center"/>
        <w:rPr>
          <w:b/>
          <w:sz w:val="24"/>
        </w:rPr>
      </w:pPr>
      <w:r w:rsidRPr="00522977">
        <w:rPr>
          <w:b/>
          <w:sz w:val="24"/>
        </w:rPr>
        <w:t xml:space="preserve">Муниципальное образование  городской округ </w:t>
      </w:r>
      <w:proofErr w:type="gramStart"/>
      <w:r w:rsidRPr="00522977">
        <w:rPr>
          <w:b/>
          <w:sz w:val="24"/>
        </w:rPr>
        <w:t>–г</w:t>
      </w:r>
      <w:proofErr w:type="gramEnd"/>
      <w:r w:rsidRPr="00522977">
        <w:rPr>
          <w:b/>
          <w:sz w:val="24"/>
        </w:rPr>
        <w:t>ород Югорск</w:t>
      </w:r>
    </w:p>
    <w:p w:rsidR="00BB06F0" w:rsidRPr="00522977" w:rsidRDefault="00BB06F0" w:rsidP="001F34FD">
      <w:pPr>
        <w:jc w:val="center"/>
        <w:rPr>
          <w:b/>
          <w:sz w:val="24"/>
        </w:rPr>
      </w:pPr>
      <w:r w:rsidRPr="00522977">
        <w:rPr>
          <w:b/>
          <w:sz w:val="24"/>
        </w:rPr>
        <w:t>Администрация города Югорска</w:t>
      </w:r>
    </w:p>
    <w:p w:rsidR="00BB06F0" w:rsidRPr="00522977" w:rsidRDefault="00BB06F0" w:rsidP="001F34FD">
      <w:pPr>
        <w:jc w:val="center"/>
        <w:rPr>
          <w:b/>
          <w:sz w:val="24"/>
        </w:rPr>
      </w:pPr>
      <w:r w:rsidRPr="00522977">
        <w:rPr>
          <w:b/>
          <w:sz w:val="24"/>
        </w:rPr>
        <w:t>ПРОТОКОЛ</w:t>
      </w:r>
    </w:p>
    <w:p w:rsidR="00BB06F0" w:rsidRPr="00522977" w:rsidRDefault="00BB06F0" w:rsidP="001F34FD">
      <w:pPr>
        <w:jc w:val="center"/>
        <w:rPr>
          <w:b/>
          <w:sz w:val="24"/>
        </w:rPr>
      </w:pPr>
      <w:r w:rsidRPr="00522977">
        <w:rPr>
          <w:b/>
          <w:sz w:val="24"/>
        </w:rPr>
        <w:t>подведения итого</w:t>
      </w:r>
      <w:r w:rsidR="003931C5" w:rsidRPr="00522977">
        <w:rPr>
          <w:b/>
          <w:sz w:val="24"/>
        </w:rPr>
        <w:t>в</w:t>
      </w:r>
      <w:r w:rsidR="00E45ED6">
        <w:rPr>
          <w:b/>
          <w:sz w:val="24"/>
        </w:rPr>
        <w:t xml:space="preserve"> </w:t>
      </w:r>
      <w:r w:rsidRPr="00522977">
        <w:rPr>
          <w:b/>
          <w:sz w:val="24"/>
        </w:rPr>
        <w:t>аукциона в электронной форме</w:t>
      </w:r>
    </w:p>
    <w:p w:rsidR="00BB06F0" w:rsidRPr="00522977" w:rsidRDefault="003E035B" w:rsidP="003E035B">
      <w:pPr>
        <w:ind w:left="-284"/>
        <w:rPr>
          <w:sz w:val="24"/>
          <w:szCs w:val="24"/>
        </w:rPr>
      </w:pPr>
      <w:r>
        <w:rPr>
          <w:sz w:val="24"/>
          <w:szCs w:val="24"/>
        </w:rPr>
        <w:t xml:space="preserve">     </w:t>
      </w:r>
      <w:r w:rsidR="00522977" w:rsidRPr="00522977">
        <w:rPr>
          <w:sz w:val="24"/>
          <w:szCs w:val="24"/>
        </w:rPr>
        <w:t>04 марта  2014</w:t>
      </w:r>
      <w:r w:rsidR="00BB06F0" w:rsidRPr="00522977">
        <w:rPr>
          <w:sz w:val="24"/>
          <w:szCs w:val="24"/>
        </w:rPr>
        <w:t xml:space="preserve"> г.  </w:t>
      </w:r>
      <w:r w:rsidR="00BB06F0" w:rsidRPr="00522977">
        <w:rPr>
          <w:sz w:val="24"/>
          <w:szCs w:val="24"/>
        </w:rPr>
        <w:tab/>
      </w:r>
      <w:r w:rsidR="00BB06F0" w:rsidRPr="00522977">
        <w:rPr>
          <w:sz w:val="24"/>
          <w:szCs w:val="24"/>
        </w:rPr>
        <w:tab/>
      </w:r>
      <w:r w:rsidR="00BB06F0" w:rsidRPr="00522977">
        <w:rPr>
          <w:sz w:val="24"/>
          <w:szCs w:val="24"/>
        </w:rPr>
        <w:tab/>
      </w:r>
      <w:r w:rsidR="00BB06F0" w:rsidRPr="00522977">
        <w:rPr>
          <w:sz w:val="24"/>
          <w:szCs w:val="24"/>
        </w:rPr>
        <w:tab/>
        <w:t xml:space="preserve">                                          </w:t>
      </w:r>
      <w:r w:rsidR="00522977" w:rsidRPr="00522977">
        <w:rPr>
          <w:sz w:val="24"/>
          <w:szCs w:val="24"/>
        </w:rPr>
        <w:t xml:space="preserve"> </w:t>
      </w:r>
      <w:r>
        <w:rPr>
          <w:sz w:val="24"/>
          <w:szCs w:val="24"/>
        </w:rPr>
        <w:t xml:space="preserve">              </w:t>
      </w:r>
      <w:r w:rsidR="00BB06F0" w:rsidRPr="00522977">
        <w:rPr>
          <w:sz w:val="24"/>
          <w:szCs w:val="24"/>
        </w:rPr>
        <w:t xml:space="preserve">№ </w:t>
      </w:r>
      <w:hyperlink r:id="rId6" w:history="1">
        <w:r w:rsidR="00522977" w:rsidRPr="00522977">
          <w:rPr>
            <w:sz w:val="24"/>
            <w:szCs w:val="24"/>
          </w:rPr>
          <w:t>0187300005814</w:t>
        </w:r>
        <w:r w:rsidR="00BB06F0" w:rsidRPr="00522977">
          <w:rPr>
            <w:sz w:val="24"/>
            <w:szCs w:val="24"/>
          </w:rPr>
          <w:t>000</w:t>
        </w:r>
      </w:hyperlink>
      <w:r w:rsidR="00522977" w:rsidRPr="00522977">
        <w:rPr>
          <w:sz w:val="24"/>
          <w:szCs w:val="24"/>
        </w:rPr>
        <w:t>001</w:t>
      </w:r>
      <w:r w:rsidR="00BB06F0" w:rsidRPr="00522977">
        <w:rPr>
          <w:sz w:val="24"/>
          <w:szCs w:val="24"/>
        </w:rPr>
        <w:t>-3</w:t>
      </w:r>
    </w:p>
    <w:p w:rsidR="00522977" w:rsidRDefault="00522977" w:rsidP="00522977">
      <w:pPr>
        <w:jc w:val="both"/>
        <w:rPr>
          <w:color w:val="000000"/>
          <w:spacing w:val="-6"/>
        </w:rPr>
      </w:pPr>
      <w:r>
        <w:rPr>
          <w:color w:val="000000"/>
          <w:spacing w:val="-6"/>
          <w:sz w:val="24"/>
          <w:szCs w:val="24"/>
        </w:rPr>
        <w:t xml:space="preserve">ПРИСУТСТВОВАЛИ: </w:t>
      </w:r>
    </w:p>
    <w:p w:rsidR="00522977" w:rsidRDefault="00522977" w:rsidP="00522977">
      <w:pPr>
        <w:jc w:val="both"/>
        <w:rPr>
          <w:color w:val="000000"/>
          <w:spacing w:val="-6"/>
          <w:sz w:val="24"/>
          <w:szCs w:val="24"/>
        </w:rPr>
      </w:pPr>
      <w:r>
        <w:rPr>
          <w:color w:val="000000"/>
          <w:spacing w:val="-6"/>
          <w:sz w:val="24"/>
          <w:szCs w:val="24"/>
        </w:rPr>
        <w:t xml:space="preserve">Заместитель председателя 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r>
        <w:rPr>
          <w:color w:val="000000"/>
          <w:spacing w:val="-6"/>
          <w:sz w:val="24"/>
          <w:szCs w:val="24"/>
        </w:rPr>
        <w:t>:</w:t>
      </w:r>
    </w:p>
    <w:p w:rsidR="00522977" w:rsidRDefault="00522977" w:rsidP="00522977">
      <w:pPr>
        <w:jc w:val="both"/>
        <w:rPr>
          <w:color w:val="000000"/>
          <w:spacing w:val="-6"/>
          <w:sz w:val="24"/>
          <w:szCs w:val="24"/>
        </w:rPr>
      </w:pPr>
      <w:r>
        <w:rPr>
          <w:sz w:val="24"/>
        </w:rPr>
        <w:t xml:space="preserve">1.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r>
        <w:rPr>
          <w:color w:val="000000"/>
          <w:spacing w:val="-6"/>
          <w:sz w:val="24"/>
          <w:szCs w:val="24"/>
        </w:rPr>
        <w:t xml:space="preserve"> </w:t>
      </w:r>
    </w:p>
    <w:p w:rsidR="00522977" w:rsidRDefault="00522977" w:rsidP="00522977">
      <w:pPr>
        <w:jc w:val="both"/>
        <w:rPr>
          <w:color w:val="000000"/>
          <w:spacing w:val="-6"/>
          <w:sz w:val="24"/>
          <w:szCs w:val="24"/>
        </w:rPr>
      </w:pPr>
      <w:r>
        <w:rPr>
          <w:color w:val="000000"/>
          <w:spacing w:val="-6"/>
          <w:sz w:val="24"/>
          <w:szCs w:val="24"/>
        </w:rPr>
        <w:t>Члены  комиссии:</w:t>
      </w:r>
    </w:p>
    <w:p w:rsidR="00522977" w:rsidRDefault="00522977" w:rsidP="00522977">
      <w:pPr>
        <w:ind w:left="-567"/>
        <w:rPr>
          <w:sz w:val="24"/>
        </w:rPr>
      </w:pPr>
      <w:r>
        <w:rPr>
          <w:sz w:val="24"/>
        </w:rPr>
        <w:t xml:space="preserve">         2. Морозова Н.А. - советник главы города </w:t>
      </w:r>
      <w:proofErr w:type="spellStart"/>
      <w:r>
        <w:rPr>
          <w:sz w:val="24"/>
        </w:rPr>
        <w:t>Югорска</w:t>
      </w:r>
      <w:proofErr w:type="spellEnd"/>
      <w:r>
        <w:rPr>
          <w:sz w:val="24"/>
        </w:rPr>
        <w:t>;</w:t>
      </w:r>
    </w:p>
    <w:p w:rsidR="00522977" w:rsidRDefault="00522977" w:rsidP="00522977">
      <w:pPr>
        <w:rPr>
          <w:sz w:val="24"/>
        </w:rPr>
      </w:pPr>
      <w:r>
        <w:rPr>
          <w:sz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522977" w:rsidRDefault="00522977" w:rsidP="00522977">
      <w:pPr>
        <w:rPr>
          <w:sz w:val="24"/>
        </w:rPr>
      </w:pPr>
      <w:r>
        <w:rPr>
          <w:sz w:val="24"/>
        </w:rPr>
        <w:t xml:space="preserve">4. </w:t>
      </w:r>
      <w:r>
        <w:rPr>
          <w:spacing w:val="-6"/>
          <w:sz w:val="24"/>
        </w:rPr>
        <w:t xml:space="preserve"> </w:t>
      </w:r>
      <w:r>
        <w:rPr>
          <w:sz w:val="24"/>
        </w:rPr>
        <w:t xml:space="preserve">Ярков Г.А - заместитель директора департамента </w:t>
      </w:r>
      <w:proofErr w:type="spellStart"/>
      <w:r>
        <w:rPr>
          <w:sz w:val="24"/>
        </w:rPr>
        <w:t>жилищно</w:t>
      </w:r>
      <w:proofErr w:type="spellEnd"/>
      <w:r>
        <w:rPr>
          <w:sz w:val="24"/>
        </w:rPr>
        <w:t xml:space="preserve"> - коммунального и строительного комплекса;</w:t>
      </w:r>
    </w:p>
    <w:p w:rsidR="00522977" w:rsidRDefault="003E035B" w:rsidP="00522977">
      <w:pPr>
        <w:rPr>
          <w:spacing w:val="-6"/>
          <w:sz w:val="24"/>
        </w:rPr>
      </w:pPr>
      <w:r>
        <w:rPr>
          <w:sz w:val="24"/>
        </w:rPr>
        <w:t>5</w:t>
      </w:r>
      <w:r w:rsidR="00522977">
        <w:rPr>
          <w:sz w:val="24"/>
        </w:rPr>
        <w:t xml:space="preserve">. </w:t>
      </w:r>
      <w:proofErr w:type="spellStart"/>
      <w:r w:rsidR="00522977">
        <w:rPr>
          <w:sz w:val="24"/>
        </w:rPr>
        <w:t>Резинкина</w:t>
      </w:r>
      <w:proofErr w:type="spellEnd"/>
      <w:r w:rsidR="00522977">
        <w:rPr>
          <w:sz w:val="24"/>
        </w:rPr>
        <w:t xml:space="preserve"> Ж.В. - заместитель начальника управления экономической политики;</w:t>
      </w:r>
    </w:p>
    <w:p w:rsidR="00522977" w:rsidRDefault="00DE59BC" w:rsidP="00522977">
      <w:pPr>
        <w:rPr>
          <w:sz w:val="24"/>
        </w:rPr>
      </w:pPr>
      <w:r>
        <w:rPr>
          <w:sz w:val="24"/>
        </w:rPr>
        <w:t>6</w:t>
      </w:r>
      <w:r w:rsidR="00522977">
        <w:rPr>
          <w:sz w:val="24"/>
        </w:rPr>
        <w:t>. Захарова Н.Б. – начальник отдела муниципальных закупок управления экономической политики.</w:t>
      </w:r>
    </w:p>
    <w:p w:rsidR="00522977" w:rsidRDefault="00522977" w:rsidP="00522977">
      <w:pPr>
        <w:jc w:val="both"/>
        <w:rPr>
          <w:color w:val="000000"/>
          <w:spacing w:val="-6"/>
          <w:sz w:val="24"/>
          <w:szCs w:val="24"/>
        </w:rPr>
      </w:pPr>
      <w:r>
        <w:rPr>
          <w:color w:val="000000"/>
          <w:spacing w:val="-6"/>
          <w:sz w:val="24"/>
          <w:szCs w:val="24"/>
        </w:rPr>
        <w:t xml:space="preserve">Всего присутствовали </w:t>
      </w:r>
      <w:r w:rsidR="00DE59BC">
        <w:rPr>
          <w:color w:val="000000"/>
          <w:spacing w:val="-6"/>
          <w:sz w:val="24"/>
          <w:szCs w:val="24"/>
        </w:rPr>
        <w:t>6</w:t>
      </w:r>
      <w:r>
        <w:rPr>
          <w:color w:val="000000"/>
          <w:spacing w:val="-6"/>
          <w:sz w:val="24"/>
          <w:szCs w:val="24"/>
        </w:rPr>
        <w:t xml:space="preserve"> членов комиссии из 9.</w:t>
      </w:r>
    </w:p>
    <w:p w:rsidR="00522977" w:rsidRDefault="00522977" w:rsidP="00522977">
      <w:pPr>
        <w:jc w:val="both"/>
        <w:rPr>
          <w:color w:val="000000"/>
          <w:spacing w:val="-6"/>
          <w:sz w:val="24"/>
          <w:szCs w:val="24"/>
        </w:rPr>
      </w:pPr>
      <w:r>
        <w:rPr>
          <w:color w:val="000000"/>
          <w:spacing w:val="-6"/>
          <w:sz w:val="24"/>
          <w:szCs w:val="24"/>
        </w:rPr>
        <w:t xml:space="preserve">Представитель заказчика: Скороходова Людмила </w:t>
      </w:r>
      <w:proofErr w:type="spellStart"/>
      <w:r>
        <w:rPr>
          <w:color w:val="000000"/>
          <w:spacing w:val="-6"/>
          <w:sz w:val="24"/>
          <w:szCs w:val="24"/>
        </w:rPr>
        <w:t>Сабитовна</w:t>
      </w:r>
      <w:proofErr w:type="spellEnd"/>
      <w:r>
        <w:rPr>
          <w:color w:val="000000"/>
          <w:spacing w:val="-6"/>
          <w:sz w:val="24"/>
          <w:szCs w:val="24"/>
        </w:rPr>
        <w:t xml:space="preserve">, главный специалист производственно-аналитического отдела </w:t>
      </w:r>
      <w:r>
        <w:rPr>
          <w:sz w:val="24"/>
          <w:szCs w:val="24"/>
        </w:rPr>
        <w:t xml:space="preserve">департамента жилищно-коммунального и строительного комплекса </w:t>
      </w:r>
      <w:r>
        <w:rPr>
          <w:color w:val="000000"/>
          <w:spacing w:val="-6"/>
          <w:sz w:val="24"/>
          <w:szCs w:val="24"/>
        </w:rPr>
        <w:t xml:space="preserve">администрации города </w:t>
      </w:r>
      <w:proofErr w:type="spellStart"/>
      <w:r>
        <w:rPr>
          <w:color w:val="000000"/>
          <w:spacing w:val="-6"/>
          <w:sz w:val="24"/>
          <w:szCs w:val="24"/>
        </w:rPr>
        <w:t>Югорска</w:t>
      </w:r>
      <w:proofErr w:type="spellEnd"/>
      <w:r>
        <w:rPr>
          <w:color w:val="000000"/>
          <w:spacing w:val="-6"/>
          <w:sz w:val="24"/>
          <w:szCs w:val="24"/>
        </w:rPr>
        <w:t>.</w:t>
      </w:r>
    </w:p>
    <w:p w:rsidR="00522977" w:rsidRDefault="00522977" w:rsidP="00522977">
      <w:pPr>
        <w:tabs>
          <w:tab w:val="num" w:pos="567"/>
        </w:tabs>
        <w:jc w:val="both"/>
        <w:rPr>
          <w:color w:val="000000"/>
          <w:spacing w:val="-6"/>
          <w:sz w:val="24"/>
          <w:szCs w:val="24"/>
        </w:rPr>
      </w:pPr>
      <w:r>
        <w:rPr>
          <w:color w:val="000000"/>
          <w:spacing w:val="-6"/>
          <w:sz w:val="24"/>
          <w:szCs w:val="24"/>
        </w:rPr>
        <w:t>1. Наименование аукциона: аукцион в электронной форме № 0187300005814000001 для субъектов малого предпринимательства</w:t>
      </w:r>
      <w:r w:rsidR="00F52EFF">
        <w:rPr>
          <w:color w:val="000000"/>
          <w:spacing w:val="-6"/>
          <w:sz w:val="24"/>
          <w:szCs w:val="24"/>
        </w:rPr>
        <w:t xml:space="preserve">, социально ориентированных некоммерческих организаций </w:t>
      </w:r>
      <w:r>
        <w:rPr>
          <w:color w:val="000000"/>
          <w:spacing w:val="-6"/>
          <w:sz w:val="24"/>
          <w:szCs w:val="24"/>
        </w:rPr>
        <w:t xml:space="preserve"> на право заключения муниципального контракта на выполнение работ по сносу ветхого строения по адресу: ул. </w:t>
      </w:r>
      <w:proofErr w:type="gramStart"/>
      <w:r>
        <w:rPr>
          <w:color w:val="000000"/>
          <w:spacing w:val="-6"/>
          <w:sz w:val="24"/>
          <w:szCs w:val="24"/>
        </w:rPr>
        <w:t>Спортивная</w:t>
      </w:r>
      <w:proofErr w:type="gramEnd"/>
      <w:r>
        <w:rPr>
          <w:color w:val="000000"/>
          <w:spacing w:val="-6"/>
          <w:sz w:val="24"/>
          <w:szCs w:val="24"/>
        </w:rPr>
        <w:t xml:space="preserve">, 13 в городе </w:t>
      </w:r>
      <w:proofErr w:type="spellStart"/>
      <w:r>
        <w:rPr>
          <w:color w:val="000000"/>
          <w:spacing w:val="-6"/>
          <w:sz w:val="24"/>
          <w:szCs w:val="24"/>
        </w:rPr>
        <w:t>Югорске</w:t>
      </w:r>
      <w:proofErr w:type="spellEnd"/>
      <w:r>
        <w:rPr>
          <w:color w:val="000000"/>
          <w:spacing w:val="-6"/>
          <w:sz w:val="24"/>
          <w:szCs w:val="24"/>
        </w:rPr>
        <w:t>.</w:t>
      </w:r>
    </w:p>
    <w:p w:rsidR="00522977" w:rsidRPr="006B6EC6" w:rsidRDefault="00522977" w:rsidP="00522977">
      <w:pPr>
        <w:jc w:val="both"/>
        <w:rPr>
          <w:color w:val="000000"/>
          <w:spacing w:val="-6"/>
          <w:sz w:val="24"/>
          <w:szCs w:val="24"/>
        </w:rPr>
      </w:pPr>
      <w:r w:rsidRPr="006B6EC6">
        <w:rPr>
          <w:color w:val="000000"/>
          <w:spacing w:val="-6"/>
          <w:sz w:val="24"/>
          <w:szCs w:val="24"/>
        </w:rPr>
        <w:t xml:space="preserve">Номер извещения о проведении торгов на официальном сайте – </w:t>
      </w:r>
      <w:hyperlink r:id="rId7" w:history="1">
        <w:r w:rsidRPr="006B6EC6">
          <w:rPr>
            <w:rStyle w:val="a3"/>
            <w:color w:val="auto"/>
            <w:sz w:val="24"/>
            <w:szCs w:val="24"/>
            <w:u w:val="none"/>
          </w:rPr>
          <w:t>http://zakupki.gov.ru/</w:t>
        </w:r>
      </w:hyperlink>
      <w:r w:rsidRPr="006B6EC6">
        <w:rPr>
          <w:color w:val="000000"/>
          <w:spacing w:val="-6"/>
          <w:sz w:val="24"/>
          <w:szCs w:val="24"/>
        </w:rPr>
        <w:t xml:space="preserve">, код аукциона 0187300005814000001, дата публикации 14.02.2014. </w:t>
      </w:r>
    </w:p>
    <w:p w:rsidR="00522977" w:rsidRDefault="00522977" w:rsidP="00522977">
      <w:pPr>
        <w:jc w:val="both"/>
        <w:rPr>
          <w:color w:val="000000"/>
          <w:spacing w:val="-6"/>
          <w:sz w:val="24"/>
          <w:szCs w:val="24"/>
        </w:rPr>
      </w:pPr>
      <w:r>
        <w:rPr>
          <w:color w:val="000000"/>
          <w:spacing w:val="-6"/>
          <w:sz w:val="24"/>
          <w:szCs w:val="24"/>
        </w:rPr>
        <w:t xml:space="preserve">2. Заказчик: Департамент жилищно-коммунального и строительного комплекса администрации города </w:t>
      </w:r>
      <w:proofErr w:type="spellStart"/>
      <w:r>
        <w:rPr>
          <w:color w:val="000000"/>
          <w:spacing w:val="-6"/>
          <w:sz w:val="24"/>
          <w:szCs w:val="24"/>
        </w:rPr>
        <w:t>Югорска</w:t>
      </w:r>
      <w:proofErr w:type="spellEnd"/>
      <w:r>
        <w:rPr>
          <w:color w:val="000000"/>
          <w:spacing w:val="-6"/>
          <w:sz w:val="24"/>
          <w:szCs w:val="24"/>
        </w:rPr>
        <w:t xml:space="preserve">. Почтовый адрес: 628260, г. </w:t>
      </w:r>
      <w:proofErr w:type="spellStart"/>
      <w:r>
        <w:rPr>
          <w:color w:val="000000"/>
          <w:spacing w:val="-6"/>
          <w:sz w:val="24"/>
          <w:szCs w:val="24"/>
        </w:rPr>
        <w:t>Югорск</w:t>
      </w:r>
      <w:proofErr w:type="spellEnd"/>
      <w:r>
        <w:rPr>
          <w:color w:val="000000"/>
          <w:spacing w:val="-6"/>
          <w:sz w:val="24"/>
          <w:szCs w:val="24"/>
        </w:rPr>
        <w:t>, ул</w:t>
      </w:r>
      <w:proofErr w:type="gramStart"/>
      <w:r>
        <w:rPr>
          <w:color w:val="000000"/>
          <w:spacing w:val="-6"/>
          <w:sz w:val="24"/>
          <w:szCs w:val="24"/>
        </w:rPr>
        <w:t>.М</w:t>
      </w:r>
      <w:proofErr w:type="gramEnd"/>
      <w:r>
        <w:rPr>
          <w:color w:val="000000"/>
          <w:spacing w:val="-6"/>
          <w:sz w:val="24"/>
          <w:szCs w:val="24"/>
        </w:rPr>
        <w:t>еханизаторов, д.22, Ханты-Мансийский  автономный  округ-Югра, Тюменская область.</w:t>
      </w:r>
    </w:p>
    <w:p w:rsidR="00BB06F0" w:rsidRPr="005F5428" w:rsidRDefault="00BB06F0" w:rsidP="001F34FD">
      <w:pPr>
        <w:jc w:val="both"/>
        <w:rPr>
          <w:sz w:val="24"/>
        </w:rPr>
      </w:pPr>
      <w:r w:rsidRPr="005F5428">
        <w:rPr>
          <w:sz w:val="24"/>
        </w:rPr>
        <w:t>3. Процедура рассмотрения первых частей заявок на участие в аук</w:t>
      </w:r>
      <w:r w:rsidR="005F5428" w:rsidRPr="005F5428">
        <w:rPr>
          <w:sz w:val="24"/>
        </w:rPr>
        <w:t xml:space="preserve">ционе была проведена комиссией 25 </w:t>
      </w:r>
      <w:r w:rsidR="005F5428">
        <w:rPr>
          <w:sz w:val="24"/>
        </w:rPr>
        <w:t>февраля</w:t>
      </w:r>
      <w:r w:rsidR="005F5428" w:rsidRPr="005F5428">
        <w:rPr>
          <w:sz w:val="24"/>
        </w:rPr>
        <w:t xml:space="preserve"> 2014</w:t>
      </w:r>
      <w:r w:rsidRPr="005F5428">
        <w:rPr>
          <w:sz w:val="24"/>
        </w:rPr>
        <w:t xml:space="preserve"> года, по адресу: администрация города Югорска, ул. 40 лет Победы, </w:t>
      </w:r>
      <w:smartTag w:uri="urn:schemas-microsoft-com:office:smarttags" w:element="metricconverter">
        <w:smartTagPr>
          <w:attr w:name="ProductID" w:val="11, г"/>
        </w:smartTagPr>
        <w:r w:rsidRPr="005F5428">
          <w:rPr>
            <w:sz w:val="24"/>
          </w:rPr>
          <w:t>11, г</w:t>
        </w:r>
      </w:smartTag>
      <w:r w:rsidRPr="005F5428">
        <w:rPr>
          <w:sz w:val="24"/>
        </w:rPr>
        <w:t>. Югорск, Ханты-Мансийский  автономный  округ-Югра, Тюменская область.</w:t>
      </w:r>
    </w:p>
    <w:p w:rsidR="003E035B" w:rsidRPr="00911AC4" w:rsidRDefault="00BB06F0" w:rsidP="001F34FD">
      <w:pPr>
        <w:jc w:val="both"/>
        <w:rPr>
          <w:sz w:val="24"/>
        </w:rPr>
      </w:pPr>
      <w:r w:rsidRPr="00B506D5">
        <w:rPr>
          <w:sz w:val="24"/>
        </w:rPr>
        <w:t>5. На основании протокола проведения открытого ау</w:t>
      </w:r>
      <w:r w:rsidR="00B506D5" w:rsidRPr="00B506D5">
        <w:rPr>
          <w:sz w:val="24"/>
        </w:rPr>
        <w:t xml:space="preserve">кциона в электронной форме от 25.02.2014 </w:t>
      </w:r>
      <w:r w:rsidRPr="00B506D5">
        <w:rPr>
          <w:sz w:val="24"/>
        </w:rPr>
        <w:t xml:space="preserve">единой комиссией были рассмотрены вторые части заявок следующих участников аукциона в электронной форме: </w:t>
      </w:r>
    </w:p>
    <w:tbl>
      <w:tblPr>
        <w:tblW w:w="109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7229"/>
        <w:gridCol w:w="1418"/>
      </w:tblGrid>
      <w:tr w:rsidR="00522977" w:rsidRPr="00522977" w:rsidTr="00DE59BC">
        <w:trPr>
          <w:cantSplit/>
          <w:trHeight w:val="728"/>
          <w:tblHeader/>
        </w:trPr>
        <w:tc>
          <w:tcPr>
            <w:tcW w:w="1135" w:type="dxa"/>
          </w:tcPr>
          <w:p w:rsidR="00BB06F0" w:rsidRPr="00B506D5" w:rsidRDefault="00BB06F0" w:rsidP="00CE1F4B">
            <w:pPr>
              <w:spacing w:line="276" w:lineRule="auto"/>
              <w:jc w:val="center"/>
              <w:rPr>
                <w:b/>
                <w:sz w:val="18"/>
                <w:szCs w:val="18"/>
              </w:rPr>
            </w:pPr>
            <w:r w:rsidRPr="00B506D5">
              <w:rPr>
                <w:b/>
                <w:sz w:val="18"/>
                <w:szCs w:val="18"/>
              </w:rPr>
              <w:t>№ по ранжированию</w:t>
            </w:r>
          </w:p>
        </w:tc>
        <w:tc>
          <w:tcPr>
            <w:tcW w:w="1134" w:type="dxa"/>
          </w:tcPr>
          <w:p w:rsidR="00BB06F0" w:rsidRPr="00B506D5" w:rsidRDefault="00BB06F0" w:rsidP="00CE1F4B">
            <w:pPr>
              <w:spacing w:after="200" w:line="276" w:lineRule="auto"/>
              <w:jc w:val="center"/>
              <w:rPr>
                <w:b/>
                <w:sz w:val="18"/>
                <w:szCs w:val="18"/>
              </w:rPr>
            </w:pPr>
            <w:r w:rsidRPr="00B506D5">
              <w:rPr>
                <w:b/>
                <w:sz w:val="18"/>
                <w:szCs w:val="18"/>
              </w:rPr>
              <w:t>Порядковый номер заявки</w:t>
            </w:r>
          </w:p>
        </w:tc>
        <w:tc>
          <w:tcPr>
            <w:tcW w:w="7229" w:type="dxa"/>
          </w:tcPr>
          <w:p w:rsidR="00BB06F0" w:rsidRPr="00B506D5" w:rsidRDefault="00653A86" w:rsidP="00653A86">
            <w:pPr>
              <w:ind w:firstLine="175"/>
              <w:jc w:val="center"/>
              <w:rPr>
                <w:b/>
                <w:sz w:val="18"/>
                <w:szCs w:val="18"/>
              </w:rPr>
            </w:pPr>
            <w:proofErr w:type="gramStart"/>
            <w:r w:rsidRPr="00B506D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BB06F0" w:rsidRPr="00B506D5" w:rsidRDefault="00BB06F0" w:rsidP="00CE1F4B">
            <w:pPr>
              <w:spacing w:after="200" w:line="276" w:lineRule="auto"/>
              <w:jc w:val="center"/>
              <w:rPr>
                <w:b/>
                <w:sz w:val="18"/>
                <w:szCs w:val="18"/>
              </w:rPr>
            </w:pPr>
            <w:r w:rsidRPr="00B506D5">
              <w:rPr>
                <w:b/>
                <w:sz w:val="18"/>
                <w:szCs w:val="18"/>
              </w:rPr>
              <w:t>Предложение участника аукциона о цене контракта</w:t>
            </w:r>
          </w:p>
        </w:tc>
      </w:tr>
      <w:tr w:rsidR="003D1A77" w:rsidRPr="00522977" w:rsidTr="00DE59BC">
        <w:trPr>
          <w:cantSplit/>
          <w:trHeight w:val="284"/>
        </w:trPr>
        <w:tc>
          <w:tcPr>
            <w:tcW w:w="1135" w:type="dxa"/>
          </w:tcPr>
          <w:p w:rsidR="003D1A77" w:rsidRPr="007C7EB1" w:rsidRDefault="007C7EB1" w:rsidP="00CE1F4B">
            <w:pPr>
              <w:spacing w:after="200" w:line="276" w:lineRule="auto"/>
            </w:pPr>
            <w:r w:rsidRPr="007C7EB1">
              <w:t>1</w:t>
            </w:r>
            <w:r w:rsidR="003D1A77" w:rsidRPr="007C7EB1">
              <w:t>-е место</w:t>
            </w:r>
          </w:p>
        </w:tc>
        <w:tc>
          <w:tcPr>
            <w:tcW w:w="1134" w:type="dxa"/>
          </w:tcPr>
          <w:p w:rsidR="003D1A77" w:rsidRPr="00B506D5" w:rsidRDefault="00911AC4" w:rsidP="00911AC4">
            <w:pPr>
              <w:spacing w:after="200" w:line="276" w:lineRule="auto"/>
              <w:rPr>
                <w:sz w:val="22"/>
                <w:szCs w:val="22"/>
              </w:rPr>
            </w:pPr>
            <w:r>
              <w:t>2</w:t>
            </w:r>
            <w:r w:rsidR="003D1A77" w:rsidRPr="00B506D5">
              <w:t xml:space="preserve"> (</w:t>
            </w:r>
            <w:r>
              <w:t>два</w:t>
            </w:r>
            <w:r w:rsidR="003D1A77" w:rsidRPr="00B506D5">
              <w:t>)</w:t>
            </w:r>
          </w:p>
        </w:tc>
        <w:tc>
          <w:tcPr>
            <w:tcW w:w="7229" w:type="dxa"/>
          </w:tcPr>
          <w:tbl>
            <w:tblPr>
              <w:tblW w:w="6971" w:type="dxa"/>
              <w:tblLayout w:type="fixed"/>
              <w:tblLook w:val="04A0"/>
            </w:tblPr>
            <w:tblGrid>
              <w:gridCol w:w="2151"/>
              <w:gridCol w:w="4820"/>
            </w:tblGrid>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Наименование участника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r>
                    <w:rPr>
                      <w:b/>
                      <w:bCs/>
                    </w:rPr>
                    <w:t xml:space="preserve">Общество с ограниченной ответственностью "Проектно-строительная компания </w:t>
                  </w:r>
                  <w:proofErr w:type="spellStart"/>
                  <w:r>
                    <w:rPr>
                      <w:b/>
                      <w:bCs/>
                    </w:rPr>
                    <w:t>СургутГрадСтрой</w:t>
                  </w:r>
                  <w:proofErr w:type="spellEnd"/>
                  <w:r>
                    <w:rPr>
                      <w:b/>
                      <w:bCs/>
                    </w:rPr>
                    <w:t>"</w:t>
                  </w:r>
                </w:p>
              </w:tc>
            </w:tr>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ИНН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r>
                    <w:t>8602206363</w:t>
                  </w:r>
                </w:p>
              </w:tc>
            </w:tr>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КПП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r>
                    <w:t>860201001</w:t>
                  </w:r>
                </w:p>
              </w:tc>
            </w:tr>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Юридический адрес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r>
                    <w:t xml:space="preserve">628400, Ханты-Мансийский Автономный округ - </w:t>
                  </w:r>
                  <w:proofErr w:type="spellStart"/>
                  <w:r>
                    <w:t>Югра</w:t>
                  </w:r>
                  <w:proofErr w:type="spellEnd"/>
                  <w:r>
                    <w:t xml:space="preserve"> АО, Сургут г, ул.50 ЛЕТ ВЛКСМ, д.10 - 97</w:t>
                  </w:r>
                </w:p>
              </w:tc>
            </w:tr>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Почтовый адрес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r>
                    <w:t xml:space="preserve">628400, Ханты-Мансийский Автономный округ - </w:t>
                  </w:r>
                  <w:proofErr w:type="spellStart"/>
                  <w:r>
                    <w:t>Югра</w:t>
                  </w:r>
                  <w:proofErr w:type="spellEnd"/>
                  <w:r>
                    <w:t xml:space="preserve"> АО, Сургут г, ул.50 ЛЕТ ВЛКСМ, д.10 - 97</w:t>
                  </w:r>
                </w:p>
              </w:tc>
            </w:tr>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Контактный телефон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r>
                    <w:t>+ 7 982 413 3885</w:t>
                  </w:r>
                </w:p>
              </w:tc>
            </w:tr>
            <w:tr w:rsidR="00911AC4" w:rsidTr="00D82D56">
              <w:tc>
                <w:tcPr>
                  <w:tcW w:w="15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Контактное лицо </w:t>
                  </w:r>
                </w:p>
              </w:tc>
              <w:tc>
                <w:tcPr>
                  <w:tcW w:w="3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rsidP="00911AC4">
                  <w:pPr>
                    <w:ind w:hanging="15"/>
                    <w:rPr>
                      <w:sz w:val="24"/>
                      <w:szCs w:val="24"/>
                    </w:rPr>
                  </w:pPr>
                  <w:proofErr w:type="spellStart"/>
                  <w:r>
                    <w:t>Подымалов</w:t>
                  </w:r>
                  <w:proofErr w:type="spellEnd"/>
                  <w:r>
                    <w:t xml:space="preserve"> Евгений Александрович</w:t>
                  </w:r>
                </w:p>
              </w:tc>
            </w:tr>
          </w:tbl>
          <w:p w:rsidR="003D1A77" w:rsidRPr="00522977" w:rsidRDefault="003D1A77" w:rsidP="003D1A77">
            <w:pPr>
              <w:jc w:val="both"/>
              <w:rPr>
                <w:rStyle w:val="textspanview"/>
                <w:color w:val="FF0000"/>
              </w:rPr>
            </w:pPr>
          </w:p>
        </w:tc>
        <w:tc>
          <w:tcPr>
            <w:tcW w:w="1418" w:type="dxa"/>
          </w:tcPr>
          <w:p w:rsidR="003D1A77" w:rsidRPr="00522977" w:rsidRDefault="007C7EB1" w:rsidP="003D1A77">
            <w:pPr>
              <w:spacing w:after="200" w:line="276" w:lineRule="auto"/>
              <w:jc w:val="center"/>
              <w:rPr>
                <w:color w:val="FF0000"/>
                <w:sz w:val="22"/>
                <w:szCs w:val="22"/>
                <w:highlight w:val="yellow"/>
              </w:rPr>
            </w:pPr>
            <w:r>
              <w:t>125 452.52</w:t>
            </w:r>
          </w:p>
        </w:tc>
      </w:tr>
      <w:tr w:rsidR="007C7EB1" w:rsidRPr="00522977" w:rsidTr="00DE59BC">
        <w:trPr>
          <w:cantSplit/>
          <w:trHeight w:val="284"/>
        </w:trPr>
        <w:tc>
          <w:tcPr>
            <w:tcW w:w="1135" w:type="dxa"/>
          </w:tcPr>
          <w:p w:rsidR="007C7EB1" w:rsidRPr="00522977" w:rsidRDefault="007C7EB1" w:rsidP="007E6BC5">
            <w:pPr>
              <w:spacing w:after="200" w:line="276" w:lineRule="auto"/>
              <w:rPr>
                <w:color w:val="FF0000"/>
              </w:rPr>
            </w:pPr>
          </w:p>
        </w:tc>
        <w:tc>
          <w:tcPr>
            <w:tcW w:w="1134" w:type="dxa"/>
          </w:tcPr>
          <w:p w:rsidR="007C7EB1" w:rsidRPr="00B506D5" w:rsidRDefault="007C7EB1" w:rsidP="00911AC4">
            <w:pPr>
              <w:spacing w:after="200" w:line="276" w:lineRule="auto"/>
              <w:rPr>
                <w:sz w:val="22"/>
                <w:szCs w:val="22"/>
              </w:rPr>
            </w:pPr>
            <w:r w:rsidRPr="00B506D5">
              <w:t xml:space="preserve">    </w:t>
            </w:r>
            <w:r w:rsidR="00911AC4">
              <w:t>1(один)</w:t>
            </w:r>
          </w:p>
        </w:tc>
        <w:tc>
          <w:tcPr>
            <w:tcW w:w="7229" w:type="dxa"/>
          </w:tcPr>
          <w:tbl>
            <w:tblPr>
              <w:tblW w:w="6971" w:type="dxa"/>
              <w:tblLayout w:type="fixed"/>
              <w:tblLook w:val="04A0"/>
            </w:tblPr>
            <w:tblGrid>
              <w:gridCol w:w="2292"/>
              <w:gridCol w:w="4679"/>
            </w:tblGrid>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Наименование участника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rPr>
                      <w:b/>
                      <w:bCs/>
                    </w:rPr>
                    <w:t>Общество с ограниченной ответственностью "Строительно-Монтажное Управление-32"</w:t>
                  </w:r>
                </w:p>
              </w:tc>
            </w:tr>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ИНН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8622023329</w:t>
                  </w:r>
                </w:p>
              </w:tc>
            </w:tr>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КПП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862201001</w:t>
                  </w:r>
                </w:p>
              </w:tc>
            </w:tr>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Юридический адрес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Почтовый адрес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Контактный телефон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8 (34675) 2-82-91</w:t>
                  </w:r>
                </w:p>
              </w:tc>
            </w:tr>
            <w:tr w:rsidR="00911AC4" w:rsidTr="00DE59BC">
              <w:tc>
                <w:tcPr>
                  <w:tcW w:w="16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 xml:space="preserve">Контактное лицо </w:t>
                  </w:r>
                </w:p>
              </w:tc>
              <w:tc>
                <w:tcPr>
                  <w:tcW w:w="3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1AC4" w:rsidRDefault="00911AC4">
                  <w:pPr>
                    <w:rPr>
                      <w:sz w:val="24"/>
                      <w:szCs w:val="24"/>
                    </w:rPr>
                  </w:pPr>
                  <w:r>
                    <w:t>Рунге Евгений Владимирович</w:t>
                  </w:r>
                </w:p>
              </w:tc>
            </w:tr>
          </w:tbl>
          <w:p w:rsidR="007C7EB1" w:rsidRPr="00522977" w:rsidRDefault="007C7EB1" w:rsidP="007E6BC5">
            <w:pPr>
              <w:jc w:val="both"/>
              <w:rPr>
                <w:rStyle w:val="textspanview"/>
                <w:color w:val="FF0000"/>
              </w:rPr>
            </w:pPr>
          </w:p>
        </w:tc>
        <w:tc>
          <w:tcPr>
            <w:tcW w:w="1418" w:type="dxa"/>
          </w:tcPr>
          <w:p w:rsidR="007C7EB1" w:rsidRPr="00522977" w:rsidRDefault="007C7EB1" w:rsidP="007E6BC5">
            <w:pPr>
              <w:spacing w:after="200" w:line="276" w:lineRule="auto"/>
              <w:jc w:val="center"/>
              <w:rPr>
                <w:color w:val="FF0000"/>
                <w:sz w:val="22"/>
                <w:szCs w:val="22"/>
                <w:highlight w:val="yellow"/>
              </w:rPr>
            </w:pPr>
            <w:r>
              <w:t>126 501.74</w:t>
            </w:r>
          </w:p>
        </w:tc>
      </w:tr>
    </w:tbl>
    <w:p w:rsidR="00BB06F0" w:rsidRPr="00571CA4" w:rsidRDefault="0055415B" w:rsidP="001F34FD">
      <w:pPr>
        <w:suppressAutoHyphens/>
        <w:ind w:left="-142"/>
        <w:jc w:val="both"/>
        <w:rPr>
          <w:sz w:val="24"/>
        </w:rPr>
      </w:pPr>
      <w:r w:rsidRPr="00B506D5">
        <w:rPr>
          <w:sz w:val="24"/>
        </w:rPr>
        <w:t>6</w:t>
      </w:r>
      <w:r w:rsidR="00BB06F0" w:rsidRPr="00B506D5">
        <w:rPr>
          <w:sz w:val="24"/>
        </w:rPr>
        <w:t xml:space="preserve">. В результате рассмотрения вторых частей заявок принято решение о соответствии следующих заявок на участие в </w:t>
      </w:r>
      <w:r w:rsidR="00E45ED6">
        <w:rPr>
          <w:sz w:val="24"/>
        </w:rPr>
        <w:t xml:space="preserve">электронном </w:t>
      </w:r>
      <w:r w:rsidR="00BB06F0" w:rsidRPr="00B506D5">
        <w:rPr>
          <w:sz w:val="24"/>
        </w:rPr>
        <w:t xml:space="preserve"> аукционе требованиям, установленным документацией об открытом </w:t>
      </w:r>
      <w:r w:rsidR="00BB06F0" w:rsidRPr="00571CA4">
        <w:rPr>
          <w:sz w:val="24"/>
        </w:rPr>
        <w:t>аукционе в электронной форме:</w:t>
      </w:r>
    </w:p>
    <w:p w:rsidR="00BB06F0" w:rsidRPr="00571CA4" w:rsidRDefault="00BB06F0" w:rsidP="001F34FD">
      <w:pPr>
        <w:suppressAutoHyphens/>
        <w:ind w:left="-142"/>
        <w:jc w:val="both"/>
        <w:rPr>
          <w:sz w:val="24"/>
        </w:rPr>
      </w:pPr>
      <w:r w:rsidRPr="00571CA4">
        <w:rPr>
          <w:sz w:val="24"/>
        </w:rPr>
        <w:t xml:space="preserve">- </w:t>
      </w:r>
      <w:r w:rsidR="003114D7" w:rsidRPr="00571CA4">
        <w:rPr>
          <w:sz w:val="24"/>
        </w:rPr>
        <w:t xml:space="preserve"> </w:t>
      </w:r>
      <w:r w:rsidR="003D1A77" w:rsidRPr="00571CA4">
        <w:rPr>
          <w:sz w:val="24"/>
        </w:rPr>
        <w:t>Общество с ограниченной ответственностью "Строительно-Монтажное Управление-32"</w:t>
      </w:r>
      <w:r w:rsidR="00571CA4" w:rsidRPr="00571CA4">
        <w:rPr>
          <w:sz w:val="24"/>
        </w:rPr>
        <w:t>.</w:t>
      </w:r>
    </w:p>
    <w:p w:rsidR="00571CA4" w:rsidRDefault="00571CA4" w:rsidP="00571CA4">
      <w:pPr>
        <w:suppressAutoHyphens/>
        <w:ind w:left="-142"/>
        <w:jc w:val="both"/>
        <w:rPr>
          <w:sz w:val="24"/>
        </w:rPr>
      </w:pPr>
      <w:r>
        <w:rPr>
          <w:sz w:val="24"/>
        </w:rPr>
        <w:t>6.1. Признать несоответствующими требованиям, установленным документацией об аукционе, заявки следующих участников аукциона:</w:t>
      </w:r>
    </w:p>
    <w:tbl>
      <w:tblPr>
        <w:tblW w:w="1134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2410"/>
        <w:gridCol w:w="2836"/>
        <w:gridCol w:w="1981"/>
        <w:gridCol w:w="1990"/>
      </w:tblGrid>
      <w:tr w:rsidR="00571CA4" w:rsidTr="00DE59BC">
        <w:trPr>
          <w:cantSplit/>
          <w:trHeight w:val="435"/>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571CA4" w:rsidRDefault="00571CA4">
            <w:pPr>
              <w:jc w:val="center"/>
              <w:rPr>
                <w:b/>
              </w:rPr>
            </w:pPr>
            <w:r>
              <w:rPr>
                <w:b/>
              </w:rPr>
              <w:t>Порядковый номер,</w:t>
            </w:r>
          </w:p>
          <w:p w:rsidR="00571CA4" w:rsidRDefault="00571CA4">
            <w:pPr>
              <w:jc w:val="center"/>
              <w:rPr>
                <w:b/>
              </w:rPr>
            </w:pPr>
            <w:r>
              <w:rPr>
                <w:b/>
              </w:rPr>
              <w:t>наименование (для юридического лица), фамилия, имя, отчество (для физического лица) участника размещения заказа</w:t>
            </w:r>
          </w:p>
        </w:tc>
        <w:tc>
          <w:tcPr>
            <w:tcW w:w="2410" w:type="dxa"/>
            <w:vMerge w:val="restart"/>
            <w:tcBorders>
              <w:top w:val="single" w:sz="6" w:space="0" w:color="auto"/>
              <w:left w:val="single" w:sz="6" w:space="0" w:color="auto"/>
              <w:bottom w:val="single" w:sz="6" w:space="0" w:color="auto"/>
              <w:right w:val="single" w:sz="4" w:space="0" w:color="auto"/>
            </w:tcBorders>
            <w:vAlign w:val="center"/>
            <w:hideMark/>
          </w:tcPr>
          <w:p w:rsidR="00571CA4" w:rsidRDefault="00571CA4">
            <w:pPr>
              <w:jc w:val="center"/>
              <w:rPr>
                <w:b/>
              </w:rPr>
            </w:pPr>
            <w:r>
              <w:rPr>
                <w:b/>
              </w:rPr>
              <w:t xml:space="preserve">Причины признания </w:t>
            </w:r>
            <w:proofErr w:type="gramStart"/>
            <w:r>
              <w:rPr>
                <w:b/>
              </w:rPr>
              <w:t>несоответствующими</w:t>
            </w:r>
            <w:proofErr w:type="gramEnd"/>
          </w:p>
        </w:tc>
        <w:tc>
          <w:tcPr>
            <w:tcW w:w="4817" w:type="dxa"/>
            <w:gridSpan w:val="2"/>
            <w:tcBorders>
              <w:top w:val="single" w:sz="6" w:space="0" w:color="auto"/>
              <w:left w:val="single" w:sz="6" w:space="0" w:color="auto"/>
              <w:bottom w:val="single" w:sz="4" w:space="0" w:color="auto"/>
              <w:right w:val="single" w:sz="4" w:space="0" w:color="auto"/>
            </w:tcBorders>
            <w:vAlign w:val="center"/>
            <w:hideMark/>
          </w:tcPr>
          <w:p w:rsidR="00571CA4" w:rsidRDefault="00571CA4">
            <w:pPr>
              <w:spacing w:line="288" w:lineRule="auto"/>
              <w:jc w:val="center"/>
              <w:rPr>
                <w:b/>
              </w:rPr>
            </w:pPr>
            <w:r>
              <w:rPr>
                <w:b/>
              </w:rPr>
              <w:t>Положения, которым не соответствует заявка на участие в аукционе</w:t>
            </w:r>
          </w:p>
        </w:tc>
        <w:tc>
          <w:tcPr>
            <w:tcW w:w="1990" w:type="dxa"/>
            <w:vMerge w:val="restart"/>
            <w:tcBorders>
              <w:top w:val="single" w:sz="6" w:space="0" w:color="auto"/>
              <w:left w:val="single" w:sz="6" w:space="0" w:color="auto"/>
              <w:bottom w:val="single" w:sz="6" w:space="0" w:color="auto"/>
              <w:right w:val="single" w:sz="4" w:space="0" w:color="auto"/>
            </w:tcBorders>
            <w:vAlign w:val="center"/>
            <w:hideMark/>
          </w:tcPr>
          <w:p w:rsidR="00571CA4" w:rsidRDefault="00571CA4">
            <w:pPr>
              <w:spacing w:line="288" w:lineRule="auto"/>
              <w:jc w:val="center"/>
              <w:rPr>
                <w:b/>
              </w:rPr>
            </w:pPr>
            <w:r>
              <w:rPr>
                <w:b/>
              </w:rPr>
              <w:t>Положения заявки, которые не соответствуют требованиям, установленным документацией об аукционе</w:t>
            </w:r>
          </w:p>
        </w:tc>
      </w:tr>
      <w:tr w:rsidR="00571CA4" w:rsidTr="00DE59BC">
        <w:trPr>
          <w:cantSplit/>
          <w:trHeight w:val="2069"/>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571CA4" w:rsidRDefault="00571CA4">
            <w:pPr>
              <w:widowControl/>
              <w:rPr>
                <w:b/>
              </w:rPr>
            </w:pPr>
          </w:p>
        </w:tc>
        <w:tc>
          <w:tcPr>
            <w:tcW w:w="2410" w:type="dxa"/>
            <w:vMerge/>
            <w:tcBorders>
              <w:top w:val="single" w:sz="6" w:space="0" w:color="auto"/>
              <w:left w:val="single" w:sz="6" w:space="0" w:color="auto"/>
              <w:bottom w:val="single" w:sz="6" w:space="0" w:color="auto"/>
              <w:right w:val="single" w:sz="4" w:space="0" w:color="auto"/>
            </w:tcBorders>
            <w:vAlign w:val="center"/>
            <w:hideMark/>
          </w:tcPr>
          <w:p w:rsidR="00571CA4" w:rsidRDefault="00571CA4">
            <w:pPr>
              <w:widowControl/>
              <w:rPr>
                <w:b/>
              </w:rPr>
            </w:pPr>
          </w:p>
        </w:tc>
        <w:tc>
          <w:tcPr>
            <w:tcW w:w="2836" w:type="dxa"/>
            <w:tcBorders>
              <w:top w:val="single" w:sz="4" w:space="0" w:color="auto"/>
              <w:left w:val="single" w:sz="6" w:space="0" w:color="auto"/>
              <w:bottom w:val="single" w:sz="6" w:space="0" w:color="auto"/>
              <w:right w:val="single" w:sz="4" w:space="0" w:color="auto"/>
            </w:tcBorders>
            <w:vAlign w:val="center"/>
            <w:hideMark/>
          </w:tcPr>
          <w:p w:rsidR="00571CA4" w:rsidRDefault="00571CA4" w:rsidP="00F52EFF">
            <w:pPr>
              <w:spacing w:line="288" w:lineRule="auto"/>
              <w:jc w:val="center"/>
              <w:rPr>
                <w:b/>
              </w:rPr>
            </w:pPr>
            <w:r>
              <w:rPr>
                <w:b/>
              </w:rPr>
              <w:t xml:space="preserve">Федеральный закон от </w:t>
            </w:r>
            <w:r w:rsidR="00F52EFF">
              <w:rPr>
                <w:b/>
              </w:rPr>
              <w:t>05</w:t>
            </w:r>
            <w:r>
              <w:rPr>
                <w:b/>
              </w:rPr>
              <w:t>.0</w:t>
            </w:r>
            <w:r w:rsidR="00F52EFF">
              <w:rPr>
                <w:b/>
              </w:rPr>
              <w:t>4</w:t>
            </w:r>
            <w:r>
              <w:rPr>
                <w:b/>
              </w:rPr>
              <w:t>.20</w:t>
            </w:r>
            <w:r w:rsidR="00F52EFF">
              <w:rPr>
                <w:b/>
              </w:rPr>
              <w:t>13 г. № 44</w:t>
            </w:r>
            <w:r>
              <w:rPr>
                <w:b/>
              </w:rPr>
              <w:t xml:space="preserve">-ФЗ «О </w:t>
            </w:r>
            <w:r w:rsidR="00F52EFF">
              <w:rPr>
                <w:b/>
              </w:rPr>
              <w:t>контрактной системе в сфере закупок товаров, работ, услуг для обеспечения государственных и муниципальных нужд»</w:t>
            </w:r>
          </w:p>
        </w:tc>
        <w:tc>
          <w:tcPr>
            <w:tcW w:w="1981" w:type="dxa"/>
            <w:tcBorders>
              <w:top w:val="single" w:sz="4" w:space="0" w:color="auto"/>
              <w:left w:val="single" w:sz="4" w:space="0" w:color="auto"/>
              <w:bottom w:val="single" w:sz="6" w:space="0" w:color="auto"/>
              <w:right w:val="single" w:sz="6" w:space="0" w:color="auto"/>
            </w:tcBorders>
            <w:vAlign w:val="center"/>
            <w:hideMark/>
          </w:tcPr>
          <w:p w:rsidR="00571CA4" w:rsidRDefault="00571CA4">
            <w:pPr>
              <w:spacing w:line="288" w:lineRule="auto"/>
              <w:jc w:val="center"/>
              <w:rPr>
                <w:b/>
              </w:rPr>
            </w:pPr>
            <w:r>
              <w:rPr>
                <w:b/>
              </w:rPr>
              <w:t>Документация об аукционе</w:t>
            </w:r>
          </w:p>
        </w:tc>
        <w:tc>
          <w:tcPr>
            <w:tcW w:w="1990" w:type="dxa"/>
            <w:vMerge/>
            <w:tcBorders>
              <w:top w:val="single" w:sz="6" w:space="0" w:color="auto"/>
              <w:left w:val="single" w:sz="6" w:space="0" w:color="auto"/>
              <w:bottom w:val="single" w:sz="6" w:space="0" w:color="auto"/>
              <w:right w:val="single" w:sz="4" w:space="0" w:color="auto"/>
            </w:tcBorders>
            <w:vAlign w:val="center"/>
            <w:hideMark/>
          </w:tcPr>
          <w:p w:rsidR="00571CA4" w:rsidRDefault="00571CA4">
            <w:pPr>
              <w:widowControl/>
              <w:rPr>
                <w:b/>
              </w:rPr>
            </w:pPr>
          </w:p>
        </w:tc>
      </w:tr>
      <w:tr w:rsidR="00571CA4" w:rsidTr="00DE59BC">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tcPr>
          <w:p w:rsidR="00571CA4" w:rsidRPr="00911AC4" w:rsidRDefault="00571CA4" w:rsidP="00911AC4">
            <w:pPr>
              <w:ind w:left="-38" w:hanging="7"/>
              <w:jc w:val="center"/>
              <w:rPr>
                <w:color w:val="000000"/>
                <w:sz w:val="18"/>
                <w:szCs w:val="18"/>
              </w:rPr>
            </w:pPr>
            <w:r w:rsidRPr="00911AC4">
              <w:rPr>
                <w:color w:val="000000"/>
                <w:sz w:val="18"/>
                <w:szCs w:val="18"/>
              </w:rPr>
              <w:t>№</w:t>
            </w:r>
            <w:r w:rsidR="00911AC4" w:rsidRPr="00911AC4">
              <w:rPr>
                <w:color w:val="000000"/>
                <w:sz w:val="18"/>
                <w:szCs w:val="18"/>
              </w:rPr>
              <w:t>2</w:t>
            </w:r>
          </w:p>
          <w:p w:rsidR="00571CA4" w:rsidRPr="00911AC4" w:rsidRDefault="00911AC4" w:rsidP="00911AC4">
            <w:pPr>
              <w:ind w:left="-38" w:hanging="7"/>
              <w:jc w:val="center"/>
              <w:rPr>
                <w:color w:val="000000"/>
                <w:sz w:val="18"/>
                <w:szCs w:val="18"/>
              </w:rPr>
            </w:pPr>
            <w:r w:rsidRPr="00911AC4">
              <w:rPr>
                <w:color w:val="000000"/>
                <w:sz w:val="18"/>
                <w:szCs w:val="18"/>
              </w:rPr>
              <w:t xml:space="preserve">Общество с ограниченной ответственностью "Проектно-строительная компания </w:t>
            </w:r>
            <w:proofErr w:type="spellStart"/>
            <w:r w:rsidRPr="00911AC4">
              <w:rPr>
                <w:color w:val="000000"/>
                <w:sz w:val="18"/>
                <w:szCs w:val="18"/>
              </w:rPr>
              <w:t>СургутГрадСтрой</w:t>
            </w:r>
            <w:proofErr w:type="spellEnd"/>
            <w:r w:rsidRPr="00911AC4">
              <w:rPr>
                <w:color w:val="000000"/>
                <w:sz w:val="18"/>
                <w:szCs w:val="18"/>
              </w:rPr>
              <w:t>"</w:t>
            </w:r>
          </w:p>
          <w:p w:rsidR="00571CA4" w:rsidRPr="00911AC4" w:rsidRDefault="00571CA4" w:rsidP="00911AC4">
            <w:pPr>
              <w:ind w:left="-38" w:hanging="7"/>
              <w:jc w:val="center"/>
              <w:rPr>
                <w:color w:val="000000"/>
                <w:sz w:val="18"/>
                <w:szCs w:val="18"/>
              </w:rPr>
            </w:pPr>
          </w:p>
        </w:tc>
        <w:tc>
          <w:tcPr>
            <w:tcW w:w="2410" w:type="dxa"/>
            <w:tcBorders>
              <w:top w:val="single" w:sz="6" w:space="0" w:color="auto"/>
              <w:left w:val="single" w:sz="6" w:space="0" w:color="auto"/>
              <w:bottom w:val="single" w:sz="6" w:space="0" w:color="auto"/>
              <w:right w:val="single" w:sz="4" w:space="0" w:color="auto"/>
            </w:tcBorders>
            <w:vAlign w:val="center"/>
            <w:hideMark/>
          </w:tcPr>
          <w:p w:rsidR="00571CA4" w:rsidRPr="00830E94" w:rsidRDefault="00DE59BC" w:rsidP="00830E94">
            <w:pPr>
              <w:widowControl/>
              <w:numPr>
                <w:ilvl w:val="0"/>
                <w:numId w:val="2"/>
              </w:numPr>
              <w:suppressAutoHyphens/>
              <w:snapToGrid w:val="0"/>
              <w:ind w:left="114" w:right="113" w:hanging="1"/>
              <w:jc w:val="both"/>
            </w:pPr>
            <w:r>
              <w:rPr>
                <w:sz w:val="16"/>
                <w:szCs w:val="16"/>
              </w:rPr>
              <w:t xml:space="preserve">На основании </w:t>
            </w:r>
            <w:r>
              <w:rPr>
                <w:color w:val="000000"/>
              </w:rPr>
              <w:t xml:space="preserve">п. 1 ч. 6 статьи 69 </w:t>
            </w:r>
            <w:r>
              <w:t>Федерального закона от 05.04.2013 №44-ФЗ</w:t>
            </w:r>
            <w:r>
              <w:rPr>
                <w:sz w:val="16"/>
                <w:szCs w:val="16"/>
              </w:rPr>
              <w:t xml:space="preserve"> (</w:t>
            </w:r>
            <w:r w:rsidR="00830E94">
              <w:t xml:space="preserve">не предоставлена декларация, установленная пунктами 3-9 части 1 статьи 31 Федерального закона от 05.04.2013 №44-ФЗ, не предоставлены документы (декларация) о подтверждении принадлежности участника закупки к субъектам малого предпринимательства или социально-ориентированным некоммерческим организациям) </w:t>
            </w:r>
          </w:p>
        </w:tc>
        <w:tc>
          <w:tcPr>
            <w:tcW w:w="2836" w:type="dxa"/>
            <w:tcBorders>
              <w:top w:val="single" w:sz="6" w:space="0" w:color="auto"/>
              <w:left w:val="single" w:sz="6" w:space="0" w:color="auto"/>
              <w:bottom w:val="single" w:sz="6" w:space="0" w:color="auto"/>
              <w:right w:val="single" w:sz="4" w:space="0" w:color="auto"/>
            </w:tcBorders>
            <w:vAlign w:val="center"/>
            <w:hideMark/>
          </w:tcPr>
          <w:p w:rsidR="00571CA4" w:rsidRDefault="00571CA4">
            <w:pPr>
              <w:ind w:hanging="45"/>
              <w:jc w:val="center"/>
              <w:rPr>
                <w:sz w:val="24"/>
                <w:szCs w:val="24"/>
              </w:rPr>
            </w:pPr>
            <w:r>
              <w:t xml:space="preserve"> </w:t>
            </w:r>
            <w:r w:rsidR="00C502FB">
              <w:t xml:space="preserve">пункт </w:t>
            </w:r>
            <w:r w:rsidR="00830E94">
              <w:t>2) ,</w:t>
            </w:r>
            <w:r w:rsidR="00C502FB">
              <w:t>5) части 5 статьи 66 Федерального закона от 05.04.2013 №44-ФЗ</w:t>
            </w:r>
          </w:p>
        </w:tc>
        <w:tc>
          <w:tcPr>
            <w:tcW w:w="1981" w:type="dxa"/>
            <w:tcBorders>
              <w:top w:val="single" w:sz="6" w:space="0" w:color="auto"/>
              <w:left w:val="single" w:sz="4" w:space="0" w:color="auto"/>
              <w:bottom w:val="single" w:sz="6" w:space="0" w:color="auto"/>
              <w:right w:val="single" w:sz="4" w:space="0" w:color="auto"/>
            </w:tcBorders>
            <w:vAlign w:val="center"/>
            <w:hideMark/>
          </w:tcPr>
          <w:p w:rsidR="00571CA4" w:rsidRDefault="00C502FB">
            <w:pPr>
              <w:ind w:hanging="45"/>
              <w:jc w:val="center"/>
              <w:rPr>
                <w:sz w:val="24"/>
                <w:szCs w:val="24"/>
              </w:rPr>
            </w:pPr>
            <w:r>
              <w:t xml:space="preserve">П.22 Части </w:t>
            </w:r>
            <w:r>
              <w:rPr>
                <w:lang w:val="en-US"/>
              </w:rPr>
              <w:t>I</w:t>
            </w:r>
            <w:r>
              <w:t xml:space="preserve"> «Сведения о проводимом аукционе в электронной форме»</w:t>
            </w:r>
          </w:p>
        </w:tc>
        <w:tc>
          <w:tcPr>
            <w:tcW w:w="1990" w:type="dxa"/>
            <w:tcBorders>
              <w:top w:val="single" w:sz="6" w:space="0" w:color="auto"/>
              <w:left w:val="single" w:sz="4" w:space="0" w:color="auto"/>
              <w:bottom w:val="single" w:sz="6" w:space="0" w:color="auto"/>
              <w:right w:val="single" w:sz="4" w:space="0" w:color="auto"/>
            </w:tcBorders>
            <w:vAlign w:val="center"/>
            <w:hideMark/>
          </w:tcPr>
          <w:p w:rsidR="00571CA4" w:rsidRDefault="00571CA4">
            <w:pPr>
              <w:ind w:hanging="45"/>
              <w:jc w:val="center"/>
            </w:pPr>
            <w:r>
              <w:t>Вторая часть заявки</w:t>
            </w:r>
          </w:p>
        </w:tc>
      </w:tr>
    </w:tbl>
    <w:p w:rsidR="00C502FB" w:rsidRPr="00C502FB" w:rsidRDefault="0055415B" w:rsidP="00C502FB">
      <w:pPr>
        <w:suppressAutoHyphens/>
        <w:ind w:left="-142"/>
        <w:jc w:val="both"/>
        <w:rPr>
          <w:sz w:val="24"/>
        </w:rPr>
      </w:pPr>
      <w:r w:rsidRPr="00B506D5">
        <w:rPr>
          <w:sz w:val="24"/>
        </w:rPr>
        <w:t>7</w:t>
      </w:r>
      <w:r w:rsidR="00BB06F0" w:rsidRPr="00B506D5">
        <w:rPr>
          <w:sz w:val="24"/>
        </w:rPr>
        <w:t xml:space="preserve">. </w:t>
      </w:r>
      <w:proofErr w:type="gramStart"/>
      <w:r w:rsidR="00C502FB" w:rsidRPr="00C502FB">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w:t>
      </w:r>
      <w:r w:rsidR="00C502FB">
        <w:rPr>
          <w:sz w:val="24"/>
        </w:rPr>
        <w:t>на основании части 13 статьи 69 Федерального закона от 05.04.2013 №44-ФЗ</w:t>
      </w:r>
      <w:r w:rsidR="00C502FB" w:rsidRPr="00C502FB">
        <w:rPr>
          <w:sz w:val="24"/>
        </w:rPr>
        <w:t xml:space="preserve"> аукцион признается несостоявшимся</w:t>
      </w:r>
      <w:r w:rsidR="00C502FB">
        <w:rPr>
          <w:sz w:val="24"/>
        </w:rPr>
        <w:t>.</w:t>
      </w:r>
      <w:r w:rsidR="00C502FB" w:rsidRPr="00C502FB">
        <w:rPr>
          <w:sz w:val="24"/>
        </w:rPr>
        <w:t xml:space="preserve"> </w:t>
      </w:r>
      <w:proofErr w:type="gramEnd"/>
    </w:p>
    <w:p w:rsidR="00BB06F0" w:rsidRPr="00C502FB" w:rsidRDefault="00C502FB" w:rsidP="007C7EB1">
      <w:pPr>
        <w:suppressAutoHyphens/>
        <w:ind w:left="-142"/>
        <w:jc w:val="both"/>
        <w:rPr>
          <w:sz w:val="24"/>
          <w:szCs w:val="24"/>
        </w:rPr>
      </w:pPr>
      <w:r>
        <w:rPr>
          <w:sz w:val="24"/>
        </w:rPr>
        <w:t>8.</w:t>
      </w:r>
      <w:r w:rsidR="00BB06F0" w:rsidRPr="00B506D5">
        <w:rPr>
          <w:sz w:val="24"/>
        </w:rPr>
        <w:t>В результате рассмотрения вторых частей заявок и на основани</w:t>
      </w:r>
      <w:r w:rsidR="00B506D5">
        <w:rPr>
          <w:sz w:val="24"/>
        </w:rPr>
        <w:t xml:space="preserve">и протокола проведения </w:t>
      </w:r>
      <w:r w:rsidR="00BB06F0" w:rsidRPr="00B506D5">
        <w:rPr>
          <w:sz w:val="24"/>
        </w:rPr>
        <w:t xml:space="preserve"> аукциона в </w:t>
      </w:r>
      <w:r w:rsidR="00BB06F0" w:rsidRPr="003D1A77">
        <w:rPr>
          <w:sz w:val="24"/>
          <w:szCs w:val="24"/>
        </w:rPr>
        <w:t>электронной форме от 2</w:t>
      </w:r>
      <w:r w:rsidR="00B506D5" w:rsidRPr="003D1A77">
        <w:rPr>
          <w:sz w:val="24"/>
          <w:szCs w:val="24"/>
        </w:rPr>
        <w:t>8.02.2014</w:t>
      </w:r>
      <w:r w:rsidR="00E45ED6">
        <w:rPr>
          <w:sz w:val="24"/>
          <w:szCs w:val="24"/>
        </w:rPr>
        <w:t xml:space="preserve">  победителем  </w:t>
      </w:r>
      <w:r w:rsidR="00BB06F0" w:rsidRPr="003D1A77">
        <w:rPr>
          <w:sz w:val="24"/>
          <w:szCs w:val="24"/>
        </w:rPr>
        <w:t>аукциона в электронной форме признается</w:t>
      </w:r>
      <w:r w:rsidR="00BB06F0" w:rsidRPr="00C502FB">
        <w:rPr>
          <w:sz w:val="24"/>
          <w:szCs w:val="24"/>
        </w:rPr>
        <w:t xml:space="preserve"> </w:t>
      </w:r>
      <w:r w:rsidR="007C7EB1" w:rsidRPr="00C502FB">
        <w:rPr>
          <w:sz w:val="24"/>
          <w:szCs w:val="24"/>
        </w:rPr>
        <w:t xml:space="preserve">-  Общество с ограниченной ответственностью "Строительно-Монтажное Управление-32" </w:t>
      </w:r>
      <w:r w:rsidR="00BB06F0" w:rsidRPr="00C502FB">
        <w:rPr>
          <w:sz w:val="24"/>
          <w:szCs w:val="24"/>
        </w:rPr>
        <w:t xml:space="preserve">с ценой муниципального контракта </w:t>
      </w:r>
      <w:r w:rsidR="007C7EB1" w:rsidRPr="00C502FB">
        <w:rPr>
          <w:sz w:val="24"/>
          <w:szCs w:val="24"/>
        </w:rPr>
        <w:t xml:space="preserve">126 501 </w:t>
      </w:r>
      <w:r w:rsidR="00BB06F0" w:rsidRPr="00C502FB">
        <w:rPr>
          <w:sz w:val="24"/>
          <w:szCs w:val="24"/>
        </w:rPr>
        <w:t>(</w:t>
      </w:r>
      <w:r w:rsidR="007C7EB1" w:rsidRPr="00C502FB">
        <w:rPr>
          <w:sz w:val="24"/>
          <w:szCs w:val="24"/>
        </w:rPr>
        <w:t>сто двадцать шес</w:t>
      </w:r>
      <w:r w:rsidR="003D1A77" w:rsidRPr="00C502FB">
        <w:rPr>
          <w:sz w:val="24"/>
          <w:szCs w:val="24"/>
        </w:rPr>
        <w:t xml:space="preserve">ть тысяч </w:t>
      </w:r>
      <w:r w:rsidR="007C7EB1" w:rsidRPr="00C502FB">
        <w:rPr>
          <w:sz w:val="24"/>
          <w:szCs w:val="24"/>
        </w:rPr>
        <w:t>пятьсот один</w:t>
      </w:r>
      <w:r w:rsidR="003D1A77" w:rsidRPr="00C502FB">
        <w:rPr>
          <w:sz w:val="24"/>
          <w:szCs w:val="24"/>
        </w:rPr>
        <w:t>) рубл</w:t>
      </w:r>
      <w:r w:rsidR="007C7EB1" w:rsidRPr="00C502FB">
        <w:rPr>
          <w:sz w:val="24"/>
          <w:szCs w:val="24"/>
        </w:rPr>
        <w:t>ь 74</w:t>
      </w:r>
      <w:r w:rsidR="003D1A77" w:rsidRPr="00C502FB">
        <w:rPr>
          <w:sz w:val="24"/>
          <w:szCs w:val="24"/>
        </w:rPr>
        <w:t xml:space="preserve"> копейки.</w:t>
      </w:r>
    </w:p>
    <w:p w:rsidR="00BB06F0" w:rsidRPr="003D1A77" w:rsidRDefault="00DE59BC" w:rsidP="001F34FD">
      <w:pPr>
        <w:tabs>
          <w:tab w:val="left" w:pos="426"/>
          <w:tab w:val="left" w:pos="567"/>
        </w:tabs>
        <w:ind w:left="-142"/>
        <w:jc w:val="both"/>
        <w:rPr>
          <w:sz w:val="24"/>
        </w:rPr>
      </w:pPr>
      <w:r>
        <w:rPr>
          <w:sz w:val="24"/>
        </w:rPr>
        <w:t>9</w:t>
      </w:r>
      <w:r w:rsidR="00BB06F0" w:rsidRPr="003D1A77">
        <w:rPr>
          <w:sz w:val="24"/>
        </w:rPr>
        <w:t>. Настоящий протокол подведения итогов открыто</w:t>
      </w:r>
      <w:bookmarkStart w:id="0" w:name="_GoBack"/>
      <w:bookmarkEnd w:id="0"/>
      <w:r w:rsidR="00BB06F0" w:rsidRPr="003D1A77">
        <w:rPr>
          <w:sz w:val="24"/>
        </w:rPr>
        <w:t xml:space="preserve">го аукциона в электронной форме подлежит размещению на сайте оператора электронной площадки </w:t>
      </w:r>
      <w:hyperlink r:id="rId8" w:history="1">
        <w:r w:rsidR="00BB06F0" w:rsidRPr="003D1A77">
          <w:rPr>
            <w:sz w:val="24"/>
          </w:rPr>
          <w:t>http://www.sberbank-ast.ru</w:t>
        </w:r>
      </w:hyperlink>
      <w:r w:rsidR="00BB06F0" w:rsidRPr="003D1A77">
        <w:rPr>
          <w:sz w:val="24"/>
        </w:rPr>
        <w:t>.</w:t>
      </w:r>
    </w:p>
    <w:p w:rsidR="00BB06F0" w:rsidRPr="003D1A77" w:rsidRDefault="00BB06F0" w:rsidP="001F34FD">
      <w:pPr>
        <w:jc w:val="center"/>
        <w:rPr>
          <w:sz w:val="22"/>
          <w:szCs w:val="22"/>
        </w:rPr>
      </w:pPr>
      <w:r w:rsidRPr="003D1A77">
        <w:rPr>
          <w:sz w:val="22"/>
          <w:szCs w:val="22"/>
        </w:rPr>
        <w:lastRenderedPageBreak/>
        <w:t xml:space="preserve">Сведения о решении </w:t>
      </w:r>
    </w:p>
    <w:p w:rsidR="00BB06F0" w:rsidRPr="003D1A77" w:rsidRDefault="00BB06F0" w:rsidP="001F34FD">
      <w:pPr>
        <w:jc w:val="center"/>
        <w:rPr>
          <w:sz w:val="22"/>
          <w:szCs w:val="22"/>
        </w:rPr>
      </w:pPr>
      <w:r w:rsidRPr="003D1A77">
        <w:rPr>
          <w:sz w:val="22"/>
          <w:szCs w:val="22"/>
        </w:rPr>
        <w:t>членов комиссии о соответствии/несоответствии заявок участников размещения заказа требованиям документации об аукционе</w:t>
      </w:r>
    </w:p>
    <w:tbl>
      <w:tblPr>
        <w:tblW w:w="10490" w:type="dxa"/>
        <w:tblInd w:w="108" w:type="dxa"/>
        <w:tblLayout w:type="fixed"/>
        <w:tblLook w:val="01E0"/>
      </w:tblPr>
      <w:tblGrid>
        <w:gridCol w:w="5245"/>
        <w:gridCol w:w="2552"/>
        <w:gridCol w:w="2693"/>
      </w:tblGrid>
      <w:tr w:rsidR="00522977" w:rsidRPr="00522977" w:rsidTr="003114D7">
        <w:tc>
          <w:tcPr>
            <w:tcW w:w="5245" w:type="dxa"/>
            <w:tcBorders>
              <w:top w:val="single" w:sz="4" w:space="0" w:color="auto"/>
              <w:left w:val="single" w:sz="4" w:space="0" w:color="auto"/>
              <w:bottom w:val="single" w:sz="4" w:space="0" w:color="auto"/>
              <w:right w:val="single" w:sz="4" w:space="0" w:color="auto"/>
            </w:tcBorders>
            <w:vAlign w:val="center"/>
          </w:tcPr>
          <w:p w:rsidR="00BB06F0" w:rsidRPr="003D1A77" w:rsidRDefault="00BB06F0" w:rsidP="00CE1F4B">
            <w:pPr>
              <w:jc w:val="center"/>
              <w:rPr>
                <w:sz w:val="18"/>
                <w:szCs w:val="18"/>
              </w:rPr>
            </w:pPr>
            <w:r w:rsidRPr="003D1A77">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BB06F0" w:rsidRPr="003D1A77" w:rsidRDefault="00BB06F0" w:rsidP="00CE1F4B">
            <w:pPr>
              <w:jc w:val="center"/>
              <w:rPr>
                <w:sz w:val="18"/>
                <w:szCs w:val="18"/>
              </w:rPr>
            </w:pPr>
            <w:r w:rsidRPr="003D1A77">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BB06F0" w:rsidRPr="003D1A77" w:rsidRDefault="00BB06F0" w:rsidP="00CE1F4B">
            <w:pPr>
              <w:jc w:val="center"/>
              <w:rPr>
                <w:sz w:val="18"/>
                <w:szCs w:val="18"/>
              </w:rPr>
            </w:pPr>
            <w:r w:rsidRPr="003D1A77">
              <w:rPr>
                <w:sz w:val="18"/>
                <w:szCs w:val="18"/>
              </w:rPr>
              <w:t>Член комиссии</w:t>
            </w:r>
          </w:p>
        </w:tc>
      </w:tr>
      <w:tr w:rsidR="00C502FB" w:rsidRPr="00522977" w:rsidTr="00C502FB">
        <w:tc>
          <w:tcPr>
            <w:tcW w:w="5245" w:type="dxa"/>
            <w:tcBorders>
              <w:top w:val="single" w:sz="4" w:space="0" w:color="auto"/>
              <w:left w:val="single" w:sz="4" w:space="0" w:color="auto"/>
              <w:bottom w:val="single" w:sz="4" w:space="0" w:color="auto"/>
              <w:right w:val="single" w:sz="4" w:space="0" w:color="auto"/>
            </w:tcBorders>
            <w:vAlign w:val="center"/>
          </w:tcPr>
          <w:p w:rsidR="00C502FB" w:rsidRPr="003D1A77" w:rsidRDefault="00C502FB" w:rsidP="00C502FB">
            <w:pPr>
              <w:jc w:val="both"/>
              <w:rPr>
                <w:sz w:val="18"/>
                <w:szCs w:val="18"/>
              </w:rPr>
            </w:pPr>
            <w:r>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502FB" w:rsidRPr="003D1A77" w:rsidRDefault="00C502FB" w:rsidP="00C502FB">
            <w:pPr>
              <w:jc w:val="center"/>
              <w:rPr>
                <w:sz w:val="18"/>
                <w:szCs w:val="18"/>
              </w:rPr>
            </w:pPr>
            <w:r>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C502FB" w:rsidRPr="003D1A77" w:rsidRDefault="00C502FB" w:rsidP="00CE1F4B">
            <w:pPr>
              <w:jc w:val="center"/>
              <w:rPr>
                <w:sz w:val="18"/>
                <w:szCs w:val="18"/>
              </w:rPr>
            </w:pPr>
            <w:r>
              <w:rPr>
                <w:sz w:val="18"/>
                <w:szCs w:val="18"/>
              </w:rPr>
              <w:t xml:space="preserve">В. К. </w:t>
            </w:r>
            <w:proofErr w:type="spellStart"/>
            <w:r>
              <w:rPr>
                <w:sz w:val="18"/>
                <w:szCs w:val="18"/>
              </w:rPr>
              <w:t>Бандурин</w:t>
            </w:r>
            <w:proofErr w:type="spellEnd"/>
          </w:p>
        </w:tc>
      </w:tr>
      <w:tr w:rsidR="003D1A77" w:rsidRPr="00522977" w:rsidTr="003114D7">
        <w:tc>
          <w:tcPr>
            <w:tcW w:w="5245" w:type="dxa"/>
            <w:tcBorders>
              <w:top w:val="single" w:sz="4" w:space="0" w:color="auto"/>
              <w:left w:val="single" w:sz="4" w:space="0" w:color="auto"/>
              <w:bottom w:val="single" w:sz="4" w:space="0" w:color="auto"/>
              <w:right w:val="single" w:sz="4" w:space="0" w:color="auto"/>
            </w:tcBorders>
          </w:tcPr>
          <w:p w:rsidR="003D1A77" w:rsidRPr="003D1A77" w:rsidRDefault="003D1A77" w:rsidP="00C06827">
            <w:pPr>
              <w:jc w:val="both"/>
              <w:rPr>
                <w:noProof/>
                <w:sz w:val="16"/>
                <w:szCs w:val="16"/>
              </w:rPr>
            </w:pPr>
            <w:r w:rsidRPr="003D1A77">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D1A77" w:rsidRPr="003D1A77" w:rsidRDefault="003D1A77" w:rsidP="00CE1F4B">
            <w:pPr>
              <w:jc w:val="center"/>
              <w:rPr>
                <w:sz w:val="16"/>
                <w:szCs w:val="16"/>
              </w:rPr>
            </w:pPr>
            <w:r>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D1A77" w:rsidRPr="003D1A77" w:rsidRDefault="00C502FB" w:rsidP="003D1A77">
            <w:pPr>
              <w:jc w:val="center"/>
              <w:rPr>
                <w:szCs w:val="16"/>
              </w:rPr>
            </w:pPr>
            <w:r w:rsidRPr="003D1A77">
              <w:rPr>
                <w:szCs w:val="16"/>
              </w:rPr>
              <w:t>Н.А. Морозова</w:t>
            </w:r>
          </w:p>
        </w:tc>
      </w:tr>
      <w:tr w:rsidR="003D1A77" w:rsidRPr="00522977" w:rsidTr="003114D7">
        <w:tc>
          <w:tcPr>
            <w:tcW w:w="5245" w:type="dxa"/>
            <w:tcBorders>
              <w:top w:val="single" w:sz="4" w:space="0" w:color="auto"/>
              <w:left w:val="single" w:sz="4" w:space="0" w:color="auto"/>
              <w:bottom w:val="single" w:sz="4" w:space="0" w:color="auto"/>
              <w:right w:val="single" w:sz="4" w:space="0" w:color="auto"/>
            </w:tcBorders>
          </w:tcPr>
          <w:p w:rsidR="003D1A77" w:rsidRPr="003D1A77" w:rsidRDefault="003D1A77" w:rsidP="00C06827">
            <w:pPr>
              <w:jc w:val="both"/>
              <w:rPr>
                <w:noProof/>
                <w:sz w:val="16"/>
                <w:szCs w:val="16"/>
              </w:rPr>
            </w:pPr>
            <w:r w:rsidRPr="003D1A77">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D1A77" w:rsidRPr="003D1A77" w:rsidRDefault="003D1A77" w:rsidP="00CE1F4B">
            <w:pPr>
              <w:jc w:val="center"/>
              <w:rPr>
                <w:sz w:val="16"/>
                <w:szCs w:val="16"/>
              </w:rPr>
            </w:pPr>
            <w:r w:rsidRPr="003D1A77">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D1A77" w:rsidRPr="00522977" w:rsidRDefault="00C502FB" w:rsidP="003D1A77">
            <w:pPr>
              <w:jc w:val="center"/>
              <w:rPr>
                <w:color w:val="FF0000"/>
                <w:szCs w:val="16"/>
              </w:rPr>
            </w:pPr>
            <w:r>
              <w:rPr>
                <w:szCs w:val="16"/>
              </w:rPr>
              <w:t xml:space="preserve">В.А. </w:t>
            </w:r>
            <w:proofErr w:type="spellStart"/>
            <w:r>
              <w:rPr>
                <w:szCs w:val="16"/>
              </w:rPr>
              <w:t>Климин</w:t>
            </w:r>
            <w:proofErr w:type="spellEnd"/>
          </w:p>
        </w:tc>
      </w:tr>
      <w:tr w:rsidR="003D1A77" w:rsidRPr="00522977" w:rsidTr="003114D7">
        <w:tc>
          <w:tcPr>
            <w:tcW w:w="5245" w:type="dxa"/>
            <w:tcBorders>
              <w:top w:val="single" w:sz="4" w:space="0" w:color="auto"/>
              <w:left w:val="single" w:sz="4" w:space="0" w:color="auto"/>
              <w:bottom w:val="single" w:sz="4" w:space="0" w:color="auto"/>
              <w:right w:val="single" w:sz="4" w:space="0" w:color="auto"/>
            </w:tcBorders>
          </w:tcPr>
          <w:p w:rsidR="003D1A77" w:rsidRPr="003E035B" w:rsidRDefault="003D1A77" w:rsidP="00C06827">
            <w:pPr>
              <w:jc w:val="both"/>
              <w:rPr>
                <w:noProof/>
                <w:sz w:val="16"/>
                <w:szCs w:val="16"/>
              </w:rPr>
            </w:pPr>
            <w:r w:rsidRPr="003E035B">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D1A77" w:rsidRPr="003E035B" w:rsidRDefault="003D1A77" w:rsidP="00CE1F4B">
            <w:pPr>
              <w:jc w:val="center"/>
              <w:rPr>
                <w:sz w:val="16"/>
                <w:szCs w:val="16"/>
              </w:rPr>
            </w:pPr>
            <w:r w:rsidRPr="003E035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D1A77" w:rsidRDefault="00C502FB" w:rsidP="003D1A77">
            <w:pPr>
              <w:jc w:val="center"/>
              <w:rPr>
                <w:szCs w:val="16"/>
              </w:rPr>
            </w:pPr>
            <w:r>
              <w:rPr>
                <w:szCs w:val="16"/>
              </w:rPr>
              <w:t>Г.А. Ярков</w:t>
            </w:r>
          </w:p>
        </w:tc>
      </w:tr>
      <w:tr w:rsidR="003D1A77" w:rsidRPr="00522977" w:rsidTr="003114D7">
        <w:tc>
          <w:tcPr>
            <w:tcW w:w="5245" w:type="dxa"/>
            <w:tcBorders>
              <w:top w:val="single" w:sz="4" w:space="0" w:color="auto"/>
              <w:left w:val="single" w:sz="4" w:space="0" w:color="auto"/>
              <w:bottom w:val="single" w:sz="4" w:space="0" w:color="auto"/>
              <w:right w:val="single" w:sz="4" w:space="0" w:color="auto"/>
            </w:tcBorders>
          </w:tcPr>
          <w:p w:rsidR="003D1A77" w:rsidRPr="003E035B" w:rsidRDefault="003D1A77" w:rsidP="00C06827">
            <w:pPr>
              <w:jc w:val="both"/>
              <w:rPr>
                <w:noProof/>
                <w:sz w:val="16"/>
                <w:szCs w:val="16"/>
              </w:rPr>
            </w:pPr>
            <w:r w:rsidRPr="003E035B">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D1A77" w:rsidRPr="003E035B" w:rsidRDefault="003D1A77" w:rsidP="00CE1F4B">
            <w:pPr>
              <w:jc w:val="center"/>
              <w:rPr>
                <w:sz w:val="16"/>
                <w:szCs w:val="16"/>
              </w:rPr>
            </w:pPr>
            <w:r w:rsidRPr="003E035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D1A77" w:rsidRDefault="00C502FB" w:rsidP="003D1A77">
            <w:pPr>
              <w:jc w:val="center"/>
              <w:rPr>
                <w:spacing w:val="-6"/>
                <w:sz w:val="24"/>
              </w:rPr>
            </w:pPr>
            <w:r>
              <w:rPr>
                <w:szCs w:val="16"/>
              </w:rPr>
              <w:t xml:space="preserve">Ж.В. </w:t>
            </w:r>
            <w:proofErr w:type="spellStart"/>
            <w:r>
              <w:rPr>
                <w:szCs w:val="16"/>
              </w:rPr>
              <w:t>Резинкина</w:t>
            </w:r>
            <w:proofErr w:type="spellEnd"/>
          </w:p>
          <w:p w:rsidR="003D1A77" w:rsidRPr="003D1A77" w:rsidRDefault="003D1A77" w:rsidP="003D1A77">
            <w:pPr>
              <w:jc w:val="center"/>
            </w:pPr>
          </w:p>
        </w:tc>
      </w:tr>
      <w:tr w:rsidR="003D1A77" w:rsidRPr="00522977" w:rsidTr="003114D7">
        <w:tc>
          <w:tcPr>
            <w:tcW w:w="5245" w:type="dxa"/>
            <w:tcBorders>
              <w:top w:val="single" w:sz="4" w:space="0" w:color="auto"/>
              <w:left w:val="single" w:sz="4" w:space="0" w:color="auto"/>
              <w:bottom w:val="single" w:sz="4" w:space="0" w:color="auto"/>
              <w:right w:val="single" w:sz="4" w:space="0" w:color="auto"/>
            </w:tcBorders>
          </w:tcPr>
          <w:p w:rsidR="003D1A77" w:rsidRPr="003E035B" w:rsidRDefault="003D1A77" w:rsidP="00C06827">
            <w:pPr>
              <w:jc w:val="both"/>
              <w:rPr>
                <w:noProof/>
                <w:sz w:val="16"/>
                <w:szCs w:val="16"/>
              </w:rPr>
            </w:pPr>
            <w:r w:rsidRPr="003E035B">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3D1A77" w:rsidRPr="003E035B" w:rsidRDefault="003D1A77" w:rsidP="00CE1F4B">
            <w:pPr>
              <w:jc w:val="center"/>
              <w:rPr>
                <w:sz w:val="16"/>
                <w:szCs w:val="16"/>
              </w:rPr>
            </w:pPr>
            <w:r w:rsidRPr="003E035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D1A77" w:rsidRDefault="003D1A77" w:rsidP="003D1A77">
            <w:pPr>
              <w:jc w:val="center"/>
              <w:rPr>
                <w:szCs w:val="16"/>
              </w:rPr>
            </w:pPr>
            <w:r>
              <w:rPr>
                <w:szCs w:val="16"/>
              </w:rPr>
              <w:t>Н.Б. Захарова</w:t>
            </w:r>
          </w:p>
        </w:tc>
      </w:tr>
    </w:tbl>
    <w:p w:rsidR="00BB06F0" w:rsidRPr="00522977" w:rsidRDefault="00BB06F0" w:rsidP="001F34FD">
      <w:pPr>
        <w:suppressAutoHyphens/>
        <w:jc w:val="both"/>
        <w:rPr>
          <w:b/>
          <w:color w:val="FF0000"/>
        </w:rPr>
      </w:pPr>
    </w:p>
    <w:p w:rsidR="00BB06F0" w:rsidRPr="00522977" w:rsidRDefault="00BB06F0" w:rsidP="001F34FD">
      <w:pPr>
        <w:suppressAutoHyphens/>
        <w:jc w:val="both"/>
        <w:rPr>
          <w:color w:val="FF0000"/>
          <w:sz w:val="22"/>
          <w:szCs w:val="22"/>
        </w:rPr>
      </w:pPr>
    </w:p>
    <w:p w:rsidR="00BB06F0" w:rsidRPr="003E035B" w:rsidRDefault="00BB06F0" w:rsidP="001F34FD">
      <w:pPr>
        <w:jc w:val="both"/>
        <w:rPr>
          <w:b/>
          <w:sz w:val="24"/>
          <w:szCs w:val="24"/>
        </w:rPr>
      </w:pPr>
      <w:r w:rsidRPr="003E035B">
        <w:rPr>
          <w:b/>
          <w:sz w:val="24"/>
          <w:szCs w:val="24"/>
        </w:rPr>
        <w:t xml:space="preserve">Заместитель председателя комиссии:                                                               </w:t>
      </w:r>
      <w:r w:rsidR="006B6EC6">
        <w:rPr>
          <w:b/>
          <w:sz w:val="24"/>
          <w:szCs w:val="24"/>
        </w:rPr>
        <w:t xml:space="preserve">          </w:t>
      </w:r>
      <w:r w:rsidRPr="003E035B">
        <w:rPr>
          <w:b/>
          <w:sz w:val="24"/>
          <w:szCs w:val="24"/>
        </w:rPr>
        <w:t xml:space="preserve"> </w:t>
      </w:r>
      <w:r w:rsidR="003E035B" w:rsidRPr="003E035B">
        <w:rPr>
          <w:b/>
          <w:sz w:val="24"/>
          <w:szCs w:val="24"/>
        </w:rPr>
        <w:t xml:space="preserve">В.К. </w:t>
      </w:r>
      <w:proofErr w:type="spellStart"/>
      <w:r w:rsidR="003E035B" w:rsidRPr="003E035B">
        <w:rPr>
          <w:b/>
          <w:sz w:val="24"/>
          <w:szCs w:val="24"/>
        </w:rPr>
        <w:t>Бандурин</w:t>
      </w:r>
      <w:proofErr w:type="spellEnd"/>
    </w:p>
    <w:p w:rsidR="00BB06F0" w:rsidRPr="003E035B" w:rsidRDefault="00BB06F0" w:rsidP="001F34FD">
      <w:pPr>
        <w:jc w:val="both"/>
        <w:rPr>
          <w:b/>
          <w:sz w:val="24"/>
          <w:szCs w:val="24"/>
        </w:rPr>
      </w:pPr>
    </w:p>
    <w:p w:rsidR="00BB06F0" w:rsidRPr="003E035B" w:rsidRDefault="00BB06F0" w:rsidP="001F34FD">
      <w:pPr>
        <w:jc w:val="both"/>
        <w:rPr>
          <w:sz w:val="24"/>
          <w:szCs w:val="24"/>
        </w:rPr>
      </w:pPr>
      <w:r w:rsidRPr="003E035B">
        <w:rPr>
          <w:b/>
          <w:sz w:val="24"/>
          <w:szCs w:val="24"/>
        </w:rPr>
        <w:t xml:space="preserve">Члены  комиссии                                                                                                                                                                                                </w:t>
      </w:r>
    </w:p>
    <w:p w:rsidR="003E035B" w:rsidRPr="003E035B" w:rsidRDefault="00BB06F0" w:rsidP="003E035B">
      <w:pPr>
        <w:jc w:val="right"/>
        <w:rPr>
          <w:sz w:val="24"/>
        </w:rPr>
      </w:pPr>
      <w:r w:rsidRPr="003E035B">
        <w:rPr>
          <w:sz w:val="24"/>
          <w:szCs w:val="24"/>
        </w:rPr>
        <w:t xml:space="preserve">                                                                </w:t>
      </w:r>
      <w:r w:rsidR="003E035B" w:rsidRPr="003E035B">
        <w:rPr>
          <w:sz w:val="24"/>
        </w:rPr>
        <w:t xml:space="preserve">___________________ В.А. </w:t>
      </w:r>
      <w:proofErr w:type="spellStart"/>
      <w:r w:rsidR="003E035B" w:rsidRPr="003E035B">
        <w:rPr>
          <w:sz w:val="24"/>
        </w:rPr>
        <w:t>Климин</w:t>
      </w:r>
      <w:proofErr w:type="spellEnd"/>
    </w:p>
    <w:p w:rsidR="003E035B" w:rsidRPr="003E035B" w:rsidRDefault="003E035B" w:rsidP="003E035B">
      <w:pPr>
        <w:jc w:val="right"/>
        <w:rPr>
          <w:sz w:val="24"/>
        </w:rPr>
      </w:pPr>
      <w:r w:rsidRPr="003E035B">
        <w:rPr>
          <w:sz w:val="24"/>
        </w:rPr>
        <w:t>__________________Н.А. Морозова</w:t>
      </w:r>
    </w:p>
    <w:p w:rsidR="003E035B" w:rsidRPr="003E035B" w:rsidRDefault="003E035B" w:rsidP="003E035B">
      <w:pPr>
        <w:jc w:val="right"/>
        <w:rPr>
          <w:sz w:val="24"/>
        </w:rPr>
      </w:pPr>
      <w:r w:rsidRPr="003E035B">
        <w:rPr>
          <w:sz w:val="24"/>
        </w:rPr>
        <w:t>______________________ Г.А. Ярков</w:t>
      </w:r>
    </w:p>
    <w:p w:rsidR="003E035B" w:rsidRPr="003E035B" w:rsidRDefault="003E035B" w:rsidP="003E035B">
      <w:pPr>
        <w:jc w:val="right"/>
        <w:rPr>
          <w:sz w:val="24"/>
        </w:rPr>
      </w:pPr>
      <w:r w:rsidRPr="003E035B">
        <w:rPr>
          <w:sz w:val="24"/>
        </w:rPr>
        <w:t xml:space="preserve"> _________________Ж.В. </w:t>
      </w:r>
      <w:proofErr w:type="spellStart"/>
      <w:r w:rsidRPr="003E035B">
        <w:rPr>
          <w:sz w:val="24"/>
        </w:rPr>
        <w:t>Резинкина</w:t>
      </w:r>
      <w:proofErr w:type="spellEnd"/>
    </w:p>
    <w:p w:rsidR="00BB06F0" w:rsidRPr="003E035B" w:rsidRDefault="003E035B" w:rsidP="003E035B">
      <w:pPr>
        <w:jc w:val="right"/>
        <w:rPr>
          <w:sz w:val="22"/>
          <w:szCs w:val="22"/>
        </w:rPr>
      </w:pPr>
      <w:r w:rsidRPr="003E035B">
        <w:rPr>
          <w:sz w:val="24"/>
        </w:rPr>
        <w:t>___________________Н.Б. Захарова</w:t>
      </w:r>
    </w:p>
    <w:p w:rsidR="00DE59BC" w:rsidRDefault="00DE59BC" w:rsidP="003E035B">
      <w:pPr>
        <w:rPr>
          <w:sz w:val="24"/>
          <w:szCs w:val="24"/>
        </w:rPr>
      </w:pPr>
    </w:p>
    <w:p w:rsidR="003E035B" w:rsidRPr="003E035B" w:rsidRDefault="00BB06F0" w:rsidP="003E035B">
      <w:pPr>
        <w:rPr>
          <w:sz w:val="24"/>
        </w:rPr>
      </w:pPr>
      <w:r w:rsidRPr="003E035B">
        <w:rPr>
          <w:sz w:val="24"/>
          <w:szCs w:val="24"/>
        </w:rPr>
        <w:t xml:space="preserve"> Представитель заказчика: </w:t>
      </w:r>
      <w:r w:rsidRPr="003E035B">
        <w:t xml:space="preserve">                                                                            </w:t>
      </w:r>
      <w:r w:rsidR="003E035B">
        <w:t xml:space="preserve">        </w:t>
      </w:r>
      <w:r w:rsidRPr="003E035B">
        <w:t xml:space="preserve"> </w:t>
      </w:r>
      <w:r w:rsidR="003E035B" w:rsidRPr="003E035B">
        <w:t>________________</w:t>
      </w:r>
      <w:r w:rsidR="003E035B" w:rsidRPr="003E035B">
        <w:rPr>
          <w:sz w:val="24"/>
        </w:rPr>
        <w:t>Л.С. Скороходова</w:t>
      </w:r>
    </w:p>
    <w:p w:rsidR="003E035B" w:rsidRDefault="003114D7" w:rsidP="003E035B">
      <w:pPr>
        <w:rPr>
          <w:b/>
          <w:sz w:val="24"/>
          <w:szCs w:val="24"/>
        </w:rPr>
      </w:pPr>
      <w:r>
        <w:rPr>
          <w:b/>
          <w:sz w:val="24"/>
          <w:szCs w:val="24"/>
        </w:rPr>
        <w:t xml:space="preserve"> </w:t>
      </w: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3E035B" w:rsidRDefault="003E035B" w:rsidP="00522977">
      <w:pPr>
        <w:jc w:val="center"/>
        <w:rPr>
          <w:b/>
          <w:sz w:val="24"/>
          <w:szCs w:val="24"/>
        </w:rPr>
      </w:pPr>
    </w:p>
    <w:p w:rsidR="007E6BC5" w:rsidRDefault="007E6BC5" w:rsidP="009A60FE">
      <w:pPr>
        <w:rPr>
          <w:sz w:val="16"/>
          <w:szCs w:val="16"/>
        </w:rPr>
      </w:pPr>
      <w:r>
        <w:rPr>
          <w:sz w:val="16"/>
          <w:szCs w:val="16"/>
        </w:rPr>
        <w:t xml:space="preserve">                                                                                                                                                                             </w:t>
      </w:r>
    </w:p>
    <w:p w:rsidR="00DE59BC" w:rsidRDefault="00DE59BC" w:rsidP="007E6BC5">
      <w:pPr>
        <w:ind w:hanging="426"/>
        <w:jc w:val="right"/>
        <w:rPr>
          <w:sz w:val="16"/>
          <w:szCs w:val="16"/>
        </w:rPr>
      </w:pPr>
    </w:p>
    <w:p w:rsidR="00DE59BC" w:rsidRDefault="00DE59BC" w:rsidP="007E6BC5">
      <w:pPr>
        <w:ind w:hanging="426"/>
        <w:jc w:val="right"/>
        <w:rPr>
          <w:sz w:val="16"/>
          <w:szCs w:val="16"/>
        </w:rPr>
      </w:pPr>
    </w:p>
    <w:p w:rsidR="00DE59BC" w:rsidRDefault="00DE59BC" w:rsidP="007E6BC5">
      <w:pPr>
        <w:ind w:hanging="426"/>
        <w:jc w:val="right"/>
        <w:rPr>
          <w:sz w:val="16"/>
          <w:szCs w:val="16"/>
        </w:rPr>
      </w:pPr>
    </w:p>
    <w:p w:rsidR="00DE59BC" w:rsidRDefault="00DE59BC" w:rsidP="007E6BC5">
      <w:pPr>
        <w:ind w:hanging="426"/>
        <w:jc w:val="right"/>
        <w:rPr>
          <w:sz w:val="16"/>
          <w:szCs w:val="16"/>
        </w:rPr>
      </w:pPr>
    </w:p>
    <w:p w:rsidR="00DE59BC" w:rsidRDefault="00DE59BC" w:rsidP="007E6BC5">
      <w:pPr>
        <w:ind w:hanging="426"/>
        <w:jc w:val="right"/>
        <w:rPr>
          <w:sz w:val="16"/>
          <w:szCs w:val="16"/>
        </w:rPr>
      </w:pPr>
    </w:p>
    <w:p w:rsidR="00DE59BC" w:rsidRDefault="00DE59BC" w:rsidP="007E6BC5">
      <w:pPr>
        <w:ind w:hanging="426"/>
        <w:jc w:val="right"/>
        <w:rPr>
          <w:sz w:val="16"/>
          <w:szCs w:val="16"/>
        </w:rPr>
      </w:pPr>
    </w:p>
    <w:p w:rsidR="00DE59BC" w:rsidRDefault="00DE59BC" w:rsidP="007E6BC5">
      <w:pPr>
        <w:ind w:hanging="426"/>
        <w:jc w:val="right"/>
        <w:rPr>
          <w:sz w:val="16"/>
          <w:szCs w:val="16"/>
        </w:rPr>
      </w:pPr>
    </w:p>
    <w:p w:rsidR="00830E94" w:rsidRDefault="00830E94" w:rsidP="00830E94">
      <w:pPr>
        <w:ind w:hanging="426"/>
        <w:jc w:val="right"/>
        <w:rPr>
          <w:sz w:val="16"/>
          <w:szCs w:val="16"/>
        </w:rPr>
      </w:pPr>
      <w:r>
        <w:rPr>
          <w:sz w:val="16"/>
          <w:szCs w:val="16"/>
        </w:rPr>
        <w:lastRenderedPageBreak/>
        <w:t xml:space="preserve">                                                                                                                                                                                     Приложение 1</w:t>
      </w:r>
    </w:p>
    <w:p w:rsidR="00830E94" w:rsidRDefault="00830E94" w:rsidP="00830E94">
      <w:pPr>
        <w:tabs>
          <w:tab w:val="left" w:pos="3930"/>
          <w:tab w:val="right" w:pos="9355"/>
        </w:tabs>
        <w:jc w:val="right"/>
        <w:rPr>
          <w:sz w:val="16"/>
          <w:szCs w:val="16"/>
        </w:rPr>
      </w:pPr>
      <w:r>
        <w:rPr>
          <w:sz w:val="16"/>
          <w:szCs w:val="16"/>
        </w:rPr>
        <w:t xml:space="preserve">                                                                                                                                               к протоколу подведения итогов</w:t>
      </w:r>
    </w:p>
    <w:p w:rsidR="00830E94" w:rsidRDefault="00830E94" w:rsidP="00830E94">
      <w:pPr>
        <w:tabs>
          <w:tab w:val="left" w:pos="3930"/>
          <w:tab w:val="right" w:pos="9355"/>
        </w:tabs>
        <w:jc w:val="right"/>
        <w:rPr>
          <w:sz w:val="16"/>
          <w:szCs w:val="16"/>
        </w:rPr>
      </w:pPr>
      <w:r>
        <w:rPr>
          <w:sz w:val="16"/>
          <w:szCs w:val="16"/>
        </w:rPr>
        <w:t xml:space="preserve">                                                                                                                                                                   аукциона в электронной форме</w:t>
      </w:r>
    </w:p>
    <w:p w:rsidR="00830E94" w:rsidRDefault="00830E94" w:rsidP="00830E94">
      <w:pPr>
        <w:tabs>
          <w:tab w:val="left" w:pos="3930"/>
          <w:tab w:val="right" w:pos="9355"/>
        </w:tabs>
        <w:jc w:val="right"/>
        <w:rPr>
          <w:sz w:val="16"/>
          <w:szCs w:val="16"/>
        </w:rPr>
      </w:pPr>
      <w:r>
        <w:rPr>
          <w:sz w:val="22"/>
          <w:szCs w:val="22"/>
        </w:rPr>
        <w:t xml:space="preserve">                                                                                                                           </w:t>
      </w:r>
      <w:r>
        <w:rPr>
          <w:sz w:val="16"/>
          <w:szCs w:val="16"/>
        </w:rPr>
        <w:t>от «04» марта  2014  г. № 0187300005814000001-3</w:t>
      </w:r>
    </w:p>
    <w:p w:rsidR="00830E94" w:rsidRDefault="00830E94" w:rsidP="00830E94">
      <w:pPr>
        <w:jc w:val="center"/>
        <w:rPr>
          <w:sz w:val="22"/>
          <w:szCs w:val="22"/>
        </w:rPr>
      </w:pPr>
      <w:r>
        <w:rPr>
          <w:sz w:val="22"/>
          <w:szCs w:val="22"/>
        </w:rPr>
        <w:t>Таблица подведения итогов</w:t>
      </w:r>
    </w:p>
    <w:p w:rsidR="00830E94" w:rsidRDefault="00830E94" w:rsidP="00830E94">
      <w:pPr>
        <w:jc w:val="center"/>
        <w:rPr>
          <w:color w:val="000000"/>
          <w:sz w:val="22"/>
          <w:szCs w:val="22"/>
        </w:rPr>
      </w:pPr>
      <w:r>
        <w:rPr>
          <w:color w:val="000000"/>
          <w:sz w:val="22"/>
          <w:szCs w:val="22"/>
        </w:rPr>
        <w:t xml:space="preserve">электронного аукциона </w:t>
      </w:r>
      <w:proofErr w:type="gramStart"/>
      <w:r>
        <w:rPr>
          <w:color w:val="000000"/>
          <w:sz w:val="22"/>
          <w:szCs w:val="22"/>
        </w:rPr>
        <w:t>среди субъектов малого предпринимательства</w:t>
      </w:r>
      <w:r>
        <w:rPr>
          <w:i/>
          <w:iCs/>
          <w:color w:val="000000"/>
          <w:sz w:val="22"/>
          <w:szCs w:val="22"/>
        </w:rPr>
        <w:t xml:space="preserve"> </w:t>
      </w:r>
      <w:r>
        <w:rPr>
          <w:color w:val="000000"/>
          <w:sz w:val="22"/>
          <w:szCs w:val="22"/>
        </w:rPr>
        <w:t>на право заключения муниципального  контракта на выполнение работ по сносу ветхого строения по адресу</w:t>
      </w:r>
      <w:proofErr w:type="gramEnd"/>
      <w:r>
        <w:rPr>
          <w:color w:val="000000"/>
          <w:sz w:val="22"/>
          <w:szCs w:val="22"/>
        </w:rPr>
        <w:t xml:space="preserve">: ул. Спортивная, 13 в городе </w:t>
      </w:r>
      <w:proofErr w:type="spellStart"/>
      <w:r>
        <w:rPr>
          <w:color w:val="000000"/>
          <w:sz w:val="22"/>
          <w:szCs w:val="22"/>
        </w:rPr>
        <w:t>Югорске</w:t>
      </w:r>
      <w:proofErr w:type="spellEnd"/>
      <w:r>
        <w:rPr>
          <w:color w:val="000000"/>
          <w:sz w:val="22"/>
          <w:szCs w:val="22"/>
        </w:rPr>
        <w:t xml:space="preserve"> </w:t>
      </w:r>
    </w:p>
    <w:p w:rsidR="00830E94" w:rsidRDefault="00830E94" w:rsidP="00830E94">
      <w:pPr>
        <w:jc w:val="center"/>
        <w:rPr>
          <w:sz w:val="12"/>
          <w:szCs w:val="14"/>
        </w:rPr>
      </w:pPr>
    </w:p>
    <w:p w:rsidR="00830E94" w:rsidRDefault="00830E94" w:rsidP="00830E94">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10710" w:type="dxa"/>
        <w:tblInd w:w="-114" w:type="dxa"/>
        <w:tblLayout w:type="fixed"/>
        <w:tblCellMar>
          <w:top w:w="28" w:type="dxa"/>
          <w:left w:w="28" w:type="dxa"/>
          <w:bottom w:w="28" w:type="dxa"/>
          <w:right w:w="28" w:type="dxa"/>
        </w:tblCellMar>
        <w:tblLook w:val="04A0"/>
      </w:tblPr>
      <w:tblGrid>
        <w:gridCol w:w="2977"/>
        <w:gridCol w:w="2770"/>
        <w:gridCol w:w="2411"/>
        <w:gridCol w:w="2552"/>
      </w:tblGrid>
      <w:tr w:rsidR="00830E94" w:rsidTr="00830E94">
        <w:trPr>
          <w:trHeight w:val="331"/>
        </w:trPr>
        <w:tc>
          <w:tcPr>
            <w:tcW w:w="5747" w:type="dxa"/>
            <w:gridSpan w:val="2"/>
            <w:tcBorders>
              <w:top w:val="single" w:sz="4" w:space="0" w:color="auto"/>
              <w:left w:val="single" w:sz="4" w:space="0" w:color="auto"/>
              <w:bottom w:val="single" w:sz="8" w:space="0" w:color="000000"/>
              <w:right w:val="nil"/>
            </w:tcBorders>
            <w:hideMark/>
          </w:tcPr>
          <w:p w:rsidR="00830E94" w:rsidRDefault="00830E94">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411" w:type="dxa"/>
            <w:tcBorders>
              <w:top w:val="single" w:sz="4" w:space="0" w:color="auto"/>
              <w:left w:val="single" w:sz="8" w:space="0" w:color="000000"/>
              <w:bottom w:val="single" w:sz="8" w:space="0" w:color="000000"/>
              <w:right w:val="single" w:sz="8" w:space="0" w:color="000000"/>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2</w:t>
            </w:r>
            <w:r>
              <w:rPr>
                <w:color w:val="000000"/>
                <w:sz w:val="18"/>
                <w:szCs w:val="18"/>
                <w:lang w:val="en-US"/>
              </w:rPr>
              <w:t xml:space="preserve"> / </w:t>
            </w:r>
            <w:r>
              <w:rPr>
                <w:color w:val="000000"/>
                <w:sz w:val="18"/>
                <w:szCs w:val="18"/>
              </w:rPr>
              <w:t>669099</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6651944</w:t>
            </w:r>
          </w:p>
        </w:tc>
      </w:tr>
      <w:tr w:rsidR="00830E94" w:rsidTr="00830E94">
        <w:trPr>
          <w:trHeight w:val="1038"/>
        </w:trPr>
        <w:tc>
          <w:tcPr>
            <w:tcW w:w="2977" w:type="dxa"/>
            <w:tcBorders>
              <w:top w:val="nil"/>
              <w:left w:val="single" w:sz="4" w:space="0" w:color="auto"/>
              <w:bottom w:val="single" w:sz="8" w:space="0" w:color="000000"/>
              <w:right w:val="nil"/>
            </w:tcBorders>
            <w:vAlign w:val="center"/>
            <w:hideMark/>
          </w:tcPr>
          <w:p w:rsidR="00830E94" w:rsidRDefault="00830E94">
            <w:pPr>
              <w:suppressAutoHyphens/>
              <w:snapToGrid w:val="0"/>
              <w:ind w:left="294" w:hanging="294"/>
              <w:jc w:val="center"/>
              <w:rPr>
                <w:color w:val="000000"/>
                <w:sz w:val="18"/>
                <w:szCs w:val="18"/>
                <w:lang w:eastAsia="ar-SA"/>
              </w:rPr>
            </w:pPr>
            <w:r>
              <w:rPr>
                <w:color w:val="000000"/>
                <w:sz w:val="18"/>
                <w:szCs w:val="18"/>
              </w:rPr>
              <w:t>Показатель</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Обязательные требования</w:t>
            </w:r>
          </w:p>
        </w:tc>
        <w:tc>
          <w:tcPr>
            <w:tcW w:w="2411" w:type="dxa"/>
            <w:tcBorders>
              <w:top w:val="nil"/>
              <w:left w:val="single" w:sz="8" w:space="0" w:color="000000"/>
              <w:bottom w:val="single" w:sz="8" w:space="0" w:color="000000"/>
              <w:right w:val="single" w:sz="8" w:space="0" w:color="000000"/>
            </w:tcBorders>
            <w:hideMark/>
          </w:tcPr>
          <w:p w:rsidR="00830E94" w:rsidRDefault="00830E94">
            <w:pPr>
              <w:snapToGrid w:val="0"/>
              <w:jc w:val="center"/>
              <w:rPr>
                <w:color w:val="000000"/>
                <w:sz w:val="18"/>
                <w:szCs w:val="18"/>
                <w:lang w:eastAsia="ar-SA"/>
              </w:rPr>
            </w:pPr>
            <w:r>
              <w:rPr>
                <w:color w:val="000000"/>
                <w:sz w:val="18"/>
                <w:szCs w:val="18"/>
              </w:rPr>
              <w:t xml:space="preserve">ООО </w:t>
            </w:r>
          </w:p>
          <w:p w:rsidR="00830E94" w:rsidRDefault="00830E94">
            <w:pPr>
              <w:suppressAutoHyphens/>
              <w:snapToGrid w:val="0"/>
              <w:jc w:val="center"/>
              <w:rPr>
                <w:color w:val="000000"/>
                <w:sz w:val="18"/>
                <w:szCs w:val="18"/>
                <w:lang w:eastAsia="ar-SA"/>
              </w:rPr>
            </w:pPr>
            <w:r>
              <w:rPr>
                <w:color w:val="000000"/>
                <w:sz w:val="18"/>
                <w:szCs w:val="18"/>
              </w:rPr>
              <w:t xml:space="preserve">«Проектно-строительная компания </w:t>
            </w:r>
            <w:proofErr w:type="spellStart"/>
            <w:r>
              <w:rPr>
                <w:color w:val="000000"/>
                <w:sz w:val="18"/>
                <w:szCs w:val="18"/>
              </w:rPr>
              <w:t>СургутГрадСтрой</w:t>
            </w:r>
            <w:proofErr w:type="spellEnd"/>
            <w:r>
              <w:rPr>
                <w:color w:val="000000"/>
                <w:sz w:val="18"/>
                <w:szCs w:val="18"/>
              </w:rPr>
              <w:t>», г. Сургут</w:t>
            </w:r>
          </w:p>
        </w:tc>
        <w:tc>
          <w:tcPr>
            <w:tcW w:w="2552" w:type="dxa"/>
            <w:tcBorders>
              <w:top w:val="nil"/>
              <w:left w:val="single" w:sz="8" w:space="0" w:color="000000"/>
              <w:bottom w:val="single" w:sz="8" w:space="0" w:color="000000"/>
              <w:right w:val="single" w:sz="4" w:space="0" w:color="auto"/>
            </w:tcBorders>
            <w:hideMark/>
          </w:tcPr>
          <w:p w:rsidR="00830E94" w:rsidRDefault="00830E94">
            <w:pPr>
              <w:snapToGrid w:val="0"/>
              <w:jc w:val="center"/>
              <w:rPr>
                <w:color w:val="000000"/>
                <w:sz w:val="18"/>
                <w:szCs w:val="18"/>
                <w:lang w:eastAsia="ar-SA"/>
              </w:rPr>
            </w:pPr>
            <w:r>
              <w:rPr>
                <w:color w:val="000000"/>
                <w:sz w:val="18"/>
                <w:szCs w:val="18"/>
              </w:rPr>
              <w:t xml:space="preserve">ООО </w:t>
            </w:r>
          </w:p>
          <w:p w:rsidR="00830E94" w:rsidRDefault="00830E94">
            <w:pPr>
              <w:snapToGrid w:val="0"/>
              <w:jc w:val="center"/>
              <w:rPr>
                <w:color w:val="000000"/>
                <w:sz w:val="18"/>
                <w:szCs w:val="18"/>
              </w:rPr>
            </w:pPr>
            <w:r>
              <w:rPr>
                <w:color w:val="000000"/>
                <w:sz w:val="18"/>
                <w:szCs w:val="18"/>
              </w:rPr>
              <w:t>«Строительно-Монтажное управление-32»,</w:t>
            </w:r>
          </w:p>
          <w:p w:rsidR="00830E94" w:rsidRDefault="00830E94">
            <w:pPr>
              <w:suppressAutoHyphens/>
              <w:snapToGrid w:val="0"/>
              <w:jc w:val="center"/>
              <w:rPr>
                <w:color w:val="000000"/>
                <w:sz w:val="18"/>
                <w:szCs w:val="18"/>
                <w:lang w:eastAsia="ar-SA"/>
              </w:rPr>
            </w:pPr>
            <w:r>
              <w:rPr>
                <w:color w:val="000000"/>
                <w:sz w:val="18"/>
                <w:szCs w:val="18"/>
              </w:rPr>
              <w:t xml:space="preserve"> г. </w:t>
            </w:r>
            <w:proofErr w:type="spellStart"/>
            <w:r>
              <w:rPr>
                <w:color w:val="000000"/>
                <w:sz w:val="18"/>
                <w:szCs w:val="18"/>
              </w:rPr>
              <w:t>Югорск</w:t>
            </w:r>
            <w:proofErr w:type="spellEnd"/>
          </w:p>
        </w:tc>
      </w:tr>
      <w:tr w:rsidR="00830E94" w:rsidTr="00830E94">
        <w:trPr>
          <w:trHeight w:val="710"/>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8" w:right="119"/>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не проводится</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информация не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napToGrid w:val="0"/>
              <w:jc w:val="center"/>
              <w:rPr>
                <w:color w:val="000000"/>
                <w:sz w:val="18"/>
                <w:szCs w:val="18"/>
                <w:lang w:eastAsia="ar-SA"/>
              </w:rPr>
            </w:pPr>
            <w:r>
              <w:rPr>
                <w:color w:val="000000"/>
                <w:sz w:val="18"/>
                <w:szCs w:val="18"/>
              </w:rPr>
              <w:t>не проводится</w:t>
            </w:r>
          </w:p>
          <w:p w:rsidR="00830E94" w:rsidRDefault="00830E94">
            <w:pPr>
              <w:suppressAutoHyphens/>
              <w:snapToGrid w:val="0"/>
              <w:jc w:val="center"/>
              <w:rPr>
                <w:color w:val="000000"/>
                <w:sz w:val="18"/>
                <w:szCs w:val="18"/>
                <w:lang w:eastAsia="ar-SA"/>
              </w:rPr>
            </w:pPr>
            <w:r>
              <w:rPr>
                <w:color w:val="000000"/>
                <w:sz w:val="18"/>
                <w:szCs w:val="18"/>
              </w:rPr>
              <w:t xml:space="preserve">(по </w:t>
            </w:r>
            <w:proofErr w:type="spellStart"/>
            <w:r>
              <w:rPr>
                <w:color w:val="000000"/>
                <w:sz w:val="18"/>
                <w:szCs w:val="18"/>
              </w:rPr>
              <w:t>заяве</w:t>
            </w:r>
            <w:proofErr w:type="spellEnd"/>
            <w:r>
              <w:rPr>
                <w:color w:val="000000"/>
                <w:sz w:val="18"/>
                <w:szCs w:val="18"/>
              </w:rPr>
              <w:t xml:space="preserve"> участника)</w:t>
            </w:r>
          </w:p>
        </w:tc>
      </w:tr>
      <w:tr w:rsidR="00830E94" w:rsidTr="00830E94">
        <w:trPr>
          <w:trHeight w:val="388"/>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не приостановлена</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информация не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napToGrid w:val="0"/>
              <w:jc w:val="center"/>
              <w:rPr>
                <w:color w:val="000000"/>
                <w:sz w:val="18"/>
                <w:szCs w:val="18"/>
                <w:lang w:eastAsia="ar-SA"/>
              </w:rPr>
            </w:pPr>
            <w:r>
              <w:rPr>
                <w:color w:val="000000"/>
                <w:sz w:val="18"/>
                <w:szCs w:val="18"/>
              </w:rPr>
              <w:t xml:space="preserve">не приостановлена </w:t>
            </w:r>
          </w:p>
          <w:p w:rsidR="00830E94" w:rsidRDefault="00830E94">
            <w:pPr>
              <w:suppressAutoHyphens/>
              <w:snapToGrid w:val="0"/>
              <w:jc w:val="center"/>
              <w:rPr>
                <w:color w:val="000000"/>
                <w:sz w:val="18"/>
                <w:szCs w:val="18"/>
                <w:lang w:eastAsia="ar-SA"/>
              </w:rPr>
            </w:pPr>
            <w:r>
              <w:rPr>
                <w:color w:val="000000"/>
                <w:sz w:val="18"/>
                <w:szCs w:val="18"/>
              </w:rPr>
              <w:t>(по заявке участника)</w:t>
            </w:r>
          </w:p>
        </w:tc>
      </w:tr>
      <w:tr w:rsidR="00830E94" w:rsidTr="00830E94">
        <w:trPr>
          <w:trHeight w:val="1375"/>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770" w:type="dxa"/>
            <w:tcBorders>
              <w:top w:val="nil"/>
              <w:left w:val="single" w:sz="8" w:space="0" w:color="000000"/>
              <w:bottom w:val="single" w:sz="8" w:space="0" w:color="000000"/>
              <w:right w:val="nil"/>
            </w:tcBorders>
            <w:vAlign w:val="center"/>
          </w:tcPr>
          <w:p w:rsidR="00830E94" w:rsidRDefault="00830E94">
            <w:pPr>
              <w:snapToGrid w:val="0"/>
              <w:jc w:val="center"/>
              <w:rPr>
                <w:color w:val="000000"/>
                <w:sz w:val="18"/>
                <w:szCs w:val="18"/>
                <w:lang w:eastAsia="ar-SA"/>
              </w:rPr>
            </w:pPr>
          </w:p>
          <w:p w:rsidR="00830E94" w:rsidRDefault="00830E94">
            <w:pPr>
              <w:suppressAutoHyphens/>
              <w:snapToGrid w:val="0"/>
              <w:ind w:firstLine="33"/>
              <w:jc w:val="center"/>
              <w:rPr>
                <w:color w:val="000000"/>
                <w:sz w:val="18"/>
                <w:szCs w:val="18"/>
                <w:lang w:eastAsia="ar-SA"/>
              </w:rPr>
            </w:pPr>
            <w:r>
              <w:rPr>
                <w:color w:val="000000"/>
                <w:sz w:val="18"/>
                <w:szCs w:val="18"/>
              </w:rPr>
              <w:t>не превышает 25 % балансовой стоимости активов</w:t>
            </w:r>
          </w:p>
        </w:tc>
        <w:tc>
          <w:tcPr>
            <w:tcW w:w="2411" w:type="dxa"/>
            <w:tcBorders>
              <w:top w:val="nil"/>
              <w:left w:val="single" w:sz="8" w:space="0" w:color="000000"/>
              <w:bottom w:val="single" w:sz="8" w:space="0" w:color="000000"/>
              <w:right w:val="single" w:sz="8" w:space="0" w:color="000000"/>
            </w:tcBorders>
            <w:vAlign w:val="center"/>
          </w:tcPr>
          <w:p w:rsidR="00830E94" w:rsidRDefault="00830E94">
            <w:pPr>
              <w:snapToGrid w:val="0"/>
              <w:jc w:val="center"/>
              <w:rPr>
                <w:color w:val="000000"/>
                <w:sz w:val="18"/>
                <w:szCs w:val="18"/>
                <w:lang w:eastAsia="ar-SA"/>
              </w:rPr>
            </w:pPr>
          </w:p>
          <w:p w:rsidR="00830E94" w:rsidRDefault="00830E94">
            <w:pPr>
              <w:suppressAutoHyphens/>
              <w:snapToGrid w:val="0"/>
              <w:ind w:firstLine="33"/>
              <w:jc w:val="center"/>
              <w:rPr>
                <w:color w:val="000000"/>
                <w:sz w:val="18"/>
                <w:szCs w:val="18"/>
                <w:lang w:eastAsia="ar-SA"/>
              </w:rPr>
            </w:pPr>
            <w:r>
              <w:rPr>
                <w:color w:val="000000"/>
                <w:sz w:val="18"/>
                <w:szCs w:val="18"/>
              </w:rPr>
              <w:t>информация не продекларирована</w:t>
            </w:r>
          </w:p>
        </w:tc>
        <w:tc>
          <w:tcPr>
            <w:tcW w:w="2552" w:type="dxa"/>
            <w:tcBorders>
              <w:top w:val="nil"/>
              <w:left w:val="single" w:sz="8" w:space="0" w:color="000000"/>
              <w:bottom w:val="single" w:sz="8" w:space="0" w:color="000000"/>
              <w:right w:val="single" w:sz="4" w:space="0" w:color="auto"/>
            </w:tcBorders>
            <w:vAlign w:val="center"/>
          </w:tcPr>
          <w:p w:rsidR="00830E94" w:rsidRDefault="00830E94">
            <w:pPr>
              <w:snapToGrid w:val="0"/>
              <w:jc w:val="center"/>
              <w:rPr>
                <w:color w:val="000000"/>
                <w:sz w:val="18"/>
                <w:szCs w:val="18"/>
                <w:lang w:eastAsia="ar-SA"/>
              </w:rPr>
            </w:pPr>
          </w:p>
          <w:p w:rsidR="00830E94" w:rsidRDefault="00830E94">
            <w:pPr>
              <w:snapToGrid w:val="0"/>
              <w:ind w:firstLine="33"/>
              <w:jc w:val="center"/>
              <w:rPr>
                <w:color w:val="000000"/>
                <w:sz w:val="18"/>
                <w:szCs w:val="18"/>
              </w:rPr>
            </w:pPr>
            <w:r>
              <w:rPr>
                <w:color w:val="000000"/>
                <w:sz w:val="18"/>
                <w:szCs w:val="18"/>
              </w:rPr>
              <w:t xml:space="preserve">не превышает 25 % балансовой стоимости активов </w:t>
            </w:r>
          </w:p>
          <w:p w:rsidR="00830E94" w:rsidRDefault="00830E94">
            <w:pPr>
              <w:suppressAutoHyphens/>
              <w:snapToGrid w:val="0"/>
              <w:ind w:firstLine="33"/>
              <w:jc w:val="center"/>
              <w:rPr>
                <w:color w:val="000000"/>
                <w:sz w:val="18"/>
                <w:szCs w:val="18"/>
                <w:lang w:eastAsia="ar-SA"/>
              </w:rPr>
            </w:pPr>
            <w:r>
              <w:rPr>
                <w:color w:val="000000"/>
                <w:sz w:val="18"/>
                <w:szCs w:val="18"/>
              </w:rPr>
              <w:t>(по заявке участника)</w:t>
            </w:r>
          </w:p>
        </w:tc>
      </w:tr>
      <w:tr w:rsidR="00830E94" w:rsidTr="00830E94">
        <w:trPr>
          <w:trHeight w:val="540"/>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отсутствует</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информация не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napToGrid w:val="0"/>
              <w:jc w:val="center"/>
              <w:rPr>
                <w:color w:val="000000"/>
                <w:sz w:val="18"/>
                <w:szCs w:val="18"/>
                <w:lang w:eastAsia="ar-SA"/>
              </w:rPr>
            </w:pPr>
            <w:r>
              <w:rPr>
                <w:color w:val="000000"/>
                <w:sz w:val="18"/>
                <w:szCs w:val="18"/>
              </w:rPr>
              <w:t>отсутствует</w:t>
            </w:r>
          </w:p>
          <w:p w:rsidR="00830E94" w:rsidRDefault="00830E94">
            <w:pPr>
              <w:suppressAutoHyphens/>
              <w:snapToGrid w:val="0"/>
              <w:jc w:val="center"/>
              <w:rPr>
                <w:color w:val="000000"/>
                <w:sz w:val="18"/>
                <w:szCs w:val="18"/>
                <w:lang w:eastAsia="ar-SA"/>
              </w:rPr>
            </w:pPr>
            <w:r>
              <w:rPr>
                <w:color w:val="000000"/>
                <w:sz w:val="18"/>
                <w:szCs w:val="18"/>
              </w:rPr>
              <w:t>(по заявке участника)</w:t>
            </w:r>
          </w:p>
        </w:tc>
      </w:tr>
      <w:tr w:rsidR="00830E94" w:rsidTr="00830E94">
        <w:trPr>
          <w:trHeight w:val="634"/>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отсутствует</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информация не продекларирована</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napToGrid w:val="0"/>
              <w:jc w:val="center"/>
              <w:rPr>
                <w:color w:val="000000"/>
                <w:sz w:val="18"/>
                <w:szCs w:val="18"/>
                <w:lang w:eastAsia="ar-SA"/>
              </w:rPr>
            </w:pPr>
            <w:r>
              <w:rPr>
                <w:color w:val="000000"/>
                <w:sz w:val="18"/>
                <w:szCs w:val="18"/>
              </w:rPr>
              <w:t>отсутствует</w:t>
            </w:r>
          </w:p>
          <w:p w:rsidR="00830E94" w:rsidRDefault="00830E94">
            <w:pPr>
              <w:suppressAutoHyphens/>
              <w:snapToGrid w:val="0"/>
              <w:jc w:val="center"/>
              <w:rPr>
                <w:color w:val="000000"/>
                <w:sz w:val="18"/>
                <w:szCs w:val="18"/>
                <w:lang w:eastAsia="ar-SA"/>
              </w:rPr>
            </w:pPr>
            <w:r>
              <w:rPr>
                <w:color w:val="000000"/>
                <w:sz w:val="18"/>
                <w:szCs w:val="18"/>
              </w:rPr>
              <w:t>(по заявке участника)</w:t>
            </w:r>
          </w:p>
        </w:tc>
      </w:tr>
      <w:tr w:rsidR="00830E94" w:rsidTr="00830E94">
        <w:trPr>
          <w:trHeight w:val="1113"/>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jc w:val="both"/>
              <w:rPr>
                <w:color w:val="000000"/>
                <w:sz w:val="18"/>
                <w:szCs w:val="18"/>
                <w:lang w:eastAsia="ar-SA"/>
              </w:rPr>
            </w:pPr>
            <w:r>
              <w:rPr>
                <w:color w:val="000000"/>
                <w:sz w:val="18"/>
                <w:szCs w:val="18"/>
              </w:rPr>
              <w:t xml:space="preserve">4.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отсутствует</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отсутствует</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отсутствует</w:t>
            </w:r>
          </w:p>
        </w:tc>
      </w:tr>
      <w:tr w:rsidR="00830E94" w:rsidTr="00830E94">
        <w:trPr>
          <w:trHeight w:val="425"/>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rPr>
                <w:color w:val="000000"/>
                <w:sz w:val="18"/>
                <w:szCs w:val="18"/>
                <w:lang w:eastAsia="ar-SA"/>
              </w:rPr>
            </w:pPr>
            <w:r>
              <w:rPr>
                <w:color w:val="000000"/>
                <w:sz w:val="18"/>
                <w:szCs w:val="18"/>
              </w:rPr>
              <w:t xml:space="preserve">5. </w:t>
            </w:r>
            <w:r>
              <w:rPr>
                <w:sz w:val="18"/>
                <w:szCs w:val="18"/>
              </w:rPr>
              <w:t xml:space="preserve">Принадлежности участника закупки к субъектам малого предпринимательства или </w:t>
            </w:r>
            <w:r>
              <w:rPr>
                <w:sz w:val="18"/>
                <w:szCs w:val="18"/>
              </w:rPr>
              <w:lastRenderedPageBreak/>
              <w:t>социально ориентированным некоммерческим организациям</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lastRenderedPageBreak/>
              <w:t>соответствует</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ind w:left="110" w:right="110"/>
              <w:jc w:val="center"/>
              <w:rPr>
                <w:color w:val="000000"/>
                <w:sz w:val="18"/>
                <w:szCs w:val="18"/>
                <w:lang w:eastAsia="ar-SA"/>
              </w:rPr>
            </w:pPr>
            <w:r>
              <w:rPr>
                <w:color w:val="000000"/>
                <w:sz w:val="18"/>
                <w:szCs w:val="18"/>
              </w:rPr>
              <w:t>не соответствует</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uppressAutoHyphens/>
              <w:snapToGrid w:val="0"/>
              <w:ind w:left="110" w:right="110"/>
              <w:jc w:val="center"/>
              <w:rPr>
                <w:color w:val="000000"/>
                <w:sz w:val="18"/>
                <w:szCs w:val="18"/>
                <w:lang w:eastAsia="ar-SA"/>
              </w:rPr>
            </w:pPr>
            <w:r>
              <w:rPr>
                <w:color w:val="000000"/>
                <w:sz w:val="18"/>
                <w:szCs w:val="18"/>
              </w:rPr>
              <w:t>соответствует</w:t>
            </w:r>
          </w:p>
        </w:tc>
      </w:tr>
      <w:tr w:rsidR="00830E94" w:rsidTr="00830E94">
        <w:trPr>
          <w:trHeight w:val="425"/>
        </w:trPr>
        <w:tc>
          <w:tcPr>
            <w:tcW w:w="2977" w:type="dxa"/>
            <w:tcBorders>
              <w:top w:val="nil"/>
              <w:left w:val="single" w:sz="4" w:space="0" w:color="auto"/>
              <w:bottom w:val="single" w:sz="8" w:space="0" w:color="000000"/>
              <w:right w:val="nil"/>
            </w:tcBorders>
            <w:hideMark/>
          </w:tcPr>
          <w:p w:rsidR="00830E94" w:rsidRDefault="00830E94">
            <w:pPr>
              <w:suppressAutoHyphens/>
              <w:snapToGrid w:val="0"/>
              <w:ind w:left="105" w:right="120"/>
              <w:rPr>
                <w:color w:val="000000"/>
                <w:sz w:val="18"/>
                <w:szCs w:val="18"/>
                <w:lang w:eastAsia="ar-SA"/>
              </w:rPr>
            </w:pPr>
            <w:r>
              <w:rPr>
                <w:color w:val="000000"/>
                <w:sz w:val="18"/>
                <w:szCs w:val="18"/>
              </w:rPr>
              <w:lastRenderedPageBreak/>
              <w:t>6. Объем предоставленных документов и  сведений для участия в аукционе</w:t>
            </w:r>
          </w:p>
        </w:tc>
        <w:tc>
          <w:tcPr>
            <w:tcW w:w="2770" w:type="dxa"/>
            <w:tcBorders>
              <w:top w:val="nil"/>
              <w:left w:val="single" w:sz="8" w:space="0" w:color="000000"/>
              <w:bottom w:val="single" w:sz="8" w:space="0" w:color="000000"/>
              <w:right w:val="nil"/>
            </w:tcBorders>
            <w:vAlign w:val="center"/>
            <w:hideMark/>
          </w:tcPr>
          <w:p w:rsidR="00830E94" w:rsidRDefault="00830E94">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411" w:type="dxa"/>
            <w:tcBorders>
              <w:top w:val="nil"/>
              <w:left w:val="single" w:sz="8" w:space="0" w:color="000000"/>
              <w:bottom w:val="single" w:sz="8" w:space="0" w:color="000000"/>
              <w:right w:val="single" w:sz="8" w:space="0" w:color="000000"/>
            </w:tcBorders>
            <w:vAlign w:val="center"/>
            <w:hideMark/>
          </w:tcPr>
          <w:p w:rsidR="00830E94" w:rsidRDefault="00830E94">
            <w:pPr>
              <w:suppressAutoHyphens/>
              <w:snapToGrid w:val="0"/>
              <w:ind w:left="110" w:right="110"/>
              <w:jc w:val="center"/>
              <w:rPr>
                <w:color w:val="000000"/>
                <w:sz w:val="18"/>
                <w:szCs w:val="18"/>
                <w:lang w:eastAsia="ar-SA"/>
              </w:rPr>
            </w:pPr>
            <w:r>
              <w:rPr>
                <w:color w:val="000000"/>
                <w:sz w:val="18"/>
                <w:szCs w:val="18"/>
              </w:rPr>
              <w:t xml:space="preserve">не в полном  объеме (отсутствует декларация о принадлежности </w:t>
            </w:r>
            <w:r>
              <w:rPr>
                <w:sz w:val="18"/>
                <w:szCs w:val="18"/>
              </w:rPr>
              <w:t xml:space="preserve">к субъектам малого предпринимательства или социально ориентированным некоммерческим организациям, отсутствует декларация, подтверждающая </w:t>
            </w:r>
            <w:proofErr w:type="spellStart"/>
            <w:r>
              <w:rPr>
                <w:sz w:val="18"/>
                <w:szCs w:val="18"/>
              </w:rPr>
              <w:t>соотвтествие</w:t>
            </w:r>
            <w:proofErr w:type="spellEnd"/>
            <w:r>
              <w:rPr>
                <w:sz w:val="18"/>
                <w:szCs w:val="18"/>
              </w:rPr>
              <w:t xml:space="preserve"> участника закупки п. 3-9 части 1 статьи 31 №44-ФЗ)</w:t>
            </w:r>
          </w:p>
        </w:tc>
        <w:tc>
          <w:tcPr>
            <w:tcW w:w="2552" w:type="dxa"/>
            <w:tcBorders>
              <w:top w:val="nil"/>
              <w:left w:val="single" w:sz="8" w:space="0" w:color="000000"/>
              <w:bottom w:val="single" w:sz="8" w:space="0" w:color="000000"/>
              <w:right w:val="single" w:sz="4" w:space="0" w:color="auto"/>
            </w:tcBorders>
            <w:vAlign w:val="center"/>
            <w:hideMark/>
          </w:tcPr>
          <w:p w:rsidR="00830E94" w:rsidRDefault="00830E94">
            <w:pPr>
              <w:suppressAutoHyphens/>
              <w:snapToGrid w:val="0"/>
              <w:ind w:left="110" w:right="110"/>
              <w:jc w:val="center"/>
              <w:rPr>
                <w:color w:val="000000"/>
                <w:sz w:val="18"/>
                <w:szCs w:val="18"/>
                <w:lang w:eastAsia="ar-SA"/>
              </w:rPr>
            </w:pPr>
            <w:r>
              <w:rPr>
                <w:color w:val="000000"/>
                <w:sz w:val="18"/>
                <w:szCs w:val="18"/>
              </w:rPr>
              <w:t>в полном  объеме</w:t>
            </w:r>
          </w:p>
        </w:tc>
      </w:tr>
      <w:tr w:rsidR="00830E94" w:rsidTr="00830E94">
        <w:trPr>
          <w:trHeight w:val="308"/>
        </w:trPr>
        <w:tc>
          <w:tcPr>
            <w:tcW w:w="5747" w:type="dxa"/>
            <w:gridSpan w:val="2"/>
            <w:tcBorders>
              <w:top w:val="nil"/>
              <w:left w:val="single" w:sz="4" w:space="0" w:color="auto"/>
              <w:bottom w:val="single" w:sz="8" w:space="0" w:color="000000"/>
              <w:right w:val="nil"/>
            </w:tcBorders>
            <w:hideMark/>
          </w:tcPr>
          <w:p w:rsidR="00830E94" w:rsidRDefault="00830E94">
            <w:pPr>
              <w:suppressAutoHyphens/>
              <w:snapToGrid w:val="0"/>
              <w:ind w:left="105" w:right="120"/>
              <w:rPr>
                <w:b/>
                <w:bCs/>
                <w:sz w:val="18"/>
                <w:szCs w:val="18"/>
                <w:lang w:eastAsia="ar-SA"/>
              </w:rPr>
            </w:pPr>
            <w:r>
              <w:rPr>
                <w:sz w:val="18"/>
                <w:szCs w:val="18"/>
              </w:rPr>
              <w:t>7. Начальная максимальная цена контракта —</w:t>
            </w:r>
            <w:r>
              <w:rPr>
                <w:b/>
                <w:sz w:val="18"/>
                <w:szCs w:val="18"/>
              </w:rPr>
              <w:t xml:space="preserve">  209 843  </w:t>
            </w:r>
            <w:r>
              <w:rPr>
                <w:b/>
                <w:bCs/>
                <w:sz w:val="18"/>
                <w:szCs w:val="18"/>
              </w:rPr>
              <w:t>рублей</w:t>
            </w:r>
          </w:p>
        </w:tc>
        <w:tc>
          <w:tcPr>
            <w:tcW w:w="2411" w:type="dxa"/>
            <w:tcBorders>
              <w:top w:val="nil"/>
              <w:left w:val="single" w:sz="8" w:space="0" w:color="000000"/>
              <w:bottom w:val="single" w:sz="8" w:space="0" w:color="000000"/>
              <w:right w:val="single" w:sz="8" w:space="0" w:color="000000"/>
            </w:tcBorders>
          </w:tcPr>
          <w:p w:rsidR="00830E94" w:rsidRDefault="00830E94">
            <w:pPr>
              <w:suppressAutoHyphens/>
              <w:snapToGrid w:val="0"/>
              <w:spacing w:line="100" w:lineRule="atLeast"/>
              <w:ind w:left="12" w:right="-3" w:hanging="30"/>
              <w:jc w:val="center"/>
              <w:rPr>
                <w:b/>
                <w:sz w:val="18"/>
                <w:szCs w:val="18"/>
                <w:lang w:eastAsia="ar-SA"/>
              </w:rPr>
            </w:pPr>
          </w:p>
        </w:tc>
        <w:tc>
          <w:tcPr>
            <w:tcW w:w="2552" w:type="dxa"/>
            <w:tcBorders>
              <w:top w:val="nil"/>
              <w:left w:val="single" w:sz="8" w:space="0" w:color="000000"/>
              <w:bottom w:val="single" w:sz="8" w:space="0" w:color="000000"/>
              <w:right w:val="single" w:sz="4" w:space="0" w:color="auto"/>
            </w:tcBorders>
          </w:tcPr>
          <w:p w:rsidR="00830E94" w:rsidRDefault="00830E94">
            <w:pPr>
              <w:suppressAutoHyphens/>
              <w:snapToGrid w:val="0"/>
              <w:spacing w:line="100" w:lineRule="atLeast"/>
              <w:ind w:left="12" w:right="-3" w:hanging="30"/>
              <w:jc w:val="center"/>
              <w:rPr>
                <w:b/>
                <w:sz w:val="18"/>
                <w:szCs w:val="18"/>
                <w:lang w:eastAsia="ar-SA"/>
              </w:rPr>
            </w:pPr>
          </w:p>
        </w:tc>
      </w:tr>
      <w:tr w:rsidR="00830E94" w:rsidTr="00830E94">
        <w:trPr>
          <w:trHeight w:val="196"/>
        </w:trPr>
        <w:tc>
          <w:tcPr>
            <w:tcW w:w="5747" w:type="dxa"/>
            <w:gridSpan w:val="2"/>
            <w:tcBorders>
              <w:top w:val="nil"/>
              <w:left w:val="single" w:sz="4" w:space="0" w:color="auto"/>
              <w:bottom w:val="single" w:sz="8" w:space="0" w:color="000000"/>
              <w:right w:val="nil"/>
            </w:tcBorders>
            <w:hideMark/>
          </w:tcPr>
          <w:p w:rsidR="00830E94" w:rsidRDefault="00830E94">
            <w:pPr>
              <w:suppressAutoHyphens/>
              <w:snapToGrid w:val="0"/>
              <w:ind w:left="105" w:right="120"/>
              <w:rPr>
                <w:color w:val="000000"/>
                <w:sz w:val="18"/>
                <w:szCs w:val="18"/>
                <w:lang w:eastAsia="ar-SA"/>
              </w:rPr>
            </w:pPr>
            <w:r>
              <w:rPr>
                <w:color w:val="000000"/>
                <w:sz w:val="18"/>
                <w:szCs w:val="18"/>
              </w:rPr>
              <w:t>8. Предложенная цена контракта</w:t>
            </w:r>
          </w:p>
        </w:tc>
        <w:tc>
          <w:tcPr>
            <w:tcW w:w="2411" w:type="dxa"/>
            <w:tcBorders>
              <w:top w:val="nil"/>
              <w:left w:val="single" w:sz="8" w:space="0" w:color="000000"/>
              <w:bottom w:val="single" w:sz="8" w:space="0" w:color="000000"/>
              <w:right w:val="single" w:sz="8" w:space="0" w:color="000000"/>
            </w:tcBorders>
            <w:hideMark/>
          </w:tcPr>
          <w:p w:rsidR="00830E94" w:rsidRDefault="00830E94">
            <w:pPr>
              <w:suppressAutoHyphens/>
              <w:snapToGrid w:val="0"/>
              <w:spacing w:line="100" w:lineRule="atLeast"/>
              <w:ind w:left="12" w:right="-3" w:hanging="30"/>
              <w:jc w:val="center"/>
              <w:rPr>
                <w:b/>
                <w:sz w:val="18"/>
                <w:szCs w:val="18"/>
                <w:lang w:eastAsia="ar-SA"/>
              </w:rPr>
            </w:pPr>
            <w:r>
              <w:rPr>
                <w:b/>
                <w:sz w:val="18"/>
                <w:szCs w:val="18"/>
              </w:rPr>
              <w:t>125 452,52</w:t>
            </w:r>
          </w:p>
        </w:tc>
        <w:tc>
          <w:tcPr>
            <w:tcW w:w="2552" w:type="dxa"/>
            <w:tcBorders>
              <w:top w:val="nil"/>
              <w:left w:val="single" w:sz="8" w:space="0" w:color="000000"/>
              <w:bottom w:val="single" w:sz="8" w:space="0" w:color="000000"/>
              <w:right w:val="single" w:sz="4" w:space="0" w:color="auto"/>
            </w:tcBorders>
            <w:hideMark/>
          </w:tcPr>
          <w:p w:rsidR="00830E94" w:rsidRDefault="00830E94">
            <w:pPr>
              <w:suppressAutoHyphens/>
              <w:snapToGrid w:val="0"/>
              <w:spacing w:line="100" w:lineRule="atLeast"/>
              <w:ind w:left="12" w:right="-3" w:hanging="30"/>
              <w:jc w:val="center"/>
              <w:rPr>
                <w:b/>
                <w:sz w:val="18"/>
                <w:szCs w:val="18"/>
                <w:lang w:eastAsia="ar-SA"/>
              </w:rPr>
            </w:pPr>
            <w:r>
              <w:rPr>
                <w:b/>
                <w:sz w:val="18"/>
                <w:szCs w:val="18"/>
              </w:rPr>
              <w:t>126 501,74</w:t>
            </w:r>
          </w:p>
        </w:tc>
      </w:tr>
    </w:tbl>
    <w:p w:rsidR="007E6BC5" w:rsidRDefault="007E6BC5" w:rsidP="00522977">
      <w:pPr>
        <w:jc w:val="center"/>
        <w:rPr>
          <w:b/>
          <w:sz w:val="24"/>
          <w:szCs w:val="24"/>
        </w:rPr>
      </w:pPr>
    </w:p>
    <w:p w:rsidR="007E6BC5" w:rsidRDefault="007E6BC5" w:rsidP="00522977">
      <w:pPr>
        <w:jc w:val="center"/>
        <w:rPr>
          <w:b/>
          <w:sz w:val="24"/>
          <w:szCs w:val="24"/>
        </w:rPr>
      </w:pPr>
    </w:p>
    <w:p w:rsidR="007E6BC5" w:rsidRDefault="007E6BC5" w:rsidP="00522977">
      <w:pPr>
        <w:jc w:val="center"/>
        <w:rPr>
          <w:b/>
          <w:sz w:val="24"/>
          <w:szCs w:val="24"/>
        </w:rPr>
      </w:pPr>
    </w:p>
    <w:sectPr w:rsidR="007E6BC5" w:rsidSect="00911AC4">
      <w:pgSz w:w="11906" w:h="16838"/>
      <w:pgMar w:top="284"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7108C522"/>
    <w:lvl w:ilvl="0" w:tplc="F594B93A">
      <w:start w:val="1"/>
      <w:numFmt w:val="decimal"/>
      <w:lvlText w:val="%1."/>
      <w:lvlJc w:val="left"/>
      <w:pPr>
        <w:ind w:left="4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2261EA"/>
    <w:multiLevelType w:val="hybridMultilevel"/>
    <w:tmpl w:val="07DA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D591F"/>
    <w:rsid w:val="00127C72"/>
    <w:rsid w:val="00140C77"/>
    <w:rsid w:val="00185CE5"/>
    <w:rsid w:val="00190195"/>
    <w:rsid w:val="001F34FD"/>
    <w:rsid w:val="003114D7"/>
    <w:rsid w:val="003323DB"/>
    <w:rsid w:val="0038127E"/>
    <w:rsid w:val="003931C5"/>
    <w:rsid w:val="003D1A77"/>
    <w:rsid w:val="003E035B"/>
    <w:rsid w:val="00463208"/>
    <w:rsid w:val="004944D4"/>
    <w:rsid w:val="004F74D3"/>
    <w:rsid w:val="00522977"/>
    <w:rsid w:val="00527F22"/>
    <w:rsid w:val="0055415B"/>
    <w:rsid w:val="00571CA4"/>
    <w:rsid w:val="00571DF4"/>
    <w:rsid w:val="005F5428"/>
    <w:rsid w:val="00653A86"/>
    <w:rsid w:val="006578A9"/>
    <w:rsid w:val="00685808"/>
    <w:rsid w:val="006B6EC6"/>
    <w:rsid w:val="006D77ED"/>
    <w:rsid w:val="006E5349"/>
    <w:rsid w:val="007C7EB1"/>
    <w:rsid w:val="007E6BC5"/>
    <w:rsid w:val="0081120E"/>
    <w:rsid w:val="00827A6B"/>
    <w:rsid w:val="00830E94"/>
    <w:rsid w:val="00846B7A"/>
    <w:rsid w:val="008F161B"/>
    <w:rsid w:val="00911AC4"/>
    <w:rsid w:val="009121DC"/>
    <w:rsid w:val="009A60FE"/>
    <w:rsid w:val="009C280A"/>
    <w:rsid w:val="00A06F56"/>
    <w:rsid w:val="00A61028"/>
    <w:rsid w:val="00B33CD8"/>
    <w:rsid w:val="00B506D5"/>
    <w:rsid w:val="00BB06F0"/>
    <w:rsid w:val="00C06827"/>
    <w:rsid w:val="00C26CF2"/>
    <w:rsid w:val="00C36995"/>
    <w:rsid w:val="00C502FB"/>
    <w:rsid w:val="00C717BA"/>
    <w:rsid w:val="00C96912"/>
    <w:rsid w:val="00CE1F4B"/>
    <w:rsid w:val="00D5310B"/>
    <w:rsid w:val="00D82D56"/>
    <w:rsid w:val="00D85260"/>
    <w:rsid w:val="00DD1889"/>
    <w:rsid w:val="00DE1A8F"/>
    <w:rsid w:val="00DE59BC"/>
    <w:rsid w:val="00E20A9D"/>
    <w:rsid w:val="00E45ED6"/>
    <w:rsid w:val="00EB1C14"/>
    <w:rsid w:val="00EE1143"/>
    <w:rsid w:val="00EF06DE"/>
    <w:rsid w:val="00F52EFF"/>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206129">
      <w:bodyDiv w:val="1"/>
      <w:marLeft w:val="0"/>
      <w:marRight w:val="0"/>
      <w:marTop w:val="0"/>
      <w:marBottom w:val="0"/>
      <w:divBdr>
        <w:top w:val="none" w:sz="0" w:space="0" w:color="auto"/>
        <w:left w:val="none" w:sz="0" w:space="0" w:color="auto"/>
        <w:bottom w:val="none" w:sz="0" w:space="0" w:color="auto"/>
        <w:right w:val="none" w:sz="0" w:space="0" w:color="auto"/>
      </w:divBdr>
    </w:div>
    <w:div w:id="720598127">
      <w:bodyDiv w:val="1"/>
      <w:marLeft w:val="0"/>
      <w:marRight w:val="0"/>
      <w:marTop w:val="0"/>
      <w:marBottom w:val="0"/>
      <w:divBdr>
        <w:top w:val="none" w:sz="0" w:space="0" w:color="auto"/>
        <w:left w:val="none" w:sz="0" w:space="0" w:color="auto"/>
        <w:bottom w:val="none" w:sz="0" w:space="0" w:color="auto"/>
        <w:right w:val="none" w:sz="0" w:space="0" w:color="auto"/>
      </w:divBdr>
    </w:div>
    <w:div w:id="822165217">
      <w:bodyDiv w:val="1"/>
      <w:marLeft w:val="0"/>
      <w:marRight w:val="0"/>
      <w:marTop w:val="0"/>
      <w:marBottom w:val="0"/>
      <w:divBdr>
        <w:top w:val="none" w:sz="0" w:space="0" w:color="auto"/>
        <w:left w:val="none" w:sz="0" w:space="0" w:color="auto"/>
        <w:bottom w:val="none" w:sz="0" w:space="0" w:color="auto"/>
        <w:right w:val="none" w:sz="0" w:space="0" w:color="auto"/>
      </w:divBdr>
    </w:div>
    <w:div w:id="909772506">
      <w:bodyDiv w:val="1"/>
      <w:marLeft w:val="0"/>
      <w:marRight w:val="0"/>
      <w:marTop w:val="0"/>
      <w:marBottom w:val="0"/>
      <w:divBdr>
        <w:top w:val="none" w:sz="0" w:space="0" w:color="auto"/>
        <w:left w:val="none" w:sz="0" w:space="0" w:color="auto"/>
        <w:bottom w:val="none" w:sz="0" w:space="0" w:color="auto"/>
        <w:right w:val="none" w:sz="0" w:space="0" w:color="auto"/>
      </w:divBdr>
    </w:div>
    <w:div w:id="1175995370">
      <w:bodyDiv w:val="1"/>
      <w:marLeft w:val="0"/>
      <w:marRight w:val="0"/>
      <w:marTop w:val="0"/>
      <w:marBottom w:val="0"/>
      <w:divBdr>
        <w:top w:val="none" w:sz="0" w:space="0" w:color="auto"/>
        <w:left w:val="none" w:sz="0" w:space="0" w:color="auto"/>
        <w:bottom w:val="none" w:sz="0" w:space="0" w:color="auto"/>
        <w:right w:val="none" w:sz="0" w:space="0" w:color="auto"/>
      </w:divBdr>
    </w:div>
    <w:div w:id="1208175654">
      <w:bodyDiv w:val="1"/>
      <w:marLeft w:val="0"/>
      <w:marRight w:val="0"/>
      <w:marTop w:val="0"/>
      <w:marBottom w:val="0"/>
      <w:divBdr>
        <w:top w:val="none" w:sz="0" w:space="0" w:color="auto"/>
        <w:left w:val="none" w:sz="0" w:space="0" w:color="auto"/>
        <w:bottom w:val="none" w:sz="0" w:space="0" w:color="auto"/>
        <w:right w:val="none" w:sz="0" w:space="0" w:color="auto"/>
      </w:divBdr>
    </w:div>
    <w:div w:id="1233546159">
      <w:bodyDiv w:val="1"/>
      <w:marLeft w:val="0"/>
      <w:marRight w:val="0"/>
      <w:marTop w:val="0"/>
      <w:marBottom w:val="0"/>
      <w:divBdr>
        <w:top w:val="none" w:sz="0" w:space="0" w:color="auto"/>
        <w:left w:val="none" w:sz="0" w:space="0" w:color="auto"/>
        <w:bottom w:val="none" w:sz="0" w:space="0" w:color="auto"/>
        <w:right w:val="none" w:sz="0" w:space="0" w:color="auto"/>
      </w:divBdr>
    </w:div>
    <w:div w:id="1500389308">
      <w:bodyDiv w:val="1"/>
      <w:marLeft w:val="0"/>
      <w:marRight w:val="0"/>
      <w:marTop w:val="0"/>
      <w:marBottom w:val="0"/>
      <w:divBdr>
        <w:top w:val="none" w:sz="0" w:space="0" w:color="auto"/>
        <w:left w:val="none" w:sz="0" w:space="0" w:color="auto"/>
        <w:bottom w:val="none" w:sz="0" w:space="0" w:color="auto"/>
        <w:right w:val="none" w:sz="0" w:space="0" w:color="auto"/>
      </w:divBdr>
    </w:div>
    <w:div w:id="1902911030">
      <w:bodyDiv w:val="1"/>
      <w:marLeft w:val="0"/>
      <w:marRight w:val="0"/>
      <w:marTop w:val="0"/>
      <w:marBottom w:val="0"/>
      <w:divBdr>
        <w:top w:val="none" w:sz="0" w:space="0" w:color="auto"/>
        <w:left w:val="none" w:sz="0" w:space="0" w:color="auto"/>
        <w:bottom w:val="none" w:sz="0" w:space="0" w:color="auto"/>
        <w:right w:val="none" w:sz="0" w:space="0" w:color="auto"/>
      </w:divBdr>
    </w:div>
    <w:div w:id="1977904973">
      <w:bodyDiv w:val="1"/>
      <w:marLeft w:val="0"/>
      <w:marRight w:val="0"/>
      <w:marTop w:val="0"/>
      <w:marBottom w:val="0"/>
      <w:divBdr>
        <w:top w:val="none" w:sz="0" w:space="0" w:color="auto"/>
        <w:left w:val="none" w:sz="0" w:space="0" w:color="auto"/>
        <w:bottom w:val="none" w:sz="0" w:space="0" w:color="auto"/>
        <w:right w:val="none" w:sz="0" w:space="0" w:color="auto"/>
      </w:divBdr>
    </w:div>
    <w:div w:id="19997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D900A-D674-4741-B4DA-11A1530C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5</Pages>
  <Words>1338</Words>
  <Characters>11520</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23</cp:revision>
  <cp:lastPrinted>2014-03-04T05:11:00Z</cp:lastPrinted>
  <dcterms:created xsi:type="dcterms:W3CDTF">2011-03-23T07:06:00Z</dcterms:created>
  <dcterms:modified xsi:type="dcterms:W3CDTF">2014-03-04T10:44:00Z</dcterms:modified>
</cp:coreProperties>
</file>