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A2A" w:rsidRDefault="00AE5A2A" w:rsidP="00AE5A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AE5A2A" w:rsidRDefault="00AE5A2A" w:rsidP="00AE5A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AE5A2A" w:rsidRDefault="00AE5A2A" w:rsidP="00AE5A2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AE5A2A" w:rsidRDefault="00AE5A2A" w:rsidP="00AE5A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рассмотрения заявок на участие в аукционе в электронной форме</w:t>
      </w:r>
    </w:p>
    <w:p w:rsidR="00AE5A2A" w:rsidRDefault="00AE5A2A" w:rsidP="00AE5A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 июня 2018 г.                                                                                          № 0187300005818000230-1</w:t>
      </w:r>
    </w:p>
    <w:p w:rsidR="00EC31F8" w:rsidRDefault="00EC31F8" w:rsidP="00EC31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ПРИСУТСТВОВАЛИ: </w:t>
      </w:r>
    </w:p>
    <w:p w:rsidR="00EC31F8" w:rsidRDefault="00EC31F8" w:rsidP="00EC31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(далее - комиссия) в следующем  составе:</w:t>
      </w:r>
    </w:p>
    <w:p w:rsidR="00EC31F8" w:rsidRDefault="00EC31F8" w:rsidP="00EC31F8">
      <w:pPr>
        <w:pStyle w:val="a6"/>
        <w:numPr>
          <w:ilvl w:val="0"/>
          <w:numId w:val="1"/>
        </w:numPr>
        <w:ind w:left="284" w:hanging="284"/>
        <w:jc w:val="both"/>
      </w:pPr>
      <w:r>
        <w:t xml:space="preserve">С.Д. </w:t>
      </w:r>
      <w:proofErr w:type="spellStart"/>
      <w:r>
        <w:t>Голин</w:t>
      </w:r>
      <w:proofErr w:type="spellEnd"/>
      <w: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t>Югорска</w:t>
      </w:r>
      <w:proofErr w:type="spellEnd"/>
      <w:r>
        <w:t>;</w:t>
      </w:r>
    </w:p>
    <w:p w:rsidR="00EC31F8" w:rsidRDefault="00EC31F8" w:rsidP="00EC31F8">
      <w:pPr>
        <w:pStyle w:val="a6"/>
        <w:numPr>
          <w:ilvl w:val="0"/>
          <w:numId w:val="1"/>
        </w:numPr>
        <w:ind w:left="284" w:hanging="284"/>
        <w:jc w:val="both"/>
      </w:pPr>
      <w:r>
        <w:t>Н.А. Морозова – советник руководителя;</w:t>
      </w:r>
    </w:p>
    <w:p w:rsidR="00EC31F8" w:rsidRDefault="00EC31F8" w:rsidP="00EC31F8">
      <w:pPr>
        <w:pStyle w:val="a6"/>
        <w:numPr>
          <w:ilvl w:val="0"/>
          <w:numId w:val="1"/>
        </w:numPr>
        <w:ind w:left="284" w:hanging="284"/>
        <w:jc w:val="both"/>
      </w:pPr>
      <w:r>
        <w:t xml:space="preserve">Т.И. </w:t>
      </w:r>
      <w:proofErr w:type="spellStart"/>
      <w:r>
        <w:t>Долгодворова</w:t>
      </w:r>
      <w:proofErr w:type="spellEnd"/>
      <w:r>
        <w:t xml:space="preserve"> - заместитель главы города </w:t>
      </w:r>
      <w:proofErr w:type="spellStart"/>
      <w:r>
        <w:t>Югорска</w:t>
      </w:r>
      <w:proofErr w:type="spellEnd"/>
      <w:r>
        <w:t>;</w:t>
      </w:r>
    </w:p>
    <w:p w:rsidR="00EC31F8" w:rsidRDefault="00EC31F8" w:rsidP="00EC31F8">
      <w:pPr>
        <w:pStyle w:val="a6"/>
        <w:numPr>
          <w:ilvl w:val="0"/>
          <w:numId w:val="1"/>
        </w:numPr>
        <w:ind w:left="284" w:hanging="284"/>
        <w:jc w:val="both"/>
      </w:pPr>
      <w:r>
        <w:t xml:space="preserve">Ж.В. </w:t>
      </w:r>
      <w:proofErr w:type="spellStart"/>
      <w:r>
        <w:t>Резинкина</w:t>
      </w:r>
      <w:proofErr w:type="spellEnd"/>
      <w: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t>Югорска</w:t>
      </w:r>
      <w:proofErr w:type="spellEnd"/>
      <w:r>
        <w:t>;</w:t>
      </w:r>
    </w:p>
    <w:p w:rsidR="00EC31F8" w:rsidRDefault="00EC31F8" w:rsidP="00EC31F8">
      <w:pPr>
        <w:pStyle w:val="a6"/>
        <w:numPr>
          <w:ilvl w:val="0"/>
          <w:numId w:val="1"/>
        </w:numPr>
        <w:ind w:left="284" w:hanging="284"/>
        <w:jc w:val="both"/>
      </w:pPr>
      <w: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t>Югорска</w:t>
      </w:r>
      <w:proofErr w:type="spellEnd"/>
      <w:r>
        <w:t>;</w:t>
      </w:r>
    </w:p>
    <w:p w:rsidR="00EC31F8" w:rsidRDefault="00EC31F8" w:rsidP="00EC31F8">
      <w:pPr>
        <w:pStyle w:val="a6"/>
        <w:numPr>
          <w:ilvl w:val="0"/>
          <w:numId w:val="1"/>
        </w:numPr>
        <w:ind w:left="284" w:hanging="284"/>
        <w:jc w:val="both"/>
      </w:pPr>
      <w:proofErr w:type="spellStart"/>
      <w:r>
        <w:t>Н.Б.Захарова</w:t>
      </w:r>
      <w:proofErr w:type="spellEnd"/>
      <w:r>
        <w:t xml:space="preserve"> – начальник отдела муниципальных закупок департамента экономического развития и проектного управления администрации города </w:t>
      </w:r>
      <w:proofErr w:type="spellStart"/>
      <w:r>
        <w:t>Югорска</w:t>
      </w:r>
      <w:proofErr w:type="spellEnd"/>
      <w:r>
        <w:t>.</w:t>
      </w:r>
    </w:p>
    <w:p w:rsidR="00AE5A2A" w:rsidRDefault="00EC31F8" w:rsidP="00AE5A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Всего присутствовали 6 членов комиссии из 8.</w:t>
      </w:r>
    </w:p>
    <w:p w:rsidR="00AE5A2A" w:rsidRDefault="00AE5A2A" w:rsidP="00AE5A2A">
      <w:pPr>
        <w:pStyle w:val="a6"/>
        <w:autoSpaceDE w:val="0"/>
        <w:autoSpaceDN w:val="0"/>
        <w:adjustRightInd w:val="0"/>
        <w:ind w:left="0"/>
        <w:contextualSpacing/>
        <w:jc w:val="both"/>
      </w:pPr>
      <w:r>
        <w:t xml:space="preserve"> Представитель заказчика: Филиппова Марина Геннадьевн</w:t>
      </w:r>
      <w:bookmarkStart w:id="0" w:name="_GoBack"/>
      <w:bookmarkEnd w:id="0"/>
      <w:r>
        <w:t>а, эксперт муниципального казённого учреждения «Служба обеспечения органов местного самоуправления».</w:t>
      </w:r>
    </w:p>
    <w:p w:rsidR="00AE5A2A" w:rsidRDefault="00AE5A2A" w:rsidP="00AE5A2A">
      <w:pPr>
        <w:pStyle w:val="a6"/>
        <w:autoSpaceDE w:val="0"/>
        <w:autoSpaceDN w:val="0"/>
        <w:adjustRightInd w:val="0"/>
        <w:ind w:left="0"/>
        <w:contextualSpacing/>
        <w:jc w:val="both"/>
      </w:pPr>
      <w:r>
        <w:t>1. Наименование аукциона: аукцион в электронной форме № 0187300005818000230 среди субъектов малого предпринимательства и социально ориентированных некоммерческих организаций</w:t>
      </w:r>
      <w:r>
        <w:rPr>
          <w:sz w:val="22"/>
          <w:szCs w:val="22"/>
        </w:rPr>
        <w:t xml:space="preserve">  на право заключения муниципального контракта </w:t>
      </w:r>
      <w:r>
        <w:rPr>
          <w:bCs/>
          <w:sz w:val="22"/>
          <w:szCs w:val="22"/>
        </w:rPr>
        <w:t xml:space="preserve">на оказание образовательных услуг по дополнительной профессиональной программе повышения квалификации </w:t>
      </w:r>
      <w:r>
        <w:rPr>
          <w:b/>
          <w:bCs/>
          <w:sz w:val="22"/>
          <w:szCs w:val="22"/>
        </w:rPr>
        <w:t>«</w:t>
      </w:r>
      <w:r>
        <w:rPr>
          <w:b/>
          <w:sz w:val="22"/>
          <w:szCs w:val="22"/>
        </w:rPr>
        <w:t>Юридическая техника при разработке проектов муниципальных правовых актов</w:t>
      </w:r>
      <w:r>
        <w:rPr>
          <w:b/>
          <w:bCs/>
          <w:sz w:val="22"/>
          <w:szCs w:val="22"/>
        </w:rPr>
        <w:t>»</w:t>
      </w:r>
      <w:r>
        <w:t>.</w:t>
      </w:r>
    </w:p>
    <w:p w:rsidR="00AE5A2A" w:rsidRDefault="00AE5A2A" w:rsidP="00AE5A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rFonts w:ascii="Times New Roman" w:hAnsi="Times New Roman" w:cs="Times New Roman"/>
          <w:sz w:val="24"/>
          <w:szCs w:val="24"/>
        </w:rPr>
        <w:t xml:space="preserve">, код аукциона 0187300005818000230, дата публикации 18.06.2018. </w:t>
      </w:r>
    </w:p>
    <w:p w:rsidR="00AE5A2A" w:rsidRDefault="00AE5A2A" w:rsidP="00AE5A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Идентификационный код закупки: </w:t>
      </w:r>
      <w:r>
        <w:t>183862200236886220100100400248542244</w:t>
      </w:r>
      <w:r>
        <w:rPr>
          <w:rFonts w:ascii="Times New Roman" w:hAnsi="Times New Roman" w:cs="Times New Roman"/>
          <w:sz w:val="24"/>
          <w:szCs w:val="24"/>
        </w:rPr>
        <w:t>.</w:t>
      </w:r>
    </w:p>
    <w:p w:rsidR="00AE5A2A" w:rsidRDefault="00AE5A2A" w:rsidP="00AE5A2A">
      <w:pPr>
        <w:tabs>
          <w:tab w:val="num" w:pos="0"/>
          <w:tab w:val="num" w:pos="567"/>
          <w:tab w:val="num" w:pos="92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Заказчик: Администрация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Почтовый адрес: 628260,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ул. 40 лет Победы, 11, Ханты-Мансийский  автономный  округ-Югра, Тюменская область.</w:t>
      </w:r>
    </w:p>
    <w:p w:rsidR="00AE5A2A" w:rsidRDefault="00AE5A2A" w:rsidP="00AE5A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28 июня 2018 года, по адресу: ул. 40 лет Победы, 11,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округ-Югра, Тюменская область.</w:t>
      </w:r>
    </w:p>
    <w:p w:rsidR="00AE5A2A" w:rsidRDefault="00AE5A2A" w:rsidP="00AE5A2A">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4. Количество поступивших заявок на участие  в аукционе </w:t>
      </w:r>
      <w:r w:rsidRPr="00EC31F8">
        <w:rPr>
          <w:rFonts w:ascii="Times New Roman" w:hAnsi="Times New Roman" w:cs="Times New Roman"/>
          <w:noProof/>
          <w:sz w:val="24"/>
          <w:szCs w:val="24"/>
        </w:rPr>
        <w:t xml:space="preserve">– </w:t>
      </w:r>
      <w:r w:rsidR="00EC31F8" w:rsidRPr="00EC31F8">
        <w:rPr>
          <w:rFonts w:ascii="Times New Roman" w:hAnsi="Times New Roman" w:cs="Times New Roman"/>
          <w:noProof/>
          <w:sz w:val="24"/>
          <w:szCs w:val="24"/>
        </w:rPr>
        <w:t>4</w:t>
      </w:r>
      <w:r w:rsidRPr="00EC31F8">
        <w:rPr>
          <w:rFonts w:ascii="Times New Roman" w:hAnsi="Times New Roman" w:cs="Times New Roman"/>
          <w:noProof/>
          <w:sz w:val="24"/>
          <w:szCs w:val="24"/>
        </w:rPr>
        <w:t>.</w:t>
      </w:r>
      <w:r>
        <w:rPr>
          <w:rFonts w:ascii="Times New Roman" w:hAnsi="Times New Roman" w:cs="Times New Roman"/>
          <w:noProof/>
          <w:sz w:val="24"/>
          <w:szCs w:val="24"/>
        </w:rPr>
        <w:t xml:space="preserve"> </w:t>
      </w:r>
    </w:p>
    <w:p w:rsidR="00AE5A2A" w:rsidRDefault="00AE5A2A" w:rsidP="00AE5A2A">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5. Комиссия рассмотрела первые части заявок и приняла следующее решение: </w:t>
      </w:r>
    </w:p>
    <w:tbl>
      <w:tblPr>
        <w:tblW w:w="5053" w:type="pct"/>
        <w:tblInd w:w="15" w:type="dxa"/>
        <w:tblLook w:val="00A0" w:firstRow="1" w:lastRow="0" w:firstColumn="1" w:lastColumn="0" w:noHBand="0" w:noVBand="0"/>
      </w:tblPr>
      <w:tblGrid>
        <w:gridCol w:w="2036"/>
        <w:gridCol w:w="3136"/>
        <w:gridCol w:w="5315"/>
      </w:tblGrid>
      <w:tr w:rsidR="00AE5A2A" w:rsidTr="00AE5A2A">
        <w:tc>
          <w:tcPr>
            <w:tcW w:w="9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E5A2A" w:rsidRDefault="00AE5A2A">
            <w:pPr>
              <w:pStyle w:val="a5"/>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Порядковый номер заявки</w:t>
            </w:r>
          </w:p>
        </w:tc>
        <w:tc>
          <w:tcPr>
            <w:tcW w:w="14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E5A2A" w:rsidRDefault="00AE5A2A">
            <w:pPr>
              <w:pStyle w:val="a5"/>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о допуске или об отказе в допуске</w:t>
            </w:r>
          </w:p>
        </w:tc>
        <w:tc>
          <w:tcPr>
            <w:tcW w:w="25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E5A2A" w:rsidRDefault="00AE5A2A">
            <w:pPr>
              <w:pStyle w:val="a5"/>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Причина отказа в допуске</w:t>
            </w:r>
          </w:p>
        </w:tc>
      </w:tr>
      <w:tr w:rsidR="00AE5A2A" w:rsidTr="00AE5A2A">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5A2A" w:rsidRPr="00EC31F8" w:rsidRDefault="00EC31F8" w:rsidP="00EC31F8">
            <w:pPr>
              <w:widowControl w:val="0"/>
              <w:spacing w:after="0" w:line="240" w:lineRule="auto"/>
              <w:jc w:val="center"/>
              <w:rPr>
                <w:rFonts w:ascii="Times New Roman" w:eastAsia="Times New Roman" w:hAnsi="Times New Roman" w:cs="Times New Roman"/>
                <w:spacing w:val="-6"/>
                <w:sz w:val="24"/>
                <w:szCs w:val="24"/>
              </w:rPr>
            </w:pPr>
            <w:r w:rsidRPr="00EC31F8">
              <w:rPr>
                <w:rFonts w:ascii="Times New Roman" w:hAnsi="Times New Roman" w:cs="Times New Roman"/>
                <w:sz w:val="24"/>
                <w:szCs w:val="24"/>
              </w:rPr>
              <w:t>2</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5A2A" w:rsidRPr="00EC31F8" w:rsidRDefault="00AE5A2A" w:rsidP="00EC31F8">
            <w:pPr>
              <w:widowControl w:val="0"/>
              <w:spacing w:after="0" w:line="240" w:lineRule="auto"/>
              <w:jc w:val="center"/>
              <w:rPr>
                <w:rFonts w:ascii="Times New Roman" w:eastAsia="Times New Roman" w:hAnsi="Times New Roman" w:cs="Times New Roman"/>
                <w:color w:val="FF0000"/>
                <w:spacing w:val="-6"/>
                <w:sz w:val="24"/>
                <w:szCs w:val="24"/>
              </w:rPr>
            </w:pPr>
            <w:r w:rsidRPr="00EC31F8">
              <w:rPr>
                <w:rFonts w:ascii="Times New Roman" w:hAnsi="Times New Roman" w:cs="Times New Roman"/>
                <w:spacing w:val="-6"/>
                <w:sz w:val="24"/>
                <w:szCs w:val="24"/>
              </w:rPr>
              <w:t>допустить к участию в аукционе и признать участником аукциона</w:t>
            </w:r>
            <w:r w:rsidRPr="00EC31F8">
              <w:rPr>
                <w:rFonts w:ascii="Times New Roman" w:hAnsi="Times New Roman" w:cs="Times New Roman"/>
                <w:color w:val="FF0000"/>
                <w:spacing w:val="-6"/>
                <w:sz w:val="24"/>
                <w:szCs w:val="24"/>
              </w:rPr>
              <w:t>.</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E5A2A" w:rsidRDefault="00AE5A2A">
            <w:pPr>
              <w:widowControl w:val="0"/>
              <w:spacing w:after="0" w:line="240" w:lineRule="auto"/>
              <w:jc w:val="both"/>
              <w:rPr>
                <w:rFonts w:ascii="Times New Roman" w:eastAsia="Times New Roman" w:hAnsi="Times New Roman" w:cs="Times New Roman"/>
                <w:color w:val="FF0000"/>
                <w:kern w:val="2"/>
                <w:sz w:val="24"/>
                <w:szCs w:val="24"/>
                <w:lang w:eastAsia="ar-SA"/>
              </w:rPr>
            </w:pPr>
          </w:p>
        </w:tc>
      </w:tr>
      <w:tr w:rsidR="00AE5A2A" w:rsidTr="00AE5A2A">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5A2A" w:rsidRPr="00EC31F8" w:rsidRDefault="00EC31F8" w:rsidP="00EC31F8">
            <w:pPr>
              <w:widowControl w:val="0"/>
              <w:spacing w:after="0" w:line="240" w:lineRule="auto"/>
              <w:jc w:val="center"/>
              <w:rPr>
                <w:rFonts w:ascii="Times New Roman" w:eastAsia="Times New Roman" w:hAnsi="Times New Roman" w:cs="Times New Roman"/>
                <w:sz w:val="24"/>
                <w:szCs w:val="24"/>
              </w:rPr>
            </w:pPr>
            <w:r w:rsidRPr="00EC31F8">
              <w:rPr>
                <w:rFonts w:ascii="Times New Roman" w:hAnsi="Times New Roman" w:cs="Times New Roman"/>
                <w:sz w:val="24"/>
                <w:szCs w:val="24"/>
              </w:rPr>
              <w:t>3</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5A2A" w:rsidRPr="00EC31F8" w:rsidRDefault="00AE5A2A" w:rsidP="00EC31F8">
            <w:pPr>
              <w:widowControl w:val="0"/>
              <w:spacing w:after="0" w:line="240" w:lineRule="auto"/>
              <w:jc w:val="center"/>
              <w:rPr>
                <w:rFonts w:ascii="Times New Roman" w:eastAsia="Times New Roman" w:hAnsi="Times New Roman" w:cs="Times New Roman"/>
                <w:spacing w:val="-6"/>
                <w:sz w:val="24"/>
                <w:szCs w:val="24"/>
              </w:rPr>
            </w:pPr>
            <w:r w:rsidRPr="00EC31F8">
              <w:rPr>
                <w:rFonts w:ascii="Times New Roman" w:hAnsi="Times New Roman" w:cs="Times New Roman"/>
                <w:spacing w:val="-6"/>
                <w:sz w:val="24"/>
                <w:szCs w:val="24"/>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5A2A" w:rsidRDefault="00AE5A2A">
            <w:pPr>
              <w:spacing w:after="0"/>
              <w:rPr>
                <w:rFonts w:cs="Times New Roman"/>
              </w:rPr>
            </w:pPr>
          </w:p>
        </w:tc>
      </w:tr>
      <w:tr w:rsidR="00EC31F8" w:rsidTr="00EC31F8">
        <w:trPr>
          <w:trHeight w:val="725"/>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C31F8" w:rsidRPr="00EC31F8" w:rsidRDefault="00EC31F8" w:rsidP="00EC31F8">
            <w:pPr>
              <w:widowControl w:val="0"/>
              <w:spacing w:after="0" w:line="240" w:lineRule="auto"/>
              <w:jc w:val="center"/>
              <w:rPr>
                <w:rFonts w:ascii="Times New Roman" w:hAnsi="Times New Roman" w:cs="Times New Roman"/>
                <w:sz w:val="24"/>
                <w:szCs w:val="24"/>
              </w:rPr>
            </w:pPr>
            <w:r w:rsidRPr="00EC31F8">
              <w:rPr>
                <w:rFonts w:ascii="Times New Roman" w:hAnsi="Times New Roman" w:cs="Times New Roman"/>
                <w:sz w:val="24"/>
                <w:szCs w:val="24"/>
              </w:rPr>
              <w:t>4</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31F8" w:rsidRPr="00EC31F8" w:rsidRDefault="00EC31F8" w:rsidP="00EC31F8">
            <w:pPr>
              <w:spacing w:after="0" w:line="240" w:lineRule="auto"/>
              <w:jc w:val="center"/>
            </w:pPr>
            <w:r w:rsidRPr="00EC31F8">
              <w:rPr>
                <w:rFonts w:ascii="Times New Roman" w:hAnsi="Times New Roman" w:cs="Times New Roman"/>
                <w:spacing w:val="-6"/>
                <w:sz w:val="24"/>
                <w:szCs w:val="24"/>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31F8" w:rsidRDefault="00EC31F8" w:rsidP="00EC31F8">
            <w:pPr>
              <w:spacing w:after="0" w:line="240" w:lineRule="auto"/>
              <w:rPr>
                <w:rFonts w:cs="Times New Roman"/>
              </w:rPr>
            </w:pPr>
          </w:p>
        </w:tc>
      </w:tr>
      <w:tr w:rsidR="00EC31F8" w:rsidTr="0039226F">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C31F8" w:rsidRPr="00EC31F8" w:rsidRDefault="00EC31F8" w:rsidP="00EC31F8">
            <w:pPr>
              <w:widowControl w:val="0"/>
              <w:spacing w:after="0" w:line="240" w:lineRule="auto"/>
              <w:jc w:val="center"/>
              <w:rPr>
                <w:rFonts w:ascii="Times New Roman" w:hAnsi="Times New Roman" w:cs="Times New Roman"/>
                <w:sz w:val="24"/>
                <w:szCs w:val="24"/>
              </w:rPr>
            </w:pPr>
            <w:r w:rsidRPr="00EC31F8">
              <w:rPr>
                <w:rFonts w:ascii="Times New Roman" w:hAnsi="Times New Roman" w:cs="Times New Roman"/>
                <w:sz w:val="24"/>
                <w:szCs w:val="24"/>
              </w:rPr>
              <w:t>5</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31F8" w:rsidRPr="00EC31F8" w:rsidRDefault="00EC31F8" w:rsidP="00EC31F8">
            <w:pPr>
              <w:spacing w:line="240" w:lineRule="auto"/>
              <w:jc w:val="center"/>
            </w:pPr>
            <w:r w:rsidRPr="00EC31F8">
              <w:rPr>
                <w:rFonts w:ascii="Times New Roman" w:hAnsi="Times New Roman" w:cs="Times New Roman"/>
                <w:spacing w:val="-6"/>
                <w:sz w:val="24"/>
                <w:szCs w:val="24"/>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31F8" w:rsidRDefault="00EC31F8">
            <w:pPr>
              <w:spacing w:after="0"/>
              <w:rPr>
                <w:rFonts w:cs="Times New Roman"/>
              </w:rPr>
            </w:pPr>
          </w:p>
        </w:tc>
      </w:tr>
    </w:tbl>
    <w:p w:rsidR="00AE5A2A" w:rsidRDefault="00AE5A2A" w:rsidP="00AE5A2A">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6. Настоящий протокол подлежит размещению на сайте оператора электронной площадки </w:t>
      </w:r>
      <w:hyperlink r:id="rId7" w:history="1">
        <w:r>
          <w:rPr>
            <w:rStyle w:val="a3"/>
            <w:color w:val="auto"/>
            <w:sz w:val="24"/>
            <w:szCs w:val="24"/>
            <w:u w:val="none"/>
          </w:rPr>
          <w:t>http://www.sberbank-ast.ru</w:t>
        </w:r>
      </w:hyperlink>
      <w:r>
        <w:rPr>
          <w:rFonts w:ascii="Times New Roman" w:hAnsi="Times New Roman" w:cs="Times New Roman"/>
          <w:sz w:val="24"/>
          <w:szCs w:val="24"/>
        </w:rPr>
        <w:t>.</w:t>
      </w:r>
    </w:p>
    <w:p w:rsidR="00AE5A2A" w:rsidRDefault="00AE5A2A" w:rsidP="00AE5A2A">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Сведения о решении</w:t>
      </w:r>
    </w:p>
    <w:p w:rsidR="00AE5A2A" w:rsidRDefault="00AE5A2A" w:rsidP="00AE5A2A">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lastRenderedPageBreak/>
        <w:t xml:space="preserve">членов комиссии о допуске участника закупки  к участию в аукционе </w:t>
      </w:r>
    </w:p>
    <w:p w:rsidR="00AE5A2A" w:rsidRDefault="00AE5A2A" w:rsidP="00EC31F8">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или об отказе их  в допуске к участию в аукционе</w:t>
      </w:r>
    </w:p>
    <w:tbl>
      <w:tblPr>
        <w:tblW w:w="10485" w:type="dxa"/>
        <w:tblInd w:w="108" w:type="dxa"/>
        <w:tblLayout w:type="fixed"/>
        <w:tblLook w:val="01E0" w:firstRow="1" w:lastRow="1" w:firstColumn="1" w:lastColumn="1" w:noHBand="0" w:noVBand="0"/>
      </w:tblPr>
      <w:tblGrid>
        <w:gridCol w:w="5670"/>
        <w:gridCol w:w="2406"/>
        <w:gridCol w:w="2409"/>
      </w:tblGrid>
      <w:tr w:rsidR="00AE5A2A" w:rsidTr="00AE5A2A">
        <w:tc>
          <w:tcPr>
            <w:tcW w:w="5670" w:type="dxa"/>
            <w:tcBorders>
              <w:top w:val="single" w:sz="4" w:space="0" w:color="auto"/>
              <w:left w:val="single" w:sz="4" w:space="0" w:color="auto"/>
              <w:bottom w:val="single" w:sz="4" w:space="0" w:color="auto"/>
              <w:right w:val="single" w:sz="4" w:space="0" w:color="auto"/>
            </w:tcBorders>
            <w:vAlign w:val="center"/>
            <w:hideMark/>
          </w:tcPr>
          <w:p w:rsidR="00AE5A2A" w:rsidRDefault="00AE5A2A">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AE5A2A" w:rsidRDefault="00AE5A2A">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AE5A2A" w:rsidRDefault="00AE5A2A">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Состав комиссии</w:t>
            </w:r>
          </w:p>
        </w:tc>
      </w:tr>
      <w:tr w:rsidR="00AE5A2A" w:rsidTr="00AE5A2A">
        <w:tc>
          <w:tcPr>
            <w:tcW w:w="5670" w:type="dxa"/>
            <w:tcBorders>
              <w:top w:val="single" w:sz="4" w:space="0" w:color="auto"/>
              <w:left w:val="single" w:sz="4" w:space="0" w:color="auto"/>
              <w:bottom w:val="single" w:sz="4" w:space="0" w:color="auto"/>
              <w:right w:val="single" w:sz="4" w:space="0" w:color="auto"/>
            </w:tcBorders>
            <w:vAlign w:val="center"/>
            <w:hideMark/>
          </w:tcPr>
          <w:p w:rsidR="00AE5A2A" w:rsidRDefault="00AE5A2A">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AE5A2A" w:rsidRDefault="00AE5A2A">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AE5A2A" w:rsidRDefault="00AE5A2A">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С.Д. Голин</w:t>
            </w:r>
          </w:p>
        </w:tc>
      </w:tr>
      <w:tr w:rsidR="00AE5A2A" w:rsidTr="00AE5A2A">
        <w:tc>
          <w:tcPr>
            <w:tcW w:w="5670" w:type="dxa"/>
            <w:tcBorders>
              <w:top w:val="single" w:sz="4" w:space="0" w:color="auto"/>
              <w:left w:val="single" w:sz="4" w:space="0" w:color="auto"/>
              <w:bottom w:val="single" w:sz="4" w:space="0" w:color="auto"/>
              <w:right w:val="single" w:sz="4" w:space="0" w:color="auto"/>
            </w:tcBorders>
            <w:hideMark/>
          </w:tcPr>
          <w:p w:rsidR="00AE5A2A" w:rsidRDefault="00AE5A2A">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AE5A2A" w:rsidRDefault="00AE5A2A">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AE5A2A" w:rsidRDefault="00AE5A2A">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Н.А. Морозова</w:t>
            </w:r>
          </w:p>
        </w:tc>
      </w:tr>
      <w:tr w:rsidR="00AE5A2A" w:rsidTr="00AE5A2A">
        <w:tc>
          <w:tcPr>
            <w:tcW w:w="5670" w:type="dxa"/>
            <w:tcBorders>
              <w:top w:val="single" w:sz="4" w:space="0" w:color="auto"/>
              <w:left w:val="single" w:sz="4" w:space="0" w:color="auto"/>
              <w:bottom w:val="single" w:sz="4" w:space="0" w:color="auto"/>
              <w:right w:val="single" w:sz="4" w:space="0" w:color="auto"/>
            </w:tcBorders>
            <w:hideMark/>
          </w:tcPr>
          <w:p w:rsidR="00AE5A2A" w:rsidRDefault="00AE5A2A">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AE5A2A" w:rsidRDefault="00AE5A2A">
            <w:pPr>
              <w:spacing w:after="0" w:line="240" w:lineRule="auto"/>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AE5A2A" w:rsidRDefault="00AE5A2A">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Т.И. </w:t>
            </w:r>
            <w:proofErr w:type="spellStart"/>
            <w:r>
              <w:rPr>
                <w:rFonts w:ascii="Times New Roman" w:eastAsia="Calibri" w:hAnsi="Times New Roman" w:cs="Times New Roman"/>
                <w:sz w:val="24"/>
                <w:szCs w:val="24"/>
              </w:rPr>
              <w:t>Долгодворова</w:t>
            </w:r>
            <w:proofErr w:type="spellEnd"/>
          </w:p>
        </w:tc>
      </w:tr>
      <w:tr w:rsidR="00AE5A2A" w:rsidTr="00AE5A2A">
        <w:tc>
          <w:tcPr>
            <w:tcW w:w="5670" w:type="dxa"/>
            <w:tcBorders>
              <w:top w:val="single" w:sz="4" w:space="0" w:color="auto"/>
              <w:left w:val="single" w:sz="4" w:space="0" w:color="auto"/>
              <w:bottom w:val="single" w:sz="4" w:space="0" w:color="auto"/>
              <w:right w:val="single" w:sz="4" w:space="0" w:color="auto"/>
            </w:tcBorders>
            <w:hideMark/>
          </w:tcPr>
          <w:p w:rsidR="00AE5A2A" w:rsidRDefault="00AE5A2A">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AE5A2A" w:rsidRDefault="00AE5A2A">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AE5A2A" w:rsidRDefault="00AE5A2A">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Ж.В. </w:t>
            </w:r>
            <w:proofErr w:type="spellStart"/>
            <w:r>
              <w:rPr>
                <w:rFonts w:ascii="Times New Roman" w:eastAsia="Calibri" w:hAnsi="Times New Roman" w:cs="Times New Roman"/>
                <w:sz w:val="24"/>
                <w:szCs w:val="24"/>
              </w:rPr>
              <w:t>Резинкина</w:t>
            </w:r>
            <w:proofErr w:type="spellEnd"/>
          </w:p>
        </w:tc>
      </w:tr>
      <w:tr w:rsidR="00AE5A2A" w:rsidTr="00AE5A2A">
        <w:tc>
          <w:tcPr>
            <w:tcW w:w="5670" w:type="dxa"/>
            <w:tcBorders>
              <w:top w:val="single" w:sz="4" w:space="0" w:color="auto"/>
              <w:left w:val="single" w:sz="4" w:space="0" w:color="auto"/>
              <w:bottom w:val="single" w:sz="4" w:space="0" w:color="auto"/>
              <w:right w:val="single" w:sz="4" w:space="0" w:color="auto"/>
            </w:tcBorders>
            <w:hideMark/>
          </w:tcPr>
          <w:p w:rsidR="00AE5A2A" w:rsidRDefault="00AE5A2A">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AE5A2A" w:rsidRDefault="00AE5A2A">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AE5A2A" w:rsidRDefault="00AE5A2A">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А.Т. Абдуллаев</w:t>
            </w:r>
          </w:p>
        </w:tc>
      </w:tr>
      <w:tr w:rsidR="00AE5A2A" w:rsidTr="00AE5A2A">
        <w:tc>
          <w:tcPr>
            <w:tcW w:w="5670" w:type="dxa"/>
            <w:tcBorders>
              <w:top w:val="single" w:sz="4" w:space="0" w:color="auto"/>
              <w:left w:val="single" w:sz="4" w:space="0" w:color="auto"/>
              <w:bottom w:val="single" w:sz="4" w:space="0" w:color="auto"/>
              <w:right w:val="single" w:sz="4" w:space="0" w:color="auto"/>
            </w:tcBorders>
            <w:hideMark/>
          </w:tcPr>
          <w:p w:rsidR="00AE5A2A" w:rsidRDefault="00AE5A2A">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AE5A2A" w:rsidRDefault="00AE5A2A">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AE5A2A" w:rsidRDefault="00AE5A2A">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Н.Б. Захарова</w:t>
            </w:r>
          </w:p>
        </w:tc>
      </w:tr>
    </w:tbl>
    <w:p w:rsidR="00AE5A2A" w:rsidRDefault="00AE5A2A" w:rsidP="00AE5A2A">
      <w:pPr>
        <w:spacing w:after="0" w:line="240" w:lineRule="auto"/>
        <w:ind w:left="-993"/>
        <w:jc w:val="both"/>
        <w:rPr>
          <w:rFonts w:ascii="Times New Roman" w:eastAsia="Times New Roman" w:hAnsi="Times New Roman" w:cs="Times New Roman"/>
          <w:b/>
          <w:sz w:val="24"/>
          <w:szCs w:val="24"/>
        </w:rPr>
      </w:pPr>
    </w:p>
    <w:p w:rsidR="00AE5A2A" w:rsidRDefault="00AE5A2A" w:rsidP="00AE5A2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Председатель комиссии:                                                                </w:t>
      </w:r>
      <w:r>
        <w:rPr>
          <w:rFonts w:ascii="Times New Roman" w:hAnsi="Times New Roman" w:cs="Times New Roman"/>
          <w:b/>
          <w:sz w:val="24"/>
          <w:szCs w:val="24"/>
        </w:rPr>
        <w:tab/>
      </w:r>
      <w:r>
        <w:rPr>
          <w:rFonts w:ascii="Times New Roman" w:hAnsi="Times New Roman" w:cs="Times New Roman"/>
          <w:b/>
          <w:sz w:val="24"/>
          <w:szCs w:val="24"/>
        </w:rPr>
        <w:tab/>
        <w:t xml:space="preserve">С.Д. </w:t>
      </w:r>
      <w:proofErr w:type="spellStart"/>
      <w:r>
        <w:rPr>
          <w:rFonts w:ascii="Times New Roman" w:hAnsi="Times New Roman" w:cs="Times New Roman"/>
          <w:b/>
          <w:sz w:val="24"/>
          <w:szCs w:val="24"/>
        </w:rPr>
        <w:t>Голин</w:t>
      </w:r>
      <w:proofErr w:type="spellEnd"/>
    </w:p>
    <w:p w:rsidR="00AE5A2A" w:rsidRDefault="00AE5A2A" w:rsidP="00AE5A2A">
      <w:pPr>
        <w:spacing w:after="0" w:line="240" w:lineRule="auto"/>
        <w:jc w:val="both"/>
        <w:rPr>
          <w:rFonts w:ascii="Times New Roman" w:hAnsi="Times New Roman" w:cs="Times New Roman"/>
          <w:b/>
          <w:sz w:val="24"/>
          <w:szCs w:val="24"/>
        </w:rPr>
      </w:pPr>
    </w:p>
    <w:p w:rsidR="00AE5A2A" w:rsidRDefault="00AE5A2A" w:rsidP="00AE5A2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Члены  комиссии                                                                          </w:t>
      </w:r>
    </w:p>
    <w:p w:rsidR="00AE5A2A" w:rsidRDefault="00AE5A2A" w:rsidP="00AE5A2A">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_______________________Н.А. Морозова </w:t>
      </w:r>
    </w:p>
    <w:p w:rsidR="00AE5A2A" w:rsidRDefault="00AE5A2A" w:rsidP="00AE5A2A">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___________________Т.И. </w:t>
      </w:r>
      <w:proofErr w:type="spellStart"/>
      <w:r>
        <w:rPr>
          <w:rFonts w:ascii="Times New Roman" w:hAnsi="Times New Roman" w:cs="Times New Roman"/>
          <w:sz w:val="24"/>
          <w:szCs w:val="24"/>
        </w:rPr>
        <w:t>Долгодворова</w:t>
      </w:r>
      <w:proofErr w:type="spellEnd"/>
    </w:p>
    <w:p w:rsidR="00AE5A2A" w:rsidRDefault="00AE5A2A" w:rsidP="00AE5A2A">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_____________________Ж.В. </w:t>
      </w:r>
      <w:proofErr w:type="spellStart"/>
      <w:r>
        <w:rPr>
          <w:rFonts w:ascii="Times New Roman" w:hAnsi="Times New Roman" w:cs="Times New Roman"/>
          <w:sz w:val="24"/>
          <w:szCs w:val="24"/>
        </w:rPr>
        <w:t>Резинкина</w:t>
      </w:r>
      <w:proofErr w:type="spellEnd"/>
    </w:p>
    <w:p w:rsidR="00AE5A2A" w:rsidRDefault="00AE5A2A" w:rsidP="00AE5A2A">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______________________ А.Т. Абдуллаев</w:t>
      </w:r>
    </w:p>
    <w:p w:rsidR="00AE5A2A" w:rsidRDefault="00AE5A2A" w:rsidP="00AE5A2A">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_______________________ Н.Б. Захарова                                                                                  </w:t>
      </w:r>
    </w:p>
    <w:p w:rsidR="00AE5A2A" w:rsidRDefault="00AE5A2A" w:rsidP="00AE5A2A">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AE5A2A" w:rsidRDefault="00AE5A2A" w:rsidP="00AE5A2A">
      <w:pPr>
        <w:spacing w:after="0" w:line="240" w:lineRule="auto"/>
        <w:rPr>
          <w:rFonts w:ascii="Times New Roman" w:hAnsi="Times New Roman" w:cs="Times New Roman"/>
          <w:color w:val="FF0000"/>
          <w:sz w:val="24"/>
          <w:szCs w:val="24"/>
        </w:rPr>
      </w:pPr>
    </w:p>
    <w:p w:rsidR="00AE5A2A" w:rsidRDefault="00AE5A2A" w:rsidP="00AE5A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Представитель заказчика                                                               ________________М.Г. Филиппова </w:t>
      </w:r>
    </w:p>
    <w:p w:rsidR="004D2FEE" w:rsidRDefault="004D2FEE"/>
    <w:sectPr w:rsidR="004D2FEE" w:rsidSect="00AE5A2A">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8E5DCF"/>
    <w:multiLevelType w:val="hybridMultilevel"/>
    <w:tmpl w:val="466024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695"/>
    <w:rsid w:val="00101695"/>
    <w:rsid w:val="004D2FEE"/>
    <w:rsid w:val="00823F29"/>
    <w:rsid w:val="00AE5A2A"/>
    <w:rsid w:val="00BB75D2"/>
    <w:rsid w:val="00EC31F8"/>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A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E5A2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E5A2A"/>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E5A2A"/>
    <w:pPr>
      <w:widowControl w:val="0"/>
      <w:spacing w:after="120" w:line="240" w:lineRule="auto"/>
    </w:pPr>
  </w:style>
  <w:style w:type="character" w:customStyle="1" w:styleId="1">
    <w:name w:val="Основной текст Знак1"/>
    <w:basedOn w:val="a0"/>
    <w:uiPriority w:val="99"/>
    <w:semiHidden/>
    <w:rsid w:val="00AE5A2A"/>
  </w:style>
  <w:style w:type="paragraph" w:styleId="a6">
    <w:name w:val="List Paragraph"/>
    <w:basedOn w:val="a"/>
    <w:uiPriority w:val="34"/>
    <w:qFormat/>
    <w:rsid w:val="00AE5A2A"/>
    <w:pPr>
      <w:spacing w:after="0" w:line="240" w:lineRule="auto"/>
      <w:ind w:left="720"/>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A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E5A2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E5A2A"/>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E5A2A"/>
    <w:pPr>
      <w:widowControl w:val="0"/>
      <w:spacing w:after="120" w:line="240" w:lineRule="auto"/>
    </w:pPr>
  </w:style>
  <w:style w:type="character" w:customStyle="1" w:styleId="1">
    <w:name w:val="Основной текст Знак1"/>
    <w:basedOn w:val="a0"/>
    <w:uiPriority w:val="99"/>
    <w:semiHidden/>
    <w:rsid w:val="00AE5A2A"/>
  </w:style>
  <w:style w:type="paragraph" w:styleId="a6">
    <w:name w:val="List Paragraph"/>
    <w:basedOn w:val="a"/>
    <w:uiPriority w:val="34"/>
    <w:qFormat/>
    <w:rsid w:val="00AE5A2A"/>
    <w:pPr>
      <w:spacing w:after="0" w:line="240" w:lineRule="auto"/>
      <w:ind w:left="72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162690">
      <w:bodyDiv w:val="1"/>
      <w:marLeft w:val="0"/>
      <w:marRight w:val="0"/>
      <w:marTop w:val="0"/>
      <w:marBottom w:val="0"/>
      <w:divBdr>
        <w:top w:val="none" w:sz="0" w:space="0" w:color="auto"/>
        <w:left w:val="none" w:sz="0" w:space="0" w:color="auto"/>
        <w:bottom w:val="none" w:sz="0" w:space="0" w:color="auto"/>
        <w:right w:val="none" w:sz="0" w:space="0" w:color="auto"/>
      </w:divBdr>
    </w:div>
    <w:div w:id="65129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748</Words>
  <Characters>4269</Characters>
  <Application>Microsoft Office Word</Application>
  <DocSecurity>0</DocSecurity>
  <Lines>35</Lines>
  <Paragraphs>10</Paragraphs>
  <ScaleCrop>false</ScaleCrop>
  <Company/>
  <LinksUpToDate>false</LinksUpToDate>
  <CharactersWithSpaces>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dcterms:created xsi:type="dcterms:W3CDTF">2018-06-25T11:58:00Z</dcterms:created>
  <dcterms:modified xsi:type="dcterms:W3CDTF">2018-06-26T10:59:00Z</dcterms:modified>
</cp:coreProperties>
</file>